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Vernichtungs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krieg gegen die Sowjetunion</w:t>
      </w:r>
      <w:r/>
    </w:p>
    <w:p>
      <w:pPr>
        <w:jc w:val="center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Arbeitsblatt zum Kurzfilm – Der Nationalsozialismus III</w:t>
      </w:r>
      <w:r/>
    </w:p>
    <w:p>
      <w:pPr>
        <w:jc w:val="cent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</w:r>
      <w:r/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Wann begann Hitler den Krieg gegen die Sowjetunion?</w:t>
        <w:br/>
        <w:t xml:space="preserve">22. Juni 1941</w:t>
      </w:r>
      <w:r>
        <w:rPr>
          <w:rFonts w:ascii="Arial" w:hAnsi="Arial" w:cs="Arial"/>
          <w:lang w:val="de-DE"/>
        </w:rPr>
      </w:r>
      <w:r/>
      <w:r>
        <w:rPr>
          <w:rFonts w:ascii="Arial" w:hAnsi="Arial" w:cs="Arial"/>
          <w:lang w:val="de-DE"/>
        </w:rPr>
      </w:r>
      <w:r>
        <w:rPr>
          <w:rFonts w:ascii="Arial" w:hAnsi="Arial" w:cs="Arial"/>
          <w:highlight w:val="none"/>
          <w:lang w:val="de-DE"/>
        </w:rPr>
      </w:r>
      <w:r>
        <w:rPr>
          <w:rFonts w:ascii="Arial" w:hAnsi="Arial" w:cs="Arial"/>
          <w:highlight w:val="none"/>
          <w:lang w:val="de-DE"/>
        </w:rPr>
        <w:br/>
      </w:r>
      <w:r>
        <w:rPr>
          <w:rFonts w:ascii="Arial" w:hAnsi="Arial" w:cs="Arial"/>
          <w:lang w:val="de-DE"/>
        </w:rPr>
      </w:r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Warum muss dieser Krieg als größenwahnsinnig bezeichnet werden?</w:t>
        <w:br/>
      </w:r>
      <w:r>
        <w:rPr>
          <w:rFonts w:ascii="Arial" w:hAnsi="Arial" w:cs="Arial"/>
          <w:highlight w:val="none"/>
          <w:lang w:val="de-DE"/>
        </w:rPr>
        <w:t xml:space="preserve">bis nach Asien Sowjetunion erobern</w:t>
        <w:br/>
        <w:t xml:space="preserve">Blitzkrieg</w:t>
        <w:br/>
      </w:r>
      <w:r>
        <w:rPr>
          <w:rFonts w:ascii="Arial" w:hAnsi="Arial" w:cs="Arial"/>
          <w:lang w:val="de-DE"/>
        </w:rPr>
      </w:r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Warum nannte Hitler diesen „Unternehmen Barbarossa“?</w:t>
      </w:r>
      <w:r>
        <w:br/>
        <w:t xml:space="preserve">Anspielung auf Kreuzzüge</w:t>
        <w:br/>
      </w:r>
      <w:r>
        <w:rPr>
          <w:rFonts w:ascii="Arial" w:hAnsi="Arial" w:cs="Arial"/>
          <w:lang w:val="de-DE"/>
        </w:rPr>
      </w:r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Warum erließ Hitler deiner Meinung nach den Befehl, alle politischen Kommissare der Roten Armee sofort zu töten?</w:t>
      </w:r>
      <w:r/>
      <w:r>
        <w:rPr>
          <w:rFonts w:ascii="Arial" w:hAnsi="Arial" w:cs="Arial"/>
          <w:lang w:val="de-DE"/>
        </w:rPr>
      </w:r>
      <w:r>
        <w:br/>
        <w:t xml:space="preserve">Vernichtung des Gegners</w:t>
        <w:br/>
      </w:r>
      <w:r>
        <w:rPr>
          <w:rFonts w:ascii="Arial" w:hAnsi="Arial" w:cs="Arial"/>
          <w:lang w:val="de-DE"/>
        </w:rPr>
      </w:r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Was bedeutet der „Kriegsgerichtsbarkeitserlass“?</w:t>
      </w:r>
      <w:r>
        <w:br/>
        <w:t xml:space="preserve">Jeder Deutsche kann gegen jeden vorgehen</w:t>
        <w:br/>
      </w:r>
      <w:r>
        <w:rPr>
          <w:highlight w:val="none"/>
          <w:lang w:val="de-DE"/>
        </w:rPr>
      </w:r>
      <w:r>
        <w:rPr>
          <w:rFonts w:ascii="Arial" w:hAnsi="Arial" w:cs="Arial"/>
          <w:lang w:val="de-DE"/>
        </w:rPr>
      </w:r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Vor welchen Problemen stand die deutsche Armee in Russland und wie versuchte sie diese zu lösen?</w:t>
      </w:r>
      <w:r>
        <w:br/>
        <w:t xml:space="preserve">Nachschubwege endlos</w:t>
        <w:br/>
        <w:t xml:space="preserve">kein Essen -&gt; von Bürgern stehlen</w:t>
        <w:br/>
        <w:t xml:space="preserve">keine Arbeitskräfte -&gt; Menschen nach Deutschland importiert</w:t>
        <w:br/>
      </w:r>
      <w:r>
        <w:rPr>
          <w:rFonts w:ascii="Arial" w:hAnsi="Arial" w:cs="Arial"/>
          <w:lang w:val="de-DE"/>
        </w:rPr>
      </w:r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Wie wurde die Kriegsproduktion in der Heimat gewährleistet?</w:t>
      </w:r>
      <w:r/>
      <w:r>
        <w:rPr>
          <w:rFonts w:ascii="Arial" w:hAnsi="Arial" w:cs="Arial"/>
          <w:lang w:val="de-DE"/>
        </w:rPr>
      </w:r>
      <w:r>
        <w:br/>
        <w:t xml:space="preserve">Menschen importieren</w:t>
        <w:br/>
      </w:r>
      <w:r>
        <w:rPr>
          <w:rFonts w:ascii="Arial" w:hAnsi="Arial" w:cs="Arial"/>
          <w:lang w:val="de-DE"/>
        </w:rPr>
      </w:r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Was passierte in Stalingrad?</w:t>
      </w:r>
      <w:r>
        <w:br/>
        <w:t xml:space="preserve">bleibt im Schnee stecken</w:t>
        <w:br/>
        <w:t xml:space="preserve">Sowjet Union leistet Wiederstand</w:t>
        <w:br/>
        <w:t xml:space="preserve">keine Winterausrüstung</w:t>
        <w:br/>
        <w:t xml:space="preserve">Soldaten werden ingekesselt</w:t>
        <w:br/>
      </w:r>
      <w:r>
        <w:rPr>
          <w:rFonts w:ascii="Arial" w:hAnsi="Arial" w:cs="Arial"/>
          <w:lang w:val="de-DE"/>
        </w:rPr>
      </w:r>
    </w:p>
    <w:p>
      <w:pPr>
        <w:pStyle w:val="604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Wann war deiner Meinung nach der Krieg für Deutschland bereits verloren?</w:t>
      </w:r>
      <w:r/>
    </w:p>
    <w:p>
      <w:pPr>
        <w:pStyle w:val="60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</w:r>
      <w:r/>
    </w:p>
    <w:sectPr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VANTSCH ELISABETH</dc:creator>
  <cp:keywords/>
  <dc:description/>
  <cp:revision>4</cp:revision>
  <dcterms:created xsi:type="dcterms:W3CDTF">2023-01-18T07:45:00Z</dcterms:created>
  <dcterms:modified xsi:type="dcterms:W3CDTF">2023-01-23T08:25:51Z</dcterms:modified>
</cp:coreProperties>
</file>