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E7B83" w14:textId="77777777" w:rsidR="00F36310" w:rsidRDefault="00000000">
      <w:pPr>
        <w:jc w:val="center"/>
        <w:rPr>
          <w:bCs/>
          <w:color w:val="FF0000"/>
          <w:sz w:val="28"/>
          <w:szCs w:val="28"/>
        </w:rPr>
      </w:pPr>
      <w:r>
        <w:rPr>
          <w:noProof/>
          <w:color w:val="FF0000"/>
          <w:sz w:val="28"/>
          <w:szCs w:val="28"/>
        </w:rPr>
        <w:drawing>
          <wp:anchor distT="0" distB="0" distL="114300" distR="114300" simplePos="0" relativeHeight="251659264" behindDoc="1" locked="0" layoutInCell="1" allowOverlap="1" wp14:anchorId="7EFB8EDB" wp14:editId="13A46BBC">
            <wp:simplePos x="0" y="0"/>
            <wp:positionH relativeFrom="column">
              <wp:posOffset>-161290</wp:posOffset>
            </wp:positionH>
            <wp:positionV relativeFrom="paragraph">
              <wp:posOffset>-205740</wp:posOffset>
            </wp:positionV>
            <wp:extent cx="5979160" cy="9662160"/>
            <wp:effectExtent l="38100" t="38100" r="40640" b="34290"/>
            <wp:wrapNone/>
            <wp:docPr id="20971135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13519"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79471" cy="9662400"/>
                    </a:xfrm>
                    <a:prstGeom prst="rect">
                      <a:avLst/>
                    </a:prstGeom>
                    <a:solidFill>
                      <a:srgbClr val="000000"/>
                    </a:solidFill>
                    <a:ln w="38100">
                      <a:solidFill>
                        <a:srgbClr val="000000"/>
                      </a:solidFill>
                      <a:miter lim="800000"/>
                      <a:headEnd/>
                      <a:tailEnd/>
                    </a:ln>
                  </pic:spPr>
                </pic:pic>
              </a:graphicData>
            </a:graphic>
          </wp:anchor>
        </w:drawing>
      </w:r>
    </w:p>
    <w:p w14:paraId="3A4537C5" w14:textId="77777777" w:rsidR="00F36310" w:rsidRDefault="00F36310">
      <w:pPr>
        <w:jc w:val="center"/>
        <w:rPr>
          <w:bCs/>
          <w:sz w:val="18"/>
          <w:szCs w:val="28"/>
        </w:rPr>
      </w:pPr>
    </w:p>
    <w:p w14:paraId="0C794F9F" w14:textId="77777777" w:rsidR="00F36310" w:rsidRDefault="00000000">
      <w:pPr>
        <w:spacing w:line="240" w:lineRule="auto"/>
        <w:ind w:firstLine="0"/>
        <w:jc w:val="center"/>
        <w:rPr>
          <w:b/>
          <w:bCs/>
          <w:sz w:val="34"/>
          <w:szCs w:val="28"/>
        </w:rPr>
      </w:pPr>
      <w:r>
        <w:rPr>
          <w:b/>
          <w:bCs/>
          <w:sz w:val="34"/>
          <w:szCs w:val="28"/>
        </w:rPr>
        <w:t>TRƯỜNG ĐẠI HỌC CÔNG NGHỆ SÀI GÒN</w:t>
      </w:r>
    </w:p>
    <w:p w14:paraId="24F02C14" w14:textId="77777777" w:rsidR="00F36310" w:rsidRDefault="00000000">
      <w:pPr>
        <w:spacing w:line="240" w:lineRule="auto"/>
        <w:ind w:firstLine="0"/>
        <w:jc w:val="center"/>
        <w:rPr>
          <w:b/>
          <w:bCs/>
          <w:sz w:val="34"/>
          <w:szCs w:val="28"/>
          <w:lang w:val="en-US"/>
        </w:rPr>
      </w:pPr>
      <w:r>
        <w:rPr>
          <w:b/>
          <w:bCs/>
          <w:sz w:val="34"/>
          <w:szCs w:val="28"/>
        </w:rPr>
        <w:t>KHOA</w:t>
      </w:r>
      <w:r>
        <w:rPr>
          <w:b/>
          <w:bCs/>
          <w:sz w:val="34"/>
          <w:szCs w:val="28"/>
          <w:lang w:val="en-US"/>
        </w:rPr>
        <w:t xml:space="preserve"> CÔNG NGHỆ THÔNG TIN</w:t>
      </w:r>
    </w:p>
    <w:p w14:paraId="2CD7C047" w14:textId="77777777" w:rsidR="00F36310" w:rsidRDefault="00F36310">
      <w:pPr>
        <w:spacing w:line="240" w:lineRule="auto"/>
        <w:ind w:firstLine="0"/>
        <w:rPr>
          <w:b/>
          <w:bCs/>
          <w:sz w:val="38"/>
          <w:szCs w:val="34"/>
          <w:lang w:val="en-US"/>
        </w:rPr>
      </w:pPr>
    </w:p>
    <w:p w14:paraId="6BF8226E" w14:textId="77777777" w:rsidR="00F36310" w:rsidRDefault="00F36310">
      <w:pPr>
        <w:spacing w:line="240" w:lineRule="auto"/>
        <w:jc w:val="center"/>
        <w:rPr>
          <w:b/>
          <w:bCs/>
          <w:sz w:val="22"/>
          <w:szCs w:val="52"/>
          <w:lang w:val="en-US"/>
        </w:rPr>
      </w:pPr>
    </w:p>
    <w:p w14:paraId="294DD078" w14:textId="77777777" w:rsidR="00F36310" w:rsidRDefault="00F36310">
      <w:pPr>
        <w:spacing w:line="240" w:lineRule="auto"/>
        <w:jc w:val="center"/>
        <w:rPr>
          <w:b/>
          <w:bCs/>
          <w:sz w:val="22"/>
          <w:szCs w:val="52"/>
          <w:lang w:val="en-US"/>
        </w:rPr>
      </w:pPr>
    </w:p>
    <w:p w14:paraId="294364D6" w14:textId="77777777" w:rsidR="00F36310" w:rsidRDefault="00000000">
      <w:pPr>
        <w:spacing w:before="120" w:after="120" w:line="240" w:lineRule="auto"/>
        <w:ind w:firstLine="0"/>
        <w:jc w:val="center"/>
        <w:rPr>
          <w:b/>
          <w:bCs/>
          <w:sz w:val="38"/>
          <w:szCs w:val="40"/>
          <w:lang w:val="en-US"/>
        </w:rPr>
      </w:pPr>
      <w:r>
        <w:rPr>
          <w:b/>
          <w:bCs/>
          <w:sz w:val="38"/>
          <w:szCs w:val="40"/>
          <w:lang w:val="en-US"/>
        </w:rPr>
        <w:t>BÁO CÁO</w:t>
      </w:r>
    </w:p>
    <w:p w14:paraId="19802609" w14:textId="77777777" w:rsidR="00F36310" w:rsidRDefault="00000000">
      <w:pPr>
        <w:spacing w:before="120" w:after="120" w:line="240" w:lineRule="auto"/>
        <w:ind w:firstLine="0"/>
        <w:jc w:val="center"/>
        <w:rPr>
          <w:b/>
          <w:bCs/>
          <w:sz w:val="46"/>
          <w:szCs w:val="40"/>
        </w:rPr>
      </w:pPr>
      <w:r>
        <w:rPr>
          <w:b/>
          <w:bCs/>
          <w:sz w:val="38"/>
          <w:szCs w:val="40"/>
        </w:rPr>
        <w:t xml:space="preserve"> MÔN KỸ NĂNG GIAO TIẾP</w:t>
      </w:r>
    </w:p>
    <w:p w14:paraId="643FD4E6" w14:textId="77777777" w:rsidR="00F36310" w:rsidRDefault="00F36310">
      <w:pPr>
        <w:spacing w:before="120" w:after="120" w:line="240" w:lineRule="auto"/>
        <w:jc w:val="center"/>
        <w:rPr>
          <w:b/>
          <w:bCs/>
          <w:sz w:val="38"/>
          <w:szCs w:val="32"/>
          <w:lang w:val="en-US"/>
        </w:rPr>
      </w:pPr>
    </w:p>
    <w:p w14:paraId="7FD76D24" w14:textId="77777777" w:rsidR="00F36310" w:rsidRDefault="00F36310">
      <w:pPr>
        <w:spacing w:before="120" w:after="120" w:line="240" w:lineRule="auto"/>
        <w:jc w:val="center"/>
        <w:rPr>
          <w:b/>
          <w:bCs/>
          <w:sz w:val="38"/>
          <w:szCs w:val="32"/>
          <w:lang w:val="en-US"/>
        </w:rPr>
      </w:pPr>
    </w:p>
    <w:p w14:paraId="06830C5F" w14:textId="77777777" w:rsidR="00F36310" w:rsidRDefault="00F36310">
      <w:pPr>
        <w:spacing w:line="240" w:lineRule="auto"/>
        <w:ind w:firstLine="0"/>
        <w:jc w:val="center"/>
        <w:rPr>
          <w:bCs/>
          <w:color w:val="FF0000"/>
          <w:sz w:val="40"/>
          <w:szCs w:val="40"/>
        </w:rPr>
      </w:pPr>
    </w:p>
    <w:p w14:paraId="6C7E4996" w14:textId="77777777" w:rsidR="00F36310" w:rsidRDefault="00000000">
      <w:pPr>
        <w:spacing w:line="240" w:lineRule="auto"/>
        <w:ind w:firstLine="0"/>
        <w:jc w:val="center"/>
        <w:rPr>
          <w:bCs/>
          <w:sz w:val="46"/>
          <w:szCs w:val="40"/>
          <w:lang w:val="en-US"/>
        </w:rPr>
      </w:pPr>
      <w:r>
        <w:rPr>
          <w:rFonts w:hint="eastAsia"/>
          <w:b/>
          <w:sz w:val="40"/>
          <w:szCs w:val="40"/>
          <w:lang w:val="en-US"/>
        </w:rPr>
        <w:t>Ư</w:t>
      </w:r>
      <w:r>
        <w:rPr>
          <w:b/>
          <w:sz w:val="40"/>
          <w:szCs w:val="40"/>
          <w:lang w:val="en-US"/>
        </w:rPr>
        <w:t>U NH</w:t>
      </w:r>
      <w:r>
        <w:rPr>
          <w:rFonts w:hint="eastAsia"/>
          <w:b/>
          <w:sz w:val="40"/>
          <w:szCs w:val="40"/>
          <w:lang w:val="en-US"/>
        </w:rPr>
        <w:t>Ư</w:t>
      </w:r>
      <w:r>
        <w:rPr>
          <w:b/>
          <w:sz w:val="40"/>
          <w:szCs w:val="40"/>
          <w:lang w:val="en-US"/>
        </w:rPr>
        <w:t>ỢC ĐIỂM CỦA CÁC PHONG CÁCH GIAO TIẾP - VẬN DỤNG VÀO THỰC TIỄN GIAO TIẾP CỦA CÁ NHÂN</w:t>
      </w:r>
    </w:p>
    <w:p w14:paraId="43D9FEB8" w14:textId="77777777" w:rsidR="00F36310" w:rsidRDefault="00F36310">
      <w:pPr>
        <w:spacing w:line="240" w:lineRule="auto"/>
        <w:ind w:firstLine="0"/>
        <w:jc w:val="center"/>
        <w:rPr>
          <w:bCs/>
          <w:sz w:val="46"/>
          <w:szCs w:val="40"/>
          <w:lang w:val="en-US"/>
        </w:rPr>
      </w:pPr>
    </w:p>
    <w:p w14:paraId="1D0DC32B" w14:textId="77777777" w:rsidR="00F36310" w:rsidRDefault="00F36310">
      <w:pPr>
        <w:spacing w:line="240" w:lineRule="auto"/>
        <w:ind w:firstLine="0"/>
        <w:jc w:val="center"/>
        <w:rPr>
          <w:bCs/>
          <w:sz w:val="46"/>
          <w:szCs w:val="40"/>
          <w:lang w:val="en-US"/>
        </w:rPr>
      </w:pPr>
    </w:p>
    <w:p w14:paraId="340518CC" w14:textId="77777777" w:rsidR="00F36310" w:rsidRDefault="00F36310">
      <w:pPr>
        <w:spacing w:line="240" w:lineRule="auto"/>
        <w:ind w:firstLine="0"/>
        <w:jc w:val="center"/>
        <w:rPr>
          <w:b/>
          <w:sz w:val="46"/>
          <w:szCs w:val="40"/>
          <w:lang w:val="en-US"/>
        </w:rPr>
      </w:pPr>
    </w:p>
    <w:p w14:paraId="42950B39" w14:textId="088BA405" w:rsidR="00F36310" w:rsidRDefault="00000000">
      <w:pPr>
        <w:tabs>
          <w:tab w:val="left" w:pos="2268"/>
          <w:tab w:val="left" w:pos="4111"/>
        </w:tabs>
        <w:spacing w:line="240" w:lineRule="auto"/>
        <w:ind w:left="-284" w:firstLine="284"/>
        <w:rPr>
          <w:b/>
          <w:sz w:val="46"/>
          <w:szCs w:val="40"/>
        </w:rPr>
      </w:pPr>
      <w:r>
        <w:rPr>
          <w:b/>
          <w:sz w:val="34"/>
          <w:szCs w:val="28"/>
        </w:rPr>
        <w:tab/>
        <w:t xml:space="preserve">Nhóm: </w:t>
      </w:r>
      <w:r w:rsidR="0080258A">
        <w:rPr>
          <w:b/>
          <w:sz w:val="34"/>
          <w:szCs w:val="28"/>
          <w:lang w:val="en-US"/>
        </w:rPr>
        <w:t>4A</w:t>
      </w:r>
      <w:r>
        <w:rPr>
          <w:b/>
          <w:sz w:val="46"/>
          <w:szCs w:val="40"/>
        </w:rPr>
        <w:tab/>
      </w:r>
      <w:r>
        <w:rPr>
          <w:b/>
          <w:sz w:val="46"/>
          <w:szCs w:val="40"/>
        </w:rPr>
        <w:tab/>
      </w:r>
      <w:r>
        <w:rPr>
          <w:b/>
          <w:sz w:val="46"/>
          <w:szCs w:val="40"/>
        </w:rPr>
        <w:tab/>
      </w:r>
    </w:p>
    <w:p w14:paraId="6ADC5DA0" w14:textId="77777777" w:rsidR="00F36310" w:rsidRDefault="00000000">
      <w:pPr>
        <w:tabs>
          <w:tab w:val="left" w:pos="2268"/>
          <w:tab w:val="left" w:pos="3780"/>
        </w:tabs>
        <w:spacing w:line="240" w:lineRule="auto"/>
        <w:rPr>
          <w:bCs/>
          <w:sz w:val="34"/>
          <w:szCs w:val="28"/>
        </w:rPr>
      </w:pPr>
      <w:r>
        <w:rPr>
          <w:b/>
          <w:bCs/>
          <w:sz w:val="34"/>
          <w:szCs w:val="28"/>
        </w:rPr>
        <w:tab/>
        <w:t>Thành viên:</w:t>
      </w:r>
      <w:r>
        <w:rPr>
          <w:bCs/>
          <w:sz w:val="34"/>
          <w:szCs w:val="28"/>
        </w:rPr>
        <w:t xml:space="preserve"> </w:t>
      </w:r>
    </w:p>
    <w:p w14:paraId="2300ADC0" w14:textId="77777777" w:rsidR="00F36310" w:rsidRDefault="00000000">
      <w:pPr>
        <w:numPr>
          <w:ilvl w:val="0"/>
          <w:numId w:val="3"/>
        </w:numPr>
        <w:tabs>
          <w:tab w:val="left" w:pos="2552"/>
          <w:tab w:val="left" w:pos="2970"/>
        </w:tabs>
        <w:spacing w:line="240" w:lineRule="auto"/>
        <w:ind w:hanging="1004"/>
        <w:rPr>
          <w:bCs/>
          <w:sz w:val="34"/>
          <w:szCs w:val="28"/>
        </w:rPr>
      </w:pPr>
      <w:r>
        <w:rPr>
          <w:bCs/>
          <w:sz w:val="34"/>
          <w:szCs w:val="28"/>
        </w:rPr>
        <w:t>DH52201102_Phạm Hữu Nghĩa_D22_TH12</w:t>
      </w:r>
    </w:p>
    <w:p w14:paraId="6C166482" w14:textId="77777777" w:rsidR="00F36310" w:rsidRDefault="00000000">
      <w:pPr>
        <w:numPr>
          <w:ilvl w:val="0"/>
          <w:numId w:val="3"/>
        </w:numPr>
        <w:tabs>
          <w:tab w:val="left" w:pos="2552"/>
          <w:tab w:val="left" w:pos="2970"/>
        </w:tabs>
        <w:spacing w:line="240" w:lineRule="auto"/>
        <w:ind w:hanging="1004"/>
        <w:rPr>
          <w:bCs/>
          <w:sz w:val="34"/>
          <w:szCs w:val="28"/>
        </w:rPr>
      </w:pPr>
      <w:r>
        <w:rPr>
          <w:bCs/>
          <w:sz w:val="34"/>
          <w:szCs w:val="28"/>
        </w:rPr>
        <w:t>DH52200797_Phạm Quốc Huy</w:t>
      </w:r>
    </w:p>
    <w:p w14:paraId="321AAD30" w14:textId="77777777" w:rsidR="00F36310" w:rsidRDefault="00000000">
      <w:pPr>
        <w:numPr>
          <w:ilvl w:val="0"/>
          <w:numId w:val="3"/>
        </w:numPr>
        <w:tabs>
          <w:tab w:val="left" w:pos="2552"/>
          <w:tab w:val="left" w:pos="2970"/>
        </w:tabs>
        <w:spacing w:line="240" w:lineRule="auto"/>
        <w:ind w:hanging="1004"/>
        <w:rPr>
          <w:bCs/>
          <w:sz w:val="34"/>
          <w:szCs w:val="28"/>
        </w:rPr>
      </w:pPr>
      <w:r>
        <w:rPr>
          <w:bCs/>
          <w:sz w:val="34"/>
          <w:szCs w:val="28"/>
        </w:rPr>
        <w:t>DH52200768_Lê Hoàng Huy</w:t>
      </w:r>
    </w:p>
    <w:p w14:paraId="4472DBE2" w14:textId="77777777" w:rsidR="00F36310" w:rsidRDefault="00F36310">
      <w:pPr>
        <w:tabs>
          <w:tab w:val="left" w:pos="2552"/>
          <w:tab w:val="left" w:pos="2970"/>
        </w:tabs>
        <w:spacing w:line="240" w:lineRule="auto"/>
        <w:ind w:left="2552"/>
        <w:rPr>
          <w:bCs/>
          <w:sz w:val="34"/>
          <w:szCs w:val="28"/>
          <w:lang w:val="en-US"/>
        </w:rPr>
      </w:pPr>
    </w:p>
    <w:p w14:paraId="056A57F4" w14:textId="77777777" w:rsidR="00F36310" w:rsidRDefault="00000000">
      <w:pPr>
        <w:tabs>
          <w:tab w:val="left" w:pos="2552"/>
          <w:tab w:val="left" w:pos="2970"/>
        </w:tabs>
        <w:spacing w:line="240" w:lineRule="auto"/>
        <w:ind w:firstLine="851"/>
        <w:rPr>
          <w:bCs/>
          <w:sz w:val="32"/>
          <w:szCs w:val="28"/>
          <w:lang w:val="en-US"/>
        </w:rPr>
      </w:pPr>
      <w:r>
        <w:rPr>
          <w:bCs/>
          <w:sz w:val="32"/>
          <w:szCs w:val="28"/>
        </w:rPr>
        <w:tab/>
      </w:r>
      <w:r>
        <w:rPr>
          <w:bCs/>
          <w:sz w:val="32"/>
          <w:szCs w:val="28"/>
        </w:rPr>
        <w:tab/>
      </w:r>
    </w:p>
    <w:p w14:paraId="5BBCDFDD" w14:textId="77777777" w:rsidR="00F36310" w:rsidRDefault="00F36310">
      <w:pPr>
        <w:tabs>
          <w:tab w:val="left" w:pos="3780"/>
          <w:tab w:val="left" w:pos="4305"/>
        </w:tabs>
        <w:spacing w:line="240" w:lineRule="auto"/>
        <w:ind w:firstLine="851"/>
        <w:rPr>
          <w:bCs/>
          <w:sz w:val="32"/>
          <w:szCs w:val="28"/>
        </w:rPr>
      </w:pPr>
    </w:p>
    <w:p w14:paraId="77E51246" w14:textId="77777777" w:rsidR="00F36310" w:rsidRDefault="00F36310">
      <w:pPr>
        <w:tabs>
          <w:tab w:val="left" w:pos="4305"/>
        </w:tabs>
        <w:spacing w:line="240" w:lineRule="auto"/>
        <w:ind w:firstLine="851"/>
        <w:rPr>
          <w:bCs/>
          <w:sz w:val="32"/>
          <w:szCs w:val="28"/>
        </w:rPr>
      </w:pPr>
    </w:p>
    <w:p w14:paraId="29FB0456" w14:textId="77777777" w:rsidR="00F36310" w:rsidRDefault="00000000">
      <w:pPr>
        <w:tabs>
          <w:tab w:val="left" w:pos="3900"/>
        </w:tabs>
        <w:spacing w:line="240" w:lineRule="auto"/>
        <w:ind w:firstLine="851"/>
        <w:rPr>
          <w:bCs/>
          <w:sz w:val="32"/>
          <w:szCs w:val="28"/>
        </w:rPr>
      </w:pPr>
      <w:r>
        <w:rPr>
          <w:bCs/>
          <w:sz w:val="32"/>
          <w:szCs w:val="28"/>
        </w:rPr>
        <w:tab/>
      </w:r>
    </w:p>
    <w:p w14:paraId="1DE2294B" w14:textId="77777777" w:rsidR="00F36310" w:rsidRDefault="00F36310">
      <w:pPr>
        <w:tabs>
          <w:tab w:val="left" w:pos="4820"/>
        </w:tabs>
        <w:spacing w:line="240" w:lineRule="auto"/>
        <w:ind w:firstLine="851"/>
        <w:jc w:val="center"/>
        <w:rPr>
          <w:b/>
          <w:bCs/>
          <w:i/>
          <w:sz w:val="32"/>
          <w:szCs w:val="28"/>
        </w:rPr>
      </w:pPr>
    </w:p>
    <w:p w14:paraId="0856D1C1" w14:textId="77777777" w:rsidR="00F36310" w:rsidRDefault="00F36310">
      <w:pPr>
        <w:tabs>
          <w:tab w:val="left" w:pos="4820"/>
        </w:tabs>
        <w:spacing w:line="240" w:lineRule="auto"/>
        <w:ind w:firstLine="851"/>
        <w:jc w:val="center"/>
        <w:rPr>
          <w:b/>
          <w:bCs/>
          <w:i/>
          <w:sz w:val="32"/>
          <w:szCs w:val="28"/>
        </w:rPr>
      </w:pPr>
    </w:p>
    <w:p w14:paraId="05B992BD" w14:textId="77777777" w:rsidR="00F36310" w:rsidRDefault="00F36310">
      <w:pPr>
        <w:tabs>
          <w:tab w:val="left" w:pos="4820"/>
        </w:tabs>
        <w:spacing w:line="240" w:lineRule="auto"/>
        <w:ind w:firstLine="851"/>
        <w:jc w:val="center"/>
        <w:rPr>
          <w:b/>
          <w:bCs/>
          <w:i/>
          <w:sz w:val="32"/>
          <w:szCs w:val="28"/>
          <w:lang w:val="en-US"/>
        </w:rPr>
      </w:pPr>
    </w:p>
    <w:p w14:paraId="3B3F03EC" w14:textId="77777777" w:rsidR="00F36310" w:rsidRDefault="00F36310">
      <w:pPr>
        <w:tabs>
          <w:tab w:val="left" w:pos="4820"/>
        </w:tabs>
        <w:spacing w:line="240" w:lineRule="auto"/>
        <w:ind w:firstLine="851"/>
        <w:jc w:val="center"/>
        <w:rPr>
          <w:b/>
          <w:bCs/>
          <w:i/>
          <w:sz w:val="20"/>
          <w:szCs w:val="16"/>
          <w:lang w:val="en-US"/>
        </w:rPr>
      </w:pPr>
    </w:p>
    <w:p w14:paraId="7B865577" w14:textId="77777777" w:rsidR="00F36310" w:rsidRDefault="00F36310">
      <w:pPr>
        <w:tabs>
          <w:tab w:val="left" w:pos="4820"/>
        </w:tabs>
        <w:spacing w:line="240" w:lineRule="auto"/>
        <w:ind w:firstLine="851"/>
        <w:jc w:val="center"/>
        <w:rPr>
          <w:b/>
          <w:bCs/>
          <w:i/>
          <w:sz w:val="32"/>
          <w:szCs w:val="28"/>
          <w:lang w:val="en-US"/>
        </w:rPr>
      </w:pPr>
    </w:p>
    <w:p w14:paraId="6B89A32D" w14:textId="190619A7" w:rsidR="00F36310" w:rsidRDefault="00000000">
      <w:pPr>
        <w:tabs>
          <w:tab w:val="left" w:pos="4820"/>
        </w:tabs>
        <w:spacing w:line="240" w:lineRule="auto"/>
        <w:ind w:firstLine="0"/>
        <w:jc w:val="center"/>
        <w:rPr>
          <w:sz w:val="28"/>
          <w:szCs w:val="28"/>
        </w:rPr>
      </w:pPr>
      <w:r>
        <w:rPr>
          <w:i/>
          <w:sz w:val="32"/>
          <w:szCs w:val="28"/>
        </w:rPr>
        <w:t xml:space="preserve">Ngày </w:t>
      </w:r>
      <w:r>
        <w:rPr>
          <w:i/>
          <w:sz w:val="32"/>
          <w:szCs w:val="28"/>
          <w:lang w:val="en-US"/>
        </w:rPr>
        <w:t>1</w:t>
      </w:r>
      <w:r w:rsidR="006D2D30">
        <w:rPr>
          <w:i/>
          <w:sz w:val="32"/>
          <w:szCs w:val="28"/>
          <w:lang w:val="en-US"/>
        </w:rPr>
        <w:t>7</w:t>
      </w:r>
      <w:r>
        <w:rPr>
          <w:i/>
          <w:sz w:val="32"/>
          <w:szCs w:val="28"/>
        </w:rPr>
        <w:t xml:space="preserve"> tháng </w:t>
      </w:r>
      <w:r>
        <w:rPr>
          <w:i/>
          <w:sz w:val="32"/>
          <w:szCs w:val="28"/>
          <w:lang w:val="en-US"/>
        </w:rPr>
        <w:t>12</w:t>
      </w:r>
      <w:r>
        <w:rPr>
          <w:i/>
          <w:sz w:val="32"/>
          <w:szCs w:val="28"/>
        </w:rPr>
        <w:t xml:space="preserve"> năm 202</w:t>
      </w:r>
      <w:r>
        <w:rPr>
          <w:i/>
          <w:sz w:val="32"/>
          <w:szCs w:val="28"/>
          <w:lang w:val="en-US"/>
        </w:rPr>
        <w:t>5</w:t>
      </w:r>
    </w:p>
    <w:sdt>
      <w:sdtPr>
        <w:rPr>
          <w:rFonts w:eastAsiaTheme="majorEastAsia"/>
          <w:noProof/>
          <w:lang w:val="en-US"/>
        </w:rPr>
        <w:id w:val="206304882"/>
        <w:docPartObj>
          <w:docPartGallery w:val="Table of Contents"/>
          <w:docPartUnique/>
        </w:docPartObj>
      </w:sdtPr>
      <w:sdtEndPr>
        <w:rPr>
          <w:b/>
          <w:bCs/>
        </w:rPr>
      </w:sdtEndPr>
      <w:sdtContent>
        <w:p w14:paraId="162B44D0" w14:textId="2FCB884D" w:rsidR="00F60273" w:rsidRPr="00F60273" w:rsidRDefault="00F60273" w:rsidP="00F60273">
          <w:pPr>
            <w:ind w:firstLine="0"/>
            <w:jc w:val="center"/>
            <w:rPr>
              <w:b/>
              <w:bCs/>
              <w:sz w:val="36"/>
              <w:szCs w:val="36"/>
              <w:lang w:val="en-US"/>
            </w:rPr>
          </w:pPr>
          <w:r>
            <w:rPr>
              <w:b/>
              <w:bCs/>
              <w:sz w:val="36"/>
              <w:szCs w:val="36"/>
              <w:lang w:val="en-US"/>
            </w:rPr>
            <w:t>MỤC LỤC</w:t>
          </w:r>
        </w:p>
        <w:p w14:paraId="65DD2E24" w14:textId="083A28BC" w:rsidR="00EF17C0" w:rsidRDefault="00F60273">
          <w:pPr>
            <w:pStyle w:val="TOC1"/>
            <w:rPr>
              <w:rFonts w:asciiTheme="minorHAnsi" w:eastAsiaTheme="minorEastAsia" w:hAnsiTheme="minorHAnsi" w:cstheme="minorBidi"/>
              <w:kern w:val="2"/>
              <w:sz w:val="24"/>
              <w14:ligatures w14:val="standardContextual"/>
            </w:rPr>
          </w:pPr>
          <w:r>
            <w:rPr>
              <w:noProof w:val="0"/>
            </w:rPr>
            <w:fldChar w:fldCharType="begin"/>
          </w:r>
          <w:r>
            <w:instrText xml:space="preserve"> TOC \o "1-3" \h \z \u </w:instrText>
          </w:r>
          <w:r>
            <w:rPr>
              <w:noProof w:val="0"/>
            </w:rPr>
            <w:fldChar w:fldCharType="separate"/>
          </w:r>
          <w:hyperlink w:anchor="_Toc216811081" w:history="1">
            <w:r w:rsidR="00EF17C0" w:rsidRPr="00472BAE">
              <w:rPr>
                <w:rStyle w:val="Hyperlink"/>
              </w:rPr>
              <w:t>1.</w:t>
            </w:r>
            <w:r w:rsidR="00EF17C0">
              <w:rPr>
                <w:rFonts w:asciiTheme="minorHAnsi" w:eastAsiaTheme="minorEastAsia" w:hAnsiTheme="minorHAnsi" w:cstheme="minorBidi"/>
                <w:kern w:val="2"/>
                <w:sz w:val="24"/>
                <w14:ligatures w14:val="standardContextual"/>
              </w:rPr>
              <w:tab/>
            </w:r>
            <w:r w:rsidR="00EF17C0" w:rsidRPr="00472BAE">
              <w:rPr>
                <w:rStyle w:val="Hyperlink"/>
              </w:rPr>
              <w:t>Đặt vấn đề</w:t>
            </w:r>
            <w:r w:rsidR="00EF17C0">
              <w:rPr>
                <w:webHidden/>
              </w:rPr>
              <w:tab/>
            </w:r>
            <w:r w:rsidR="00EF17C0">
              <w:rPr>
                <w:webHidden/>
              </w:rPr>
              <w:fldChar w:fldCharType="begin"/>
            </w:r>
            <w:r w:rsidR="00EF17C0">
              <w:rPr>
                <w:webHidden/>
              </w:rPr>
              <w:instrText xml:space="preserve"> PAGEREF _Toc216811081 \h </w:instrText>
            </w:r>
            <w:r w:rsidR="00EF17C0">
              <w:rPr>
                <w:webHidden/>
              </w:rPr>
            </w:r>
            <w:r w:rsidR="00EF17C0">
              <w:rPr>
                <w:webHidden/>
              </w:rPr>
              <w:fldChar w:fldCharType="separate"/>
            </w:r>
            <w:r w:rsidR="00EF17C0">
              <w:rPr>
                <w:webHidden/>
              </w:rPr>
              <w:t>6</w:t>
            </w:r>
            <w:r w:rsidR="00EF17C0">
              <w:rPr>
                <w:webHidden/>
              </w:rPr>
              <w:fldChar w:fldCharType="end"/>
            </w:r>
          </w:hyperlink>
        </w:p>
        <w:p w14:paraId="713FFAD5" w14:textId="46661314" w:rsidR="00EF17C0" w:rsidRDefault="00EF17C0">
          <w:pPr>
            <w:pStyle w:val="TOC1"/>
            <w:rPr>
              <w:rFonts w:asciiTheme="minorHAnsi" w:eastAsiaTheme="minorEastAsia" w:hAnsiTheme="minorHAnsi" w:cstheme="minorBidi"/>
              <w:kern w:val="2"/>
              <w:sz w:val="24"/>
              <w14:ligatures w14:val="standardContextual"/>
            </w:rPr>
          </w:pPr>
          <w:hyperlink w:anchor="_Toc216811082" w:history="1">
            <w:r w:rsidRPr="00472BAE">
              <w:rPr>
                <w:rStyle w:val="Hyperlink"/>
              </w:rPr>
              <w:t>2.</w:t>
            </w:r>
            <w:r>
              <w:rPr>
                <w:rFonts w:asciiTheme="minorHAnsi" w:eastAsiaTheme="minorEastAsia" w:hAnsiTheme="minorHAnsi" w:cstheme="minorBidi"/>
                <w:kern w:val="2"/>
                <w:sz w:val="24"/>
                <w14:ligatures w14:val="standardContextual"/>
              </w:rPr>
              <w:tab/>
            </w:r>
            <w:r w:rsidRPr="00472BAE">
              <w:rPr>
                <w:rStyle w:val="Hyperlink"/>
              </w:rPr>
              <w:t>Nội dung nghiên cứu</w:t>
            </w:r>
            <w:r>
              <w:rPr>
                <w:webHidden/>
              </w:rPr>
              <w:tab/>
            </w:r>
            <w:r>
              <w:rPr>
                <w:webHidden/>
              </w:rPr>
              <w:fldChar w:fldCharType="begin"/>
            </w:r>
            <w:r>
              <w:rPr>
                <w:webHidden/>
              </w:rPr>
              <w:instrText xml:space="preserve"> PAGEREF _Toc216811082 \h </w:instrText>
            </w:r>
            <w:r>
              <w:rPr>
                <w:webHidden/>
              </w:rPr>
            </w:r>
            <w:r>
              <w:rPr>
                <w:webHidden/>
              </w:rPr>
              <w:fldChar w:fldCharType="separate"/>
            </w:r>
            <w:r>
              <w:rPr>
                <w:webHidden/>
              </w:rPr>
              <w:t>6</w:t>
            </w:r>
            <w:r>
              <w:rPr>
                <w:webHidden/>
              </w:rPr>
              <w:fldChar w:fldCharType="end"/>
            </w:r>
          </w:hyperlink>
        </w:p>
        <w:p w14:paraId="3E86C2D4" w14:textId="176B920C" w:rsidR="00EF17C0" w:rsidRDefault="00EF17C0">
          <w:pPr>
            <w:pStyle w:val="TOC2"/>
            <w:rPr>
              <w:rFonts w:asciiTheme="minorHAnsi" w:eastAsiaTheme="minorEastAsia" w:hAnsiTheme="minorHAnsi" w:cstheme="minorBidi"/>
              <w:noProof/>
              <w:kern w:val="2"/>
              <w:sz w:val="24"/>
              <w:lang w:val="en-US"/>
              <w14:ligatures w14:val="standardContextual"/>
            </w:rPr>
          </w:pPr>
          <w:hyperlink w:anchor="_Toc216811083" w:history="1">
            <w:r w:rsidRPr="00472BAE">
              <w:rPr>
                <w:rStyle w:val="Hyperlink"/>
                <w:rFonts w:eastAsiaTheme="majorEastAsia"/>
                <w:noProof/>
              </w:rPr>
              <w:t>2.1. Khái quát chung về phong cách giao tiếp</w:t>
            </w:r>
            <w:r>
              <w:rPr>
                <w:noProof/>
                <w:webHidden/>
              </w:rPr>
              <w:tab/>
            </w:r>
            <w:r>
              <w:rPr>
                <w:noProof/>
                <w:webHidden/>
              </w:rPr>
              <w:fldChar w:fldCharType="begin"/>
            </w:r>
            <w:r>
              <w:rPr>
                <w:noProof/>
                <w:webHidden/>
              </w:rPr>
              <w:instrText xml:space="preserve"> PAGEREF _Toc216811083 \h </w:instrText>
            </w:r>
            <w:r>
              <w:rPr>
                <w:noProof/>
                <w:webHidden/>
              </w:rPr>
            </w:r>
            <w:r>
              <w:rPr>
                <w:noProof/>
                <w:webHidden/>
              </w:rPr>
              <w:fldChar w:fldCharType="separate"/>
            </w:r>
            <w:r>
              <w:rPr>
                <w:noProof/>
                <w:webHidden/>
              </w:rPr>
              <w:t>6</w:t>
            </w:r>
            <w:r>
              <w:rPr>
                <w:noProof/>
                <w:webHidden/>
              </w:rPr>
              <w:fldChar w:fldCharType="end"/>
            </w:r>
          </w:hyperlink>
        </w:p>
        <w:p w14:paraId="52ED05D2" w14:textId="52EF43E3" w:rsidR="00EF17C0" w:rsidRDefault="00EF17C0">
          <w:pPr>
            <w:pStyle w:val="TOC3"/>
            <w:rPr>
              <w:rFonts w:asciiTheme="minorHAnsi" w:eastAsiaTheme="minorEastAsia" w:hAnsiTheme="minorHAnsi" w:cstheme="minorBidi"/>
              <w:noProof/>
              <w:kern w:val="2"/>
              <w:sz w:val="24"/>
              <w:lang w:val="en-US"/>
              <w14:ligatures w14:val="standardContextual"/>
            </w:rPr>
          </w:pPr>
          <w:hyperlink w:anchor="_Toc216811084" w:history="1">
            <w:r w:rsidRPr="00472BAE">
              <w:rPr>
                <w:rStyle w:val="Hyperlink"/>
                <w:rFonts w:eastAsiaTheme="majorEastAsia"/>
                <w:i/>
                <w:iCs/>
                <w:noProof/>
                <w:lang w:val="en-US"/>
              </w:rPr>
              <w:t>2.1.1.</w:t>
            </w:r>
            <w:r>
              <w:rPr>
                <w:rFonts w:asciiTheme="minorHAnsi" w:eastAsiaTheme="minorEastAsia" w:hAnsiTheme="minorHAnsi" w:cstheme="minorBidi"/>
                <w:noProof/>
                <w:kern w:val="2"/>
                <w:sz w:val="24"/>
                <w:lang w:val="en-US"/>
                <w14:ligatures w14:val="standardContextual"/>
              </w:rPr>
              <w:tab/>
            </w:r>
            <w:r w:rsidRPr="00472BAE">
              <w:rPr>
                <w:rStyle w:val="Hyperlink"/>
                <w:rFonts w:eastAsiaTheme="majorEastAsia"/>
                <w:noProof/>
                <w:lang w:val="en-US"/>
              </w:rPr>
              <w:t>Tính ổn định</w:t>
            </w:r>
            <w:r>
              <w:rPr>
                <w:noProof/>
                <w:webHidden/>
              </w:rPr>
              <w:tab/>
            </w:r>
            <w:r>
              <w:rPr>
                <w:noProof/>
                <w:webHidden/>
              </w:rPr>
              <w:fldChar w:fldCharType="begin"/>
            </w:r>
            <w:r>
              <w:rPr>
                <w:noProof/>
                <w:webHidden/>
              </w:rPr>
              <w:instrText xml:space="preserve"> PAGEREF _Toc216811084 \h </w:instrText>
            </w:r>
            <w:r>
              <w:rPr>
                <w:noProof/>
                <w:webHidden/>
              </w:rPr>
            </w:r>
            <w:r>
              <w:rPr>
                <w:noProof/>
                <w:webHidden/>
              </w:rPr>
              <w:fldChar w:fldCharType="separate"/>
            </w:r>
            <w:r>
              <w:rPr>
                <w:noProof/>
                <w:webHidden/>
              </w:rPr>
              <w:t>6</w:t>
            </w:r>
            <w:r>
              <w:rPr>
                <w:noProof/>
                <w:webHidden/>
              </w:rPr>
              <w:fldChar w:fldCharType="end"/>
            </w:r>
          </w:hyperlink>
        </w:p>
        <w:p w14:paraId="6A053C14" w14:textId="30B613E1" w:rsidR="00EF17C0" w:rsidRDefault="00EF17C0">
          <w:pPr>
            <w:pStyle w:val="TOC3"/>
            <w:rPr>
              <w:rFonts w:asciiTheme="minorHAnsi" w:eastAsiaTheme="minorEastAsia" w:hAnsiTheme="minorHAnsi" w:cstheme="minorBidi"/>
              <w:noProof/>
              <w:kern w:val="2"/>
              <w:sz w:val="24"/>
              <w:lang w:val="en-US"/>
              <w14:ligatures w14:val="standardContextual"/>
            </w:rPr>
          </w:pPr>
          <w:hyperlink w:anchor="_Toc216811085" w:history="1">
            <w:r w:rsidRPr="00472BAE">
              <w:rPr>
                <w:rStyle w:val="Hyperlink"/>
                <w:rFonts w:eastAsiaTheme="majorEastAsia"/>
                <w:i/>
                <w:iCs/>
                <w:noProof/>
                <w:lang w:val="en-US"/>
              </w:rPr>
              <w:t>2.1.2.</w:t>
            </w:r>
            <w:r>
              <w:rPr>
                <w:rFonts w:asciiTheme="minorHAnsi" w:eastAsiaTheme="minorEastAsia" w:hAnsiTheme="minorHAnsi" w:cstheme="minorBidi"/>
                <w:noProof/>
                <w:kern w:val="2"/>
                <w:sz w:val="24"/>
                <w:lang w:val="en-US"/>
                <w14:ligatures w14:val="standardContextual"/>
              </w:rPr>
              <w:tab/>
            </w:r>
            <w:r w:rsidRPr="00472BAE">
              <w:rPr>
                <w:rStyle w:val="Hyperlink"/>
                <w:rFonts w:eastAsiaTheme="majorEastAsia"/>
                <w:noProof/>
                <w:lang w:val="en-US"/>
              </w:rPr>
              <w:t>Tính chuẩn mực</w:t>
            </w:r>
            <w:r>
              <w:rPr>
                <w:noProof/>
                <w:webHidden/>
              </w:rPr>
              <w:tab/>
            </w:r>
            <w:r>
              <w:rPr>
                <w:noProof/>
                <w:webHidden/>
              </w:rPr>
              <w:fldChar w:fldCharType="begin"/>
            </w:r>
            <w:r>
              <w:rPr>
                <w:noProof/>
                <w:webHidden/>
              </w:rPr>
              <w:instrText xml:space="preserve"> PAGEREF _Toc216811085 \h </w:instrText>
            </w:r>
            <w:r>
              <w:rPr>
                <w:noProof/>
                <w:webHidden/>
              </w:rPr>
            </w:r>
            <w:r>
              <w:rPr>
                <w:noProof/>
                <w:webHidden/>
              </w:rPr>
              <w:fldChar w:fldCharType="separate"/>
            </w:r>
            <w:r>
              <w:rPr>
                <w:noProof/>
                <w:webHidden/>
              </w:rPr>
              <w:t>6</w:t>
            </w:r>
            <w:r>
              <w:rPr>
                <w:noProof/>
                <w:webHidden/>
              </w:rPr>
              <w:fldChar w:fldCharType="end"/>
            </w:r>
          </w:hyperlink>
        </w:p>
        <w:p w14:paraId="65DEAF98" w14:textId="3939DDD9" w:rsidR="00EF17C0" w:rsidRDefault="00EF17C0">
          <w:pPr>
            <w:pStyle w:val="TOC3"/>
            <w:rPr>
              <w:rFonts w:asciiTheme="minorHAnsi" w:eastAsiaTheme="minorEastAsia" w:hAnsiTheme="minorHAnsi" w:cstheme="minorBidi"/>
              <w:noProof/>
              <w:kern w:val="2"/>
              <w:sz w:val="24"/>
              <w:lang w:val="en-US"/>
              <w14:ligatures w14:val="standardContextual"/>
            </w:rPr>
          </w:pPr>
          <w:hyperlink w:anchor="_Toc216811086" w:history="1">
            <w:r w:rsidRPr="00472BAE">
              <w:rPr>
                <w:rStyle w:val="Hyperlink"/>
                <w:rFonts w:eastAsiaTheme="majorEastAsia"/>
                <w:noProof/>
                <w:lang w:val="en-US"/>
              </w:rPr>
              <w:t>2.1.3.</w:t>
            </w:r>
            <w:r>
              <w:rPr>
                <w:rFonts w:asciiTheme="minorHAnsi" w:eastAsiaTheme="minorEastAsia" w:hAnsiTheme="minorHAnsi" w:cstheme="minorBidi"/>
                <w:noProof/>
                <w:kern w:val="2"/>
                <w:sz w:val="24"/>
                <w:lang w:val="en-US"/>
                <w14:ligatures w14:val="standardContextual"/>
              </w:rPr>
              <w:tab/>
            </w:r>
            <w:r w:rsidRPr="00472BAE">
              <w:rPr>
                <w:rStyle w:val="Hyperlink"/>
                <w:rFonts w:eastAsiaTheme="majorEastAsia"/>
                <w:noProof/>
                <w:lang w:val="en-US"/>
              </w:rPr>
              <w:t>Tính linh hoạt</w:t>
            </w:r>
            <w:r>
              <w:rPr>
                <w:noProof/>
                <w:webHidden/>
              </w:rPr>
              <w:tab/>
            </w:r>
            <w:r>
              <w:rPr>
                <w:noProof/>
                <w:webHidden/>
              </w:rPr>
              <w:fldChar w:fldCharType="begin"/>
            </w:r>
            <w:r>
              <w:rPr>
                <w:noProof/>
                <w:webHidden/>
              </w:rPr>
              <w:instrText xml:space="preserve"> PAGEREF _Toc216811086 \h </w:instrText>
            </w:r>
            <w:r>
              <w:rPr>
                <w:noProof/>
                <w:webHidden/>
              </w:rPr>
            </w:r>
            <w:r>
              <w:rPr>
                <w:noProof/>
                <w:webHidden/>
              </w:rPr>
              <w:fldChar w:fldCharType="separate"/>
            </w:r>
            <w:r>
              <w:rPr>
                <w:noProof/>
                <w:webHidden/>
              </w:rPr>
              <w:t>7</w:t>
            </w:r>
            <w:r>
              <w:rPr>
                <w:noProof/>
                <w:webHidden/>
              </w:rPr>
              <w:fldChar w:fldCharType="end"/>
            </w:r>
          </w:hyperlink>
        </w:p>
        <w:p w14:paraId="2B033C60" w14:textId="3F8F2A45" w:rsidR="00EF17C0" w:rsidRDefault="00EF17C0">
          <w:pPr>
            <w:pStyle w:val="TOC2"/>
            <w:rPr>
              <w:rFonts w:asciiTheme="minorHAnsi" w:eastAsiaTheme="minorEastAsia" w:hAnsiTheme="minorHAnsi" w:cstheme="minorBidi"/>
              <w:noProof/>
              <w:kern w:val="2"/>
              <w:sz w:val="24"/>
              <w:lang w:val="en-US"/>
              <w14:ligatures w14:val="standardContextual"/>
            </w:rPr>
          </w:pPr>
          <w:hyperlink w:anchor="_Toc216811087" w:history="1">
            <w:r w:rsidRPr="00472BAE">
              <w:rPr>
                <w:rStyle w:val="Hyperlink"/>
                <w:rFonts w:eastAsiaTheme="majorEastAsia"/>
                <w:noProof/>
              </w:rPr>
              <w:t>2.2. Phân tích chuyên sâu ưu điểm và nhược điểm của các phong cách giao tiếp cơ bản.</w:t>
            </w:r>
            <w:r>
              <w:rPr>
                <w:noProof/>
                <w:webHidden/>
              </w:rPr>
              <w:tab/>
            </w:r>
            <w:r>
              <w:rPr>
                <w:noProof/>
                <w:webHidden/>
              </w:rPr>
              <w:fldChar w:fldCharType="begin"/>
            </w:r>
            <w:r>
              <w:rPr>
                <w:noProof/>
                <w:webHidden/>
              </w:rPr>
              <w:instrText xml:space="preserve"> PAGEREF _Toc216811087 \h </w:instrText>
            </w:r>
            <w:r>
              <w:rPr>
                <w:noProof/>
                <w:webHidden/>
              </w:rPr>
            </w:r>
            <w:r>
              <w:rPr>
                <w:noProof/>
                <w:webHidden/>
              </w:rPr>
              <w:fldChar w:fldCharType="separate"/>
            </w:r>
            <w:r>
              <w:rPr>
                <w:noProof/>
                <w:webHidden/>
              </w:rPr>
              <w:t>7</w:t>
            </w:r>
            <w:r>
              <w:rPr>
                <w:noProof/>
                <w:webHidden/>
              </w:rPr>
              <w:fldChar w:fldCharType="end"/>
            </w:r>
          </w:hyperlink>
        </w:p>
        <w:p w14:paraId="363006C4" w14:textId="529086AD" w:rsidR="00EF17C0" w:rsidRDefault="00EF17C0">
          <w:pPr>
            <w:pStyle w:val="TOC3"/>
            <w:rPr>
              <w:rFonts w:asciiTheme="minorHAnsi" w:eastAsiaTheme="minorEastAsia" w:hAnsiTheme="minorHAnsi" w:cstheme="minorBidi"/>
              <w:noProof/>
              <w:kern w:val="2"/>
              <w:sz w:val="24"/>
              <w:lang w:val="en-US"/>
              <w14:ligatures w14:val="standardContextual"/>
            </w:rPr>
          </w:pPr>
          <w:hyperlink w:anchor="_Toc216811090" w:history="1">
            <w:r w:rsidRPr="00472BAE">
              <w:rPr>
                <w:rStyle w:val="Hyperlink"/>
                <w:rFonts w:eastAsiaTheme="majorEastAsia"/>
                <w:noProof/>
                <w:lang w:val="en-US"/>
              </w:rPr>
              <w:t xml:space="preserve">2.2.1. </w:t>
            </w:r>
            <w:r w:rsidRPr="00472BAE">
              <w:rPr>
                <w:rStyle w:val="Hyperlink"/>
                <w:rFonts w:eastAsiaTheme="majorEastAsia"/>
                <w:noProof/>
              </w:rPr>
              <w:t>Phong cách giao tiếp dân chủ</w:t>
            </w:r>
            <w:r>
              <w:rPr>
                <w:noProof/>
                <w:webHidden/>
              </w:rPr>
              <w:tab/>
            </w:r>
            <w:r>
              <w:rPr>
                <w:noProof/>
                <w:webHidden/>
              </w:rPr>
              <w:fldChar w:fldCharType="begin"/>
            </w:r>
            <w:r>
              <w:rPr>
                <w:noProof/>
                <w:webHidden/>
              </w:rPr>
              <w:instrText xml:space="preserve"> PAGEREF _Toc216811090 \h </w:instrText>
            </w:r>
            <w:r>
              <w:rPr>
                <w:noProof/>
                <w:webHidden/>
              </w:rPr>
            </w:r>
            <w:r>
              <w:rPr>
                <w:noProof/>
                <w:webHidden/>
              </w:rPr>
              <w:fldChar w:fldCharType="separate"/>
            </w:r>
            <w:r>
              <w:rPr>
                <w:noProof/>
                <w:webHidden/>
              </w:rPr>
              <w:t>7</w:t>
            </w:r>
            <w:r>
              <w:rPr>
                <w:noProof/>
                <w:webHidden/>
              </w:rPr>
              <w:fldChar w:fldCharType="end"/>
            </w:r>
          </w:hyperlink>
        </w:p>
        <w:p w14:paraId="6B806983" w14:textId="3D5B2F54" w:rsidR="00EF17C0" w:rsidRDefault="00EF17C0">
          <w:pPr>
            <w:pStyle w:val="TOC3"/>
            <w:rPr>
              <w:rFonts w:asciiTheme="minorHAnsi" w:eastAsiaTheme="minorEastAsia" w:hAnsiTheme="minorHAnsi" w:cstheme="minorBidi"/>
              <w:noProof/>
              <w:kern w:val="2"/>
              <w:sz w:val="24"/>
              <w:lang w:val="en-US"/>
              <w14:ligatures w14:val="standardContextual"/>
            </w:rPr>
          </w:pPr>
          <w:hyperlink w:anchor="_Toc216811091" w:history="1">
            <w:r w:rsidRPr="00472BAE">
              <w:rPr>
                <w:rStyle w:val="Hyperlink"/>
                <w:rFonts w:eastAsiaTheme="majorEastAsia"/>
                <w:noProof/>
                <w:lang w:val="en-US"/>
              </w:rPr>
              <w:t>2.2.2. Phong cách giao tiếp độc đoán</w:t>
            </w:r>
            <w:r>
              <w:rPr>
                <w:noProof/>
                <w:webHidden/>
              </w:rPr>
              <w:tab/>
            </w:r>
            <w:r>
              <w:rPr>
                <w:noProof/>
                <w:webHidden/>
              </w:rPr>
              <w:fldChar w:fldCharType="begin"/>
            </w:r>
            <w:r>
              <w:rPr>
                <w:noProof/>
                <w:webHidden/>
              </w:rPr>
              <w:instrText xml:space="preserve"> PAGEREF _Toc216811091 \h </w:instrText>
            </w:r>
            <w:r>
              <w:rPr>
                <w:noProof/>
                <w:webHidden/>
              </w:rPr>
            </w:r>
            <w:r>
              <w:rPr>
                <w:noProof/>
                <w:webHidden/>
              </w:rPr>
              <w:fldChar w:fldCharType="separate"/>
            </w:r>
            <w:r>
              <w:rPr>
                <w:noProof/>
                <w:webHidden/>
              </w:rPr>
              <w:t>8</w:t>
            </w:r>
            <w:r>
              <w:rPr>
                <w:noProof/>
                <w:webHidden/>
              </w:rPr>
              <w:fldChar w:fldCharType="end"/>
            </w:r>
          </w:hyperlink>
        </w:p>
        <w:p w14:paraId="385CBE67" w14:textId="4A5CBF0E" w:rsidR="00EF17C0" w:rsidRDefault="00EF17C0">
          <w:pPr>
            <w:pStyle w:val="TOC3"/>
            <w:rPr>
              <w:rFonts w:asciiTheme="minorHAnsi" w:eastAsiaTheme="minorEastAsia" w:hAnsiTheme="minorHAnsi" w:cstheme="minorBidi"/>
              <w:noProof/>
              <w:kern w:val="2"/>
              <w:sz w:val="24"/>
              <w:lang w:val="en-US"/>
              <w14:ligatures w14:val="standardContextual"/>
            </w:rPr>
          </w:pPr>
          <w:hyperlink w:anchor="_Toc216811092" w:history="1">
            <w:r w:rsidRPr="00472BAE">
              <w:rPr>
                <w:rStyle w:val="Hyperlink"/>
                <w:rFonts w:eastAsiaTheme="majorEastAsia"/>
                <w:noProof/>
                <w:lang w:val="en-US"/>
              </w:rPr>
              <w:t>2.2.3. Phong cách giao tiếp tự do</w:t>
            </w:r>
            <w:r>
              <w:rPr>
                <w:noProof/>
                <w:webHidden/>
              </w:rPr>
              <w:tab/>
            </w:r>
            <w:r>
              <w:rPr>
                <w:noProof/>
                <w:webHidden/>
              </w:rPr>
              <w:fldChar w:fldCharType="begin"/>
            </w:r>
            <w:r>
              <w:rPr>
                <w:noProof/>
                <w:webHidden/>
              </w:rPr>
              <w:instrText xml:space="preserve"> PAGEREF _Toc216811092 \h </w:instrText>
            </w:r>
            <w:r>
              <w:rPr>
                <w:noProof/>
                <w:webHidden/>
              </w:rPr>
            </w:r>
            <w:r>
              <w:rPr>
                <w:noProof/>
                <w:webHidden/>
              </w:rPr>
              <w:fldChar w:fldCharType="separate"/>
            </w:r>
            <w:r>
              <w:rPr>
                <w:noProof/>
                <w:webHidden/>
              </w:rPr>
              <w:t>8</w:t>
            </w:r>
            <w:r>
              <w:rPr>
                <w:noProof/>
                <w:webHidden/>
              </w:rPr>
              <w:fldChar w:fldCharType="end"/>
            </w:r>
          </w:hyperlink>
        </w:p>
        <w:p w14:paraId="590139FA" w14:textId="24DF8B66" w:rsidR="00EF17C0" w:rsidRDefault="00EF17C0">
          <w:pPr>
            <w:pStyle w:val="TOC2"/>
            <w:rPr>
              <w:rFonts w:asciiTheme="minorHAnsi" w:eastAsiaTheme="minorEastAsia" w:hAnsiTheme="minorHAnsi" w:cstheme="minorBidi"/>
              <w:noProof/>
              <w:kern w:val="2"/>
              <w:sz w:val="24"/>
              <w:lang w:val="en-US"/>
              <w14:ligatures w14:val="standardContextual"/>
            </w:rPr>
          </w:pPr>
          <w:hyperlink w:anchor="_Toc216811093" w:history="1">
            <w:r w:rsidRPr="00472BAE">
              <w:rPr>
                <w:rStyle w:val="Hyperlink"/>
                <w:rFonts w:eastAsiaTheme="majorEastAsia"/>
                <w:noProof/>
              </w:rPr>
              <w:t>2.3. Vận dụng linh hoạt các phong cách giao tiếp vào thực tiễn của cá nhân</w:t>
            </w:r>
            <w:r>
              <w:rPr>
                <w:rStyle w:val="Hyperlink"/>
                <w:rFonts w:eastAsiaTheme="majorEastAsia"/>
                <w:noProof/>
                <w:lang w:val="en-US"/>
              </w:rPr>
              <w:tab/>
            </w:r>
            <w:r>
              <w:rPr>
                <w:noProof/>
                <w:webHidden/>
              </w:rPr>
              <w:fldChar w:fldCharType="begin"/>
            </w:r>
            <w:r>
              <w:rPr>
                <w:noProof/>
                <w:webHidden/>
              </w:rPr>
              <w:instrText xml:space="preserve"> PAGEREF _Toc216811093 \h </w:instrText>
            </w:r>
            <w:r>
              <w:rPr>
                <w:noProof/>
                <w:webHidden/>
              </w:rPr>
            </w:r>
            <w:r>
              <w:rPr>
                <w:noProof/>
                <w:webHidden/>
              </w:rPr>
              <w:fldChar w:fldCharType="separate"/>
            </w:r>
            <w:r>
              <w:rPr>
                <w:noProof/>
                <w:webHidden/>
              </w:rPr>
              <w:t>9</w:t>
            </w:r>
            <w:r>
              <w:rPr>
                <w:noProof/>
                <w:webHidden/>
              </w:rPr>
              <w:fldChar w:fldCharType="end"/>
            </w:r>
          </w:hyperlink>
        </w:p>
        <w:p w14:paraId="1F1A0D61" w14:textId="51830115" w:rsidR="00EF17C0" w:rsidRDefault="00EF17C0">
          <w:pPr>
            <w:pStyle w:val="TOC3"/>
            <w:rPr>
              <w:rFonts w:asciiTheme="minorHAnsi" w:eastAsiaTheme="minorEastAsia" w:hAnsiTheme="minorHAnsi" w:cstheme="minorBidi"/>
              <w:noProof/>
              <w:kern w:val="2"/>
              <w:sz w:val="24"/>
              <w:lang w:val="en-US"/>
              <w14:ligatures w14:val="standardContextual"/>
            </w:rPr>
          </w:pPr>
          <w:hyperlink w:anchor="_Toc216811095" w:history="1">
            <w:r w:rsidRPr="00472BAE">
              <w:rPr>
                <w:rStyle w:val="Hyperlink"/>
                <w:rFonts w:eastAsiaTheme="majorEastAsia"/>
                <w:noProof/>
                <w:lang w:val="en-US"/>
              </w:rPr>
              <w:t>2.3.1. Nguyên tắc kết hợp đa phong cách</w:t>
            </w:r>
            <w:r>
              <w:rPr>
                <w:noProof/>
                <w:webHidden/>
              </w:rPr>
              <w:tab/>
            </w:r>
            <w:r>
              <w:rPr>
                <w:noProof/>
                <w:webHidden/>
              </w:rPr>
              <w:fldChar w:fldCharType="begin"/>
            </w:r>
            <w:r>
              <w:rPr>
                <w:noProof/>
                <w:webHidden/>
              </w:rPr>
              <w:instrText xml:space="preserve"> PAGEREF _Toc216811095 \h </w:instrText>
            </w:r>
            <w:r>
              <w:rPr>
                <w:noProof/>
                <w:webHidden/>
              </w:rPr>
            </w:r>
            <w:r>
              <w:rPr>
                <w:noProof/>
                <w:webHidden/>
              </w:rPr>
              <w:fldChar w:fldCharType="separate"/>
            </w:r>
            <w:r>
              <w:rPr>
                <w:noProof/>
                <w:webHidden/>
              </w:rPr>
              <w:t>9</w:t>
            </w:r>
            <w:r>
              <w:rPr>
                <w:noProof/>
                <w:webHidden/>
              </w:rPr>
              <w:fldChar w:fldCharType="end"/>
            </w:r>
          </w:hyperlink>
        </w:p>
        <w:p w14:paraId="458008BF" w14:textId="46333B56" w:rsidR="00EF17C0" w:rsidRDefault="00EF17C0">
          <w:pPr>
            <w:pStyle w:val="TOC3"/>
            <w:rPr>
              <w:rFonts w:asciiTheme="minorHAnsi" w:eastAsiaTheme="minorEastAsia" w:hAnsiTheme="minorHAnsi" w:cstheme="minorBidi"/>
              <w:noProof/>
              <w:kern w:val="2"/>
              <w:sz w:val="24"/>
              <w:lang w:val="en-US"/>
              <w14:ligatures w14:val="standardContextual"/>
            </w:rPr>
          </w:pPr>
          <w:hyperlink w:anchor="_Toc216811096" w:history="1">
            <w:r w:rsidRPr="00472BAE">
              <w:rPr>
                <w:rStyle w:val="Hyperlink"/>
                <w:rFonts w:eastAsiaTheme="majorEastAsia"/>
                <w:noProof/>
                <w:lang w:val="en-US"/>
              </w:rPr>
              <w:t>2.3.2. Nền tảng hướng đến phong cách quyết đoán</w:t>
            </w:r>
            <w:r>
              <w:rPr>
                <w:noProof/>
                <w:webHidden/>
              </w:rPr>
              <w:tab/>
            </w:r>
            <w:r>
              <w:rPr>
                <w:noProof/>
                <w:webHidden/>
              </w:rPr>
              <w:fldChar w:fldCharType="begin"/>
            </w:r>
            <w:r>
              <w:rPr>
                <w:noProof/>
                <w:webHidden/>
              </w:rPr>
              <w:instrText xml:space="preserve"> PAGEREF _Toc216811096 \h </w:instrText>
            </w:r>
            <w:r>
              <w:rPr>
                <w:noProof/>
                <w:webHidden/>
              </w:rPr>
            </w:r>
            <w:r>
              <w:rPr>
                <w:noProof/>
                <w:webHidden/>
              </w:rPr>
              <w:fldChar w:fldCharType="separate"/>
            </w:r>
            <w:r>
              <w:rPr>
                <w:noProof/>
                <w:webHidden/>
              </w:rPr>
              <w:t>10</w:t>
            </w:r>
            <w:r>
              <w:rPr>
                <w:noProof/>
                <w:webHidden/>
              </w:rPr>
              <w:fldChar w:fldCharType="end"/>
            </w:r>
          </w:hyperlink>
        </w:p>
        <w:p w14:paraId="5BDC5E4D" w14:textId="3990C6B3" w:rsidR="00EF17C0" w:rsidRDefault="00EF17C0">
          <w:pPr>
            <w:pStyle w:val="TOC3"/>
            <w:rPr>
              <w:rFonts w:asciiTheme="minorHAnsi" w:eastAsiaTheme="minorEastAsia" w:hAnsiTheme="minorHAnsi" w:cstheme="minorBidi"/>
              <w:noProof/>
              <w:kern w:val="2"/>
              <w:sz w:val="24"/>
              <w:lang w:val="en-US"/>
              <w14:ligatures w14:val="standardContextual"/>
            </w:rPr>
          </w:pPr>
          <w:hyperlink w:anchor="_Toc216811097" w:history="1">
            <w:r w:rsidRPr="00472BAE">
              <w:rPr>
                <w:rStyle w:val="Hyperlink"/>
                <w:rFonts w:eastAsiaTheme="majorEastAsia"/>
                <w:noProof/>
                <w:lang w:val="en-US"/>
              </w:rPr>
              <w:t>2.3.3. Ứng dụng theo đối tượng và tình huống cụ thể.</w:t>
            </w:r>
            <w:r>
              <w:rPr>
                <w:noProof/>
                <w:webHidden/>
              </w:rPr>
              <w:tab/>
            </w:r>
            <w:r>
              <w:rPr>
                <w:noProof/>
                <w:webHidden/>
              </w:rPr>
              <w:fldChar w:fldCharType="begin"/>
            </w:r>
            <w:r>
              <w:rPr>
                <w:noProof/>
                <w:webHidden/>
              </w:rPr>
              <w:instrText xml:space="preserve"> PAGEREF _Toc216811097 \h </w:instrText>
            </w:r>
            <w:r>
              <w:rPr>
                <w:noProof/>
                <w:webHidden/>
              </w:rPr>
            </w:r>
            <w:r>
              <w:rPr>
                <w:noProof/>
                <w:webHidden/>
              </w:rPr>
              <w:fldChar w:fldCharType="separate"/>
            </w:r>
            <w:r>
              <w:rPr>
                <w:noProof/>
                <w:webHidden/>
              </w:rPr>
              <w:t>11</w:t>
            </w:r>
            <w:r>
              <w:rPr>
                <w:noProof/>
                <w:webHidden/>
              </w:rPr>
              <w:fldChar w:fldCharType="end"/>
            </w:r>
          </w:hyperlink>
        </w:p>
        <w:p w14:paraId="301AA4CA" w14:textId="2B8E8199" w:rsidR="00EF17C0" w:rsidRDefault="00EF17C0">
          <w:pPr>
            <w:pStyle w:val="TOC1"/>
            <w:rPr>
              <w:rFonts w:asciiTheme="minorHAnsi" w:eastAsiaTheme="minorEastAsia" w:hAnsiTheme="minorHAnsi" w:cstheme="minorBidi"/>
              <w:kern w:val="2"/>
              <w:sz w:val="24"/>
              <w14:ligatures w14:val="standardContextual"/>
            </w:rPr>
          </w:pPr>
          <w:hyperlink w:anchor="_Toc216811098" w:history="1">
            <w:r w:rsidRPr="00472BAE">
              <w:rPr>
                <w:rStyle w:val="Hyperlink"/>
              </w:rPr>
              <w:t>3.</w:t>
            </w:r>
            <w:r>
              <w:rPr>
                <w:rFonts w:asciiTheme="minorHAnsi" w:eastAsiaTheme="minorEastAsia" w:hAnsiTheme="minorHAnsi" w:cstheme="minorBidi"/>
                <w:kern w:val="2"/>
                <w:sz w:val="24"/>
                <w14:ligatures w14:val="standardContextual"/>
              </w:rPr>
              <w:tab/>
            </w:r>
            <w:r w:rsidRPr="00472BAE">
              <w:rPr>
                <w:rStyle w:val="Hyperlink"/>
              </w:rPr>
              <w:t>Kết luận</w:t>
            </w:r>
            <w:r>
              <w:rPr>
                <w:webHidden/>
              </w:rPr>
              <w:tab/>
            </w:r>
            <w:r>
              <w:rPr>
                <w:webHidden/>
              </w:rPr>
              <w:fldChar w:fldCharType="begin"/>
            </w:r>
            <w:r>
              <w:rPr>
                <w:webHidden/>
              </w:rPr>
              <w:instrText xml:space="preserve"> PAGEREF _Toc216811098 \h </w:instrText>
            </w:r>
            <w:r>
              <w:rPr>
                <w:webHidden/>
              </w:rPr>
            </w:r>
            <w:r>
              <w:rPr>
                <w:webHidden/>
              </w:rPr>
              <w:fldChar w:fldCharType="separate"/>
            </w:r>
            <w:r>
              <w:rPr>
                <w:webHidden/>
              </w:rPr>
              <w:t>12</w:t>
            </w:r>
            <w:r>
              <w:rPr>
                <w:webHidden/>
              </w:rPr>
              <w:fldChar w:fldCharType="end"/>
            </w:r>
          </w:hyperlink>
        </w:p>
        <w:p w14:paraId="14FB9178" w14:textId="093093AE" w:rsidR="00F60273" w:rsidRPr="005A595E" w:rsidRDefault="00F60273" w:rsidP="00E22D36">
          <w:pPr>
            <w:pStyle w:val="TOC1"/>
            <w:rPr>
              <w:rFonts w:asciiTheme="minorHAnsi" w:eastAsiaTheme="minorEastAsia" w:hAnsiTheme="minorHAnsi" w:cstheme="minorBidi"/>
              <w:kern w:val="2"/>
              <w:sz w:val="24"/>
              <w14:ligatures w14:val="standardContextual"/>
            </w:rPr>
          </w:pPr>
          <w:r>
            <w:rPr>
              <w:b/>
              <w:bCs/>
            </w:rPr>
            <w:fldChar w:fldCharType="end"/>
          </w:r>
          <w:r w:rsidR="00C4215E" w:rsidRPr="005A595E">
            <w:t>TÀI LIỆU THAM KHẢO</w:t>
          </w:r>
          <w:r w:rsidR="00C4215E" w:rsidRPr="005A595E">
            <w:rPr>
              <w:webHidden/>
            </w:rPr>
            <w:tab/>
          </w:r>
          <w:r w:rsidR="00C4215E" w:rsidRPr="005A595E">
            <w:rPr>
              <w:webHidden/>
            </w:rPr>
            <w:fldChar w:fldCharType="begin"/>
          </w:r>
          <w:r w:rsidR="00C4215E" w:rsidRPr="005A595E">
            <w:rPr>
              <w:webHidden/>
            </w:rPr>
            <w:instrText xml:space="preserve"> PAGEREF _Toc216724204 \h </w:instrText>
          </w:r>
          <w:r w:rsidR="00C4215E" w:rsidRPr="005A595E">
            <w:rPr>
              <w:webHidden/>
            </w:rPr>
          </w:r>
          <w:r w:rsidR="00C4215E" w:rsidRPr="005A595E">
            <w:rPr>
              <w:webHidden/>
            </w:rPr>
            <w:fldChar w:fldCharType="separate"/>
          </w:r>
          <w:r w:rsidR="00C4215E" w:rsidRPr="005A595E">
            <w:rPr>
              <w:webHidden/>
            </w:rPr>
            <w:t>1</w:t>
          </w:r>
          <w:r w:rsidR="00A74994">
            <w:rPr>
              <w:webHidden/>
            </w:rPr>
            <w:t>2</w:t>
          </w:r>
          <w:r w:rsidR="00C4215E" w:rsidRPr="005A595E">
            <w:rPr>
              <w:webHidden/>
            </w:rPr>
            <w:fldChar w:fldCharType="end"/>
          </w:r>
        </w:p>
      </w:sdtContent>
    </w:sdt>
    <w:p w14:paraId="0EEFBCC9" w14:textId="0E913D2E" w:rsidR="00F36310" w:rsidRDefault="00000000" w:rsidP="002463AF">
      <w:pPr>
        <w:spacing w:afterLines="120" w:after="288" w:line="240" w:lineRule="auto"/>
        <w:rPr>
          <w:b/>
          <w:bCs/>
          <w:sz w:val="28"/>
          <w:szCs w:val="28"/>
          <w:lang w:val="en-US"/>
        </w:rPr>
      </w:pPr>
      <w:r>
        <w:rPr>
          <w:b/>
          <w:bCs/>
          <w:sz w:val="36"/>
          <w:szCs w:val="36"/>
          <w:lang w:val="en-US"/>
        </w:rPr>
        <w:br w:type="page"/>
      </w:r>
      <w:r>
        <w:rPr>
          <w:b/>
          <w:bCs/>
          <w:sz w:val="28"/>
          <w:szCs w:val="28"/>
          <w:lang w:val="en-US"/>
        </w:rPr>
        <w:lastRenderedPageBreak/>
        <w:t>ƯU NHƯỢC ĐIỂM CỦA CÁC PHONG CÁCH GIAO TIẾP - VẬN DỤNG VÀO THỰC TIỄN GIAO TIẾP CỦA CÁ NHÂN</w:t>
      </w:r>
    </w:p>
    <w:p w14:paraId="0DDB8F7E" w14:textId="2E6AA8A2" w:rsidR="00F36310" w:rsidRDefault="00000000" w:rsidP="002463AF">
      <w:pPr>
        <w:spacing w:afterLines="120" w:after="288" w:line="240" w:lineRule="auto"/>
        <w:rPr>
          <w:b/>
          <w:bCs/>
          <w:sz w:val="28"/>
          <w:szCs w:val="28"/>
          <w:lang w:val="en-US"/>
        </w:rPr>
      </w:pPr>
      <w:r>
        <w:rPr>
          <w:b/>
          <w:bCs/>
          <w:sz w:val="28"/>
          <w:szCs w:val="28"/>
          <w:lang w:val="en-US"/>
        </w:rPr>
        <w:t>ADVANTAGES AND DISADVANTAGES OF DIFFERENT COMMUNICATION STYLES - APPLICATION TO PERSONAL COMMUNICATION PRACTICE</w:t>
      </w:r>
    </w:p>
    <w:p w14:paraId="3B1C9031" w14:textId="77777777" w:rsidR="00F36310" w:rsidRDefault="00000000">
      <w:pPr>
        <w:rPr>
          <w:b/>
          <w:bCs/>
          <w:lang w:val="en-US"/>
        </w:rPr>
      </w:pPr>
      <w:r>
        <w:rPr>
          <w:b/>
          <w:bCs/>
          <w:sz w:val="24"/>
        </w:rPr>
        <w:t>Thông tin tác giả:</w:t>
      </w:r>
    </w:p>
    <w:p w14:paraId="60BA9F88" w14:textId="4CD41EA6" w:rsidR="00F36310" w:rsidRDefault="00000000" w:rsidP="00DE7987">
      <w:pPr>
        <w:spacing w:after="120"/>
        <w:rPr>
          <w:b/>
          <w:bCs/>
          <w:vertAlign w:val="superscript"/>
          <w:lang w:val="en-US"/>
        </w:rPr>
      </w:pPr>
      <w:r>
        <w:rPr>
          <w:b/>
          <w:bCs/>
          <w:lang w:val="en-US"/>
        </w:rPr>
        <w:t>Phạm Hữu Nghĩa</w:t>
      </w:r>
      <w:r>
        <w:rPr>
          <w:b/>
          <w:bCs/>
          <w:vertAlign w:val="superscript"/>
          <w:lang w:val="en-US"/>
        </w:rPr>
        <w:t>1</w:t>
      </w:r>
      <w:r>
        <w:rPr>
          <w:b/>
          <w:bCs/>
          <w:lang w:val="en-US"/>
        </w:rPr>
        <w:t>, Phạm Quốc Huy</w:t>
      </w:r>
      <w:r>
        <w:rPr>
          <w:b/>
          <w:bCs/>
          <w:vertAlign w:val="superscript"/>
          <w:lang w:val="en-US"/>
        </w:rPr>
        <w:t>2</w:t>
      </w:r>
      <w:r>
        <w:rPr>
          <w:b/>
          <w:bCs/>
          <w:lang w:val="en-US"/>
        </w:rPr>
        <w:t xml:space="preserve"> và Lê Hoàng Huy</w:t>
      </w:r>
      <w:r>
        <w:rPr>
          <w:b/>
          <w:bCs/>
          <w:vertAlign w:val="superscript"/>
          <w:lang w:val="en-US"/>
        </w:rPr>
        <w:t>3</w:t>
      </w:r>
    </w:p>
    <w:p w14:paraId="72871A57" w14:textId="77777777" w:rsidR="00F36310" w:rsidRDefault="00000000">
      <w:pPr>
        <w:rPr>
          <w:i/>
          <w:iCs/>
          <w:lang w:val="en-US"/>
        </w:rPr>
      </w:pPr>
      <w:r>
        <w:rPr>
          <w:i/>
          <w:iCs/>
        </w:rPr>
        <w:t xml:space="preserve">Tác giả liên hệ: </w:t>
      </w:r>
    </w:p>
    <w:p w14:paraId="440A7810" w14:textId="24BD7020" w:rsidR="00F36310" w:rsidRDefault="00000000">
      <w:pPr>
        <w:rPr>
          <w:i/>
          <w:iCs/>
          <w:lang w:val="en-US"/>
        </w:rPr>
      </w:pPr>
      <w:r>
        <w:rPr>
          <w:i/>
          <w:iCs/>
          <w:vertAlign w:val="superscript"/>
        </w:rPr>
        <w:t>1</w:t>
      </w:r>
      <w:r>
        <w:rPr>
          <w:i/>
          <w:iCs/>
          <w:lang w:val="en-US"/>
        </w:rPr>
        <w:t>Phạm Hữu Nghĩa</w:t>
      </w:r>
      <w:r>
        <w:rPr>
          <w:i/>
          <w:iCs/>
        </w:rPr>
        <w:t>, DH52201102, Email</w:t>
      </w:r>
      <w:r w:rsidR="0053392F">
        <w:rPr>
          <w:i/>
          <w:iCs/>
          <w:lang w:val="en-US"/>
        </w:rPr>
        <w:t>:</w:t>
      </w:r>
      <w:r>
        <w:rPr>
          <w:i/>
          <w:iCs/>
        </w:rPr>
        <w:t xml:space="preserve"> </w:t>
      </w:r>
      <w:r>
        <w:rPr>
          <w:i/>
          <w:iCs/>
          <w:lang w:val="en-US"/>
        </w:rPr>
        <w:t>dh52201102</w:t>
      </w:r>
      <w:r>
        <w:rPr>
          <w:i/>
          <w:iCs/>
        </w:rPr>
        <w:t>@</w:t>
      </w:r>
      <w:r>
        <w:rPr>
          <w:i/>
          <w:iCs/>
          <w:lang w:val="en-US"/>
        </w:rPr>
        <w:t>student.stu</w:t>
      </w:r>
      <w:r>
        <w:rPr>
          <w:i/>
          <w:iCs/>
        </w:rPr>
        <w:t xml:space="preserve">.edu.vn </w:t>
      </w:r>
    </w:p>
    <w:p w14:paraId="60ACCC69" w14:textId="7A13A167" w:rsidR="00F36310" w:rsidRDefault="00000000">
      <w:pPr>
        <w:rPr>
          <w:i/>
          <w:iCs/>
          <w:lang w:val="en-US"/>
        </w:rPr>
      </w:pPr>
      <w:r>
        <w:rPr>
          <w:i/>
          <w:iCs/>
          <w:vertAlign w:val="superscript"/>
        </w:rPr>
        <w:t>2</w:t>
      </w:r>
      <w:r>
        <w:rPr>
          <w:i/>
          <w:iCs/>
          <w:lang w:val="en-US"/>
        </w:rPr>
        <w:t>Phạm Quốc Huy</w:t>
      </w:r>
      <w:r>
        <w:rPr>
          <w:i/>
          <w:iCs/>
        </w:rPr>
        <w:t>, DH</w:t>
      </w:r>
      <w:r>
        <w:rPr>
          <w:i/>
          <w:iCs/>
          <w:lang w:val="en-US"/>
        </w:rPr>
        <w:t>52200797</w:t>
      </w:r>
      <w:r>
        <w:rPr>
          <w:i/>
          <w:iCs/>
        </w:rPr>
        <w:t>, Email: dh5220</w:t>
      </w:r>
      <w:r>
        <w:rPr>
          <w:i/>
          <w:iCs/>
          <w:lang w:val="en-US"/>
        </w:rPr>
        <w:t>0797</w:t>
      </w:r>
      <w:r>
        <w:rPr>
          <w:i/>
          <w:iCs/>
        </w:rPr>
        <w:t>@</w:t>
      </w:r>
      <w:r>
        <w:rPr>
          <w:i/>
          <w:iCs/>
          <w:lang w:val="en-US"/>
        </w:rPr>
        <w:t>student.stu</w:t>
      </w:r>
      <w:r>
        <w:rPr>
          <w:i/>
          <w:iCs/>
        </w:rPr>
        <w:t>.edu.vn</w:t>
      </w:r>
    </w:p>
    <w:p w14:paraId="602AC6BD" w14:textId="20E5097C" w:rsidR="00F36310" w:rsidRDefault="00000000">
      <w:pPr>
        <w:rPr>
          <w:i/>
          <w:iCs/>
        </w:rPr>
      </w:pPr>
      <w:r>
        <w:rPr>
          <w:i/>
          <w:iCs/>
          <w:vertAlign w:val="superscript"/>
        </w:rPr>
        <w:t>3</w:t>
      </w:r>
      <w:r>
        <w:rPr>
          <w:i/>
          <w:iCs/>
          <w:lang w:val="en-US"/>
        </w:rPr>
        <w:t>Lê Hoàng Huy</w:t>
      </w:r>
      <w:r>
        <w:rPr>
          <w:i/>
          <w:iCs/>
        </w:rPr>
        <w:t>, DH</w:t>
      </w:r>
      <w:r>
        <w:rPr>
          <w:i/>
          <w:iCs/>
          <w:lang w:val="en-US"/>
        </w:rPr>
        <w:t>52200768</w:t>
      </w:r>
      <w:r>
        <w:rPr>
          <w:i/>
          <w:iCs/>
        </w:rPr>
        <w:t xml:space="preserve">, Email: </w:t>
      </w:r>
      <w:r w:rsidR="00F36310" w:rsidRPr="00525F46">
        <w:rPr>
          <w:i/>
          <w:iCs/>
        </w:rPr>
        <w:t>dh5220</w:t>
      </w:r>
      <w:r w:rsidR="00F36310" w:rsidRPr="00525F46">
        <w:rPr>
          <w:i/>
          <w:iCs/>
          <w:lang w:val="en-US"/>
        </w:rPr>
        <w:t>0768</w:t>
      </w:r>
      <w:r w:rsidR="00F36310" w:rsidRPr="00525F46">
        <w:rPr>
          <w:i/>
          <w:iCs/>
        </w:rPr>
        <w:t>@</w:t>
      </w:r>
      <w:r w:rsidR="00F36310" w:rsidRPr="00525F46">
        <w:rPr>
          <w:i/>
          <w:iCs/>
          <w:lang w:val="en-US"/>
        </w:rPr>
        <w:t>student.stu</w:t>
      </w:r>
      <w:r w:rsidR="00F36310" w:rsidRPr="00525F46">
        <w:rPr>
          <w:i/>
          <w:iCs/>
        </w:rPr>
        <w:t>.edu.vn</w:t>
      </w:r>
    </w:p>
    <w:p w14:paraId="64171E65" w14:textId="77777777" w:rsidR="00F36310" w:rsidRDefault="00000000">
      <w:pPr>
        <w:spacing w:after="160" w:line="278" w:lineRule="auto"/>
        <w:rPr>
          <w:i/>
          <w:iCs/>
        </w:rPr>
      </w:pPr>
      <w:r>
        <w:rPr>
          <w:i/>
          <w:iCs/>
        </w:rPr>
        <w:br w:type="page"/>
      </w:r>
    </w:p>
    <w:p w14:paraId="65F5EB72" w14:textId="77777777" w:rsidR="00F36310" w:rsidRDefault="00000000">
      <w:pPr>
        <w:rPr>
          <w:b/>
          <w:bCs/>
          <w:szCs w:val="26"/>
          <w:lang w:val="en-US"/>
        </w:rPr>
      </w:pPr>
      <w:r>
        <w:rPr>
          <w:b/>
          <w:bCs/>
          <w:szCs w:val="26"/>
          <w:lang w:val="en-US"/>
        </w:rPr>
        <w:lastRenderedPageBreak/>
        <w:t>Tóm tắt</w:t>
      </w:r>
    </w:p>
    <w:p w14:paraId="26565DB1" w14:textId="77777777" w:rsidR="00F36310" w:rsidRDefault="00000000">
      <w:pPr>
        <w:rPr>
          <w:i/>
          <w:iCs/>
          <w:szCs w:val="26"/>
          <w:lang w:val="en-US"/>
        </w:rPr>
      </w:pPr>
      <w:r>
        <w:rPr>
          <w:i/>
          <w:iCs/>
          <w:szCs w:val="26"/>
        </w:rPr>
        <w:t>Mục đích của tiểu luận này nhằm phân tích chi tiết ưu điểm và nhược điểm của ba phong cách giao tiếp cơ bản (Dân chủ, Độc đoán, Tự do) và từ đó rút ra nguyên tắc vận dụng linh hoạt vào thực tiễn giao tiếp của cá nhân. Tiểu luận đã sử dụng phương pháp tổng hợp và phân tích lý thuyết về tâm lý học giao tiếp để làm rõ các đặc trưng cơ bản chi phối phong cách, bao gồm tính ổn định, tính chuẩn mực và tính linh hoạt. Kết quả phân tích cho thấy không có một phong cách nào là tối ưu tuyệt đối cho mọi tình huống. Phong cách Dân chủ tạo ra sự thoải mái, khuyến khích sự độc lập, sáng tạo, nhưng dễ dẫn đến tình trạng "dân chủ quá trớn" nếu thiếu nguyên tắc. Phong cách Độc đoán hiệu quả trong các tình huống phức tạp, khẩn cấp đòi hỏi sự quyết đoán, nhưng lại hạn chế tính chủ động của người khác. Trong khi đó, phong cách Tự do mang lại sự thoải mái nhưng dễ bị đánh giá là thiếu nghiêm túc. Tiểu luận kết luận rằng, nguyên tắc quan trọng nhất trong giao tiếp cá nhân là sự linh hoạt, đòi hỏi cá nhân phải biết kết hợp cả ba phong cách tùy thuộc vào đối tượng, mục đích và tình huống cụ thể, đặc biệt là trong môi trường công việc chuyên nghiệp.</w:t>
      </w:r>
    </w:p>
    <w:p w14:paraId="5A550AA5" w14:textId="77777777" w:rsidR="00F36310" w:rsidRDefault="00000000">
      <w:pPr>
        <w:rPr>
          <w:i/>
          <w:iCs/>
          <w:lang w:val="en-US"/>
        </w:rPr>
      </w:pPr>
      <w:r>
        <w:rPr>
          <w:b/>
          <w:bCs/>
          <w:szCs w:val="26"/>
          <w:lang w:val="en-US"/>
        </w:rPr>
        <w:t xml:space="preserve">Từ khóa: </w:t>
      </w:r>
      <w:r>
        <w:rPr>
          <w:i/>
          <w:iCs/>
          <w:szCs w:val="26"/>
          <w:lang w:val="en-US"/>
        </w:rPr>
        <w:t>Giao tiếp, Kỹ năng giao tiếp, Phong cách giao tiếp, Tính linh hoạt, Vận dụng.</w:t>
      </w:r>
    </w:p>
    <w:p w14:paraId="0794C255" w14:textId="77777777" w:rsidR="00A57820" w:rsidRDefault="00A57820">
      <w:pPr>
        <w:spacing w:line="240" w:lineRule="auto"/>
        <w:ind w:firstLine="0"/>
        <w:jc w:val="left"/>
        <w:rPr>
          <w:b/>
          <w:bCs/>
          <w:szCs w:val="26"/>
          <w:lang w:val="en-US"/>
        </w:rPr>
      </w:pPr>
      <w:r>
        <w:rPr>
          <w:b/>
          <w:bCs/>
          <w:szCs w:val="26"/>
          <w:lang w:val="en-US"/>
        </w:rPr>
        <w:br w:type="page"/>
      </w:r>
    </w:p>
    <w:p w14:paraId="35FB14A4" w14:textId="1B32D151" w:rsidR="00F36310" w:rsidRDefault="00000000">
      <w:pPr>
        <w:rPr>
          <w:b/>
          <w:bCs/>
          <w:szCs w:val="26"/>
          <w:lang w:val="en-US"/>
        </w:rPr>
      </w:pPr>
      <w:r>
        <w:rPr>
          <w:b/>
          <w:bCs/>
          <w:szCs w:val="26"/>
          <w:lang w:val="en-US"/>
        </w:rPr>
        <w:lastRenderedPageBreak/>
        <w:t>Abstract</w:t>
      </w:r>
    </w:p>
    <w:p w14:paraId="7C53A6C6" w14:textId="77777777" w:rsidR="00F36310" w:rsidRDefault="00000000">
      <w:pPr>
        <w:rPr>
          <w:i/>
          <w:iCs/>
          <w:szCs w:val="26"/>
          <w:lang w:val="en-US"/>
        </w:rPr>
      </w:pPr>
      <w:r>
        <w:rPr>
          <w:i/>
          <w:iCs/>
          <w:szCs w:val="26"/>
        </w:rPr>
        <w:t>The purpose of this essay is to analyze in detail the advantages and disadvantages of the three basic communication styles (Democracy, Arbitrariness, Freedom) and thereby draw the principle of flexible application to the practice of personal communication. The essay used a synthesis and theoretical analysis of communicative psychology to clarify the basic characteristics that govern the style, including stability, normativeness, and flexibility. The results of the analysis show that there is no one style that is absolutely optimal for every situation. The Democratic style creates comfort, encourages independence and creativity, but easily leads to "excessive democracy" if there is a lack of principles. The Authoritarian style is effective in complex, urgent situations that require assertiveness, but limits the initiative of others. Meanwhile, the Liberal style offers comfort but is easily judged as lacking in seriousness. The essay concludes that the most important principle in personal communication is flexibility, which requires the individual to know how to combine all three styles depending on the specific audience, purpose, and situation, especially in a professional work environment.</w:t>
      </w:r>
    </w:p>
    <w:p w14:paraId="3031F9E9" w14:textId="77777777" w:rsidR="00F36310" w:rsidRDefault="00000000">
      <w:pPr>
        <w:rPr>
          <w:i/>
          <w:iCs/>
          <w:lang w:val="en-US"/>
        </w:rPr>
      </w:pPr>
      <w:r>
        <w:rPr>
          <w:b/>
          <w:bCs/>
          <w:szCs w:val="26"/>
          <w:lang w:val="en-US"/>
        </w:rPr>
        <w:t xml:space="preserve">Key words: </w:t>
      </w:r>
      <w:r>
        <w:rPr>
          <w:i/>
          <w:iCs/>
          <w:szCs w:val="26"/>
        </w:rPr>
        <w:t>Communication, Communication Skills, Communication Style, Flexibility, Application.</w:t>
      </w:r>
    </w:p>
    <w:p w14:paraId="377CCB26" w14:textId="77777777" w:rsidR="0073112D" w:rsidRDefault="00000000">
      <w:pPr>
        <w:spacing w:after="160" w:line="278" w:lineRule="auto"/>
        <w:rPr>
          <w:i/>
          <w:iCs/>
          <w:lang w:val="en-US"/>
        </w:rPr>
        <w:sectPr w:rsidR="0073112D" w:rsidSect="008F1E4B">
          <w:footerReference w:type="default" r:id="rId9"/>
          <w:pgSz w:w="11907" w:h="16840"/>
          <w:pgMar w:top="1134" w:right="1134" w:bottom="1134" w:left="1701" w:header="709" w:footer="709" w:gutter="0"/>
          <w:cols w:space="720"/>
        </w:sectPr>
      </w:pPr>
      <w:r>
        <w:rPr>
          <w:i/>
          <w:iCs/>
          <w:lang w:val="en-US"/>
        </w:rPr>
        <w:br w:type="page"/>
      </w:r>
    </w:p>
    <w:p w14:paraId="1147CDE6" w14:textId="77777777" w:rsidR="00F36310" w:rsidRDefault="00000000">
      <w:pPr>
        <w:pStyle w:val="Heading1"/>
      </w:pPr>
      <w:bookmarkStart w:id="0" w:name="_Toc216811081"/>
      <w:r>
        <w:lastRenderedPageBreak/>
        <w:t>Đặt vấn đề</w:t>
      </w:r>
      <w:bookmarkEnd w:id="0"/>
    </w:p>
    <w:p w14:paraId="0AB2BDA9" w14:textId="77777777" w:rsidR="00F36310" w:rsidRDefault="00000000">
      <w:r>
        <w:t>Phong cách giao tiếp là hệ thống những lời nói, cử chỉ, điệu bộ, động tác, các ứng xử tương đối ổn định của mỗi con người hoặc mỗi nhóm người trong giao tiếp. Những nét riêng biệt này dần hình thành và bị quy định bởi các yếu tố cơ bản như đặc điểm thể chất cá nhân, nghề nghiệp, và đặc trưng của thời đại. Nhận thức rõ về bản chất, ưu nhược điểm của các phong cách giao tiếp không chỉ là cơ sở để tự hoàn thiện mà còn là kỹ năng thiết yếu để đạt hiệu quả giao tiếp tối ưu trong mọi mối quan hệ và công việc.</w:t>
      </w:r>
    </w:p>
    <w:p w14:paraId="0622AC5A" w14:textId="77777777" w:rsidR="00F36310" w:rsidRDefault="00000000">
      <w:r>
        <w:t>Các nhà tâm lí học phân biệt ba loại phong cách giao tiếp điển hình: phong cách dân chủ, phong cách độc đoán và phong cách tự do. Mỗi phong cách đều có những mặt mạnh và mặt yếu riêng và không có loại nào được coi là tối ưu cho mọi trường hợp. Do đó, việc nghiên cứu chuyên sâu về ưu nhược điểm của từng phong cách, cùng với khả năng vận dụng linh hoạt trong thực tiễn cá nhân, đóng vai trò quan trọng trong việc nâng cao chất lượng tương tác xã hội và sự nghiệp. Tiểu luận này tập trung phân tích các khía cạnh này theo đúng yêu cầu học thuật.</w:t>
      </w:r>
    </w:p>
    <w:p w14:paraId="7B3AB5C2" w14:textId="77777777" w:rsidR="00F36310" w:rsidRDefault="00000000" w:rsidP="00C062A2">
      <w:pPr>
        <w:pStyle w:val="Heading1"/>
      </w:pPr>
      <w:bookmarkStart w:id="1" w:name="_Toc216811082"/>
      <w:r>
        <w:t>Nội dung nghiên cứu</w:t>
      </w:r>
      <w:bookmarkEnd w:id="1"/>
    </w:p>
    <w:p w14:paraId="165BD51B" w14:textId="77777777" w:rsidR="00F36310" w:rsidRDefault="00000000" w:rsidP="00C062A2">
      <w:pPr>
        <w:pStyle w:val="Heading2"/>
        <w:rPr>
          <w:rStyle w:val="Heading2Char"/>
          <w:b/>
          <w:bCs/>
        </w:rPr>
      </w:pPr>
      <w:bookmarkStart w:id="2" w:name="_Toc216811083"/>
      <w:r>
        <w:rPr>
          <w:rStyle w:val="Heading2Char"/>
          <w:b/>
          <w:bCs/>
        </w:rPr>
        <w:t>Khái quát chung về phong cách giao tiếp</w:t>
      </w:r>
      <w:bookmarkEnd w:id="2"/>
    </w:p>
    <w:p w14:paraId="5C0B2993" w14:textId="77777777" w:rsidR="00F36310" w:rsidRDefault="00000000" w:rsidP="00355F8E">
      <w:pPr>
        <w:rPr>
          <w:rFonts w:eastAsia="SimSun"/>
        </w:rPr>
      </w:pPr>
      <w:r>
        <w:rPr>
          <w:rFonts w:eastAsia="SimSun"/>
        </w:rPr>
        <w:t>Phong cách giao tiếp là hệ thống những lời nói, cử chỉ, điệu bộ, động tác, các ứng xử tương đối ổn định của mỗi con người hoặc mỗi nhóm người trong giao tiếp. Những nét riêng này tạo nên bản sắc và sự khác biệt rõ rệt giữa các cá nhân, nhóm người, thậm chí là các nền văn hóa. Hiệu quả của quá trình tương tác phụ thuộc lớn vào việc cá nhân nhận thức và điều chỉnh được phong cách của mình.</w:t>
      </w:r>
    </w:p>
    <w:p w14:paraId="3346D228" w14:textId="4E19334F" w:rsidR="00F36310" w:rsidRDefault="00000000" w:rsidP="00E05275">
      <w:pPr>
        <w:pStyle w:val="Heading3"/>
        <w:rPr>
          <w:i/>
          <w:iCs/>
          <w:lang w:val="en-US"/>
        </w:rPr>
      </w:pPr>
      <w:bookmarkStart w:id="3" w:name="_Toc216811084"/>
      <w:r>
        <w:rPr>
          <w:lang w:val="en-US"/>
        </w:rPr>
        <w:t>Tính ổn định</w:t>
      </w:r>
      <w:bookmarkEnd w:id="3"/>
    </w:p>
    <w:p w14:paraId="3EF915A2" w14:textId="77777777" w:rsidR="00F36310" w:rsidRDefault="00000000" w:rsidP="00CC3662">
      <w:pPr>
        <w:rPr>
          <w:rFonts w:eastAsia="SimSun"/>
        </w:rPr>
      </w:pPr>
      <w:r>
        <w:rPr>
          <w:rFonts w:eastAsia="SimSun"/>
        </w:rPr>
        <w:t>Tính ổn định của phong cách giao tiếp thể hiện ở xu hướng duy trì các đặc điểm giao tiếp tương đối như nhau qua các tình huống khác nhau. Tính ổn định này tạo nên nét riêng của mỗi con người và được quy định bởi các yếu tố cốt lõi như đặc điểm thể chất cá nhân, nghề nghiệp (ví dụ: phong cách của người kinh doanh khác người nông dân), và đặc trưng của thời đại. Mặc dù tạo nên bản sắc cá nhân, tính ổn định quá mức có thể dẫn đến sự cứng nhắc và thiếu thích nghi.</w:t>
      </w:r>
    </w:p>
    <w:p w14:paraId="74BFBE2B" w14:textId="37D23C7C" w:rsidR="00F36310" w:rsidRDefault="00000000" w:rsidP="00E05275">
      <w:pPr>
        <w:pStyle w:val="Heading3"/>
        <w:rPr>
          <w:i/>
          <w:iCs/>
          <w:lang w:val="en-US"/>
        </w:rPr>
      </w:pPr>
      <w:bookmarkStart w:id="4" w:name="_Toc216811085"/>
      <w:r>
        <w:rPr>
          <w:lang w:val="en-US"/>
        </w:rPr>
        <w:t>Tính chuẩn mực</w:t>
      </w:r>
      <w:bookmarkEnd w:id="4"/>
    </w:p>
    <w:p w14:paraId="7AEF5B0C" w14:textId="77777777" w:rsidR="00F36310" w:rsidRDefault="00000000" w:rsidP="00355F8E">
      <w:pPr>
        <w:rPr>
          <w:rFonts w:eastAsia="SimSun"/>
        </w:rPr>
      </w:pPr>
      <w:r>
        <w:rPr>
          <w:rFonts w:eastAsia="SimSun"/>
        </w:rPr>
        <w:t xml:space="preserve">Giao tiếp là một hành vi xã hội phổ biến và phải tuân thủ nghiêm ngặt các chuẩn mực xã hội bao gồm đạo đức, văn hoá, thẩm mỹ, pháp luật, cùng với phong tục, tập </w:t>
      </w:r>
      <w:r>
        <w:rPr>
          <w:rFonts w:eastAsia="SimSun"/>
        </w:rPr>
        <w:lastRenderedPageBreak/>
        <w:t>quán, lễ giáo và các nguyên tắc được ấn định. Việc không tuân thủ các chuẩn mực này sẽ dễ bị đánh giá là thiếu văn hóa hoặc không lịch sự. Tính chuẩn mực đảm bảo rằng mọi tương tác diễn ra trong khuôn khổ được xã hội chấp nhận, duy trì trật tự và sự tôn trọng lẫn nhau.</w:t>
      </w:r>
    </w:p>
    <w:p w14:paraId="4B84DD0F" w14:textId="17673246" w:rsidR="00F36310" w:rsidRDefault="00000000" w:rsidP="00E05275">
      <w:pPr>
        <w:pStyle w:val="Heading3"/>
        <w:rPr>
          <w:lang w:val="en-US"/>
        </w:rPr>
      </w:pPr>
      <w:bookmarkStart w:id="5" w:name="_Toc216811086"/>
      <w:r>
        <w:rPr>
          <w:lang w:val="en-US"/>
        </w:rPr>
        <w:t>Tính linh hoạt</w:t>
      </w:r>
      <w:bookmarkEnd w:id="5"/>
    </w:p>
    <w:p w14:paraId="43217279" w14:textId="012E6C3F" w:rsidR="00F36310" w:rsidRDefault="00000000" w:rsidP="00AF4265">
      <w:pPr>
        <w:rPr>
          <w:rFonts w:eastAsia="SimSun"/>
        </w:rPr>
      </w:pPr>
      <w:r>
        <w:rPr>
          <w:rFonts w:eastAsia="SimSun"/>
        </w:rPr>
        <w:t>Tính linh hoạt là đặc trưng biểu thị khả năng thay đổi các yếu tố trong phong cách giao tiếp theo tình huống cụ thể, giúp cá nhân có những lời nói, cử chỉ phù hợp. Tính linh hoạt nói lên sự khéo léo, mềm dẻo của người giao tiếp. Đây là phẩm chất cần thiết nhất, đặc biệt trong môi trường làm việc đa dạng, nơi cá nhân thường xuyên phải tiếp xúc với nhiều đối tượng khác nhau (cấp trên, đồng nghiệp, khách hàng) trong những tình huống khác nhau (họp, đàm phán, giải quyết khủng hoảng).</w:t>
      </w:r>
    </w:p>
    <w:p w14:paraId="7531669E" w14:textId="77777777" w:rsidR="00F36310" w:rsidRDefault="00000000" w:rsidP="00E05275">
      <w:pPr>
        <w:pStyle w:val="Heading2"/>
      </w:pPr>
      <w:bookmarkStart w:id="6" w:name="_Toc216811087"/>
      <w:r>
        <w:t>Phân tích chuyên sâu ưu điểm và nhược điểm của các phong cách giao tiếp cơ bản.</w:t>
      </w:r>
      <w:bookmarkEnd w:id="6"/>
    </w:p>
    <w:p w14:paraId="033AB35D" w14:textId="77777777" w:rsidR="00F36310" w:rsidRDefault="00000000" w:rsidP="0037348C">
      <w:pPr>
        <w:rPr>
          <w:lang w:val="en-US"/>
        </w:rPr>
      </w:pPr>
      <w:r>
        <w:rPr>
          <w:rFonts w:eastAsia="SimSun"/>
        </w:rPr>
        <w:t xml:space="preserve">Việc phân loại thành ba phong cách </w:t>
      </w:r>
      <w:r>
        <w:rPr>
          <w:rFonts w:eastAsia="SimSun"/>
          <w:lang w:val="en-US"/>
        </w:rPr>
        <w:t>d</w:t>
      </w:r>
      <w:r>
        <w:rPr>
          <w:rFonts w:eastAsia="SimSun"/>
        </w:rPr>
        <w:t xml:space="preserve">ân chủ, </w:t>
      </w:r>
      <w:r>
        <w:rPr>
          <w:rFonts w:eastAsia="SimSun"/>
          <w:lang w:val="en-US"/>
        </w:rPr>
        <w:t>đ</w:t>
      </w:r>
      <w:r>
        <w:rPr>
          <w:rFonts w:eastAsia="SimSun"/>
        </w:rPr>
        <w:t xml:space="preserve">ộc đoán và </w:t>
      </w:r>
      <w:r>
        <w:rPr>
          <w:rFonts w:eastAsia="SimSun"/>
          <w:lang w:val="en-US"/>
        </w:rPr>
        <w:t>t</w:t>
      </w:r>
      <w:r>
        <w:rPr>
          <w:rFonts w:eastAsia="SimSun"/>
        </w:rPr>
        <w:t>ự do giúp làm rõ các mô hình hành vi chủ đạo trong giao tiếp. Phân tích ưu nhược điểm của chúng là cơ sở để mỗi cá nhân rút ra nguyên tắc ứng dụng</w:t>
      </w:r>
    </w:p>
    <w:p w14:paraId="3A4C0831" w14:textId="77777777" w:rsidR="00A41C86" w:rsidRPr="00A41C86" w:rsidRDefault="00A41C86" w:rsidP="00A41C86">
      <w:pPr>
        <w:pStyle w:val="ListParagraph"/>
        <w:keepNext/>
        <w:numPr>
          <w:ilvl w:val="1"/>
          <w:numId w:val="1"/>
        </w:numPr>
        <w:contextualSpacing w:val="0"/>
        <w:outlineLvl w:val="0"/>
        <w:rPr>
          <w:rFonts w:ascii="Arial" w:hAnsi="Arial"/>
          <w:b/>
          <w:vanish/>
          <w:color w:val="000000" w:themeColor="text1"/>
          <w:sz w:val="28"/>
          <w:szCs w:val="44"/>
          <w:lang w:val="en-US"/>
        </w:rPr>
      </w:pPr>
      <w:bookmarkStart w:id="7" w:name="_Toc216723749"/>
      <w:bookmarkStart w:id="8" w:name="_Toc216723808"/>
      <w:bookmarkStart w:id="9" w:name="_Toc216724194"/>
      <w:bookmarkStart w:id="10" w:name="_Toc216810792"/>
      <w:bookmarkStart w:id="11" w:name="_Toc216810810"/>
      <w:bookmarkStart w:id="12" w:name="_Toc216811088"/>
      <w:bookmarkEnd w:id="7"/>
      <w:bookmarkEnd w:id="8"/>
      <w:bookmarkEnd w:id="9"/>
      <w:bookmarkEnd w:id="10"/>
      <w:bookmarkEnd w:id="11"/>
      <w:bookmarkEnd w:id="12"/>
    </w:p>
    <w:p w14:paraId="51866CCD" w14:textId="77777777" w:rsidR="00A41C86" w:rsidRPr="00A41C86" w:rsidRDefault="00A41C86" w:rsidP="00A41C86">
      <w:pPr>
        <w:pStyle w:val="ListParagraph"/>
        <w:keepNext/>
        <w:numPr>
          <w:ilvl w:val="1"/>
          <w:numId w:val="1"/>
        </w:numPr>
        <w:contextualSpacing w:val="0"/>
        <w:outlineLvl w:val="0"/>
        <w:rPr>
          <w:rFonts w:ascii="Arial" w:hAnsi="Arial"/>
          <w:b/>
          <w:vanish/>
          <w:color w:val="000000" w:themeColor="text1"/>
          <w:sz w:val="28"/>
          <w:szCs w:val="44"/>
          <w:lang w:val="en-US"/>
        </w:rPr>
      </w:pPr>
      <w:bookmarkStart w:id="13" w:name="_Toc216723750"/>
      <w:bookmarkStart w:id="14" w:name="_Toc216723809"/>
      <w:bookmarkStart w:id="15" w:name="_Toc216724195"/>
      <w:bookmarkStart w:id="16" w:name="_Toc216810793"/>
      <w:bookmarkStart w:id="17" w:name="_Toc216810811"/>
      <w:bookmarkStart w:id="18" w:name="_Toc216811089"/>
      <w:bookmarkEnd w:id="13"/>
      <w:bookmarkEnd w:id="14"/>
      <w:bookmarkEnd w:id="15"/>
      <w:bookmarkEnd w:id="16"/>
      <w:bookmarkEnd w:id="17"/>
      <w:bookmarkEnd w:id="18"/>
    </w:p>
    <w:p w14:paraId="7DFFA2EA" w14:textId="1C51BFB4" w:rsidR="00F36310" w:rsidRDefault="000928B6" w:rsidP="000928B6">
      <w:pPr>
        <w:pStyle w:val="Heading3"/>
        <w:numPr>
          <w:ilvl w:val="0"/>
          <w:numId w:val="0"/>
        </w:numPr>
        <w:ind w:left="720"/>
      </w:pPr>
      <w:bookmarkStart w:id="19" w:name="_Toc216811090"/>
      <w:r>
        <w:rPr>
          <w:lang w:val="en-US"/>
        </w:rPr>
        <w:t xml:space="preserve">2.2.1. </w:t>
      </w:r>
      <w:r>
        <w:t>Phong cách giao tiếp dân chủ</w:t>
      </w:r>
      <w:bookmarkEnd w:id="19"/>
    </w:p>
    <w:p w14:paraId="5319EAB0" w14:textId="77777777" w:rsidR="00F36310" w:rsidRDefault="00000000" w:rsidP="003E3CBC">
      <w:pPr>
        <w:rPr>
          <w:rFonts w:eastAsia="SimSun"/>
          <w:lang w:val="en-US"/>
        </w:rPr>
      </w:pPr>
      <w:r>
        <w:rPr>
          <w:rFonts w:eastAsia="SimSun"/>
          <w:lang w:val="en-US"/>
        </w:rPr>
        <w:t>Phong cách giao tiếp dân chủ biểu hiện qua các nét nổi bật như bình đẳng, gần gũi, thoải mái. Người có phong cách này có xu hướng tạo không khí thân mật, thoải mái trong giao tiếp, thu hẹp khoảng cách với đối tượng thông qua ăn mặc, đi đứng, nói năng, cử chỉ. Họ luôn tôn trọng đối tượng giao tiếp và chú ý tìm hiểu các đặc điểm tâm lí cá nhân của họ như sở thích, thói quen, nhu cầu để có phương pháp tiếp cận hợp lí.</w:t>
      </w:r>
    </w:p>
    <w:p w14:paraId="244D4046" w14:textId="77777777" w:rsidR="00F36310" w:rsidRDefault="00000000" w:rsidP="003E3CBC">
      <w:pPr>
        <w:rPr>
          <w:rFonts w:eastAsia="SimSun"/>
          <w:lang w:val="en-US"/>
        </w:rPr>
      </w:pPr>
      <w:r>
        <w:rPr>
          <w:rFonts w:eastAsia="SimSun"/>
          <w:lang w:val="en-US"/>
        </w:rPr>
        <w:t>Ưu điểm:</w:t>
      </w:r>
    </w:p>
    <w:p w14:paraId="42A78B35" w14:textId="77777777" w:rsidR="00F36310" w:rsidRDefault="00000000" w:rsidP="003E3CBC">
      <w:pPr>
        <w:rPr>
          <w:rFonts w:eastAsia="SimSun"/>
          <w:szCs w:val="26"/>
        </w:rPr>
      </w:pPr>
      <w:r>
        <w:rPr>
          <w:rFonts w:eastAsia="SimSun"/>
          <w:szCs w:val="26"/>
        </w:rPr>
        <w:t xml:space="preserve">Tạo động lực và sự tin cậy: </w:t>
      </w:r>
      <w:r>
        <w:rPr>
          <w:rFonts w:eastAsia="SimSun"/>
          <w:szCs w:val="26"/>
          <w:lang w:val="en-US"/>
        </w:rPr>
        <w:t>l</w:t>
      </w:r>
      <w:r>
        <w:rPr>
          <w:rFonts w:eastAsia="SimSun"/>
          <w:szCs w:val="26"/>
        </w:rPr>
        <w:t>àm cho đối tượng cảm thấy thoải mái, yên tâm, tự tin. Lời giải thích rõ ràng và sự lắng nghe kiên trì giúp người nói được yêu mến, kính trọng, tin tưởng.</w:t>
      </w:r>
    </w:p>
    <w:p w14:paraId="30943890" w14:textId="77777777" w:rsidR="00F36310" w:rsidRDefault="00000000" w:rsidP="003E3CBC">
      <w:pPr>
        <w:rPr>
          <w:rFonts w:eastAsia="SimSun"/>
        </w:rPr>
      </w:pPr>
      <w:r>
        <w:rPr>
          <w:rFonts w:eastAsia="SimSun"/>
        </w:rPr>
        <w:t xml:space="preserve">Khuyến khích Sáng tạo: </w:t>
      </w:r>
      <w:r>
        <w:rPr>
          <w:rFonts w:eastAsia="SimSun"/>
          <w:lang w:val="en-US"/>
        </w:rPr>
        <w:t>g</w:t>
      </w:r>
      <w:r>
        <w:rPr>
          <w:rFonts w:eastAsia="SimSun"/>
        </w:rPr>
        <w:t>iúp đối tượng phát huy được tính độc lập, chủ động, sáng tạo trong công việc vì họ cảm thấy ý kiến của mình được coi trọng. Điều này đặc biệt quan trọng trong các công việc đòi hỏi đổi mới và phát triển ý tưởng.</w:t>
      </w:r>
    </w:p>
    <w:p w14:paraId="414AAAA7" w14:textId="77777777" w:rsidR="00F36310" w:rsidRDefault="00000000" w:rsidP="003E3CBC">
      <w:pPr>
        <w:rPr>
          <w:rFonts w:eastAsia="SimSun"/>
          <w:lang w:val="en-US"/>
        </w:rPr>
      </w:pPr>
      <w:r>
        <w:rPr>
          <w:rFonts w:eastAsia="SimSun"/>
          <w:lang w:val="en-US"/>
        </w:rPr>
        <w:t>Họ thường được đánh giá là dễ gần, dễ thông cảm, dễ nói chuyện, không quan cách.</w:t>
      </w:r>
    </w:p>
    <w:p w14:paraId="6881A74D" w14:textId="77777777" w:rsidR="00F36310" w:rsidRDefault="00000000" w:rsidP="003E3CBC">
      <w:pPr>
        <w:rPr>
          <w:rFonts w:eastAsia="SimSun"/>
          <w:lang w:val="en-US"/>
        </w:rPr>
      </w:pPr>
      <w:r>
        <w:rPr>
          <w:rFonts w:eastAsia="SimSun"/>
          <w:lang w:val="en-US"/>
        </w:rPr>
        <w:t>Là phong cách thường được nhiều người yêu mến, kính trọng, tin tưởng.</w:t>
      </w:r>
    </w:p>
    <w:p w14:paraId="50FC1E9F" w14:textId="77777777" w:rsidR="00F36310" w:rsidRDefault="00000000" w:rsidP="00404C83">
      <w:pPr>
        <w:rPr>
          <w:rFonts w:eastAsia="SimSun"/>
          <w:lang w:val="en-US"/>
        </w:rPr>
      </w:pPr>
      <w:r>
        <w:rPr>
          <w:rFonts w:eastAsia="SimSun"/>
          <w:lang w:val="en-US"/>
        </w:rPr>
        <w:lastRenderedPageBreak/>
        <w:t>Nhược điểm:</w:t>
      </w:r>
    </w:p>
    <w:p w14:paraId="732F97F2" w14:textId="77777777" w:rsidR="00F36310" w:rsidRDefault="00000000" w:rsidP="00404C83">
      <w:pPr>
        <w:rPr>
          <w:rFonts w:eastAsia="SimSun"/>
        </w:rPr>
      </w:pPr>
      <w:r>
        <w:rPr>
          <w:rFonts w:eastAsia="SimSun"/>
        </w:rPr>
        <w:t xml:space="preserve">Nguy cơ "Dân chủ quá trớn": </w:t>
      </w:r>
      <w:r>
        <w:rPr>
          <w:rFonts w:eastAsia="SimSun"/>
          <w:lang w:val="en-US"/>
        </w:rPr>
        <w:t>d</w:t>
      </w:r>
      <w:r>
        <w:rPr>
          <w:rFonts w:eastAsia="SimSun"/>
        </w:rPr>
        <w:t>ân chủ phải có nguyên tắc. Nếu lạm dụng sẽ dẫn đến tình trạng "cá mè một lứa", xuề xoà, xoá nhoà mọi ranh giới cần thiết giữa người với người trong giao tiếp công việc</w:t>
      </w:r>
    </w:p>
    <w:p w14:paraId="03E5051F" w14:textId="77777777" w:rsidR="00F36310" w:rsidRDefault="00000000" w:rsidP="00404C83">
      <w:pPr>
        <w:rPr>
          <w:rFonts w:eastAsia="SimSun"/>
          <w:lang w:val="en-US"/>
        </w:rPr>
      </w:pPr>
      <w:r>
        <w:rPr>
          <w:rFonts w:eastAsia="SimSun"/>
        </w:rPr>
        <w:t xml:space="preserve">Chậm trễ trong quyết định: </w:t>
      </w:r>
      <w:r>
        <w:rPr>
          <w:rFonts w:eastAsia="SimSun"/>
          <w:lang w:val="en-US"/>
        </w:rPr>
        <w:t>v</w:t>
      </w:r>
      <w:r>
        <w:rPr>
          <w:rFonts w:eastAsia="SimSun"/>
        </w:rPr>
        <w:t>iệc lắng nghe quá nhiều ý kiến và cố gắng làm hài lòng tất cả các bên có thể kéo dài quá trình ra quyết định, gây trì trệ trong những tình huống cần hành động nhanh.</w:t>
      </w:r>
    </w:p>
    <w:p w14:paraId="04022073" w14:textId="2D09DDD6" w:rsidR="00F36310" w:rsidRDefault="000928B6" w:rsidP="000928B6">
      <w:pPr>
        <w:pStyle w:val="Heading3"/>
        <w:numPr>
          <w:ilvl w:val="0"/>
          <w:numId w:val="0"/>
        </w:numPr>
        <w:ind w:left="720"/>
        <w:rPr>
          <w:lang w:val="en-US"/>
        </w:rPr>
      </w:pPr>
      <w:bookmarkStart w:id="20" w:name="_Toc216811091"/>
      <w:r>
        <w:rPr>
          <w:lang w:val="en-US"/>
        </w:rPr>
        <w:t>2.2.2. Phong cách giao tiếp độc đoán</w:t>
      </w:r>
      <w:bookmarkEnd w:id="20"/>
    </w:p>
    <w:p w14:paraId="60A3995E" w14:textId="77777777" w:rsidR="00F36310" w:rsidRDefault="00000000" w:rsidP="003E3CBC">
      <w:pPr>
        <w:rPr>
          <w:rFonts w:eastAsia="SimSun"/>
          <w:lang w:val="en-US"/>
        </w:rPr>
      </w:pPr>
      <w:r>
        <w:rPr>
          <w:rFonts w:eastAsia="SimSun"/>
          <w:lang w:val="en-US"/>
        </w:rPr>
        <w:t>Phong cách độc đoán là phong cách ngược với phong cách dân chủ. Người có phong cách này thường đề cao nguyên tắc, đòi hỏi ranh giới phải được tôn trọng. Họ thường hành động một cách cứng rắn, kiên quyết.</w:t>
      </w:r>
    </w:p>
    <w:p w14:paraId="7F3F90D3" w14:textId="77777777" w:rsidR="00F36310" w:rsidRDefault="00000000" w:rsidP="003E3CBC">
      <w:pPr>
        <w:rPr>
          <w:rFonts w:eastAsia="SimSun"/>
          <w:lang w:val="en-US"/>
        </w:rPr>
      </w:pPr>
      <w:r>
        <w:rPr>
          <w:rFonts w:eastAsia="SimSun"/>
          <w:lang w:val="en-US"/>
        </w:rPr>
        <w:t>Đặc điểm:</w:t>
      </w:r>
    </w:p>
    <w:p w14:paraId="44A3DB26" w14:textId="77777777" w:rsidR="00F36310" w:rsidRDefault="00000000" w:rsidP="003E3CBC">
      <w:pPr>
        <w:rPr>
          <w:rFonts w:eastAsia="SimSun"/>
          <w:lang w:val="en-US"/>
        </w:rPr>
      </w:pPr>
      <w:r>
        <w:rPr>
          <w:rFonts w:eastAsia="SimSun"/>
          <w:lang w:val="en-US"/>
        </w:rPr>
        <w:t>Đánh giá và ứng xử mang tính đơn phương, một chiều, cứng nhắc.</w:t>
      </w:r>
    </w:p>
    <w:p w14:paraId="5D1B1B3E" w14:textId="77777777" w:rsidR="00F36310" w:rsidRDefault="00000000" w:rsidP="003E3CBC">
      <w:pPr>
        <w:rPr>
          <w:rFonts w:eastAsia="SimSun"/>
          <w:lang w:val="en-US"/>
        </w:rPr>
      </w:pPr>
      <w:r>
        <w:rPr>
          <w:rFonts w:eastAsia="SimSun"/>
          <w:lang w:val="en-US"/>
        </w:rPr>
        <w:t>Thường xuất phát từ ý của mình, ít chú ý đến người khác.</w:t>
      </w:r>
    </w:p>
    <w:p w14:paraId="73F0FC93" w14:textId="77777777" w:rsidR="00F36310" w:rsidRDefault="00000000" w:rsidP="003E3CBC">
      <w:pPr>
        <w:rPr>
          <w:rFonts w:eastAsia="SimSun"/>
          <w:lang w:val="en-US"/>
        </w:rPr>
      </w:pPr>
      <w:r>
        <w:rPr>
          <w:rFonts w:eastAsia="SimSun"/>
          <w:lang w:val="en-US"/>
        </w:rPr>
        <w:t>Ưu điểm:</w:t>
      </w:r>
    </w:p>
    <w:p w14:paraId="7F16988C" w14:textId="77777777" w:rsidR="00F36310" w:rsidRDefault="00000000" w:rsidP="003E3CBC">
      <w:pPr>
        <w:rPr>
          <w:rFonts w:eastAsia="SimSun"/>
          <w:szCs w:val="26"/>
        </w:rPr>
      </w:pPr>
      <w:r>
        <w:rPr>
          <w:rFonts w:eastAsia="SimSun"/>
          <w:szCs w:val="26"/>
        </w:rPr>
        <w:t>Hiệu quả trong Khủng hoảng: Thường phát huy tác dụng tối đa trong hoàn cảnh phức tạp, khẩn cấp, đòi hỏi một con người quyết đoán, dám chịu trách nhiệm. Phong cách này đảm bảo tốc độ và sự rõ ràng của mệnh lệnh.</w:t>
      </w:r>
    </w:p>
    <w:p w14:paraId="20E72A86" w14:textId="77777777" w:rsidR="00F36310" w:rsidRDefault="00000000" w:rsidP="003E3CBC">
      <w:pPr>
        <w:rPr>
          <w:rFonts w:eastAsia="SimSun"/>
          <w:szCs w:val="26"/>
        </w:rPr>
      </w:pPr>
      <w:r>
        <w:rPr>
          <w:rFonts w:eastAsia="SimSun"/>
          <w:szCs w:val="26"/>
        </w:rPr>
        <w:t>Thiết lập Kỷ luật nghiêm ngặt: Đảm bảo sự tuân thủ tuyệt đối đối với các quy tắc và quy trình, rất cần thiết trong các ngành nghề đòi hỏi an toàn và độ chính xác cao (ví dụ: y tế, quân đội, xây dựng).</w:t>
      </w:r>
    </w:p>
    <w:p w14:paraId="5F570D4D" w14:textId="77777777" w:rsidR="00F36310" w:rsidRDefault="00000000" w:rsidP="003E3CBC">
      <w:pPr>
        <w:rPr>
          <w:rFonts w:eastAsia="SimSun"/>
          <w:lang w:val="en-US"/>
        </w:rPr>
      </w:pPr>
      <w:r>
        <w:rPr>
          <w:rFonts w:eastAsia="SimSun"/>
          <w:lang w:val="en-US"/>
        </w:rPr>
        <w:t>Nhược điểm:</w:t>
      </w:r>
    </w:p>
    <w:p w14:paraId="29A62CC6" w14:textId="77777777" w:rsidR="00F36310" w:rsidRDefault="00000000" w:rsidP="003E3CBC">
      <w:pPr>
        <w:rPr>
          <w:rFonts w:eastAsia="SimSun"/>
          <w:szCs w:val="26"/>
        </w:rPr>
      </w:pPr>
      <w:r>
        <w:rPr>
          <w:rFonts w:eastAsia="SimSun"/>
          <w:szCs w:val="26"/>
        </w:rPr>
        <w:t xml:space="preserve">Kìm hãm sự </w:t>
      </w:r>
      <w:r>
        <w:rPr>
          <w:rFonts w:eastAsia="SimSun"/>
          <w:szCs w:val="26"/>
          <w:lang w:val="en-US"/>
        </w:rPr>
        <w:t>c</w:t>
      </w:r>
      <w:r>
        <w:rPr>
          <w:rFonts w:eastAsia="SimSun"/>
          <w:szCs w:val="26"/>
        </w:rPr>
        <w:t xml:space="preserve">hủ động: </w:t>
      </w:r>
      <w:r>
        <w:rPr>
          <w:rFonts w:eastAsia="SimSun"/>
          <w:szCs w:val="26"/>
          <w:lang w:val="en-US"/>
        </w:rPr>
        <w:t>T</w:t>
      </w:r>
      <w:r>
        <w:rPr>
          <w:rFonts w:eastAsia="SimSun"/>
          <w:szCs w:val="26"/>
        </w:rPr>
        <w:t>ính tích cực, chủ động, sáng tạo của nhân viên thường khó được phát huy. Họ làm việc theo chỉ thị mà không có sự gắn kết cá nhân.</w:t>
      </w:r>
    </w:p>
    <w:p w14:paraId="67106DB0" w14:textId="77777777" w:rsidR="00F36310" w:rsidRDefault="00000000" w:rsidP="003E3CBC">
      <w:pPr>
        <w:rPr>
          <w:rFonts w:eastAsia="SimSun"/>
        </w:rPr>
      </w:pPr>
      <w:r>
        <w:rPr>
          <w:rFonts w:eastAsia="SimSun"/>
        </w:rPr>
        <w:t xml:space="preserve">Tạo áp lực tâm lý: </w:t>
      </w:r>
      <w:r>
        <w:rPr>
          <w:rFonts w:eastAsia="SimSun"/>
          <w:lang w:val="en-US"/>
        </w:rPr>
        <w:t>h</w:t>
      </w:r>
      <w:r>
        <w:rPr>
          <w:rFonts w:eastAsia="SimSun"/>
        </w:rPr>
        <w:t>ành động đơn phương, cứng nhắc khiến không ít người ngại tiếp xúc, gây ra sự chán nản, sợ hãi và thiếu trung thực trong báo cáo công việc.</w:t>
      </w:r>
    </w:p>
    <w:p w14:paraId="7C4CD6E5" w14:textId="0018ACE0" w:rsidR="00F36310" w:rsidRDefault="000928B6" w:rsidP="000928B6">
      <w:pPr>
        <w:pStyle w:val="Heading3"/>
        <w:numPr>
          <w:ilvl w:val="0"/>
          <w:numId w:val="0"/>
        </w:numPr>
        <w:ind w:left="720"/>
        <w:rPr>
          <w:lang w:val="en-US"/>
        </w:rPr>
      </w:pPr>
      <w:bookmarkStart w:id="21" w:name="_Toc216811092"/>
      <w:r>
        <w:rPr>
          <w:lang w:val="en-US"/>
        </w:rPr>
        <w:t>2.2.3. Phong cách giao tiếp tự do</w:t>
      </w:r>
      <w:bookmarkEnd w:id="21"/>
    </w:p>
    <w:p w14:paraId="2ADD06DA" w14:textId="77777777" w:rsidR="00F36310" w:rsidRDefault="00000000" w:rsidP="0037348C">
      <w:pPr>
        <w:rPr>
          <w:rFonts w:eastAsia="SimSun"/>
          <w:lang w:val="en-US"/>
        </w:rPr>
      </w:pPr>
      <w:r>
        <w:rPr>
          <w:rFonts w:eastAsia="SimSun"/>
          <w:lang w:val="en-US"/>
        </w:rPr>
        <w:t>Người có phong cách giao tiếp tự do thường biểu hiện những đặc điểm là hành vi, lời nói, ứng xử, thái độ bị chi phối nhiều bởi tâm trạng, cảm xúc và tình huống. Do đó, các nguyên tắc, chuẩn mực nhiều khi bị coi nhẹ.</w:t>
      </w:r>
    </w:p>
    <w:p w14:paraId="7C5CB62E" w14:textId="77777777" w:rsidR="00F36310" w:rsidRDefault="00000000" w:rsidP="0037348C">
      <w:pPr>
        <w:rPr>
          <w:rFonts w:eastAsia="SimSun"/>
          <w:lang w:val="en-US"/>
        </w:rPr>
      </w:pPr>
      <w:r>
        <w:rPr>
          <w:rFonts w:eastAsia="SimSun"/>
          <w:lang w:val="en-US"/>
        </w:rPr>
        <w:t>Đặc điểm:</w:t>
      </w:r>
    </w:p>
    <w:p w14:paraId="0BC5EC83" w14:textId="77777777" w:rsidR="00F36310" w:rsidRDefault="00000000" w:rsidP="0037348C">
      <w:pPr>
        <w:rPr>
          <w:rFonts w:eastAsia="SimSun"/>
          <w:lang w:val="en-US"/>
        </w:rPr>
      </w:pPr>
      <w:r>
        <w:rPr>
          <w:rFonts w:eastAsia="SimSun"/>
          <w:lang w:val="en-US"/>
        </w:rPr>
        <w:t>Mục đích, nội dung và đối tượng giao tiếp thường dễ dàng thay đổi.</w:t>
      </w:r>
    </w:p>
    <w:p w14:paraId="430F2359" w14:textId="77777777" w:rsidR="00F36310" w:rsidRDefault="00000000" w:rsidP="0037348C">
      <w:pPr>
        <w:rPr>
          <w:rFonts w:eastAsia="SimSun"/>
          <w:lang w:val="en-US"/>
        </w:rPr>
      </w:pPr>
      <w:r>
        <w:rPr>
          <w:rFonts w:eastAsia="SimSun"/>
          <w:lang w:val="en-US"/>
        </w:rPr>
        <w:t>Quan hệ giao tiếp rộng nhưng hời hợt, không sâu sắc.</w:t>
      </w:r>
    </w:p>
    <w:p w14:paraId="36CBEB4B" w14:textId="77777777" w:rsidR="00F36310" w:rsidRDefault="00000000" w:rsidP="0037348C">
      <w:pPr>
        <w:rPr>
          <w:rFonts w:eastAsia="SimSun"/>
          <w:lang w:val="en-US"/>
        </w:rPr>
      </w:pPr>
      <w:r>
        <w:rPr>
          <w:rFonts w:eastAsia="SimSun"/>
          <w:lang w:val="en-US"/>
        </w:rPr>
        <w:lastRenderedPageBreak/>
        <w:t>Ví dụ: dễ dàng bỏ qua, không xử lý vi phạm kỷ luật của nhân viên hoặc cho nhân viên nghỉ sớm mà không cần biết lý do thỏa đáng.</w:t>
      </w:r>
    </w:p>
    <w:p w14:paraId="480E6D8B" w14:textId="77777777" w:rsidR="00F36310" w:rsidRDefault="00000000" w:rsidP="0037348C">
      <w:pPr>
        <w:rPr>
          <w:rFonts w:eastAsia="SimSun"/>
          <w:lang w:val="en-US"/>
        </w:rPr>
      </w:pPr>
      <w:r>
        <w:rPr>
          <w:rFonts w:eastAsia="SimSun"/>
          <w:lang w:val="en-US"/>
        </w:rPr>
        <w:t>Ưu điểm:</w:t>
      </w:r>
    </w:p>
    <w:p w14:paraId="6C8D4A68" w14:textId="77777777" w:rsidR="00F36310" w:rsidRDefault="00000000" w:rsidP="0037348C">
      <w:pPr>
        <w:rPr>
          <w:rFonts w:eastAsia="SimSun"/>
          <w:szCs w:val="26"/>
        </w:rPr>
      </w:pPr>
      <w:r>
        <w:rPr>
          <w:rFonts w:eastAsia="SimSun"/>
          <w:szCs w:val="26"/>
        </w:rPr>
        <w:t xml:space="preserve">Tạo sự thoải mái và tôn trọng: </w:t>
      </w:r>
      <w:r>
        <w:rPr>
          <w:rFonts w:eastAsia="SimSun"/>
          <w:szCs w:val="26"/>
          <w:lang w:val="en-US"/>
        </w:rPr>
        <w:t>L</w:t>
      </w:r>
      <w:r>
        <w:rPr>
          <w:rFonts w:eastAsia="SimSun"/>
          <w:szCs w:val="26"/>
        </w:rPr>
        <w:t>àm cho đối tượng cảm thấy thoải mái, được tôn trọng, từ đó phát huy được tính tích cực của họ, đặc biệt là với những người có ý thức tự giác cao</w:t>
      </w:r>
    </w:p>
    <w:p w14:paraId="036C5A9E" w14:textId="77777777" w:rsidR="00F36310" w:rsidRDefault="00000000" w:rsidP="0037348C">
      <w:pPr>
        <w:rPr>
          <w:rFonts w:ascii="SimSun" w:eastAsia="SimSun" w:hAnsi="SimSun" w:cs="SimSun"/>
          <w:sz w:val="24"/>
        </w:rPr>
      </w:pPr>
      <w:r>
        <w:rPr>
          <w:rFonts w:eastAsia="SimSun"/>
          <w:szCs w:val="26"/>
        </w:rPr>
        <w:t xml:space="preserve">Ủy quyền hiệu quả: </w:t>
      </w:r>
      <w:r>
        <w:rPr>
          <w:rFonts w:eastAsia="SimSun"/>
          <w:szCs w:val="26"/>
          <w:lang w:val="en-US"/>
        </w:rPr>
        <w:t>T</w:t>
      </w:r>
      <w:r>
        <w:rPr>
          <w:rFonts w:eastAsia="SimSun"/>
          <w:szCs w:val="26"/>
        </w:rPr>
        <w:t>hích hợp khi giao việc cho các chuyên gia hoặc nhân viên cấp cao, nơi sự tin tưởng và không can thiệp sẽ tối đa hóa hiệu suất cá nhân</w:t>
      </w:r>
      <w:r>
        <w:rPr>
          <w:rFonts w:ascii="SimSun" w:eastAsia="SimSun" w:hAnsi="SimSun" w:cs="SimSun"/>
          <w:sz w:val="24"/>
        </w:rPr>
        <w:t>.</w:t>
      </w:r>
    </w:p>
    <w:p w14:paraId="6EDD02FD" w14:textId="77777777" w:rsidR="00F36310" w:rsidRDefault="00000000" w:rsidP="0037348C">
      <w:pPr>
        <w:rPr>
          <w:rFonts w:eastAsia="SimSun"/>
          <w:lang w:val="en-US"/>
        </w:rPr>
      </w:pPr>
      <w:r>
        <w:rPr>
          <w:rFonts w:eastAsia="SimSun"/>
          <w:lang w:val="en-US"/>
        </w:rPr>
        <w:t>Nhược điểm:</w:t>
      </w:r>
    </w:p>
    <w:p w14:paraId="2FC88877" w14:textId="77777777" w:rsidR="00F36310" w:rsidRDefault="00000000" w:rsidP="0037348C">
      <w:r>
        <w:t xml:space="preserve">Thiếu nghiêm túc và </w:t>
      </w:r>
      <w:r>
        <w:rPr>
          <w:lang w:val="en-US"/>
        </w:rPr>
        <w:t>đ</w:t>
      </w:r>
      <w:r>
        <w:t xml:space="preserve">áng tin cậy: </w:t>
      </w:r>
      <w:r>
        <w:rPr>
          <w:lang w:val="en-US"/>
        </w:rPr>
        <w:t>D</w:t>
      </w:r>
      <w:r>
        <w:t>ễ bị người khác coi thường, bị đánh giá là thiếu đứng đắn và thiếu nghiêm túc.</w:t>
      </w:r>
    </w:p>
    <w:p w14:paraId="3B280E14" w14:textId="2FDDF2D3" w:rsidR="00F36310" w:rsidRDefault="00000000" w:rsidP="0037348C">
      <w:pPr>
        <w:rPr>
          <w:rFonts w:eastAsia="SimSun"/>
          <w:szCs w:val="26"/>
          <w:lang w:val="en-US"/>
        </w:rPr>
      </w:pPr>
      <w:r>
        <w:rPr>
          <w:rFonts w:eastAsia="SimSun"/>
          <w:szCs w:val="26"/>
        </w:rPr>
        <w:t xml:space="preserve">Mất kiểm soát mục tiêu: </w:t>
      </w:r>
      <w:r>
        <w:rPr>
          <w:rFonts w:eastAsia="SimSun"/>
          <w:szCs w:val="26"/>
          <w:lang w:val="en-US"/>
        </w:rPr>
        <w:t>D</w:t>
      </w:r>
      <w:r>
        <w:rPr>
          <w:rFonts w:eastAsia="SimSun"/>
          <w:szCs w:val="26"/>
        </w:rPr>
        <w:t>o mục đích, nội dung và đối tượng giao tiếp thường dễ dàng thay đổi, phong cách này dẫn đến quan hệ giao tiếp rộng nhưng hời hợt, không sâu sắc, và khó duy trì sự tập trung vào mục tiêu chung.</w:t>
      </w:r>
    </w:p>
    <w:p w14:paraId="0AB0EEBC" w14:textId="77777777" w:rsidR="00F36310" w:rsidRDefault="00000000" w:rsidP="001F7A2B">
      <w:pPr>
        <w:pStyle w:val="Heading2"/>
      </w:pPr>
      <w:bookmarkStart w:id="22" w:name="_Toc216811093"/>
      <w:r>
        <w:t>Vận dụng linh hoạt các phong cách giao tiếp vào thực tiễn của cá nhân</w:t>
      </w:r>
      <w:r>
        <w:rPr>
          <w:lang w:val="en-US"/>
        </w:rPr>
        <w:t>.</w:t>
      </w:r>
      <w:bookmarkEnd w:id="22"/>
    </w:p>
    <w:p w14:paraId="40C35121" w14:textId="222EF4B4" w:rsidR="00F36310" w:rsidRPr="00355283" w:rsidRDefault="00355283" w:rsidP="00E233BF">
      <w:pPr>
        <w:rPr>
          <w:rFonts w:eastAsia="SimSun"/>
          <w:lang w:val="en-US"/>
        </w:rPr>
      </w:pPr>
      <w:r w:rsidRPr="00355283">
        <w:rPr>
          <w:rFonts w:eastAsia="SimSun"/>
        </w:rPr>
        <w:t>Trong môi trường xã hội và công việc hiện đại, giao tiếp không còn đơn thuần là việc truyền đạt thông tin mà là nghệ thuật quản trị mối quan hệ. Sự thành công của một cá nhân không nằm ở việc sở hữu một phong cách giao tiếp cố định mà ở khả năng áp dụng tính linh hoạt để kết hợp cả ba loại phong cách (</w:t>
      </w:r>
      <w:r>
        <w:rPr>
          <w:rFonts w:eastAsia="SimSun"/>
          <w:lang w:val="en-US"/>
        </w:rPr>
        <w:t>d</w:t>
      </w:r>
      <w:r w:rsidRPr="00355283">
        <w:rPr>
          <w:rFonts w:eastAsia="SimSun"/>
        </w:rPr>
        <w:t xml:space="preserve">ân chủ, </w:t>
      </w:r>
      <w:r>
        <w:rPr>
          <w:rFonts w:eastAsia="SimSun"/>
          <w:lang w:val="en-US"/>
        </w:rPr>
        <w:t>đ</w:t>
      </w:r>
      <w:r w:rsidRPr="00355283">
        <w:rPr>
          <w:rFonts w:eastAsia="SimSun"/>
        </w:rPr>
        <w:t xml:space="preserve">ộc đoán, </w:t>
      </w:r>
      <w:r>
        <w:rPr>
          <w:rFonts w:eastAsia="SimSun"/>
          <w:lang w:val="en-US"/>
        </w:rPr>
        <w:t>t</w:t>
      </w:r>
      <w:r w:rsidRPr="00355283">
        <w:rPr>
          <w:rFonts w:eastAsia="SimSun"/>
        </w:rPr>
        <w:t>ự do) một cách chiến lược</w:t>
      </w:r>
      <w:r>
        <w:rPr>
          <w:lang w:val="en-US"/>
        </w:rPr>
        <w:t>.</w:t>
      </w:r>
      <w:r>
        <w:rPr>
          <w:rFonts w:eastAsia="SimSun"/>
          <w:lang w:val="en-US"/>
        </w:rPr>
        <w:t>K</w:t>
      </w:r>
      <w:r w:rsidRPr="00355283">
        <w:rPr>
          <w:rFonts w:eastAsia="SimSun"/>
        </w:rPr>
        <w:t>hông có phong cách nào là tối ưu cho mọi trường hợp; phong cách tốt nhất là phong cách phù hợp nhất với bối cảnh cụ thể</w:t>
      </w:r>
      <w:r>
        <w:rPr>
          <w:rFonts w:eastAsia="SimSun"/>
          <w:lang w:val="en-US"/>
        </w:rPr>
        <w:t>.</w:t>
      </w:r>
    </w:p>
    <w:p w14:paraId="514A9B9F" w14:textId="77777777" w:rsidR="001F7A2B" w:rsidRPr="001F7A2B" w:rsidRDefault="001F7A2B" w:rsidP="001F7A2B">
      <w:pPr>
        <w:pStyle w:val="ListParagraph"/>
        <w:keepNext/>
        <w:numPr>
          <w:ilvl w:val="1"/>
          <w:numId w:val="1"/>
        </w:numPr>
        <w:contextualSpacing w:val="0"/>
        <w:outlineLvl w:val="0"/>
        <w:rPr>
          <w:rFonts w:ascii="Arial" w:eastAsia="SimSun" w:hAnsi="Arial"/>
          <w:b/>
          <w:vanish/>
          <w:color w:val="000000" w:themeColor="text1"/>
          <w:sz w:val="28"/>
          <w:szCs w:val="44"/>
          <w:lang w:val="en-US"/>
        </w:rPr>
      </w:pPr>
      <w:bookmarkStart w:id="23" w:name="_Toc216810798"/>
      <w:bookmarkStart w:id="24" w:name="_Toc216810816"/>
      <w:bookmarkStart w:id="25" w:name="_Toc216811094"/>
      <w:bookmarkEnd w:id="23"/>
      <w:bookmarkEnd w:id="24"/>
      <w:bookmarkEnd w:id="25"/>
    </w:p>
    <w:p w14:paraId="200C269F" w14:textId="142A5EDE" w:rsidR="00F36310" w:rsidRDefault="00355283" w:rsidP="00355283">
      <w:pPr>
        <w:pStyle w:val="Heading3"/>
        <w:numPr>
          <w:ilvl w:val="0"/>
          <w:numId w:val="0"/>
        </w:numPr>
        <w:ind w:left="720"/>
      </w:pPr>
      <w:bookmarkStart w:id="26" w:name="_Toc216811095"/>
      <w:r>
        <w:rPr>
          <w:lang w:val="en-US"/>
        </w:rPr>
        <w:t>2.3.1. Nguyên t</w:t>
      </w:r>
      <w:r w:rsidR="0014356E">
        <w:rPr>
          <w:lang w:val="en-US"/>
        </w:rPr>
        <w:t>ắc</w:t>
      </w:r>
      <w:r>
        <w:rPr>
          <w:lang w:val="en-US"/>
        </w:rPr>
        <w:t xml:space="preserve"> kết hợp đa phong cách</w:t>
      </w:r>
      <w:bookmarkEnd w:id="26"/>
    </w:p>
    <w:p w14:paraId="05F5BD81" w14:textId="39781F36" w:rsidR="00725494" w:rsidRPr="00725494" w:rsidRDefault="00725494" w:rsidP="00E233BF">
      <w:pPr>
        <w:rPr>
          <w:rFonts w:eastAsia="SimSun"/>
          <w:i/>
          <w:iCs/>
          <w:lang w:val="en-US"/>
        </w:rPr>
      </w:pPr>
      <w:r w:rsidRPr="00725494">
        <w:rPr>
          <w:rFonts w:eastAsia="SimSun"/>
          <w:i/>
          <w:iCs/>
          <w:lang w:val="en-US"/>
        </w:rPr>
        <w:t xml:space="preserve">a) </w:t>
      </w:r>
      <w:r w:rsidRPr="00725494">
        <w:rPr>
          <w:rFonts w:eastAsia="SimSun"/>
          <w:i/>
          <w:iCs/>
        </w:rPr>
        <w:t>Phân tích bối cảnh</w:t>
      </w:r>
    </w:p>
    <w:p w14:paraId="0D326E1E" w14:textId="6B9D2087" w:rsidR="00F36310" w:rsidRDefault="00000000" w:rsidP="00E233BF">
      <w:pPr>
        <w:rPr>
          <w:rFonts w:ascii="SimSun" w:eastAsia="SimSun" w:hAnsi="SimSun" w:cs="SimSun"/>
          <w:sz w:val="24"/>
          <w:lang w:val="en-US"/>
        </w:rPr>
      </w:pPr>
      <w:r>
        <w:rPr>
          <w:rFonts w:eastAsia="SimSun"/>
          <w:lang w:val="en-US"/>
        </w:rPr>
        <w:t>C</w:t>
      </w:r>
      <w:r>
        <w:rPr>
          <w:rFonts w:eastAsia="SimSun"/>
        </w:rPr>
        <w:t>á nhân phải nhanh chóng đánh giá mục đích giao tiếp (thương lượng, chỉ đạo, giải quyết khủng hoảng) và đối tượng (cấp trên, cấp dưới, đồng nghiệp) để lựa chọn phong cách phù hợp</w:t>
      </w:r>
      <w:r>
        <w:rPr>
          <w:rFonts w:ascii="SimSun" w:eastAsia="SimSun" w:hAnsi="SimSun" w:cs="SimSun"/>
          <w:sz w:val="24"/>
        </w:rPr>
        <w:t>.</w:t>
      </w:r>
    </w:p>
    <w:p w14:paraId="17CD490C" w14:textId="1D81FECA" w:rsidR="00725494" w:rsidRPr="00725494" w:rsidRDefault="00725494" w:rsidP="00725494">
      <w:pPr>
        <w:rPr>
          <w:rFonts w:eastAsia="SimSun"/>
          <w:szCs w:val="26"/>
          <w:lang w:val="en-US"/>
        </w:rPr>
      </w:pPr>
      <w:r w:rsidRPr="00725494">
        <w:rPr>
          <w:rFonts w:eastAsia="SimSun"/>
          <w:szCs w:val="26"/>
        </w:rPr>
        <w:t xml:space="preserve">Ví dụ </w:t>
      </w:r>
      <w:r w:rsidRPr="00725494">
        <w:rPr>
          <w:rFonts w:eastAsia="SimSun"/>
          <w:szCs w:val="26"/>
          <w:lang w:val="en-US"/>
        </w:rPr>
        <w:t>:</w:t>
      </w:r>
      <w:r w:rsidRPr="00725494">
        <w:rPr>
          <w:rFonts w:eastAsia="SimSun"/>
          <w:szCs w:val="26"/>
        </w:rPr>
        <w:t xml:space="preserve">Trong thực tế, trước khi bước vào một cuộc thương lượng hợp đồng quan trọng, cá nhân cần thực hiện bước phân tích bối cảnh. Ví dụ, một nhân viên kinh doanh xác định đối tượng là khách hàng tiềm năng (đối tượng cần sự tôn trọng và tạo thiện cảm), mục tiêu là đạt được thỏa thuận hợp tác có lợi cho cả hai bên (cần sự mềm dẻo nhưng quyết đoán). Do đó, nhân viên này sẽ chọn phong cách </w:t>
      </w:r>
      <w:r w:rsidRPr="00725494">
        <w:rPr>
          <w:rFonts w:eastAsia="SimSun"/>
          <w:szCs w:val="26"/>
          <w:lang w:val="en-US"/>
        </w:rPr>
        <w:t>d</w:t>
      </w:r>
      <w:r w:rsidRPr="00725494">
        <w:rPr>
          <w:rFonts w:eastAsia="SimSun"/>
          <w:szCs w:val="26"/>
        </w:rPr>
        <w:t xml:space="preserve">ân chủ để mở đầu: hỏi </w:t>
      </w:r>
      <w:r w:rsidRPr="00725494">
        <w:rPr>
          <w:rFonts w:eastAsia="SimSun"/>
          <w:szCs w:val="26"/>
        </w:rPr>
        <w:lastRenderedPageBreak/>
        <w:t xml:space="preserve">thăm về tình hình kinh doanh của đối tác, lắng nghe những khó khăn họ đang gặp phải để tạo không khí tin cậy. Sau khi đã xây dựng được sự kết nối, nhân viên mới chuyển dịch sang phong cách </w:t>
      </w:r>
      <w:r w:rsidRPr="00725494">
        <w:rPr>
          <w:rFonts w:eastAsia="SimSun"/>
          <w:szCs w:val="26"/>
          <w:lang w:val="en-US"/>
        </w:rPr>
        <w:t>q</w:t>
      </w:r>
      <w:r w:rsidRPr="00725494">
        <w:rPr>
          <w:rFonts w:eastAsia="SimSun"/>
          <w:szCs w:val="26"/>
        </w:rPr>
        <w:t>uyết đoán để trình bày các điều khoản cụ thể, đảm bảo quyền lợi của công ty mà không làm mất lòng khách hàng.</w:t>
      </w:r>
    </w:p>
    <w:p w14:paraId="181B8F3C" w14:textId="5DC568D1" w:rsidR="00725494" w:rsidRPr="00725494" w:rsidRDefault="00725494" w:rsidP="00E308F4">
      <w:pPr>
        <w:rPr>
          <w:rFonts w:eastAsia="SimSun"/>
          <w:i/>
          <w:iCs/>
          <w:lang w:val="en-US"/>
        </w:rPr>
      </w:pPr>
      <w:r w:rsidRPr="00725494">
        <w:rPr>
          <w:rFonts w:eastAsia="SimSun"/>
          <w:i/>
          <w:iCs/>
          <w:lang w:val="en-US"/>
        </w:rPr>
        <w:t>b)</w:t>
      </w:r>
      <w:r>
        <w:rPr>
          <w:rFonts w:eastAsia="SimSun"/>
          <w:i/>
          <w:iCs/>
          <w:lang w:val="en-US"/>
        </w:rPr>
        <w:t xml:space="preserve"> </w:t>
      </w:r>
      <w:r w:rsidRPr="00725494">
        <w:rPr>
          <w:rFonts w:eastAsia="SimSun"/>
          <w:i/>
          <w:iCs/>
        </w:rPr>
        <w:t>Quy tắc chuyển đổi</w:t>
      </w:r>
    </w:p>
    <w:p w14:paraId="62B72BE5" w14:textId="31F827CC" w:rsidR="00F36310" w:rsidRPr="00725494" w:rsidRDefault="00000000" w:rsidP="00E308F4">
      <w:pPr>
        <w:rPr>
          <w:rFonts w:eastAsia="SimSun"/>
          <w:lang w:val="en-US"/>
        </w:rPr>
      </w:pPr>
      <w:r>
        <w:rPr>
          <w:rFonts w:eastAsia="SimSun"/>
          <w:lang w:val="en-US"/>
        </w:rPr>
        <w:t>S</w:t>
      </w:r>
      <w:r>
        <w:rPr>
          <w:rFonts w:eastAsia="SimSun"/>
        </w:rPr>
        <w:t xml:space="preserve">ử dụng </w:t>
      </w:r>
      <w:r>
        <w:rPr>
          <w:rFonts w:eastAsia="SimSun"/>
          <w:lang w:val="en-US"/>
        </w:rPr>
        <w:t>d</w:t>
      </w:r>
      <w:r>
        <w:rPr>
          <w:rFonts w:eastAsia="SimSun"/>
        </w:rPr>
        <w:t xml:space="preserve">ân chủ làm nền tảng mặc định để xây dựng mối quan hệ và sự tin tưởng. Chỉ chuyển sang </w:t>
      </w:r>
      <w:r>
        <w:rPr>
          <w:rFonts w:eastAsia="SimSun"/>
          <w:lang w:val="en-US"/>
        </w:rPr>
        <w:t>đ</w:t>
      </w:r>
      <w:r>
        <w:rPr>
          <w:rFonts w:eastAsia="SimSun"/>
        </w:rPr>
        <w:t xml:space="preserve">ộc đoán khi có nguy cơ hoặc yêu cầu về tốc độ, và sử dụng </w:t>
      </w:r>
      <w:r w:rsidRPr="00725494">
        <w:rPr>
          <w:rFonts w:eastAsia="SimSun"/>
          <w:lang w:val="en-US"/>
        </w:rPr>
        <w:t>t</w:t>
      </w:r>
      <w:r w:rsidRPr="00725494">
        <w:rPr>
          <w:rFonts w:eastAsia="SimSun"/>
        </w:rPr>
        <w:t>ự do một cách có kiểm soát khi cần ủy quyền.</w:t>
      </w:r>
    </w:p>
    <w:p w14:paraId="02A8867A" w14:textId="6F12055C" w:rsidR="00725494" w:rsidRPr="00725494" w:rsidRDefault="00725494" w:rsidP="00E308F4">
      <w:pPr>
        <w:rPr>
          <w:rFonts w:eastAsia="SimSun"/>
          <w:lang w:val="en-US"/>
        </w:rPr>
      </w:pPr>
      <w:r w:rsidRPr="00725494">
        <w:rPr>
          <w:rFonts w:eastAsia="SimSun"/>
        </w:rPr>
        <w:t xml:space="preserve">Ví dụ </w:t>
      </w:r>
      <w:r w:rsidRPr="00725494">
        <w:rPr>
          <w:rFonts w:eastAsia="SimSun"/>
          <w:lang w:val="en-US"/>
        </w:rPr>
        <w:t>:</w:t>
      </w:r>
      <w:r w:rsidRPr="00725494">
        <w:rPr>
          <w:rFonts w:eastAsia="SimSun"/>
        </w:rPr>
        <w:t>Trong quản lý dự án thiết kế sự kiện, sự chuyển đổi giữa các phong cách là yếu tố sống còn để đảm bảo tiến độ:</w:t>
      </w:r>
    </w:p>
    <w:p w14:paraId="2B254287" w14:textId="417479C5" w:rsidR="00725494" w:rsidRDefault="00725494" w:rsidP="00E308F4">
      <w:pPr>
        <w:rPr>
          <w:rFonts w:eastAsia="SimSun"/>
          <w:lang w:val="en-US"/>
        </w:rPr>
      </w:pPr>
      <w:r w:rsidRPr="00725494">
        <w:rPr>
          <w:rFonts w:eastAsia="SimSun"/>
        </w:rPr>
        <w:t>Giai đoạn khởi động (</w:t>
      </w:r>
      <w:r w:rsidRPr="00725494">
        <w:rPr>
          <w:rFonts w:eastAsia="SimSun"/>
          <w:lang w:val="en-US"/>
        </w:rPr>
        <w:t>d</w:t>
      </w:r>
      <w:r w:rsidRPr="00725494">
        <w:rPr>
          <w:rFonts w:eastAsia="SimSun"/>
        </w:rPr>
        <w:t xml:space="preserve">ân chủ): Trưởng nhóm tổ chức buổi họp lắng nghe ý tưởng trang trí từ mọi thành viên: </w:t>
      </w:r>
      <w:r w:rsidRPr="00725494">
        <w:rPr>
          <w:rFonts w:eastAsia="SimSun"/>
          <w:i/>
          <w:iCs/>
        </w:rPr>
        <w:t>"Mọi người thấy sao nếu chúng ta chọn tông màu xanh để làm nổi bật thông điệp môi trường?"</w:t>
      </w:r>
      <w:r w:rsidRPr="00725494">
        <w:rPr>
          <w:rFonts w:eastAsia="SimSun"/>
        </w:rPr>
        <w:t>. Việc này giúp mọi người cảm thấy thoải mái và tự tin đóng góp.</w:t>
      </w:r>
    </w:p>
    <w:p w14:paraId="6C154EF1" w14:textId="1A709A8F" w:rsidR="00725494" w:rsidRDefault="00725494" w:rsidP="00E308F4">
      <w:pPr>
        <w:rPr>
          <w:rFonts w:eastAsia="SimSun"/>
          <w:lang w:val="en-US"/>
        </w:rPr>
      </w:pPr>
      <w:r w:rsidRPr="00725494">
        <w:rPr>
          <w:rFonts w:eastAsia="SimSun"/>
        </w:rPr>
        <w:t>Giai đoạn sự cố (</w:t>
      </w:r>
      <w:r>
        <w:rPr>
          <w:rFonts w:eastAsia="SimSun"/>
          <w:lang w:val="en-US"/>
        </w:rPr>
        <w:t>đ</w:t>
      </w:r>
      <w:r w:rsidRPr="00725494">
        <w:rPr>
          <w:rFonts w:eastAsia="SimSun"/>
        </w:rPr>
        <w:t xml:space="preserve">ộc đoán): Chỉ còn 2 tiếng trước giờ khai mạc nhưng hệ thống âm thanh bất ngờ bị hỏng. Lúc này, trưởng nhóm phải dứt khoát: </w:t>
      </w:r>
      <w:r w:rsidRPr="00725494">
        <w:rPr>
          <w:rFonts w:eastAsia="SimSun"/>
          <w:i/>
          <w:iCs/>
        </w:rPr>
        <w:t>"Anh A kiểm tra nguồn điện ngay, chị B gọi đơn vị dự phòng, làm ngay, không bàn cãi!"</w:t>
      </w:r>
      <w:r w:rsidRPr="00725494">
        <w:rPr>
          <w:rFonts w:eastAsia="SimSun"/>
        </w:rPr>
        <w:t>. Sự dứt khoát giúp kiểm soát khủng hoảng kịp thời.</w:t>
      </w:r>
    </w:p>
    <w:p w14:paraId="510E3392" w14:textId="6B17FAA2" w:rsidR="00725494" w:rsidRPr="00725494" w:rsidRDefault="00725494" w:rsidP="00E308F4">
      <w:pPr>
        <w:rPr>
          <w:rFonts w:eastAsia="SimSun"/>
          <w:lang w:val="en-US"/>
        </w:rPr>
      </w:pPr>
      <w:r w:rsidRPr="00725494">
        <w:rPr>
          <w:rFonts w:eastAsia="SimSun"/>
        </w:rPr>
        <w:t>Giai đoạn hoàn tất (</w:t>
      </w:r>
      <w:r w:rsidRPr="00725494">
        <w:rPr>
          <w:rFonts w:eastAsia="SimSun"/>
          <w:lang w:val="en-US"/>
        </w:rPr>
        <w:t>t</w:t>
      </w:r>
      <w:r w:rsidRPr="00725494">
        <w:rPr>
          <w:rFonts w:eastAsia="SimSun"/>
        </w:rPr>
        <w:t xml:space="preserve">ự do): Khi mọi thứ đã ổn định, trưởng nhóm giao phần chọn nhạc nền cho một thành viên có gu thẩm mỹ tốt: </w:t>
      </w:r>
      <w:r w:rsidRPr="00725494">
        <w:rPr>
          <w:rFonts w:eastAsia="SimSun"/>
          <w:i/>
          <w:iCs/>
        </w:rPr>
        <w:t>"Phần âm nhạc còn lại tôi tin tưởng giao cho bạn toàn quyền quyết định"</w:t>
      </w:r>
      <w:r w:rsidRPr="00725494">
        <w:rPr>
          <w:rFonts w:eastAsia="SimSun"/>
        </w:rPr>
        <w:t>. Sự tin tưởng này giúp thành viên đó phát huy tối đa khả năng của mình.</w:t>
      </w:r>
    </w:p>
    <w:p w14:paraId="281BD678" w14:textId="4D8F6900" w:rsidR="00F36310" w:rsidRDefault="000928B6" w:rsidP="000928B6">
      <w:pPr>
        <w:pStyle w:val="Heading3"/>
        <w:numPr>
          <w:ilvl w:val="0"/>
          <w:numId w:val="0"/>
        </w:numPr>
        <w:ind w:left="720"/>
        <w:rPr>
          <w:lang w:val="en-US"/>
        </w:rPr>
      </w:pPr>
      <w:bookmarkStart w:id="27" w:name="_Toc216811096"/>
      <w:r>
        <w:rPr>
          <w:lang w:val="en-US"/>
        </w:rPr>
        <w:t>2.3.2. Nền tảng hướng đến phong cách quyết đoán</w:t>
      </w:r>
      <w:bookmarkEnd w:id="27"/>
    </w:p>
    <w:p w14:paraId="49545C6E" w14:textId="2AEEDB10" w:rsidR="007A35A6" w:rsidRPr="007A35A6" w:rsidRDefault="007A35A6" w:rsidP="00E308F4">
      <w:pPr>
        <w:rPr>
          <w:rFonts w:eastAsia="SimSun"/>
          <w:i/>
          <w:iCs/>
          <w:lang w:val="en-US"/>
        </w:rPr>
      </w:pPr>
      <w:r w:rsidRPr="007A35A6">
        <w:rPr>
          <w:rFonts w:eastAsia="SimSun"/>
          <w:i/>
          <w:iCs/>
          <w:lang w:val="en-US"/>
        </w:rPr>
        <w:t xml:space="preserve">a) </w:t>
      </w:r>
      <w:r w:rsidRPr="007A35A6">
        <w:rPr>
          <w:rFonts w:eastAsia="SimSun"/>
          <w:i/>
          <w:iCs/>
        </w:rPr>
        <w:t>Bản chất của sự quyết đoán trong giao tiếp chuyên nghiệp</w:t>
      </w:r>
    </w:p>
    <w:p w14:paraId="387DD11C" w14:textId="77777777" w:rsidR="007A35A6" w:rsidRDefault="007A35A6" w:rsidP="007A35A6">
      <w:pPr>
        <w:rPr>
          <w:rFonts w:eastAsia="SimSun"/>
          <w:lang w:val="en-US"/>
        </w:rPr>
      </w:pPr>
      <w:r w:rsidRPr="007A35A6">
        <w:rPr>
          <w:rFonts w:eastAsia="SimSun"/>
          <w:lang w:val="en-US"/>
        </w:rPr>
        <w:t>Quyết đoán không phải là một đặc điểm tính cách bẩm sinh mà là một kỹ năng có thể rèn luyện. Về bản chất, phong cách này là sự kết hợp nhuần nhuyễn giữa sự rõ ràng, thẳng thắn của phong cách độc đoán (nhưng không rơi vào thái độ hung hăng, áp đặt) và sự tôn trọng, lắng nghe của phong cách dân chủ (nhưng không rơi vào trạng thái bị động, nhu nhược).</w:t>
      </w:r>
    </w:p>
    <w:p w14:paraId="4EFF911C" w14:textId="26DF9118" w:rsidR="00F36310" w:rsidRDefault="007A35A6" w:rsidP="007A35A6">
      <w:pPr>
        <w:rPr>
          <w:rFonts w:eastAsia="SimSun"/>
          <w:lang w:val="en-US"/>
        </w:rPr>
      </w:pPr>
      <w:r w:rsidRPr="007A35A6">
        <w:rPr>
          <w:rFonts w:eastAsia="SimSun"/>
        </w:rPr>
        <w:t xml:space="preserve">Người giao tiếp quyết đoán luôn biết cách làm chủ cảm xúc và ngôn từ để thể hiện quan điểm, nhu cầu và ranh giới cá nhân một cách hiệu quả nhất. Điều này giúp họ giữ vững sự tự tôn, bảo vệ quyền lợi chính đáng của mình mà hoàn toàn không gây </w:t>
      </w:r>
      <w:r w:rsidRPr="007A35A6">
        <w:rPr>
          <w:rFonts w:eastAsia="SimSun"/>
        </w:rPr>
        <w:lastRenderedPageBreak/>
        <w:t>tổn thương hay xúc phạm đến người khác. Trong môi trường công sở, người quyết đoán thường được tin tưởng và đánh giá cao vì họ tạo ra sự minh bạch và tin cậy trong mọi tương tác.</w:t>
      </w:r>
    </w:p>
    <w:p w14:paraId="18AB16CD" w14:textId="142CEB4F" w:rsidR="006B18BB" w:rsidRPr="006B18BB" w:rsidRDefault="007A35A6" w:rsidP="006B18BB">
      <w:pPr>
        <w:rPr>
          <w:rFonts w:eastAsia="SimSun"/>
          <w:lang w:val="en-US"/>
        </w:rPr>
      </w:pPr>
      <w:r>
        <w:rPr>
          <w:rFonts w:eastAsia="SimSun"/>
          <w:lang w:val="en-US"/>
        </w:rPr>
        <w:t>Ví dụ:</w:t>
      </w:r>
      <w:r w:rsidR="006B18BB" w:rsidRPr="006B18BB">
        <w:rPr>
          <w:sz w:val="24"/>
          <w:lang w:val="en-US"/>
        </w:rPr>
        <w:t xml:space="preserve"> </w:t>
      </w:r>
      <w:r w:rsidR="006B18BB" w:rsidRPr="006B18BB">
        <w:rPr>
          <w:rFonts w:eastAsia="SimSun"/>
          <w:lang w:val="en-US"/>
        </w:rPr>
        <w:t xml:space="preserve">Giả sử trong một cuộc họp nhóm, khi cấp trên đưa ra một ý tưởng mà bạn nhận thấy có sai sót nghiêm trọng về mặt số liệu. Nếu ứng xử bị động, bạn sẽ chọn cách im lặng vì sợ làm mất lòng sếp, dẫn đến dự án gặp rủi ro. Nếu ứng xử hung hăng, bạn sẽ ngắt lời và chỉ trích sếp một cách gay gắt, gây căng thẳng không cần thiết.Tuy nhiên, một người nắm vững bản chất của sự quyết đoán sẽ khéo léo phản hồi: </w:t>
      </w:r>
      <w:r w:rsidR="006B18BB" w:rsidRPr="006B18BB">
        <w:rPr>
          <w:rFonts w:eastAsia="SimSun"/>
          <w:i/>
          <w:iCs/>
          <w:lang w:val="en-US"/>
        </w:rPr>
        <w:t>"Thưa sếp, tôi hoàn toàn đồng ý với tầm nhìn của kế hoạch này. Tuy nhiên, dựa trên khảo sát thực tế tôi vừa thực hiện, có một số điểm về chi phí vận hành cần được điều chỉnh lại để đảm bảo tính an toàn cho dự án, tôi xin phép trình bày chi tiết bản phân tích để sếp xem xét thêm ạ"</w:t>
      </w:r>
      <w:r w:rsidR="006B18BB" w:rsidRPr="006B18BB">
        <w:rPr>
          <w:rFonts w:eastAsia="SimSun"/>
          <w:lang w:val="en-US"/>
        </w:rPr>
        <w:t>.</w:t>
      </w:r>
    </w:p>
    <w:p w14:paraId="1EA4DE93" w14:textId="76967C27" w:rsidR="007A35A6" w:rsidRPr="006B18BB" w:rsidRDefault="006B18BB" w:rsidP="007A35A6">
      <w:pPr>
        <w:rPr>
          <w:rFonts w:eastAsia="SimSun"/>
          <w:i/>
          <w:iCs/>
          <w:lang w:val="en-US"/>
        </w:rPr>
      </w:pPr>
      <w:r w:rsidRPr="006B18BB">
        <w:rPr>
          <w:rFonts w:eastAsia="SimSun"/>
          <w:i/>
          <w:iCs/>
          <w:lang w:val="en-US"/>
        </w:rPr>
        <w:t xml:space="preserve">b) </w:t>
      </w:r>
      <w:r w:rsidRPr="006B18BB">
        <w:rPr>
          <w:rFonts w:eastAsia="SimSun"/>
          <w:i/>
          <w:iCs/>
        </w:rPr>
        <w:t>Rèn luyện kỹ năng vận dụng phong cách quyết đoán</w:t>
      </w:r>
      <w:r w:rsidRPr="006B18BB">
        <w:rPr>
          <w:rFonts w:eastAsia="SimSun"/>
          <w:i/>
          <w:iCs/>
          <w:lang w:val="en-US"/>
        </w:rPr>
        <w:t xml:space="preserve"> </w:t>
      </w:r>
    </w:p>
    <w:p w14:paraId="3D6EBF01" w14:textId="410705FA" w:rsidR="00F36310" w:rsidRDefault="006B18BB" w:rsidP="00E308F4">
      <w:pPr>
        <w:rPr>
          <w:rFonts w:eastAsia="SimSun"/>
          <w:lang w:val="en-US"/>
        </w:rPr>
      </w:pPr>
      <w:r w:rsidRPr="006B18BB">
        <w:rPr>
          <w:rFonts w:eastAsia="SimSun"/>
        </w:rPr>
        <w:t>Để làm chủ phong cách quyết đoán, cá nhân cần trải qua quá trình rèn luyện kỹ năng kiểm soát cảm xúc và lựa chọn ngôn từ phù hợp trong từng tình huống cụ thể. Kỹ năng này không chỉ giúp bảo vệ quyền lợi cá nhân mà còn xây dựng môi trường làm việc minh bạch.</w:t>
      </w:r>
    </w:p>
    <w:p w14:paraId="6E10B016" w14:textId="469479A1" w:rsidR="006B18BB" w:rsidRPr="006B18BB" w:rsidRDefault="006B18BB" w:rsidP="00E308F4">
      <w:pPr>
        <w:rPr>
          <w:rFonts w:eastAsia="SimSun"/>
          <w:lang w:val="en-US"/>
        </w:rPr>
      </w:pPr>
      <w:r w:rsidRPr="006B18BB">
        <w:rPr>
          <w:rFonts w:eastAsia="SimSun"/>
        </w:rPr>
        <w:t>Ví dụ</w:t>
      </w:r>
      <w:r>
        <w:rPr>
          <w:rFonts w:eastAsia="SimSun"/>
          <w:lang w:val="en-US"/>
        </w:rPr>
        <w:t xml:space="preserve">: </w:t>
      </w:r>
      <w:r w:rsidRPr="006B18BB">
        <w:rPr>
          <w:rFonts w:eastAsia="SimSun"/>
        </w:rPr>
        <w:t xml:space="preserve">là kỹ năng từ chối một yêu cầu không hợp lý </w:t>
      </w:r>
      <w:r>
        <w:rPr>
          <w:rFonts w:eastAsia="SimSun"/>
          <w:lang w:val="en-US"/>
        </w:rPr>
        <w:t>k</w:t>
      </w:r>
      <w:r w:rsidRPr="006B18BB">
        <w:rPr>
          <w:rFonts w:eastAsia="SimSun"/>
        </w:rPr>
        <w:t xml:space="preserve">hi một đồng nghiệp nhờ bạn xử lý giúp báo cáo vào cuối giờ chiều trong khi bạn đã có kế hoạch cá nhân quan trọng, thay vì im lặng chấp nhận trong sự ấm ức (bị động) hay cáu gắt chỉ trích (hung hăng), một người quyết đoán sẽ phản hồi thẳng thắn: </w:t>
      </w:r>
      <w:r w:rsidRPr="006B18BB">
        <w:rPr>
          <w:rFonts w:eastAsia="SimSun"/>
          <w:i/>
          <w:iCs/>
        </w:rPr>
        <w:t>"Tôi hiểu công việc này đang rất gấp, nhưng hiện tại tôi phải hoàn thành nhiệm vụ của mình để kịp giờ về có việc riêng, nên tôi không thể hỗ trợ bạn ngay lúc này, chúng ta sẽ xem xét lại vào sáng mai nhé"</w:t>
      </w:r>
      <w:r w:rsidRPr="006B18BB">
        <w:rPr>
          <w:rFonts w:eastAsia="SimSun"/>
        </w:rPr>
        <w:t>.</w:t>
      </w:r>
    </w:p>
    <w:p w14:paraId="5CA26F6A" w14:textId="1FDAD77E" w:rsidR="00F36310" w:rsidRDefault="00F57F3D" w:rsidP="00F57F3D">
      <w:pPr>
        <w:pStyle w:val="Heading3"/>
        <w:numPr>
          <w:ilvl w:val="0"/>
          <w:numId w:val="0"/>
        </w:numPr>
        <w:ind w:left="720"/>
        <w:rPr>
          <w:lang w:val="en-US"/>
        </w:rPr>
      </w:pPr>
      <w:bookmarkStart w:id="28" w:name="_Toc216811097"/>
      <w:r>
        <w:rPr>
          <w:lang w:val="en-US"/>
        </w:rPr>
        <w:t>2.3.3. Ứng dụng theo đối tượng và tình huống cụ thể.</w:t>
      </w:r>
      <w:bookmarkEnd w:id="28"/>
    </w:p>
    <w:p w14:paraId="3594982E" w14:textId="24F0C8B5" w:rsidR="00F57F3D" w:rsidRPr="00F57F3D" w:rsidRDefault="00F57F3D" w:rsidP="00E308F4">
      <w:pPr>
        <w:rPr>
          <w:lang w:val="en-US"/>
        </w:rPr>
      </w:pPr>
      <w:r>
        <w:rPr>
          <w:lang w:val="en-US"/>
        </w:rPr>
        <w:t xml:space="preserve">a) </w:t>
      </w:r>
      <w:r>
        <w:t xml:space="preserve">Giao tiếp với </w:t>
      </w:r>
      <w:r>
        <w:rPr>
          <w:lang w:val="en-US"/>
        </w:rPr>
        <w:t>c</w:t>
      </w:r>
      <w:r>
        <w:t>ấp trên/</w:t>
      </w:r>
      <w:r>
        <w:rPr>
          <w:lang w:val="en-US"/>
        </w:rPr>
        <w:t>l</w:t>
      </w:r>
      <w:r>
        <w:t>ãnh đạo</w:t>
      </w:r>
    </w:p>
    <w:p w14:paraId="5FB103EF" w14:textId="4FE2FB0D" w:rsidR="00F57F3D" w:rsidRDefault="00F57F3D" w:rsidP="00E308F4">
      <w:pPr>
        <w:rPr>
          <w:lang w:val="en-US"/>
        </w:rPr>
      </w:pPr>
      <w:r w:rsidRPr="00F57F3D">
        <w:t>Trong mối quan hệ này, cá nhân cần sử dụng phong cách quyết đoán tôn trọng để trình bày ý tưởng, tránh thái độ tự do thiếu nghiêm túc.</w:t>
      </w:r>
    </w:p>
    <w:p w14:paraId="251582B7" w14:textId="7C676D3B" w:rsidR="00F57F3D" w:rsidRPr="00F57F3D" w:rsidRDefault="00F57F3D" w:rsidP="00E308F4">
      <w:pPr>
        <w:rPr>
          <w:lang w:val="en-US"/>
        </w:rPr>
      </w:pPr>
      <w:r w:rsidRPr="00F57F3D">
        <w:t xml:space="preserve">Ví dụ: Khi sếp giao cho bạn một nhiệm vụ quan trọng với thời hạn quá gấp mà bạn biết chắc chắn không thể hoàn thành kịp nếu muốn đảm bảo chất lượng, thay vì im lặng chấp nhận rồi làm sai, bạn nên trình bày: </w:t>
      </w:r>
      <w:r w:rsidRPr="00F57F3D">
        <w:rPr>
          <w:i/>
          <w:iCs/>
        </w:rPr>
        <w:t xml:space="preserve">"Thưa sếp, tôi rất sẵn sàng đảm nhận dự án này. Tuy nhiên, với khối lượng công việc hiện tại, tôi lo ngại việc hoàn thành trong 2 ngày sẽ không đảm bảo được độ chính xác cao nhất. Tôi xin phép đề xuất được </w:t>
      </w:r>
      <w:r w:rsidRPr="00F57F3D">
        <w:rPr>
          <w:i/>
          <w:iCs/>
        </w:rPr>
        <w:lastRenderedPageBreak/>
        <w:t>dời hạn thêm 1 ngày hoặc nhờ một bạn đồng nghiệp hỗ trợ phần nhập liệu để kết quả đạt tốt nhất ạ"</w:t>
      </w:r>
      <w:r w:rsidRPr="00F57F3D">
        <w:t>.</w:t>
      </w:r>
    </w:p>
    <w:p w14:paraId="55D9B8CC" w14:textId="59B68688" w:rsidR="00F57F3D" w:rsidRPr="00F57F3D" w:rsidRDefault="00F57F3D" w:rsidP="00E308F4">
      <w:pPr>
        <w:rPr>
          <w:rFonts w:eastAsia="SimSun"/>
          <w:i/>
          <w:iCs/>
          <w:szCs w:val="26"/>
          <w:lang w:val="en-US"/>
        </w:rPr>
      </w:pPr>
      <w:r w:rsidRPr="00F57F3D">
        <w:rPr>
          <w:rFonts w:eastAsia="SimSun"/>
          <w:i/>
          <w:iCs/>
          <w:szCs w:val="26"/>
          <w:lang w:val="en-US"/>
        </w:rPr>
        <w:t xml:space="preserve">b) </w:t>
      </w:r>
      <w:r w:rsidRPr="00F57F3D">
        <w:rPr>
          <w:rFonts w:eastAsia="SimSun"/>
          <w:i/>
          <w:iCs/>
          <w:szCs w:val="26"/>
        </w:rPr>
        <w:t xml:space="preserve">Giao tiếp với </w:t>
      </w:r>
      <w:r w:rsidRPr="00F57F3D">
        <w:rPr>
          <w:rFonts w:eastAsia="SimSun"/>
          <w:i/>
          <w:iCs/>
          <w:szCs w:val="26"/>
          <w:lang w:val="en-US"/>
        </w:rPr>
        <w:t>đồ</w:t>
      </w:r>
      <w:r w:rsidRPr="00F57F3D">
        <w:rPr>
          <w:rFonts w:eastAsia="SimSun"/>
          <w:i/>
          <w:iCs/>
          <w:szCs w:val="26"/>
        </w:rPr>
        <w:t>ng nghiệp/</w:t>
      </w:r>
      <w:r w:rsidRPr="00F57F3D">
        <w:rPr>
          <w:rFonts w:eastAsia="SimSun"/>
          <w:i/>
          <w:iCs/>
          <w:szCs w:val="26"/>
          <w:lang w:val="en-US"/>
        </w:rPr>
        <w:t>k</w:t>
      </w:r>
      <w:r w:rsidRPr="00F57F3D">
        <w:rPr>
          <w:rFonts w:eastAsia="SimSun"/>
          <w:i/>
          <w:iCs/>
          <w:szCs w:val="26"/>
        </w:rPr>
        <w:t>hách hàng</w:t>
      </w:r>
    </w:p>
    <w:p w14:paraId="333340E2" w14:textId="4D33F99D" w:rsidR="00F36310" w:rsidRDefault="00F57F3D" w:rsidP="00E308F4">
      <w:pPr>
        <w:rPr>
          <w:rFonts w:eastAsia="SimSun"/>
          <w:szCs w:val="26"/>
          <w:lang w:val="en-US"/>
        </w:rPr>
      </w:pPr>
      <w:r w:rsidRPr="00F57F3D">
        <w:rPr>
          <w:rFonts w:eastAsia="SimSun"/>
          <w:szCs w:val="26"/>
        </w:rPr>
        <w:t>Ưu tiên phong cách dân chủ để xây dựng mối quan hệ, nhưng phải chuyển sang quyết đoán khi giải quyết mâu thuẫn để đảm bảo kết quả đôi bên cùng có lợi (win-win).</w:t>
      </w:r>
    </w:p>
    <w:p w14:paraId="0621215E" w14:textId="4009B697" w:rsidR="00F57F3D" w:rsidRPr="00F57F3D" w:rsidRDefault="00F57F3D" w:rsidP="00F57F3D">
      <w:pPr>
        <w:rPr>
          <w:rFonts w:eastAsia="SimSun"/>
          <w:szCs w:val="26"/>
          <w:lang w:val="en-US"/>
        </w:rPr>
      </w:pPr>
      <w:r w:rsidRPr="00F57F3D">
        <w:rPr>
          <w:rFonts w:eastAsia="SimSun"/>
          <w:szCs w:val="26"/>
        </w:rPr>
        <w:t xml:space="preserve">Ví dụ: Khi một đồng nghiệp liên tục chậm trễ trong việc gửi tài liệu làm ảnh hưởng đến tiến độ chung của bạn, hãy thẳng thắn trao đổi: </w:t>
      </w:r>
      <w:r w:rsidRPr="00F57F3D">
        <w:rPr>
          <w:rFonts w:eastAsia="SimSun"/>
          <w:i/>
          <w:iCs/>
          <w:szCs w:val="26"/>
        </w:rPr>
        <w:t>"Mình rất hiểu là bạn đang có nhiều việc, nhưng việc gửi tài liệu trễ đã khiến mình phải bù giờ làm việc vào buổi tối. Để dự án trôi chảy, từ nay chúng ta thống nhất sẽ gửi tài liệu trước 3 giờ chiều mỗi ngày nhé, nếu có khó khăn gì bạn hãy báo sớm để mình cùng hỗ trợ"</w:t>
      </w:r>
      <w:r w:rsidRPr="00F57F3D">
        <w:rPr>
          <w:rFonts w:eastAsia="SimSun"/>
          <w:szCs w:val="26"/>
        </w:rPr>
        <w:t>.</w:t>
      </w:r>
    </w:p>
    <w:p w14:paraId="45D0858E" w14:textId="0438DDF3" w:rsidR="00F57F3D" w:rsidRPr="00F57F3D" w:rsidRDefault="00F57F3D" w:rsidP="00E308F4">
      <w:pPr>
        <w:rPr>
          <w:i/>
          <w:iCs/>
          <w:lang w:val="en-US"/>
        </w:rPr>
      </w:pPr>
      <w:r w:rsidRPr="00F57F3D">
        <w:rPr>
          <w:i/>
          <w:iCs/>
          <w:lang w:val="en-US"/>
        </w:rPr>
        <w:t xml:space="preserve">c) </w:t>
      </w:r>
      <w:r w:rsidRPr="00F57F3D">
        <w:rPr>
          <w:i/>
          <w:iCs/>
        </w:rPr>
        <w:t xml:space="preserve">Giao tiếp trong </w:t>
      </w:r>
      <w:r w:rsidRPr="00F57F3D">
        <w:rPr>
          <w:i/>
          <w:iCs/>
          <w:lang w:val="en-US"/>
        </w:rPr>
        <w:t>k</w:t>
      </w:r>
      <w:r w:rsidRPr="00F57F3D">
        <w:rPr>
          <w:i/>
          <w:iCs/>
        </w:rPr>
        <w:t>hủng hoảng/</w:t>
      </w:r>
      <w:r w:rsidRPr="00F57F3D">
        <w:rPr>
          <w:i/>
          <w:iCs/>
          <w:lang w:val="en-US"/>
        </w:rPr>
        <w:t>t</w:t>
      </w:r>
      <w:r w:rsidRPr="00F57F3D">
        <w:rPr>
          <w:i/>
          <w:iCs/>
        </w:rPr>
        <w:t>hực thi</w:t>
      </w:r>
    </w:p>
    <w:p w14:paraId="504CDCAB" w14:textId="326A1E11" w:rsidR="00F36310" w:rsidRDefault="0014356E" w:rsidP="00E308F4">
      <w:pPr>
        <w:rPr>
          <w:lang w:val="en-US"/>
        </w:rPr>
      </w:pPr>
      <w:r w:rsidRPr="0014356E">
        <w:t>Trong tình huống yêu cầu tốc độ và sự an toàn, phong cách độc đoán cần được sử dụng tạm thời, sau đó quay lại dân chủ để giải thích.</w:t>
      </w:r>
    </w:p>
    <w:p w14:paraId="06A8D97E" w14:textId="5E02086E" w:rsidR="0014356E" w:rsidRPr="0014356E" w:rsidRDefault="0014356E" w:rsidP="00E308F4">
      <w:pPr>
        <w:rPr>
          <w:lang w:val="en-US"/>
        </w:rPr>
      </w:pPr>
      <w:r w:rsidRPr="0014356E">
        <w:t xml:space="preserve">Ví dụ: Trong một buổi tổ chức sự kiện, nếu bất ngờ hệ thống điện bị quá tải và có nguy cơ chập cháy, người phụ trách phải ra lệnh dứt khoát: </w:t>
      </w:r>
      <w:r w:rsidRPr="0014356E">
        <w:rPr>
          <w:i/>
          <w:iCs/>
        </w:rPr>
        <w:t>"Tất cả nhân viên hậu đài ngắt nguồn điện ngay lập tức, đội bảo vệ di dời khách ra khỏi khu vực sân khấu!"</w:t>
      </w:r>
      <w:r w:rsidRPr="0014356E">
        <w:t xml:space="preserve">. Sau khi tình hình đã được kiểm soát, người phụ trách tập hợp đội ngũ lại: </w:t>
      </w:r>
      <w:r w:rsidRPr="0014356E">
        <w:rPr>
          <w:i/>
          <w:iCs/>
        </w:rPr>
        <w:t>"Rất xin lỗi vì lúc nãy tôi đã ra lệnh gắt gao, nhưng đó là cách duy nhất để đảm bảo an toàn cho mọi người. Bây giờ chúng ta sẽ cùng kiểm tra lại hệ thống để tiếp tục chương trình</w:t>
      </w:r>
      <w:r w:rsidRPr="00F57F3D">
        <w:rPr>
          <w:rFonts w:eastAsia="SimSun"/>
          <w:i/>
          <w:iCs/>
          <w:szCs w:val="26"/>
        </w:rPr>
        <w:t>"</w:t>
      </w:r>
      <w:r w:rsidRPr="00F57F3D">
        <w:rPr>
          <w:rFonts w:eastAsia="SimSun"/>
          <w:szCs w:val="26"/>
        </w:rPr>
        <w:t>.</w:t>
      </w:r>
    </w:p>
    <w:p w14:paraId="23A695AF" w14:textId="77777777" w:rsidR="00F36310" w:rsidRDefault="00000000" w:rsidP="00507A78">
      <w:pPr>
        <w:pStyle w:val="Heading1"/>
      </w:pPr>
      <w:bookmarkStart w:id="29" w:name="_Toc216811098"/>
      <w:r>
        <w:t>Kết luận</w:t>
      </w:r>
      <w:bookmarkEnd w:id="29"/>
    </w:p>
    <w:p w14:paraId="48C92C3F" w14:textId="77777777" w:rsidR="00F36310" w:rsidRDefault="00000000" w:rsidP="00466C68">
      <w:r>
        <w:t>Phong cách giao tiếp là hệ thống những ứng xử tương đối ổn định của mỗi con người, được quy định bởi tính ổn định, tính chuẩn mực và tính linh hoạt. Tính linh hoạt chính là chìa khóa để đạt hiệu quả giao tiếp trong môi trường đa dạng hiện nay. Tiểu luận đã hoàn thành mục tiêu nghiên cứu là phân tích chi tiết ưu điểm và nhược điểm của ba phong cách giao tiếp cơ bản (</w:t>
      </w:r>
      <w:r>
        <w:rPr>
          <w:lang w:val="en-US"/>
        </w:rPr>
        <w:t>d</w:t>
      </w:r>
      <w:r>
        <w:t xml:space="preserve">ân chủ, </w:t>
      </w:r>
      <w:r>
        <w:rPr>
          <w:lang w:val="en-US"/>
        </w:rPr>
        <w:t>đ</w:t>
      </w:r>
      <w:r>
        <w:t xml:space="preserve">ộc đoán, </w:t>
      </w:r>
      <w:r>
        <w:rPr>
          <w:lang w:val="en-US"/>
        </w:rPr>
        <w:t>t</w:t>
      </w:r>
      <w:r>
        <w:t>ự do) và từ đó rút ra nguyên tắc vận dụng linh hoạt vào thực tiễn giao tiếp của cá nhân.</w:t>
      </w:r>
    </w:p>
    <w:p w14:paraId="68B34646" w14:textId="77777777" w:rsidR="00F36310" w:rsidRDefault="00000000" w:rsidP="00466C68">
      <w:r>
        <w:t xml:space="preserve">Kết quả phân tích đã khẳng định rằng không có một phong cách giao tiếp nào là tối ưu tuyệt đối cho mọi tình huống. Mỗi phong cách, mặc dù mang lại những lợi ích riêng biệt, đều tồn tại những hạn chế nghiêm trọng nếu được áp dụng một cách cứng nhắc hoặc không đúng bối cảnh. Phong cách </w:t>
      </w:r>
      <w:r>
        <w:rPr>
          <w:lang w:val="en-US"/>
        </w:rPr>
        <w:t>d</w:t>
      </w:r>
      <w:r>
        <w:t xml:space="preserve">ân chủ tạo ra môi trường làm việc thoải mái, khuyến khích sự độc lập, sáng tạo, và xây dựng lòng tin, nhưng dễ dẫn đến </w:t>
      </w:r>
      <w:r>
        <w:lastRenderedPageBreak/>
        <w:t xml:space="preserve">tình trạng "dân chủ quá trớn" nếu thiếu nguyên tắc và sự dứt khoát. Phong cách </w:t>
      </w:r>
      <w:r>
        <w:rPr>
          <w:lang w:val="en-US"/>
        </w:rPr>
        <w:t>đ</w:t>
      </w:r>
      <w:r>
        <w:t xml:space="preserve">ộc đoán hiệu quả trong các tình huống phức tạp, khẩn cấp đòi hỏi sự quyết đoán và kỷ luật tuyệt đối, nhưng lại hạn chế tính chủ động, sáng tạo và gây ra sự sợ hãi, chán nản ở người nghe. Trong khi đó, phong cách </w:t>
      </w:r>
      <w:r>
        <w:rPr>
          <w:lang w:val="en-US"/>
        </w:rPr>
        <w:t>t</w:t>
      </w:r>
      <w:r>
        <w:t>ự do mang lại sự thoải mái, phù hợp cho việc ủy quyền cho cá nhân có năng lực cao, nhưng dễ bị đánh giá là thiếu nghiêm túc và hời hợt, làm giảm tính cam kết.</w:t>
      </w:r>
    </w:p>
    <w:p w14:paraId="409BE005" w14:textId="77777777" w:rsidR="00F36310" w:rsidRDefault="00000000" w:rsidP="00466C68">
      <w:r>
        <w:t xml:space="preserve">Sự nhận thức sâu sắc về những mặt mạnh và mặt yếu này dẫn đến kết luận quan trọng nhất: Nguyên tắc vàng trong giao tiếp cá nhân là sự </w:t>
      </w:r>
      <w:r>
        <w:rPr>
          <w:lang w:val="en-US"/>
        </w:rPr>
        <w:t>l</w:t>
      </w:r>
      <w:r>
        <w:t xml:space="preserve">inh hoạt theo tình huống. Cá nhân không nên tự giới hạn mình vào một phong cách duy nhất mà phải coi ba phong cách </w:t>
      </w:r>
      <w:r>
        <w:rPr>
          <w:lang w:val="en-US"/>
        </w:rPr>
        <w:t>d</w:t>
      </w:r>
      <w:r>
        <w:t xml:space="preserve">ân chủ, </w:t>
      </w:r>
      <w:r>
        <w:rPr>
          <w:lang w:val="en-US"/>
        </w:rPr>
        <w:t>đ</w:t>
      </w:r>
      <w:r>
        <w:t xml:space="preserve">ộc đoán và </w:t>
      </w:r>
      <w:r>
        <w:rPr>
          <w:lang w:val="en-US"/>
        </w:rPr>
        <w:t>t</w:t>
      </w:r>
      <w:r>
        <w:t>ự do như là các công cụ linh hoạt trong hộp kỹ năng của mình. Tính linh hoạt cho phép cá nhân điều chỉnh lời nói, cử chỉ, và thái độ để phù hợp với đặc điểm tâm lý của đối tượng, mục đích cụ thể của cuộc giao tiếp, và bối cảnh xung quanh.</w:t>
      </w:r>
    </w:p>
    <w:p w14:paraId="36EDEB92" w14:textId="77777777" w:rsidR="00F36310" w:rsidRDefault="00000000" w:rsidP="00466C68">
      <w:r>
        <w:t xml:space="preserve">Việc vận dụng linh hoạt đòi hỏi cá nhân phải biết kết hợp cả ba phong cách một cách chiến lược: Thứ nhất, sử dụng </w:t>
      </w:r>
      <w:r>
        <w:rPr>
          <w:lang w:val="en-US"/>
        </w:rPr>
        <w:t>p</w:t>
      </w:r>
      <w:r>
        <w:t xml:space="preserve">hong cách </w:t>
      </w:r>
      <w:r>
        <w:rPr>
          <w:lang w:val="en-US"/>
        </w:rPr>
        <w:t>d</w:t>
      </w:r>
      <w:r>
        <w:t xml:space="preserve">ân chủ làm nền tảng mặc định để xây dựng mối quan hệ lâu dài, lắng nghe tích cực và tạo môi trường làm việc cởi mở, nơi mọi thành viên cảm thấy được tôn trọng và an toàn để đóng góp ý kiến. Thứ hai, chuyển sang </w:t>
      </w:r>
      <w:r>
        <w:rPr>
          <w:lang w:val="en-US"/>
        </w:rPr>
        <w:t>p</w:t>
      </w:r>
      <w:r>
        <w:t xml:space="preserve">hong cách </w:t>
      </w:r>
      <w:r>
        <w:rPr>
          <w:lang w:val="en-US"/>
        </w:rPr>
        <w:t>đ</w:t>
      </w:r>
      <w:r>
        <w:t xml:space="preserve">ộc đoán chỉ trong những trường hợp khẩn cấp, cần mệnh lệnh rõ ràng, dứt khoát, hoặc khi đối mặt với sự vi phạm kỷ luật nghiêm trọng. Sau khi tình huống được kiểm soát, cá nhân cần nhanh chóng quay lại phong cách Dân chủ để giải thích, làm dịu tình hình và phục hồi mối quan hệ. Thứ ba, áp dụng </w:t>
      </w:r>
      <w:r>
        <w:rPr>
          <w:lang w:val="en-US"/>
        </w:rPr>
        <w:t>p</w:t>
      </w:r>
      <w:r>
        <w:t xml:space="preserve">hong cách </w:t>
      </w:r>
      <w:r>
        <w:rPr>
          <w:lang w:val="en-US"/>
        </w:rPr>
        <w:t>t</w:t>
      </w:r>
      <w:r>
        <w:t>ự do một cách chọn lọc khi cần ủy quyền hoặc giao phó trách nhiệm cho những cá nhân đã được chứng minh có ý thức tự giác và năng lực cao, thể hiện sự tin tưởng tuyệt đối vào khả năng tự quản lý của họ.</w:t>
      </w:r>
    </w:p>
    <w:p w14:paraId="60730C04" w14:textId="77777777" w:rsidR="00F36310" w:rsidRDefault="00000000" w:rsidP="00466C68">
      <w:r>
        <w:t xml:space="preserve">Bên cạnh việc kết hợp linh hoạt, việc rèn luyện </w:t>
      </w:r>
      <w:r>
        <w:rPr>
          <w:lang w:val="en-US"/>
        </w:rPr>
        <w:t>p</w:t>
      </w:r>
      <w:r>
        <w:t xml:space="preserve">hong cách </w:t>
      </w:r>
      <w:r>
        <w:rPr>
          <w:lang w:val="en-US"/>
        </w:rPr>
        <w:t>q</w:t>
      </w:r>
      <w:r>
        <w:t xml:space="preserve">uyết đoán được xác định là nền tảng cá nhân tối ưu nhất trong môi trường chuyên nghiệp. </w:t>
      </w:r>
      <w:r>
        <w:rPr>
          <w:lang w:val="en-US"/>
        </w:rPr>
        <w:t>q</w:t>
      </w:r>
      <w:r>
        <w:t>uyết đoán là điểm cân bằng lý tưởng giữa thái độ bị động (thụ động) và thái độ hung hăng (gây hấn).</w:t>
      </w:r>
    </w:p>
    <w:p w14:paraId="38A0D656" w14:textId="012B068E" w:rsidR="00F47C1B" w:rsidRDefault="00000000" w:rsidP="00466C68">
      <w:r>
        <w:t xml:space="preserve">Cuối cùng, việc rèn luyện kỹ năng nhận diện và chuyển đổi phong cách giao tiếp không chỉ là yêu cầu của môn Kỹ năng Giao tiếp mà còn là một quá trình tự hoàn thiện liên tục trong suốt sự nghiệp. Cá nhân có khả năng vận dụng linh hoạt các phong cách theo đối tượng (cấp trên, đồng nghiệp, khách hàng) và theo tình huống (thương </w:t>
      </w:r>
      <w:r>
        <w:lastRenderedPageBreak/>
        <w:t>lượng, giải quyết mâu thuẫn) sẽ đạt được hiệu quả giao tiếp vượt trội, xây dựng các mối quan hệ bền vững, và là yếu tố quan trọng trong việc thúc đẩy sự nghiệp cá nhân. Tiểu luận này cung cấp một khuôn khổ lý thuyết vững chắc để cá nhân bắt đầu hành trình này, hướng tới sự giao tiếp khéo léo, mềm dẻo và tối ưu nhất.</w:t>
      </w:r>
    </w:p>
    <w:p w14:paraId="6AA73785" w14:textId="77777777" w:rsidR="00F47C1B" w:rsidRDefault="00F47C1B">
      <w:pPr>
        <w:spacing w:line="240" w:lineRule="auto"/>
        <w:ind w:firstLine="0"/>
        <w:jc w:val="left"/>
      </w:pPr>
      <w:r>
        <w:br w:type="page"/>
      </w:r>
    </w:p>
    <w:p w14:paraId="0DE628FD" w14:textId="172076DE" w:rsidR="00F36310" w:rsidRPr="00051A2F" w:rsidRDefault="00000000" w:rsidP="00B7245A">
      <w:pPr>
        <w:ind w:firstLine="0"/>
        <w:jc w:val="center"/>
        <w:rPr>
          <w:sz w:val="36"/>
          <w:szCs w:val="36"/>
        </w:rPr>
      </w:pPr>
      <w:r w:rsidRPr="00051A2F">
        <w:rPr>
          <w:rFonts w:eastAsia="TimesNewRomanPS-BoldMT"/>
          <w:b/>
          <w:bCs/>
          <w:color w:val="000000"/>
          <w:sz w:val="36"/>
          <w:szCs w:val="36"/>
          <w:lang w:val="en-US" w:eastAsia="zh-CN" w:bidi="ar"/>
        </w:rPr>
        <w:lastRenderedPageBreak/>
        <w:t>TÀI LIỆU THAM KHẢO</w:t>
      </w:r>
    </w:p>
    <w:p w14:paraId="60B4E759" w14:textId="398C2624" w:rsidR="007768E6" w:rsidRDefault="007768E6" w:rsidP="0072661A">
      <w:pPr>
        <w:ind w:firstLine="0"/>
        <w:rPr>
          <w:lang w:val="en-US"/>
        </w:rPr>
      </w:pPr>
      <w:r w:rsidRPr="007768E6">
        <w:t xml:space="preserve">[1] Lê Thị Bừng. (2000). </w:t>
      </w:r>
      <w:r w:rsidRPr="007768E6">
        <w:rPr>
          <w:i/>
          <w:iCs/>
        </w:rPr>
        <w:t>Tâm lí học ứng xử</w:t>
      </w:r>
      <w:r w:rsidRPr="007768E6">
        <w:t xml:space="preserve">. </w:t>
      </w:r>
      <w:r w:rsidR="00A6679C">
        <w:t>Nhà xuất bản</w:t>
      </w:r>
      <w:r w:rsidRPr="007768E6">
        <w:t xml:space="preserve"> Giáo Dục. </w:t>
      </w:r>
    </w:p>
    <w:p w14:paraId="5BE9D125" w14:textId="7B47E9A6" w:rsidR="009B2022" w:rsidRDefault="000F2814" w:rsidP="0072661A">
      <w:pPr>
        <w:ind w:firstLine="0"/>
        <w:rPr>
          <w:lang w:val="en-US"/>
        </w:rPr>
      </w:pPr>
      <w:hyperlink r:id="rId10" w:history="1">
        <w:r w:rsidRPr="000F2814">
          <w:rPr>
            <w:rStyle w:val="Hyperlink"/>
            <w:lang w:val="en-US"/>
          </w:rPr>
          <w:t>https://libol.hnue.edu.vn/Detail.aspx?id=15003</w:t>
        </w:r>
      </w:hyperlink>
    </w:p>
    <w:p w14:paraId="30252C4C" w14:textId="271F44EA" w:rsidR="007768E6" w:rsidRDefault="007768E6" w:rsidP="0072661A">
      <w:pPr>
        <w:ind w:firstLine="0"/>
        <w:rPr>
          <w:lang w:val="en-US"/>
        </w:rPr>
      </w:pPr>
      <w:r w:rsidRPr="007768E6">
        <w:t xml:space="preserve">[2] Dale Carnegie. (2001). </w:t>
      </w:r>
      <w:r w:rsidRPr="007768E6">
        <w:rPr>
          <w:i/>
          <w:iCs/>
        </w:rPr>
        <w:t>Nghệ thuật giao tiếp</w:t>
      </w:r>
      <w:r w:rsidRPr="007768E6">
        <w:t xml:space="preserve">. </w:t>
      </w:r>
      <w:r w:rsidR="00A6679C">
        <w:t>Nhà xuất bản</w:t>
      </w:r>
      <w:r w:rsidRPr="007768E6">
        <w:t xml:space="preserve"> Thanh Niên. </w:t>
      </w:r>
    </w:p>
    <w:p w14:paraId="75AB1065" w14:textId="35B52D3B" w:rsidR="00C52A1D" w:rsidRPr="00C52A1D" w:rsidRDefault="00C52A1D" w:rsidP="0072661A">
      <w:pPr>
        <w:ind w:firstLine="0"/>
        <w:rPr>
          <w:lang w:val="en-US"/>
        </w:rPr>
      </w:pPr>
      <w:hyperlink r:id="rId11" w:history="1">
        <w:r w:rsidRPr="000F2814">
          <w:rPr>
            <w:rStyle w:val="Hyperlink"/>
            <w:lang w:val="en-US"/>
          </w:rPr>
          <w:t>https://isach.info/story.php?story=dac_nhan_tam__dale_carnegie</w:t>
        </w:r>
      </w:hyperlink>
    </w:p>
    <w:p w14:paraId="6284154D" w14:textId="77777777" w:rsidR="00DB0898" w:rsidRDefault="007768E6" w:rsidP="0072661A">
      <w:pPr>
        <w:ind w:firstLine="0"/>
        <w:rPr>
          <w:lang w:val="en-US"/>
        </w:rPr>
      </w:pPr>
      <w:r w:rsidRPr="007768E6">
        <w:t xml:space="preserve">[3] Thái Trí Dũng. (1997). </w:t>
      </w:r>
      <w:r w:rsidRPr="007768E6">
        <w:rPr>
          <w:i/>
          <w:iCs/>
        </w:rPr>
        <w:t>Nghệ thuật giao tiếp và thương lượng trong quản trị và kinh doanh</w:t>
      </w:r>
      <w:r w:rsidRPr="007768E6">
        <w:t xml:space="preserve">. </w:t>
      </w:r>
    </w:p>
    <w:p w14:paraId="059D4E02" w14:textId="014A9F33" w:rsidR="00A6679C" w:rsidRDefault="00A6679C" w:rsidP="0072661A">
      <w:pPr>
        <w:ind w:firstLine="0"/>
        <w:rPr>
          <w:lang w:val="en-US"/>
        </w:rPr>
      </w:pPr>
      <w:hyperlink r:id="rId12" w:history="1">
        <w:r w:rsidRPr="00A6679C">
          <w:rPr>
            <w:rStyle w:val="Hyperlink"/>
          </w:rPr>
          <w:t>https://www.studocu.vn/vn/document/truong-dai-hoc-cong-nghiep-thanh-pho-ho-chi-minh/ky-nang-giao-tiep/ky-nang-giao-tiep/42268479</w:t>
        </w:r>
      </w:hyperlink>
    </w:p>
    <w:p w14:paraId="0B4111A7" w14:textId="20626465" w:rsidR="007768E6" w:rsidRDefault="007768E6" w:rsidP="0072661A">
      <w:pPr>
        <w:ind w:firstLine="0"/>
        <w:rPr>
          <w:lang w:val="en-US"/>
        </w:rPr>
      </w:pPr>
      <w:r w:rsidRPr="007768E6">
        <w:t xml:space="preserve">[4] Sabine Denuel. (1998). </w:t>
      </w:r>
      <w:r w:rsidRPr="007768E6">
        <w:rPr>
          <w:i/>
          <w:iCs/>
        </w:rPr>
        <w:t>Nghệ thuật giao tiếp thường ngày</w:t>
      </w:r>
      <w:r w:rsidRPr="007768E6">
        <w:t xml:space="preserve">. </w:t>
      </w:r>
      <w:r w:rsidR="00A6679C">
        <w:t>Nhà xuất bản</w:t>
      </w:r>
      <w:r w:rsidRPr="007768E6">
        <w:t xml:space="preserve"> Tp. Hồ Chí Minh. </w:t>
      </w:r>
    </w:p>
    <w:p w14:paraId="721362FD" w14:textId="30379240" w:rsidR="00DB0898" w:rsidRPr="00DB0898" w:rsidRDefault="00DB0898" w:rsidP="0072661A">
      <w:pPr>
        <w:ind w:firstLine="0"/>
        <w:rPr>
          <w:lang w:val="en-US"/>
        </w:rPr>
      </w:pPr>
      <w:hyperlink r:id="rId13" w:history="1">
        <w:r w:rsidRPr="00A6679C">
          <w:rPr>
            <w:rStyle w:val="Hyperlink"/>
            <w:lang w:val="en-US"/>
          </w:rPr>
          <w:t>https://www.emiclib.com/Item/ItemDetail/1868666</w:t>
        </w:r>
      </w:hyperlink>
    </w:p>
    <w:p w14:paraId="1FA1ACA4" w14:textId="4627A157" w:rsidR="007768E6" w:rsidRDefault="007768E6" w:rsidP="0072661A">
      <w:pPr>
        <w:ind w:firstLine="0"/>
        <w:rPr>
          <w:lang w:val="en-US"/>
        </w:rPr>
      </w:pPr>
      <w:r w:rsidRPr="007768E6">
        <w:t xml:space="preserve">[5] Vũ Dũng. (1995). </w:t>
      </w:r>
      <w:r w:rsidRPr="007768E6">
        <w:rPr>
          <w:i/>
          <w:iCs/>
        </w:rPr>
        <w:t>Tâm lí học xã hội với quản lí</w:t>
      </w:r>
      <w:r w:rsidRPr="007768E6">
        <w:t xml:space="preserve">. </w:t>
      </w:r>
      <w:r w:rsidR="00A6679C">
        <w:t>Nhà xuất bản</w:t>
      </w:r>
      <w:r w:rsidRPr="007768E6">
        <w:t xml:space="preserve"> Chính trị quốc gia. </w:t>
      </w:r>
    </w:p>
    <w:p w14:paraId="0696C40D" w14:textId="725B56FB" w:rsidR="00DB0898" w:rsidRPr="00DB0898" w:rsidRDefault="00DB0898" w:rsidP="0072661A">
      <w:pPr>
        <w:ind w:firstLine="0"/>
        <w:rPr>
          <w:lang w:val="en-US"/>
        </w:rPr>
      </w:pPr>
      <w:hyperlink r:id="rId14" w:history="1">
        <w:r w:rsidRPr="00A6679C">
          <w:rPr>
            <w:rStyle w:val="Hyperlink"/>
            <w:lang w:val="en-US"/>
          </w:rPr>
          <w:t>https://www.studocu.vn/vn/document/truong-dai-hoc-su-pham-ky-thuat-thanh-pho-ho-chi-minh/tam-ly-hoc-kinh-doanh/giao-trinh-tam-ly-hoc-quan-ly-pgsts-vu-dung/29504126</w:t>
        </w:r>
      </w:hyperlink>
    </w:p>
    <w:p w14:paraId="0A5CB03B" w14:textId="41E9BECF" w:rsidR="007768E6" w:rsidRDefault="007768E6" w:rsidP="0072661A">
      <w:pPr>
        <w:ind w:firstLine="0"/>
        <w:rPr>
          <w:lang w:val="en-US"/>
        </w:rPr>
      </w:pPr>
      <w:r w:rsidRPr="007768E6">
        <w:t xml:space="preserve">[6] Đinh Văn Tiến. (1998). </w:t>
      </w:r>
      <w:r w:rsidRPr="007768E6">
        <w:rPr>
          <w:i/>
          <w:iCs/>
        </w:rPr>
        <w:t>Nghệ thuật đàm phán kinh doanh</w:t>
      </w:r>
      <w:r w:rsidRPr="007768E6">
        <w:t xml:space="preserve">. </w:t>
      </w:r>
      <w:r w:rsidR="00A6679C">
        <w:t>Nhà xuất bản</w:t>
      </w:r>
      <w:r w:rsidRPr="007768E6">
        <w:t xml:space="preserve"> Chính trị Quốc gia. </w:t>
      </w:r>
    </w:p>
    <w:p w14:paraId="507846B8" w14:textId="373BA565" w:rsidR="00DB0898" w:rsidRPr="00DB0898" w:rsidRDefault="001D6EFC" w:rsidP="0072661A">
      <w:pPr>
        <w:ind w:firstLine="0"/>
        <w:rPr>
          <w:lang w:val="en-US"/>
        </w:rPr>
      </w:pPr>
      <w:hyperlink r:id="rId15" w:history="1">
        <w:r w:rsidRPr="00A6679C">
          <w:rPr>
            <w:rStyle w:val="Hyperlink"/>
            <w:lang w:val="en-US"/>
          </w:rPr>
          <w:t>https://www.studocu.vn/vn/document/hoc-vien-chinh-tri-quoc-gia-ho-chi-minh/chu-nghia-xa-hoi-khoa-hoc/ky-nang-dam-phan-soan-thao-hop-dong-ud/81017369</w:t>
        </w:r>
      </w:hyperlink>
    </w:p>
    <w:p w14:paraId="0451F889" w14:textId="1190FA8C" w:rsidR="007768E6" w:rsidRDefault="007768E6" w:rsidP="0072661A">
      <w:pPr>
        <w:ind w:firstLine="0"/>
        <w:rPr>
          <w:lang w:val="en-US"/>
        </w:rPr>
      </w:pPr>
      <w:r w:rsidRPr="007768E6">
        <w:t xml:space="preserve">[7] Ngô Công Hoàn (Chủ biên). (2004). </w:t>
      </w:r>
      <w:r w:rsidRPr="007768E6">
        <w:rPr>
          <w:i/>
          <w:iCs/>
        </w:rPr>
        <w:t>Những trắc nghiệm tâm lí (tập 1)</w:t>
      </w:r>
      <w:r w:rsidRPr="007768E6">
        <w:t xml:space="preserve">. </w:t>
      </w:r>
      <w:r w:rsidR="00A6679C">
        <w:t>Nhà xuất bản</w:t>
      </w:r>
      <w:r w:rsidRPr="007768E6">
        <w:t xml:space="preserve"> Đại học Sư phạm. </w:t>
      </w:r>
    </w:p>
    <w:p w14:paraId="2DD39398" w14:textId="39D4B75F" w:rsidR="00C52A1D" w:rsidRPr="00C52A1D" w:rsidRDefault="00C52A1D" w:rsidP="0072661A">
      <w:pPr>
        <w:ind w:firstLine="0"/>
        <w:rPr>
          <w:lang w:val="en-US"/>
        </w:rPr>
      </w:pPr>
      <w:hyperlink r:id="rId16" w:history="1">
        <w:r w:rsidRPr="004534D7">
          <w:rPr>
            <w:rStyle w:val="Hyperlink"/>
            <w:lang w:val="en-US"/>
          </w:rPr>
          <w:t>https://www.studocu.vn/vn/document/dai-hoc-su-pham-da-nang-dai-hoc-da-nang/tam-ly-hoc/ebook-nhung-trac-nghiem-tam-ly-tap-i-phan-1-1196402/111237559</w:t>
        </w:r>
      </w:hyperlink>
    </w:p>
    <w:p w14:paraId="5818EA22" w14:textId="74C2EA33" w:rsidR="007768E6" w:rsidRDefault="007768E6" w:rsidP="0072661A">
      <w:pPr>
        <w:ind w:firstLine="0"/>
        <w:rPr>
          <w:lang w:val="en-US"/>
        </w:rPr>
      </w:pPr>
      <w:r w:rsidRPr="007768E6">
        <w:t xml:space="preserve">[8] Dương Văn Khảm, Nguyễn Hữu Thời, Trần Hoàng. (2000). </w:t>
      </w:r>
      <w:r w:rsidRPr="007768E6">
        <w:rPr>
          <w:i/>
          <w:iCs/>
        </w:rPr>
        <w:t>Nghiệp vụ thư ký văn phòng</w:t>
      </w:r>
      <w:r w:rsidRPr="007768E6">
        <w:t xml:space="preserve">. </w:t>
      </w:r>
      <w:r w:rsidR="00A6679C">
        <w:t>Nhà xuất bản</w:t>
      </w:r>
      <w:r w:rsidRPr="007768E6">
        <w:t xml:space="preserve"> Chính trị Quốc gia. </w:t>
      </w:r>
    </w:p>
    <w:p w14:paraId="24B4CE75" w14:textId="3CFF0927" w:rsidR="004534D7" w:rsidRDefault="004534D7" w:rsidP="0072661A">
      <w:pPr>
        <w:ind w:firstLine="0"/>
        <w:rPr>
          <w:lang w:val="en-US"/>
        </w:rPr>
      </w:pPr>
      <w:hyperlink r:id="rId17" w:history="1">
        <w:r w:rsidRPr="002A73A1">
          <w:rPr>
            <w:rStyle w:val="Hyperlink"/>
            <w:lang w:val="en-US"/>
          </w:rPr>
          <w:t>https://opac.nlv.gov.vn/chi-tiet-tai-lieu/nghiep-vu-thu-ky-van-phong-2025949060518142931</w:t>
        </w:r>
      </w:hyperlink>
      <w:r w:rsidRPr="004534D7">
        <w:rPr>
          <w:lang w:val="en-US"/>
        </w:rPr>
        <w:t xml:space="preserve"> </w:t>
      </w:r>
    </w:p>
    <w:p w14:paraId="402D351A" w14:textId="315854AA" w:rsidR="007768E6" w:rsidRDefault="007768E6" w:rsidP="0072661A">
      <w:pPr>
        <w:ind w:firstLine="0"/>
        <w:rPr>
          <w:lang w:val="en-US"/>
        </w:rPr>
      </w:pPr>
      <w:r w:rsidRPr="007768E6">
        <w:t xml:space="preserve">[9] Nguyễn Văn Lê. (1999). </w:t>
      </w:r>
      <w:r w:rsidRPr="007768E6">
        <w:rPr>
          <w:i/>
          <w:iCs/>
        </w:rPr>
        <w:t>Nhập môn khoa học giao tiếp</w:t>
      </w:r>
      <w:r w:rsidRPr="007768E6">
        <w:t xml:space="preserve">. </w:t>
      </w:r>
      <w:r w:rsidR="00A6679C">
        <w:t>Nhà xuất bản</w:t>
      </w:r>
      <w:r w:rsidR="00756618" w:rsidRPr="00756618">
        <w:t xml:space="preserve"> Trẻ.</w:t>
      </w:r>
    </w:p>
    <w:p w14:paraId="2EEF66BF" w14:textId="1E61FA2E" w:rsidR="00DB0898" w:rsidRPr="00DB0898" w:rsidRDefault="00EB2E7D" w:rsidP="0072661A">
      <w:pPr>
        <w:ind w:firstLine="0"/>
        <w:rPr>
          <w:lang w:val="en-US"/>
        </w:rPr>
      </w:pPr>
      <w:hyperlink r:id="rId18" w:history="1">
        <w:r w:rsidRPr="004534D7">
          <w:rPr>
            <w:rStyle w:val="Hyperlink"/>
            <w:lang w:val="en-US"/>
          </w:rPr>
          <w:t>https://www.studocu.vn/vn/document/truong-dai-hoc-kinh-te-luat-dai-hoc-quoc-gia-thanh-pho-ho-chi-minh/ly-luan-nha-nuoc-va-phap-luat/nhap-mon-khoa-hoc-giao-tiep/25057130</w:t>
        </w:r>
      </w:hyperlink>
    </w:p>
    <w:p w14:paraId="2EA80604" w14:textId="15B6FBF3" w:rsidR="00F36310" w:rsidRDefault="007768E6" w:rsidP="0072661A">
      <w:pPr>
        <w:ind w:firstLine="0"/>
        <w:rPr>
          <w:lang w:val="en-US"/>
        </w:rPr>
      </w:pPr>
      <w:r w:rsidRPr="007768E6">
        <w:lastRenderedPageBreak/>
        <w:t xml:space="preserve">[10] Allan Pease. (2002). </w:t>
      </w:r>
      <w:r w:rsidRPr="007768E6">
        <w:rPr>
          <w:i/>
          <w:iCs/>
        </w:rPr>
        <w:t>Hiểu nhau qua ánh mắt và cử chỉ – ngôn ngữ thân thể</w:t>
      </w:r>
      <w:r w:rsidRPr="007768E6">
        <w:t xml:space="preserve">. </w:t>
      </w:r>
      <w:r w:rsidR="00A6679C">
        <w:t>Nhà xuất bản</w:t>
      </w:r>
      <w:r w:rsidR="00756618">
        <w:rPr>
          <w:lang w:val="en-US"/>
        </w:rPr>
        <w:t xml:space="preserve"> </w:t>
      </w:r>
      <w:r w:rsidRPr="007768E6">
        <w:t>Tp. Hồ Chí Minh.</w:t>
      </w:r>
    </w:p>
    <w:p w14:paraId="4F56BC4D" w14:textId="2A357E45" w:rsidR="00DB0898" w:rsidRPr="00DB0898" w:rsidRDefault="00DB0898" w:rsidP="0072661A">
      <w:pPr>
        <w:ind w:firstLine="0"/>
        <w:rPr>
          <w:lang w:val="en-US"/>
        </w:rPr>
      </w:pPr>
      <w:hyperlink r:id="rId19" w:history="1">
        <w:r w:rsidRPr="004534D7">
          <w:rPr>
            <w:rStyle w:val="Hyperlink"/>
            <w:lang w:val="en-US"/>
          </w:rPr>
          <w:t>https://sachvuii.com/cuon-sach-hoan-hao-ve-ngon-ngu-co-the/</w:t>
        </w:r>
      </w:hyperlink>
    </w:p>
    <w:p w14:paraId="3C7B8AD7" w14:textId="2DBECE27" w:rsidR="00043EAC" w:rsidRPr="00A02B48" w:rsidRDefault="00043EAC" w:rsidP="0072661A">
      <w:pPr>
        <w:ind w:firstLine="0"/>
        <w:rPr>
          <w:lang w:val="en-US"/>
        </w:rPr>
      </w:pPr>
      <w:r w:rsidRPr="00043EAC">
        <w:t xml:space="preserve">[11] Nguyễn </w:t>
      </w:r>
      <w:r w:rsidR="00D744BF">
        <w:rPr>
          <w:lang w:val="en-US"/>
        </w:rPr>
        <w:t>Hữu Thụ</w:t>
      </w:r>
      <w:r w:rsidRPr="00043EAC">
        <w:t>. (20</w:t>
      </w:r>
      <w:r w:rsidR="00D4607D">
        <w:rPr>
          <w:lang w:val="en-US"/>
        </w:rPr>
        <w:t>10</w:t>
      </w:r>
      <w:r w:rsidRPr="00043EAC">
        <w:t xml:space="preserve">). </w:t>
      </w:r>
      <w:r w:rsidRPr="00043EAC">
        <w:rPr>
          <w:i/>
          <w:iCs/>
        </w:rPr>
        <w:t>Tâm lý học quản lý</w:t>
      </w:r>
      <w:r w:rsidRPr="00043EAC">
        <w:t xml:space="preserve">. </w:t>
      </w:r>
      <w:r w:rsidR="004534D7">
        <w:t xml:space="preserve">Nhà </w:t>
      </w:r>
      <w:r w:rsidR="004534D7">
        <w:rPr>
          <w:lang w:val="en-US"/>
        </w:rPr>
        <w:t>x</w:t>
      </w:r>
      <w:r w:rsidR="004534D7">
        <w:t xml:space="preserve">uất </w:t>
      </w:r>
      <w:r w:rsidR="004534D7">
        <w:rPr>
          <w:lang w:val="en-US"/>
        </w:rPr>
        <w:t>b</w:t>
      </w:r>
      <w:r w:rsidR="004534D7">
        <w:t>ản</w:t>
      </w:r>
      <w:r w:rsidR="004534D7" w:rsidRPr="00043EAC">
        <w:t xml:space="preserve"> </w:t>
      </w:r>
      <w:r w:rsidR="004534D7" w:rsidRPr="00A02B48">
        <w:t xml:space="preserve">Đại </w:t>
      </w:r>
      <w:r w:rsidR="004534D7">
        <w:rPr>
          <w:lang w:val="en-US"/>
        </w:rPr>
        <w:t>h</w:t>
      </w:r>
      <w:r w:rsidR="004534D7" w:rsidRPr="00A02B48">
        <w:t xml:space="preserve">ọc Quốc </w:t>
      </w:r>
      <w:r w:rsidR="004534D7">
        <w:rPr>
          <w:lang w:val="en-US"/>
        </w:rPr>
        <w:t>g</w:t>
      </w:r>
      <w:r w:rsidR="004534D7" w:rsidRPr="00A02B48">
        <w:t>ia Hà Nội</w:t>
      </w:r>
      <w:r w:rsidR="00A02B48">
        <w:rPr>
          <w:lang w:val="en-US"/>
        </w:rPr>
        <w:t>.</w:t>
      </w:r>
    </w:p>
    <w:p w14:paraId="62B4B19B" w14:textId="77777777" w:rsidR="003F3967" w:rsidRDefault="00A90508" w:rsidP="0072661A">
      <w:pPr>
        <w:ind w:firstLine="0"/>
        <w:rPr>
          <w:lang w:val="en-US"/>
        </w:rPr>
      </w:pPr>
      <w:r w:rsidRPr="00A90508">
        <w:rPr>
          <w:lang w:val="en-US"/>
        </w:rPr>
        <w:t>https://dn721803.ca.archive.org/0/items/giaotrinhtamlyhocquanly_nht/Giáo%20trình%20Tâm%20lý%20học%20quản%20lý%20</w:t>
      </w:r>
      <w:r>
        <w:rPr>
          <w:lang w:val="en-US"/>
        </w:rPr>
        <w:t>-</w:t>
      </w:r>
      <w:r w:rsidRPr="00A90508">
        <w:rPr>
          <w:lang w:val="en-US"/>
        </w:rPr>
        <w:t>%20Nguyễn%20Hữu%20Thụ%20chủ%20biên_text.pdf</w:t>
      </w:r>
    </w:p>
    <w:p w14:paraId="737E4413" w14:textId="50BFA1F2" w:rsidR="002B1EF4" w:rsidRDefault="00043EAC" w:rsidP="0072661A">
      <w:pPr>
        <w:ind w:firstLine="0"/>
        <w:rPr>
          <w:lang w:val="en-US"/>
        </w:rPr>
      </w:pPr>
      <w:r w:rsidRPr="00043EAC">
        <w:t xml:space="preserve">[12] Spencer Johnson. (2007). </w:t>
      </w:r>
      <w:r w:rsidRPr="00043EAC">
        <w:rPr>
          <w:i/>
          <w:iCs/>
        </w:rPr>
        <w:t>Ai lấy miếng pho mát của tôi?</w:t>
      </w:r>
      <w:r w:rsidRPr="00043EAC">
        <w:t xml:space="preserve">. Người dịch: Nguyễn Dương. </w:t>
      </w:r>
      <w:r w:rsidR="00A6679C">
        <w:t>Nhà xuất bản</w:t>
      </w:r>
      <w:r w:rsidRPr="00043EAC">
        <w:t xml:space="preserve"> Trẻ. </w:t>
      </w:r>
    </w:p>
    <w:p w14:paraId="5DA6A761" w14:textId="0AA79F3B" w:rsidR="00DB0898" w:rsidRPr="00DB0898" w:rsidRDefault="002B1EF4" w:rsidP="0072661A">
      <w:pPr>
        <w:ind w:firstLine="0"/>
        <w:rPr>
          <w:lang w:val="en-US"/>
        </w:rPr>
      </w:pPr>
      <w:hyperlink r:id="rId20" w:history="1">
        <w:r w:rsidRPr="00EB0328">
          <w:rPr>
            <w:rStyle w:val="Hyperlink"/>
          </w:rPr>
          <w:t>https://file.nhasachmienphi.com/pdf/nhasachmienphi-ai-lay-mieng-pho-mat-cua-toi.pdf</w:t>
        </w:r>
      </w:hyperlink>
    </w:p>
    <w:p w14:paraId="526E5366" w14:textId="5A0539A2" w:rsidR="00043EAC" w:rsidRDefault="00043EAC" w:rsidP="0072661A">
      <w:pPr>
        <w:ind w:firstLine="0"/>
        <w:rPr>
          <w:lang w:val="en-US"/>
        </w:rPr>
      </w:pPr>
      <w:r w:rsidRPr="00043EAC">
        <w:t xml:space="preserve">[13] </w:t>
      </w:r>
      <w:r w:rsidR="00BB3EF7">
        <w:rPr>
          <w:lang w:val="en-US"/>
        </w:rPr>
        <w:t>Chu Văn Đức</w:t>
      </w:r>
      <w:r w:rsidRPr="00043EAC">
        <w:t xml:space="preserve"> (Chủ biên). (20</w:t>
      </w:r>
      <w:r w:rsidR="00BB3EF7">
        <w:rPr>
          <w:lang w:val="en-US"/>
        </w:rPr>
        <w:t>05</w:t>
      </w:r>
      <w:r w:rsidRPr="00043EAC">
        <w:t xml:space="preserve">). </w:t>
      </w:r>
      <w:r w:rsidRPr="00043EAC">
        <w:rPr>
          <w:i/>
          <w:iCs/>
        </w:rPr>
        <w:t>Giáo trình Kỹ năng giao tiếp</w:t>
      </w:r>
      <w:r w:rsidRPr="00043EAC">
        <w:t xml:space="preserve">. Hà Nội: </w:t>
      </w:r>
      <w:r w:rsidR="00A6679C">
        <w:t>NHÀ XUẤT BẢN</w:t>
      </w:r>
      <w:r w:rsidRPr="00043EAC">
        <w:t xml:space="preserve"> </w:t>
      </w:r>
      <w:r w:rsidR="00BB3EF7">
        <w:rPr>
          <w:lang w:val="en-US"/>
        </w:rPr>
        <w:t>Hà Nội 2995.</w:t>
      </w:r>
      <w:r w:rsidRPr="00043EAC">
        <w:t xml:space="preserve"> </w:t>
      </w:r>
    </w:p>
    <w:p w14:paraId="3259BE97" w14:textId="128B9DB5" w:rsidR="00DB0898" w:rsidRPr="00DB0898" w:rsidRDefault="00BB3EF7" w:rsidP="0072661A">
      <w:pPr>
        <w:ind w:firstLine="0"/>
        <w:rPr>
          <w:lang w:val="en-US"/>
        </w:rPr>
      </w:pPr>
      <w:hyperlink r:id="rId21" w:history="1">
        <w:r w:rsidRPr="00EB0328">
          <w:rPr>
            <w:rStyle w:val="Hyperlink"/>
            <w:lang w:val="en-US"/>
          </w:rPr>
          <w:t>https://ate.hcmuaf.edu.vn/data/file/Giao%20trinh%20bai%20giang/Gt%20ki%20nang%20giao%20tiep.pdf</w:t>
        </w:r>
      </w:hyperlink>
    </w:p>
    <w:p w14:paraId="3D7BA3C8" w14:textId="0CC61FA1" w:rsidR="00043EAC" w:rsidRDefault="00043EAC" w:rsidP="0072661A">
      <w:pPr>
        <w:ind w:firstLine="0"/>
        <w:rPr>
          <w:lang w:val="en-US"/>
        </w:rPr>
      </w:pPr>
      <w:r w:rsidRPr="00043EAC">
        <w:t xml:space="preserve">[14] Stephen Covey. (2018). </w:t>
      </w:r>
      <w:r w:rsidRPr="00043EAC">
        <w:rPr>
          <w:i/>
          <w:iCs/>
        </w:rPr>
        <w:t>7 Thói quen để thành đạt</w:t>
      </w:r>
      <w:r w:rsidRPr="00043EAC">
        <w:t xml:space="preserve">. Người dịch: Phạm Toàn. </w:t>
      </w:r>
      <w:r w:rsidR="00A6679C">
        <w:t>Nhà xuất bản</w:t>
      </w:r>
      <w:r w:rsidR="001B63E5">
        <w:rPr>
          <w:lang w:val="en-US"/>
        </w:rPr>
        <w:t xml:space="preserve"> </w:t>
      </w:r>
      <w:r w:rsidRPr="00043EAC">
        <w:t xml:space="preserve">Tổng hợp TP.HCM. </w:t>
      </w:r>
    </w:p>
    <w:p w14:paraId="43DAE141" w14:textId="487A6B95" w:rsidR="00DB0898" w:rsidRPr="00DB0898" w:rsidRDefault="00DB0898" w:rsidP="0072661A">
      <w:pPr>
        <w:ind w:firstLine="0"/>
        <w:rPr>
          <w:lang w:val="en-US"/>
        </w:rPr>
      </w:pPr>
      <w:hyperlink r:id="rId22" w:history="1">
        <w:r w:rsidRPr="00EB0328">
          <w:rPr>
            <w:rStyle w:val="Hyperlink"/>
            <w:lang w:val="en-US"/>
          </w:rPr>
          <w:t>https://nlv.edu.vn/wp-content/uploads/2021/08/7thoi_quen_de_thanh_dat.pdf</w:t>
        </w:r>
      </w:hyperlink>
    </w:p>
    <w:p w14:paraId="7F60DD83" w14:textId="5BF417CC" w:rsidR="00043EAC" w:rsidRDefault="00043EAC" w:rsidP="0072661A">
      <w:pPr>
        <w:ind w:firstLine="0"/>
        <w:rPr>
          <w:lang w:val="en-US"/>
        </w:rPr>
      </w:pPr>
      <w:r w:rsidRPr="00043EAC">
        <w:t xml:space="preserve">[15] Tác giả N.V. Kukưsin. (2014). </w:t>
      </w:r>
      <w:r w:rsidRPr="00043EAC">
        <w:rPr>
          <w:i/>
          <w:iCs/>
        </w:rPr>
        <w:t>Tâm lý học giao tiếp</w:t>
      </w:r>
      <w:r w:rsidRPr="00043EAC">
        <w:t xml:space="preserve">. Người dịch: Nguyễn Văn Tài. </w:t>
      </w:r>
      <w:r w:rsidR="00A6679C">
        <w:t>Nhà xuất bản</w:t>
      </w:r>
      <w:r w:rsidRPr="00043EAC">
        <w:t xml:space="preserve"> Lao Động. </w:t>
      </w:r>
    </w:p>
    <w:p w14:paraId="0AA93855" w14:textId="05F7F18A" w:rsidR="00DB0898" w:rsidRPr="00DB0898" w:rsidRDefault="00E22958" w:rsidP="0072661A">
      <w:pPr>
        <w:ind w:firstLine="0"/>
        <w:rPr>
          <w:lang w:val="en-US"/>
        </w:rPr>
      </w:pPr>
      <w:hyperlink r:id="rId23" w:history="1">
        <w:r w:rsidRPr="00EB0328">
          <w:rPr>
            <w:rStyle w:val="Hyperlink"/>
            <w:lang w:val="en-US"/>
          </w:rPr>
          <w:t>https://www.slideshare.net/slideshow/gio-trnh-tm-l-hc-giao-tip/245433782</w:t>
        </w:r>
      </w:hyperlink>
    </w:p>
    <w:p w14:paraId="36A3C52F" w14:textId="0028FF89" w:rsidR="00043EAC" w:rsidRDefault="00043EAC" w:rsidP="0072661A">
      <w:pPr>
        <w:ind w:firstLine="0"/>
        <w:rPr>
          <w:lang w:val="en-US"/>
        </w:rPr>
      </w:pPr>
      <w:r w:rsidRPr="00043EAC">
        <w:t xml:space="preserve">[16] Phan Văn Tân. (2010). </w:t>
      </w:r>
      <w:r w:rsidRPr="00043EAC">
        <w:rPr>
          <w:i/>
          <w:iCs/>
        </w:rPr>
        <w:t>Rèn luyện kỹ năng giao tiếp trong kinh doanh</w:t>
      </w:r>
      <w:r w:rsidRPr="00043EAC">
        <w:t xml:space="preserve">. Hà Nội: </w:t>
      </w:r>
      <w:r w:rsidR="00A6679C">
        <w:t>NHÀ XUẤT BẢN</w:t>
      </w:r>
      <w:r w:rsidRPr="00043EAC">
        <w:t xml:space="preserve"> Giáo dục Việt Nam. </w:t>
      </w:r>
    </w:p>
    <w:p w14:paraId="5194410E" w14:textId="593BC856" w:rsidR="00DB0898" w:rsidRPr="00DB0898" w:rsidRDefault="00E22958" w:rsidP="0072661A">
      <w:pPr>
        <w:ind w:firstLine="0"/>
        <w:rPr>
          <w:lang w:val="en-US"/>
        </w:rPr>
      </w:pPr>
      <w:hyperlink r:id="rId24" w:history="1">
        <w:r w:rsidRPr="00EB0328">
          <w:rPr>
            <w:rStyle w:val="Hyperlink"/>
            <w:lang w:val="en-US"/>
          </w:rPr>
          <w:t>https://www.studocu.vn/vn/document/truong-dai-hoc-tai-chinh-ke-toan/ky-nang-mem/bg-gtkd-ky-nang-giao-tiep/74396306</w:t>
        </w:r>
      </w:hyperlink>
    </w:p>
    <w:p w14:paraId="2EB00A89" w14:textId="08F3B8DC" w:rsidR="00043EAC" w:rsidRDefault="00043EAC" w:rsidP="0072661A">
      <w:pPr>
        <w:ind w:firstLine="0"/>
        <w:rPr>
          <w:lang w:val="en-US"/>
        </w:rPr>
      </w:pPr>
      <w:r w:rsidRPr="00043EAC">
        <w:t xml:space="preserve">[17] Mark Goulston. (2016). </w:t>
      </w:r>
      <w:r w:rsidRPr="00043EAC">
        <w:rPr>
          <w:i/>
          <w:iCs/>
        </w:rPr>
        <w:t>Just Listen: Bí quyết để thay đổi mọi cuộc trò chuyện</w:t>
      </w:r>
      <w:r w:rsidRPr="00043EAC">
        <w:t xml:space="preserve">. Người dịch: Nguyễn Minh. </w:t>
      </w:r>
      <w:r w:rsidR="00A6679C">
        <w:t>Nhà xuất bản</w:t>
      </w:r>
      <w:r w:rsidRPr="00043EAC">
        <w:t xml:space="preserve"> Thế Giới. </w:t>
      </w:r>
    </w:p>
    <w:p w14:paraId="2255AFFE" w14:textId="7186A465" w:rsidR="00832F84" w:rsidRDefault="00832F84" w:rsidP="0072661A">
      <w:pPr>
        <w:ind w:firstLine="0"/>
        <w:rPr>
          <w:lang w:val="en-US"/>
        </w:rPr>
      </w:pPr>
      <w:hyperlink r:id="rId25" w:history="1">
        <w:r w:rsidRPr="00832F84">
          <w:rPr>
            <w:rStyle w:val="Hyperlink"/>
            <w:lang w:val="en-US"/>
          </w:rPr>
          <w:t>https://lib.husc.edu.vn/Portal/BookDetail?bibid=40312</w:t>
        </w:r>
      </w:hyperlink>
    </w:p>
    <w:p w14:paraId="7E6FBE6C" w14:textId="3B03F834" w:rsidR="00043EAC" w:rsidRDefault="00043EAC" w:rsidP="0072661A">
      <w:pPr>
        <w:ind w:firstLine="0"/>
        <w:rPr>
          <w:lang w:val="en-US"/>
        </w:rPr>
      </w:pPr>
      <w:r w:rsidRPr="00043EAC">
        <w:t xml:space="preserve">[18] Lương Đình Hải. (2017). </w:t>
      </w:r>
      <w:r w:rsidRPr="00043EAC">
        <w:rPr>
          <w:i/>
          <w:iCs/>
        </w:rPr>
        <w:t>Kỹ năng đàm phán và thương lượng</w:t>
      </w:r>
      <w:r w:rsidRPr="00043EAC">
        <w:t xml:space="preserve">. Hà Nội: </w:t>
      </w:r>
      <w:r w:rsidR="00A6679C">
        <w:t>NHÀ XUẤT BẢN</w:t>
      </w:r>
      <w:r w:rsidRPr="00043EAC">
        <w:t xml:space="preserve"> Thống kê. </w:t>
      </w:r>
    </w:p>
    <w:p w14:paraId="5FF93F6A" w14:textId="4AD958AD" w:rsidR="00DB0898" w:rsidRPr="00DB0898" w:rsidRDefault="00E22958" w:rsidP="0072661A">
      <w:pPr>
        <w:ind w:firstLine="0"/>
        <w:rPr>
          <w:lang w:val="en-US"/>
        </w:rPr>
      </w:pPr>
      <w:hyperlink r:id="rId26" w:history="1">
        <w:r w:rsidRPr="00832F84">
          <w:rPr>
            <w:rStyle w:val="Hyperlink"/>
            <w:lang w:val="en-US"/>
          </w:rPr>
          <w:t>https://www.studocu.vn/vn/document/truong-dai-hoc-duy-tan/nghe-thuat-dam-phan/giao-trinh-nghe-thuat-dam-phan/76981337</w:t>
        </w:r>
      </w:hyperlink>
    </w:p>
    <w:p w14:paraId="4DD11CBF" w14:textId="4B8C321F" w:rsidR="00043EAC" w:rsidRDefault="00043EAC" w:rsidP="0072661A">
      <w:pPr>
        <w:ind w:firstLine="0"/>
        <w:rPr>
          <w:lang w:val="en-US"/>
        </w:rPr>
      </w:pPr>
      <w:r w:rsidRPr="00043EAC">
        <w:t xml:space="preserve">[19] M. Rosenberg. (2015). </w:t>
      </w:r>
      <w:r w:rsidRPr="00043EAC">
        <w:rPr>
          <w:i/>
          <w:iCs/>
        </w:rPr>
        <w:t>Giao tiếp phi bạo lực (Nonviolent Communication)</w:t>
      </w:r>
      <w:r w:rsidRPr="00043EAC">
        <w:t xml:space="preserve">. Người dịch: Lê Thuý Hương. </w:t>
      </w:r>
      <w:r w:rsidR="00A6679C">
        <w:t>Nhà xuất bản</w:t>
      </w:r>
      <w:r w:rsidRPr="00043EAC">
        <w:t xml:space="preserve"> Dân Trí. </w:t>
      </w:r>
    </w:p>
    <w:p w14:paraId="639B5C87" w14:textId="05BD2C69" w:rsidR="00C52A1D" w:rsidRPr="00C52A1D" w:rsidRDefault="00C52A1D" w:rsidP="0072661A">
      <w:pPr>
        <w:ind w:firstLine="0"/>
        <w:rPr>
          <w:lang w:val="en-US"/>
        </w:rPr>
      </w:pPr>
      <w:hyperlink r:id="rId27" w:history="1">
        <w:r w:rsidRPr="00832F84">
          <w:rPr>
            <w:rStyle w:val="Hyperlink"/>
          </w:rPr>
          <w:t>https://sachvui.vn/doc-sach/giao-tiep-phi-bao-luc-marshall-b-rosenberg.html</w:t>
        </w:r>
      </w:hyperlink>
    </w:p>
    <w:p w14:paraId="3CFE1780" w14:textId="2CA45531" w:rsidR="007768E6" w:rsidRDefault="00043EAC" w:rsidP="0072661A">
      <w:pPr>
        <w:ind w:firstLine="0"/>
        <w:rPr>
          <w:lang w:val="en-US"/>
        </w:rPr>
      </w:pPr>
      <w:r w:rsidRPr="00043EAC">
        <w:t xml:space="preserve">[20] Robert Cialdini. (2018). </w:t>
      </w:r>
      <w:r w:rsidRPr="00043EAC">
        <w:rPr>
          <w:i/>
          <w:iCs/>
        </w:rPr>
        <w:t>Ảnh hưởng (Influence): Tâm lý học thuyết phục</w:t>
      </w:r>
      <w:r w:rsidRPr="00043EAC">
        <w:t xml:space="preserve">. Người dịch: Lâm Tú. </w:t>
      </w:r>
      <w:r w:rsidR="00A6679C">
        <w:t>Nhà xuất bản</w:t>
      </w:r>
      <w:r w:rsidRPr="00043EAC">
        <w:t xml:space="preserve"> Lao Động.</w:t>
      </w:r>
    </w:p>
    <w:p w14:paraId="0AB800AA" w14:textId="56DC6FA9" w:rsidR="00C52A1D" w:rsidRPr="00C52A1D" w:rsidRDefault="00E22958" w:rsidP="0072661A">
      <w:pPr>
        <w:ind w:firstLine="0"/>
        <w:rPr>
          <w:lang w:val="en-US"/>
        </w:rPr>
      </w:pPr>
      <w:hyperlink r:id="rId28" w:history="1">
        <w:r w:rsidRPr="00832F84">
          <w:rPr>
            <w:rStyle w:val="Hyperlink"/>
            <w:lang w:val="en-US"/>
          </w:rPr>
          <w:t>https://file.nhasachmienphi.com/pdf/nhasachmienphi-thuyet-phuc-bang-tam-ly.pdf</w:t>
        </w:r>
      </w:hyperlink>
    </w:p>
    <w:sectPr w:rsidR="00C52A1D" w:rsidRPr="00C52A1D" w:rsidSect="003E3CBC">
      <w:footerReference w:type="default" r:id="rId29"/>
      <w:type w:val="continuous"/>
      <w:pgSz w:w="11907" w:h="16840"/>
      <w:pgMar w:top="1134" w:right="1134" w:bottom="1134" w:left="1871" w:header="283" w:footer="283"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B3F79" w14:textId="77777777" w:rsidR="00812E8D" w:rsidRDefault="00812E8D">
      <w:pPr>
        <w:spacing w:line="240" w:lineRule="auto"/>
      </w:pPr>
      <w:r>
        <w:separator/>
      </w:r>
    </w:p>
  </w:endnote>
  <w:endnote w:type="continuationSeparator" w:id="0">
    <w:p w14:paraId="31356C4C" w14:textId="77777777" w:rsidR="00812E8D" w:rsidRDefault="00812E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NewRomanPS-BoldM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BA936" w14:textId="6F4722E8" w:rsidR="0073112D" w:rsidRDefault="0073112D">
    <w:pPr>
      <w:pStyle w:val="Footer"/>
      <w:jc w:val="right"/>
    </w:pPr>
  </w:p>
  <w:p w14:paraId="4C94E5F5" w14:textId="77777777" w:rsidR="0073112D" w:rsidRDefault="007311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7195243"/>
      <w:docPartObj>
        <w:docPartGallery w:val="Page Numbers (Bottom of Page)"/>
        <w:docPartUnique/>
      </w:docPartObj>
    </w:sdtPr>
    <w:sdtEndPr>
      <w:rPr>
        <w:noProof/>
      </w:rPr>
    </w:sdtEndPr>
    <w:sdtContent>
      <w:p w14:paraId="1C37E469" w14:textId="77777777" w:rsidR="00295EBF" w:rsidRDefault="00295E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42644A" w14:textId="77777777" w:rsidR="00295EBF" w:rsidRDefault="00295E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5673C" w14:textId="77777777" w:rsidR="00812E8D" w:rsidRDefault="00812E8D">
      <w:r>
        <w:separator/>
      </w:r>
    </w:p>
  </w:footnote>
  <w:footnote w:type="continuationSeparator" w:id="0">
    <w:p w14:paraId="5E368CBF" w14:textId="77777777" w:rsidR="00812E8D" w:rsidRDefault="00812E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A1451"/>
    <w:multiLevelType w:val="multilevel"/>
    <w:tmpl w:val="1170336C"/>
    <w:lvl w:ilvl="0">
      <w:start w:val="2"/>
      <w:numFmt w:val="decimal"/>
      <w:lvlText w:val="%1"/>
      <w:lvlJc w:val="left"/>
      <w:pPr>
        <w:ind w:left="555" w:hanging="55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409016C4"/>
    <w:multiLevelType w:val="multilevel"/>
    <w:tmpl w:val="409016C4"/>
    <w:lvl w:ilvl="0">
      <w:start w:val="1"/>
      <w:numFmt w:val="decimal"/>
      <w:lvlText w:val="%1."/>
      <w:lvlJc w:val="left"/>
      <w:pPr>
        <w:ind w:left="3272" w:hanging="360"/>
      </w:pPr>
    </w:lvl>
    <w:lvl w:ilvl="1">
      <w:start w:val="1"/>
      <w:numFmt w:val="lowerLetter"/>
      <w:lvlText w:val="%2."/>
      <w:lvlJc w:val="left"/>
      <w:pPr>
        <w:ind w:left="3992" w:hanging="360"/>
      </w:pPr>
    </w:lvl>
    <w:lvl w:ilvl="2">
      <w:start w:val="1"/>
      <w:numFmt w:val="lowerRoman"/>
      <w:lvlText w:val="%3."/>
      <w:lvlJc w:val="right"/>
      <w:pPr>
        <w:ind w:left="4712" w:hanging="180"/>
      </w:pPr>
    </w:lvl>
    <w:lvl w:ilvl="3">
      <w:start w:val="1"/>
      <w:numFmt w:val="decimal"/>
      <w:lvlText w:val="%4."/>
      <w:lvlJc w:val="left"/>
      <w:pPr>
        <w:ind w:left="5432" w:hanging="360"/>
      </w:pPr>
    </w:lvl>
    <w:lvl w:ilvl="4">
      <w:start w:val="1"/>
      <w:numFmt w:val="lowerLetter"/>
      <w:lvlText w:val="%5."/>
      <w:lvlJc w:val="left"/>
      <w:pPr>
        <w:ind w:left="6152" w:hanging="360"/>
      </w:pPr>
    </w:lvl>
    <w:lvl w:ilvl="5">
      <w:start w:val="1"/>
      <w:numFmt w:val="lowerRoman"/>
      <w:lvlText w:val="%6."/>
      <w:lvlJc w:val="right"/>
      <w:pPr>
        <w:ind w:left="6872" w:hanging="180"/>
      </w:pPr>
    </w:lvl>
    <w:lvl w:ilvl="6">
      <w:start w:val="1"/>
      <w:numFmt w:val="decimal"/>
      <w:lvlText w:val="%7."/>
      <w:lvlJc w:val="left"/>
      <w:pPr>
        <w:ind w:left="7592" w:hanging="360"/>
      </w:pPr>
    </w:lvl>
    <w:lvl w:ilvl="7">
      <w:start w:val="1"/>
      <w:numFmt w:val="lowerLetter"/>
      <w:lvlText w:val="%8."/>
      <w:lvlJc w:val="left"/>
      <w:pPr>
        <w:ind w:left="8312" w:hanging="360"/>
      </w:pPr>
    </w:lvl>
    <w:lvl w:ilvl="8">
      <w:start w:val="1"/>
      <w:numFmt w:val="lowerRoman"/>
      <w:lvlText w:val="%9."/>
      <w:lvlJc w:val="right"/>
      <w:pPr>
        <w:ind w:left="9032" w:hanging="180"/>
      </w:pPr>
    </w:lvl>
  </w:abstractNum>
  <w:abstractNum w:abstractNumId="2" w15:restartNumberingAfterBreak="0">
    <w:nsid w:val="5F4D565D"/>
    <w:multiLevelType w:val="multilevel"/>
    <w:tmpl w:val="297CEE9E"/>
    <w:lvl w:ilvl="0">
      <w:start w:val="1"/>
      <w:numFmt w:val="decimal"/>
      <w:pStyle w:val="Heading1"/>
      <w:lvlText w:val="%1."/>
      <w:lvlJc w:val="left"/>
      <w:pPr>
        <w:ind w:left="1080" w:hanging="360"/>
      </w:pPr>
      <w:rPr>
        <w:rFonts w:hint="default"/>
        <w:b/>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1">
      <w:start w:val="1"/>
      <w:numFmt w:val="decimal"/>
      <w:lvlText w:val="%1.%2."/>
      <w:lvlJc w:val="left"/>
      <w:pPr>
        <w:ind w:left="720" w:hanging="360"/>
      </w:pPr>
      <w:rPr>
        <w:rFonts w:hint="default"/>
      </w:rPr>
    </w:lvl>
    <w:lvl w:ilvl="2">
      <w:start w:val="1"/>
      <w:numFmt w:val="decimal"/>
      <w:pStyle w:val="Heading3"/>
      <w:lvlText w:val="%1.%2.%3."/>
      <w:lvlJc w:val="left"/>
      <w:pPr>
        <w:ind w:left="6173"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61CD300A"/>
    <w:multiLevelType w:val="multilevel"/>
    <w:tmpl w:val="61CD300A"/>
    <w:lvl w:ilvl="0">
      <w:start w:val="1"/>
      <w:numFmt w:val="decimal"/>
      <w:pStyle w:val="Heading2"/>
      <w:suff w:val="space"/>
      <w:lvlText w:val="2.%1."/>
      <w:lvlJc w:val="left"/>
      <w:pPr>
        <w:ind w:left="1797" w:hanging="360"/>
      </w:pPr>
      <w:rPr>
        <w:rFonts w:hint="default"/>
      </w:rPr>
    </w:lvl>
    <w:lvl w:ilvl="1">
      <w:start w:val="1"/>
      <w:numFmt w:val="lowerLetter"/>
      <w:lvlText w:val="%2."/>
      <w:lvlJc w:val="left"/>
      <w:pPr>
        <w:ind w:left="2517" w:hanging="360"/>
      </w:pPr>
    </w:lvl>
    <w:lvl w:ilvl="2">
      <w:start w:val="1"/>
      <w:numFmt w:val="lowerRoman"/>
      <w:lvlText w:val="%3."/>
      <w:lvlJc w:val="right"/>
      <w:pPr>
        <w:ind w:left="3237" w:hanging="180"/>
      </w:pPr>
    </w:lvl>
    <w:lvl w:ilvl="3">
      <w:start w:val="1"/>
      <w:numFmt w:val="decimal"/>
      <w:lvlText w:val="%4."/>
      <w:lvlJc w:val="left"/>
      <w:pPr>
        <w:ind w:left="3957" w:hanging="360"/>
      </w:pPr>
    </w:lvl>
    <w:lvl w:ilvl="4">
      <w:start w:val="1"/>
      <w:numFmt w:val="lowerLetter"/>
      <w:lvlText w:val="%5."/>
      <w:lvlJc w:val="left"/>
      <w:pPr>
        <w:ind w:left="4677" w:hanging="360"/>
      </w:pPr>
    </w:lvl>
    <w:lvl w:ilvl="5">
      <w:start w:val="1"/>
      <w:numFmt w:val="lowerRoman"/>
      <w:lvlText w:val="%6."/>
      <w:lvlJc w:val="right"/>
      <w:pPr>
        <w:ind w:left="5397" w:hanging="180"/>
      </w:pPr>
    </w:lvl>
    <w:lvl w:ilvl="6">
      <w:start w:val="1"/>
      <w:numFmt w:val="decimal"/>
      <w:lvlText w:val="%7."/>
      <w:lvlJc w:val="left"/>
      <w:pPr>
        <w:ind w:left="6117" w:hanging="360"/>
      </w:pPr>
    </w:lvl>
    <w:lvl w:ilvl="7">
      <w:start w:val="1"/>
      <w:numFmt w:val="lowerLetter"/>
      <w:lvlText w:val="%8."/>
      <w:lvlJc w:val="left"/>
      <w:pPr>
        <w:ind w:left="6837" w:hanging="360"/>
      </w:pPr>
    </w:lvl>
    <w:lvl w:ilvl="8">
      <w:start w:val="1"/>
      <w:numFmt w:val="lowerRoman"/>
      <w:lvlText w:val="%9."/>
      <w:lvlJc w:val="right"/>
      <w:pPr>
        <w:ind w:left="7557" w:hanging="180"/>
      </w:pPr>
    </w:lvl>
  </w:abstractNum>
  <w:num w:numId="1" w16cid:durableId="2043703418">
    <w:abstractNumId w:val="2"/>
  </w:num>
  <w:num w:numId="2" w16cid:durableId="1000233652">
    <w:abstractNumId w:val="3"/>
  </w:num>
  <w:num w:numId="3" w16cid:durableId="116261440">
    <w:abstractNumId w:val="1"/>
  </w:num>
  <w:num w:numId="4" w16cid:durableId="591619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B10"/>
    <w:rsid w:val="00014CB6"/>
    <w:rsid w:val="00017ADE"/>
    <w:rsid w:val="00035CD9"/>
    <w:rsid w:val="000408F0"/>
    <w:rsid w:val="000411ED"/>
    <w:rsid w:val="00043EAC"/>
    <w:rsid w:val="0004575D"/>
    <w:rsid w:val="00051A2F"/>
    <w:rsid w:val="000542AE"/>
    <w:rsid w:val="00061831"/>
    <w:rsid w:val="0008617D"/>
    <w:rsid w:val="000928B6"/>
    <w:rsid w:val="00096E41"/>
    <w:rsid w:val="000F2814"/>
    <w:rsid w:val="001021D7"/>
    <w:rsid w:val="00102B0E"/>
    <w:rsid w:val="00104179"/>
    <w:rsid w:val="0014356E"/>
    <w:rsid w:val="00167BCF"/>
    <w:rsid w:val="00170716"/>
    <w:rsid w:val="00186949"/>
    <w:rsid w:val="001B63E5"/>
    <w:rsid w:val="001C3438"/>
    <w:rsid w:val="001D2E16"/>
    <w:rsid w:val="001D6EFC"/>
    <w:rsid w:val="001E190C"/>
    <w:rsid w:val="001F4FD0"/>
    <w:rsid w:val="001F7A2B"/>
    <w:rsid w:val="002007B5"/>
    <w:rsid w:val="00243714"/>
    <w:rsid w:val="002463AF"/>
    <w:rsid w:val="00293696"/>
    <w:rsid w:val="00295EBF"/>
    <w:rsid w:val="002B1EF4"/>
    <w:rsid w:val="002B778E"/>
    <w:rsid w:val="002D3AC7"/>
    <w:rsid w:val="002F072A"/>
    <w:rsid w:val="002F3509"/>
    <w:rsid w:val="002F7B96"/>
    <w:rsid w:val="003046E7"/>
    <w:rsid w:val="00342CA3"/>
    <w:rsid w:val="00343ABA"/>
    <w:rsid w:val="00354298"/>
    <w:rsid w:val="00355283"/>
    <w:rsid w:val="00355F8E"/>
    <w:rsid w:val="00372A70"/>
    <w:rsid w:val="0037348C"/>
    <w:rsid w:val="00394F9A"/>
    <w:rsid w:val="0039519F"/>
    <w:rsid w:val="003E3CBC"/>
    <w:rsid w:val="003F3967"/>
    <w:rsid w:val="00404C83"/>
    <w:rsid w:val="00410EB7"/>
    <w:rsid w:val="00443576"/>
    <w:rsid w:val="00443C97"/>
    <w:rsid w:val="004534D7"/>
    <w:rsid w:val="00456290"/>
    <w:rsid w:val="00466C68"/>
    <w:rsid w:val="004738F1"/>
    <w:rsid w:val="0048480B"/>
    <w:rsid w:val="004C6E98"/>
    <w:rsid w:val="004D1DC0"/>
    <w:rsid w:val="004F2C9A"/>
    <w:rsid w:val="004F545D"/>
    <w:rsid w:val="00507A78"/>
    <w:rsid w:val="00512056"/>
    <w:rsid w:val="005212E3"/>
    <w:rsid w:val="00525F46"/>
    <w:rsid w:val="0053392F"/>
    <w:rsid w:val="0054030C"/>
    <w:rsid w:val="00551C0C"/>
    <w:rsid w:val="00577564"/>
    <w:rsid w:val="00587F12"/>
    <w:rsid w:val="00590F84"/>
    <w:rsid w:val="005A595E"/>
    <w:rsid w:val="005B1865"/>
    <w:rsid w:val="005D3661"/>
    <w:rsid w:val="00610FD1"/>
    <w:rsid w:val="006B18BB"/>
    <w:rsid w:val="006B5DBE"/>
    <w:rsid w:val="006D2D30"/>
    <w:rsid w:val="006D4F09"/>
    <w:rsid w:val="00713C0C"/>
    <w:rsid w:val="00725494"/>
    <w:rsid w:val="0072661A"/>
    <w:rsid w:val="0073112D"/>
    <w:rsid w:val="00755814"/>
    <w:rsid w:val="00756618"/>
    <w:rsid w:val="007768E6"/>
    <w:rsid w:val="00794061"/>
    <w:rsid w:val="007A35A6"/>
    <w:rsid w:val="007A6DDB"/>
    <w:rsid w:val="007A7D9D"/>
    <w:rsid w:val="007C62A8"/>
    <w:rsid w:val="007D38FD"/>
    <w:rsid w:val="007F5CB7"/>
    <w:rsid w:val="0080258A"/>
    <w:rsid w:val="00812E8D"/>
    <w:rsid w:val="008316A1"/>
    <w:rsid w:val="00832F84"/>
    <w:rsid w:val="008F1B4F"/>
    <w:rsid w:val="008F1E4B"/>
    <w:rsid w:val="00900919"/>
    <w:rsid w:val="009057CC"/>
    <w:rsid w:val="0090674E"/>
    <w:rsid w:val="00911ACC"/>
    <w:rsid w:val="00916B0B"/>
    <w:rsid w:val="00932E10"/>
    <w:rsid w:val="00935C8B"/>
    <w:rsid w:val="0094384B"/>
    <w:rsid w:val="00945120"/>
    <w:rsid w:val="00987D55"/>
    <w:rsid w:val="009B2022"/>
    <w:rsid w:val="009B7B7F"/>
    <w:rsid w:val="009D2CDA"/>
    <w:rsid w:val="009E30CD"/>
    <w:rsid w:val="009E5B38"/>
    <w:rsid w:val="00A00229"/>
    <w:rsid w:val="00A02B48"/>
    <w:rsid w:val="00A11B89"/>
    <w:rsid w:val="00A22BE8"/>
    <w:rsid w:val="00A319AD"/>
    <w:rsid w:val="00A36B68"/>
    <w:rsid w:val="00A41C86"/>
    <w:rsid w:val="00A4639A"/>
    <w:rsid w:val="00A57820"/>
    <w:rsid w:val="00A6679C"/>
    <w:rsid w:val="00A67880"/>
    <w:rsid w:val="00A71D87"/>
    <w:rsid w:val="00A74994"/>
    <w:rsid w:val="00A90508"/>
    <w:rsid w:val="00AA6BF3"/>
    <w:rsid w:val="00AB0084"/>
    <w:rsid w:val="00AE147D"/>
    <w:rsid w:val="00AE1633"/>
    <w:rsid w:val="00AF4265"/>
    <w:rsid w:val="00B15FDA"/>
    <w:rsid w:val="00B31F42"/>
    <w:rsid w:val="00B40BA5"/>
    <w:rsid w:val="00B512F0"/>
    <w:rsid w:val="00B7245A"/>
    <w:rsid w:val="00B72792"/>
    <w:rsid w:val="00B855A5"/>
    <w:rsid w:val="00BA04C6"/>
    <w:rsid w:val="00BB3EF7"/>
    <w:rsid w:val="00BE787D"/>
    <w:rsid w:val="00BF7DD3"/>
    <w:rsid w:val="00C05CC0"/>
    <w:rsid w:val="00C062A2"/>
    <w:rsid w:val="00C4215E"/>
    <w:rsid w:val="00C4219D"/>
    <w:rsid w:val="00C52A1D"/>
    <w:rsid w:val="00C9581C"/>
    <w:rsid w:val="00CA1EDC"/>
    <w:rsid w:val="00CC3662"/>
    <w:rsid w:val="00CE0322"/>
    <w:rsid w:val="00CE6EC9"/>
    <w:rsid w:val="00CF251B"/>
    <w:rsid w:val="00CF3AF8"/>
    <w:rsid w:val="00D06858"/>
    <w:rsid w:val="00D200C6"/>
    <w:rsid w:val="00D321A1"/>
    <w:rsid w:val="00D4607D"/>
    <w:rsid w:val="00D54E73"/>
    <w:rsid w:val="00D57B10"/>
    <w:rsid w:val="00D61F19"/>
    <w:rsid w:val="00D64B4A"/>
    <w:rsid w:val="00D72D8F"/>
    <w:rsid w:val="00D744BF"/>
    <w:rsid w:val="00D74A6F"/>
    <w:rsid w:val="00D81CC8"/>
    <w:rsid w:val="00D81D69"/>
    <w:rsid w:val="00DA1066"/>
    <w:rsid w:val="00DB00C3"/>
    <w:rsid w:val="00DB0898"/>
    <w:rsid w:val="00DB08C2"/>
    <w:rsid w:val="00DB6907"/>
    <w:rsid w:val="00DE2E06"/>
    <w:rsid w:val="00DE7987"/>
    <w:rsid w:val="00E05275"/>
    <w:rsid w:val="00E05CEF"/>
    <w:rsid w:val="00E20129"/>
    <w:rsid w:val="00E22958"/>
    <w:rsid w:val="00E22D36"/>
    <w:rsid w:val="00E233BF"/>
    <w:rsid w:val="00E308F4"/>
    <w:rsid w:val="00E325BD"/>
    <w:rsid w:val="00E40437"/>
    <w:rsid w:val="00E41187"/>
    <w:rsid w:val="00E536E9"/>
    <w:rsid w:val="00E64AFD"/>
    <w:rsid w:val="00E90C09"/>
    <w:rsid w:val="00EA63D9"/>
    <w:rsid w:val="00EB0328"/>
    <w:rsid w:val="00EB2E7D"/>
    <w:rsid w:val="00EB7A4A"/>
    <w:rsid w:val="00EC4BCF"/>
    <w:rsid w:val="00ED3CF0"/>
    <w:rsid w:val="00EF17C0"/>
    <w:rsid w:val="00EF3709"/>
    <w:rsid w:val="00F16726"/>
    <w:rsid w:val="00F16FF5"/>
    <w:rsid w:val="00F36310"/>
    <w:rsid w:val="00F43C3D"/>
    <w:rsid w:val="00F47C1B"/>
    <w:rsid w:val="00F57F3D"/>
    <w:rsid w:val="00F60273"/>
    <w:rsid w:val="00F613DD"/>
    <w:rsid w:val="00F76A18"/>
    <w:rsid w:val="00F85169"/>
    <w:rsid w:val="00FA2BEB"/>
    <w:rsid w:val="00FD371C"/>
    <w:rsid w:val="0B142452"/>
    <w:rsid w:val="18647C59"/>
    <w:rsid w:val="27A9199E"/>
    <w:rsid w:val="2E474C02"/>
    <w:rsid w:val="370C7BD5"/>
    <w:rsid w:val="397861C8"/>
    <w:rsid w:val="41755AB6"/>
    <w:rsid w:val="46D35DCC"/>
    <w:rsid w:val="4A9A08EA"/>
    <w:rsid w:val="501921C4"/>
    <w:rsid w:val="635A494A"/>
    <w:rsid w:val="663F67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DE6324D"/>
  <w15:docId w15:val="{B32F6E66-199F-49F4-9C36-2F69EF067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720"/>
      <w:jc w:val="both"/>
    </w:pPr>
    <w:rPr>
      <w:rFonts w:eastAsia="Times New Roman"/>
      <w:sz w:val="26"/>
      <w:szCs w:val="24"/>
      <w:lang w:val="vi-VN"/>
    </w:rPr>
  </w:style>
  <w:style w:type="paragraph" w:styleId="Heading1">
    <w:name w:val="heading 1"/>
    <w:basedOn w:val="Normal"/>
    <w:next w:val="Normal"/>
    <w:link w:val="Heading1Char"/>
    <w:autoRedefine/>
    <w:qFormat/>
    <w:pPr>
      <w:keepNext/>
      <w:numPr>
        <w:numId w:val="1"/>
      </w:numPr>
      <w:outlineLvl w:val="0"/>
    </w:pPr>
    <w:rPr>
      <w:rFonts w:ascii="Arial" w:hAnsi="Arial"/>
      <w:b/>
      <w:color w:val="000000" w:themeColor="text1"/>
      <w:sz w:val="28"/>
      <w:szCs w:val="44"/>
      <w:lang w:val="en-US"/>
    </w:rPr>
  </w:style>
  <w:style w:type="paragraph" w:styleId="Heading2">
    <w:name w:val="heading 2"/>
    <w:basedOn w:val="Normal"/>
    <w:next w:val="Normal"/>
    <w:link w:val="Heading2Char"/>
    <w:autoRedefine/>
    <w:uiPriority w:val="9"/>
    <w:unhideWhenUsed/>
    <w:qFormat/>
    <w:pPr>
      <w:keepNext/>
      <w:keepLines/>
      <w:numPr>
        <w:numId w:val="2"/>
      </w:numPr>
      <w:ind w:left="0" w:firstLine="720"/>
      <w:outlineLvl w:val="1"/>
    </w:pPr>
    <w:rPr>
      <w:rFonts w:ascii="Arial" w:eastAsiaTheme="majorEastAsia" w:hAnsi="Arial" w:cstheme="majorBidi"/>
      <w:b/>
      <w:bCs/>
      <w:sz w:val="28"/>
      <w:szCs w:val="26"/>
    </w:rPr>
  </w:style>
  <w:style w:type="paragraph" w:styleId="Heading3">
    <w:name w:val="heading 3"/>
    <w:basedOn w:val="Normal"/>
    <w:next w:val="Normal"/>
    <w:link w:val="Heading3Char"/>
    <w:autoRedefine/>
    <w:uiPriority w:val="9"/>
    <w:unhideWhenUsed/>
    <w:qFormat/>
    <w:rsid w:val="00D81D69"/>
    <w:pPr>
      <w:keepNext/>
      <w:keepLines/>
      <w:numPr>
        <w:ilvl w:val="2"/>
        <w:numId w:val="1"/>
      </w:numPr>
      <w:spacing w:line="312" w:lineRule="auto"/>
      <w:ind w:left="0" w:firstLine="720"/>
      <w:outlineLvl w:val="2"/>
    </w:pPr>
    <w:rPr>
      <w:rFonts w:ascii="Arial" w:eastAsiaTheme="majorEastAsia" w:hAnsi="Arial" w:cstheme="majorBidi"/>
      <w:b/>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style>
  <w:style w:type="paragraph" w:styleId="Subtitle">
    <w:name w:val="Subtitle"/>
    <w:basedOn w:val="Normal"/>
    <w:next w:val="Normal"/>
    <w:link w:val="SubtitleChar"/>
    <w:uiPriority w:val="11"/>
    <w:qFormat/>
    <w:pPr>
      <w:spacing w:after="160"/>
    </w:pPr>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qFormat/>
    <w:rsid w:val="00D81D69"/>
    <w:rPr>
      <w:rFonts w:ascii="Arial" w:eastAsiaTheme="majorEastAsia" w:hAnsi="Arial" w:cstheme="majorBidi"/>
      <w:b/>
      <w:sz w:val="26"/>
      <w:szCs w:val="24"/>
      <w:lang w:val="vi-VN"/>
    </w:rPr>
  </w:style>
  <w:style w:type="character" w:customStyle="1" w:styleId="Heading1Char">
    <w:name w:val="Heading 1 Char"/>
    <w:basedOn w:val="DefaultParagraphFont"/>
    <w:link w:val="Heading1"/>
    <w:rPr>
      <w:rFonts w:ascii="Arial" w:eastAsia="Times New Roman" w:hAnsi="Arial" w:cs="Times New Roman"/>
      <w:b/>
      <w:color w:val="000000" w:themeColor="text1"/>
      <w:kern w:val="0"/>
      <w:sz w:val="28"/>
      <w:szCs w:val="44"/>
      <w14:ligatures w14:val="none"/>
    </w:rPr>
  </w:style>
  <w:style w:type="character" w:customStyle="1" w:styleId="Heading2Char">
    <w:name w:val="Heading 2 Char"/>
    <w:basedOn w:val="DefaultParagraphFont"/>
    <w:link w:val="Heading2"/>
    <w:uiPriority w:val="9"/>
    <w:qFormat/>
    <w:rPr>
      <w:rFonts w:ascii="Arial" w:eastAsiaTheme="majorEastAsia" w:hAnsi="Arial" w:cstheme="majorBidi"/>
      <w:b/>
      <w:bCs/>
      <w:sz w:val="28"/>
      <w:szCs w:val="26"/>
      <w:lang w:val="vi-VN"/>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kern w:val="0"/>
      <w:sz w:val="26"/>
      <w:szCs w:val="22"/>
      <w:lang w:val="vi-VN"/>
      <w14:ligatures w14:val="none"/>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kern w:val="0"/>
      <w:sz w:val="26"/>
      <w:szCs w:val="22"/>
      <w:lang w:val="vi-VN"/>
      <w14:ligatures w14:val="none"/>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kern w:val="0"/>
      <w:sz w:val="26"/>
      <w:szCs w:val="22"/>
      <w:lang w:val="vi-VN"/>
      <w14:ligatures w14:val="none"/>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kern w:val="0"/>
      <w:sz w:val="26"/>
      <w:szCs w:val="22"/>
      <w:lang w:val="vi-VN"/>
      <w14:ligatures w14:val="none"/>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kern w:val="0"/>
      <w:sz w:val="26"/>
      <w:szCs w:val="22"/>
      <w:lang w:val="vi-VN"/>
      <w14:ligatures w14:val="none"/>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kern w:val="0"/>
      <w:sz w:val="26"/>
      <w:szCs w:val="22"/>
      <w:lang w:val="vi-VN"/>
      <w14:ligatures w14:val="none"/>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val="vi-VN"/>
      <w14:ligatures w14:val="none"/>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kern w:val="0"/>
      <w:sz w:val="28"/>
      <w:szCs w:val="28"/>
      <w:lang w:val="vi-VN"/>
      <w14:ligatures w14:val="none"/>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rFonts w:ascii="Times New Roman" w:hAnsi="Times New Roman"/>
      <w:i/>
      <w:iCs/>
      <w:color w:val="404040" w:themeColor="text1" w:themeTint="BF"/>
      <w:kern w:val="0"/>
      <w:sz w:val="26"/>
      <w:szCs w:val="22"/>
      <w:lang w:val="vi-VN"/>
      <w14:ligatures w14:val="none"/>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rFonts w:ascii="Times New Roman" w:hAnsi="Times New Roman"/>
      <w:i/>
      <w:iCs/>
      <w:color w:val="0F4761" w:themeColor="accent1" w:themeShade="BF"/>
      <w:kern w:val="0"/>
      <w:sz w:val="26"/>
      <w:szCs w:val="22"/>
      <w:lang w:val="vi-VN"/>
      <w14:ligatures w14:val="none"/>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Header">
    <w:name w:val="header"/>
    <w:basedOn w:val="Normal"/>
    <w:link w:val="HeaderChar"/>
    <w:uiPriority w:val="99"/>
    <w:unhideWhenUsed/>
    <w:rsid w:val="007768E6"/>
    <w:pPr>
      <w:tabs>
        <w:tab w:val="center" w:pos="4680"/>
        <w:tab w:val="right" w:pos="9360"/>
      </w:tabs>
      <w:spacing w:line="240" w:lineRule="auto"/>
    </w:pPr>
  </w:style>
  <w:style w:type="character" w:customStyle="1" w:styleId="HeaderChar">
    <w:name w:val="Header Char"/>
    <w:basedOn w:val="DefaultParagraphFont"/>
    <w:link w:val="Header"/>
    <w:uiPriority w:val="99"/>
    <w:rsid w:val="007768E6"/>
    <w:rPr>
      <w:rFonts w:eastAsia="Times New Roman"/>
      <w:sz w:val="26"/>
      <w:szCs w:val="24"/>
      <w:lang w:val="vi-VN"/>
    </w:rPr>
  </w:style>
  <w:style w:type="paragraph" w:styleId="Footer">
    <w:name w:val="footer"/>
    <w:basedOn w:val="Normal"/>
    <w:link w:val="FooterChar"/>
    <w:uiPriority w:val="99"/>
    <w:unhideWhenUsed/>
    <w:rsid w:val="007768E6"/>
    <w:pPr>
      <w:tabs>
        <w:tab w:val="center" w:pos="4680"/>
        <w:tab w:val="right" w:pos="9360"/>
      </w:tabs>
      <w:spacing w:line="240" w:lineRule="auto"/>
    </w:pPr>
  </w:style>
  <w:style w:type="character" w:customStyle="1" w:styleId="FooterChar">
    <w:name w:val="Footer Char"/>
    <w:basedOn w:val="DefaultParagraphFont"/>
    <w:link w:val="Footer"/>
    <w:uiPriority w:val="99"/>
    <w:rsid w:val="007768E6"/>
    <w:rPr>
      <w:rFonts w:eastAsia="Times New Roman"/>
      <w:sz w:val="26"/>
      <w:szCs w:val="24"/>
      <w:lang w:val="vi-VN"/>
    </w:rPr>
  </w:style>
  <w:style w:type="paragraph" w:styleId="TOCHeading">
    <w:name w:val="TOC Heading"/>
    <w:basedOn w:val="Heading1"/>
    <w:next w:val="Normal"/>
    <w:uiPriority w:val="39"/>
    <w:unhideWhenUsed/>
    <w:qFormat/>
    <w:rsid w:val="00F60273"/>
    <w:pPr>
      <w:keepLines/>
      <w:numPr>
        <w:numId w:val="0"/>
      </w:numPr>
      <w:spacing w:before="240" w:line="259" w:lineRule="auto"/>
      <w:jc w:val="left"/>
      <w:outlineLvl w:val="9"/>
    </w:pPr>
    <w:rPr>
      <w:rFonts w:asciiTheme="majorHAnsi" w:eastAsiaTheme="majorEastAsia" w:hAnsiTheme="majorHAnsi" w:cstheme="majorBidi"/>
      <w:b w:val="0"/>
      <w:color w:val="0F4761" w:themeColor="accent1" w:themeShade="BF"/>
      <w:sz w:val="32"/>
      <w:szCs w:val="32"/>
    </w:rPr>
  </w:style>
  <w:style w:type="paragraph" w:styleId="TOC1">
    <w:name w:val="toc 1"/>
    <w:basedOn w:val="Normal"/>
    <w:next w:val="Normal"/>
    <w:autoRedefine/>
    <w:uiPriority w:val="39"/>
    <w:unhideWhenUsed/>
    <w:rsid w:val="00E22D36"/>
    <w:pPr>
      <w:tabs>
        <w:tab w:val="left" w:pos="1200"/>
        <w:tab w:val="right" w:leader="dot" w:pos="9072"/>
      </w:tabs>
      <w:spacing w:after="100" w:line="240" w:lineRule="auto"/>
      <w:ind w:firstLine="709"/>
    </w:pPr>
    <w:rPr>
      <w:rFonts w:eastAsiaTheme="majorEastAsia"/>
      <w:noProof/>
      <w:lang w:val="en-US"/>
    </w:rPr>
  </w:style>
  <w:style w:type="paragraph" w:styleId="TOC2">
    <w:name w:val="toc 2"/>
    <w:basedOn w:val="Normal"/>
    <w:next w:val="Normal"/>
    <w:autoRedefine/>
    <w:uiPriority w:val="39"/>
    <w:unhideWhenUsed/>
    <w:rsid w:val="00E22D36"/>
    <w:pPr>
      <w:tabs>
        <w:tab w:val="right" w:leader="dot" w:pos="9072"/>
      </w:tabs>
      <w:spacing w:after="100" w:line="240" w:lineRule="auto"/>
      <w:ind w:left="260"/>
    </w:pPr>
  </w:style>
  <w:style w:type="paragraph" w:styleId="TOC3">
    <w:name w:val="toc 3"/>
    <w:basedOn w:val="Normal"/>
    <w:next w:val="Normal"/>
    <w:autoRedefine/>
    <w:uiPriority w:val="39"/>
    <w:unhideWhenUsed/>
    <w:rsid w:val="00E22D36"/>
    <w:pPr>
      <w:tabs>
        <w:tab w:val="left" w:pos="2065"/>
        <w:tab w:val="right" w:leader="dot" w:pos="9072"/>
      </w:tabs>
      <w:spacing w:after="100" w:line="240" w:lineRule="auto"/>
      <w:ind w:left="520" w:firstLine="898"/>
    </w:pPr>
  </w:style>
  <w:style w:type="character" w:styleId="FollowedHyperlink">
    <w:name w:val="FollowedHyperlink"/>
    <w:basedOn w:val="DefaultParagraphFont"/>
    <w:uiPriority w:val="99"/>
    <w:semiHidden/>
    <w:unhideWhenUsed/>
    <w:rsid w:val="005A595E"/>
    <w:rPr>
      <w:color w:val="96607D" w:themeColor="followedHyperlink"/>
      <w:u w:val="single"/>
    </w:rPr>
  </w:style>
  <w:style w:type="character" w:styleId="UnresolvedMention">
    <w:name w:val="Unresolved Mention"/>
    <w:basedOn w:val="DefaultParagraphFont"/>
    <w:uiPriority w:val="99"/>
    <w:semiHidden/>
    <w:unhideWhenUsed/>
    <w:rsid w:val="00C52A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emiclib.com/Item/ItemDetail/1868666" TargetMode="External"/><Relationship Id="rId18" Type="http://schemas.openxmlformats.org/officeDocument/2006/relationships/hyperlink" Target="https://www.studocu.vn/vn/document/truong-dai-hoc-kinh-te-luat-dai-hoc-quoc-gia-thanh-pho-ho-chi-minh/ly-luan-nha-nuoc-va-phap-luat/nhap-mon-khoa-hoc-giao-tiep/25057130" TargetMode="External"/><Relationship Id="rId26" Type="http://schemas.openxmlformats.org/officeDocument/2006/relationships/hyperlink" Target="https://www.studocu.vn/vn/document/truong-dai-hoc-duy-tan/nghe-thuat-dam-phan/giao-trinh-nghe-thuat-dam-phan/76981337" TargetMode="External"/><Relationship Id="rId3" Type="http://schemas.openxmlformats.org/officeDocument/2006/relationships/styles" Target="styles.xml"/><Relationship Id="rId21" Type="http://schemas.openxmlformats.org/officeDocument/2006/relationships/hyperlink" Target="https://ate.hcmuaf.edu.vn/data/file/Giao%20trinh%20bai%20giang/Gt%20ki%20nang%20giao%20tiep.pdf" TargetMode="External"/><Relationship Id="rId7" Type="http://schemas.openxmlformats.org/officeDocument/2006/relationships/endnotes" Target="endnotes.xml"/><Relationship Id="rId12" Type="http://schemas.openxmlformats.org/officeDocument/2006/relationships/hyperlink" Target="https://www.studocu.vn/vn/document/truong-dai-hoc-cong-nghiep-thanh-pho-ho-chi-minh/ky-nang-giao-tiep/ky-nang-giao-tiep/42268479" TargetMode="External"/><Relationship Id="rId17" Type="http://schemas.openxmlformats.org/officeDocument/2006/relationships/hyperlink" Target="https://opac.nlv.gov.vn/chi-tiet-tai-lieu/nghiep-vu-thu-ky-van-phong-2025949060518142931" TargetMode="External"/><Relationship Id="rId25" Type="http://schemas.openxmlformats.org/officeDocument/2006/relationships/hyperlink" Target="https://lib.husc.edu.vn/Portal/BookDetail?bibid=40312" TargetMode="External"/><Relationship Id="rId2" Type="http://schemas.openxmlformats.org/officeDocument/2006/relationships/numbering" Target="numbering.xml"/><Relationship Id="rId16" Type="http://schemas.openxmlformats.org/officeDocument/2006/relationships/hyperlink" Target="https://www.studocu.vn/vn/document/dai-hoc-su-pham-da-nang-dai-hoc-da-nang/tam-ly-hoc/ebook-nhung-trac-nghiem-tam-ly-tap-i-phan-1-1196402/111237559" TargetMode="External"/><Relationship Id="rId20" Type="http://schemas.openxmlformats.org/officeDocument/2006/relationships/hyperlink" Target="https://file.nhasachmienphi.com/pdf/nhasachmienphi-ai-lay-mieng-pho-mat-cua-toi.pdf"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sach.info/story.php?story=dac_nhan_tam__dale_carnegie" TargetMode="External"/><Relationship Id="rId24" Type="http://schemas.openxmlformats.org/officeDocument/2006/relationships/hyperlink" Target="https://www.studocu.vn/vn/document/truong-dai-hoc-tai-chinh-ke-toan/ky-nang-mem/bg-gtkd-ky-nang-giao-tiep/74396306" TargetMode="External"/><Relationship Id="rId5" Type="http://schemas.openxmlformats.org/officeDocument/2006/relationships/webSettings" Target="webSettings.xml"/><Relationship Id="rId15" Type="http://schemas.openxmlformats.org/officeDocument/2006/relationships/hyperlink" Target="https://www.studocu.vn/vn/document/hoc-vien-chinh-tri-quoc-gia-ho-chi-minh/chu-nghia-xa-hoi-khoa-hoc/ky-nang-dam-phan-soan-thao-hop-dong-ud/81017369" TargetMode="External"/><Relationship Id="rId23" Type="http://schemas.openxmlformats.org/officeDocument/2006/relationships/hyperlink" Target="https://www.slideshare.net/slideshow/gio-trnh-tm-l-hc-giao-tip/245433782" TargetMode="External"/><Relationship Id="rId28" Type="http://schemas.openxmlformats.org/officeDocument/2006/relationships/hyperlink" Target="https://file.nhasachmienphi.com/pdf/nhasachmienphi-thuyet-phuc-bang-tam-ly.pdf" TargetMode="External"/><Relationship Id="rId10" Type="http://schemas.openxmlformats.org/officeDocument/2006/relationships/hyperlink" Target="https://libol.hnue.edu.vn/Detail.aspx?id=15003" TargetMode="External"/><Relationship Id="rId19" Type="http://schemas.openxmlformats.org/officeDocument/2006/relationships/hyperlink" Target="https://sachvuii.com/cuon-sach-hoan-hao-ve-ngon-ngu-co-th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studocu.vn/vn/document/truong-dai-hoc-su-pham-ky-thuat-thanh-pho-ho-chi-minh/tam-ly-hoc-kinh-doanh/giao-trinh-tam-ly-hoc-quan-ly-pgsts-vu-dung/29504126" TargetMode="External"/><Relationship Id="rId22" Type="http://schemas.openxmlformats.org/officeDocument/2006/relationships/hyperlink" Target="https://nlv.edu.vn/wp-content/uploads/2021/08/7thoi_quen_de_thanh_dat.pdf" TargetMode="External"/><Relationship Id="rId27" Type="http://schemas.openxmlformats.org/officeDocument/2006/relationships/hyperlink" Target="https://sachvui.vn/doc-sach/giao-tiep-phi-bao-luc-marshall-b-rosenberg.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15B08-4504-440E-A5F3-BF7AF2790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17</Pages>
  <Words>4299</Words>
  <Characters>24506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Valkyrie Whirlwind</dc:creator>
  <cp:lastModifiedBy>Valkyrie Whirlwind</cp:lastModifiedBy>
  <cp:revision>163</cp:revision>
  <dcterms:created xsi:type="dcterms:W3CDTF">2025-12-11T12:47:00Z</dcterms:created>
  <dcterms:modified xsi:type="dcterms:W3CDTF">2025-12-16T13:58:00Z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B2B6F3BCBB8C4EB6A719169CB9EE17DA_12</vt:lpwstr>
  </property>
</Properties>
</file>