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pacing w:line="360" w:lineRule="auto"/>
        <w:ind w:firstLine="29" w:firstLineChars="14"/>
        <w:jc w:val="center"/>
      </w:pPr>
    </w:p>
    <w:p>
      <w:pPr>
        <w:spacing w:line="360" w:lineRule="auto"/>
        <w:ind w:firstLine="29" w:firstLineChars="14"/>
        <w:jc w:val="center"/>
      </w:pPr>
      <w:r>
        <w:drawing>
          <wp:anchor distT="0" distB="0" distL="114300" distR="114300" simplePos="0" relativeHeight="251660288" behindDoc="0" locked="0" layoutInCell="1" allowOverlap="1">
            <wp:simplePos x="0" y="0"/>
            <wp:positionH relativeFrom="margin">
              <wp:posOffset>4977765</wp:posOffset>
            </wp:positionH>
            <wp:positionV relativeFrom="margin">
              <wp:posOffset>415290</wp:posOffset>
            </wp:positionV>
            <wp:extent cx="1188085" cy="337185"/>
            <wp:effectExtent l="0" t="0" r="0" b="0"/>
            <wp:wrapSquare wrapText="bothSides"/>
            <wp:docPr id="245" name="图片 245" descr="G:\sugon\6：用户手册V3.0模板及重新设计稿\7.05\手册用图\Sugon logo预览图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G:\sugon\6：用户手册V3.0模板及重新设计稿\7.05\手册用图\Sugon logo预览图片.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88000" cy="337387"/>
                    </a:xfrm>
                    <a:prstGeom prst="rect">
                      <a:avLst/>
                    </a:prstGeom>
                    <a:noFill/>
                    <a:ln>
                      <a:noFill/>
                    </a:ln>
                  </pic:spPr>
                </pic:pic>
              </a:graphicData>
            </a:graphic>
          </wp:anchor>
        </w:drawing>
      </w:r>
    </w:p>
    <w:p>
      <w:pPr>
        <w:spacing w:line="360" w:lineRule="auto"/>
        <w:ind w:firstLine="29" w:firstLineChars="14"/>
      </w:pPr>
      <w:bookmarkStart w:id="0" w:name="_Toc358273100"/>
      <w:bookmarkStart w:id="1" w:name="_Toc357092119"/>
      <w:bookmarkStart w:id="2" w:name="_Toc357149834"/>
      <w:bookmarkStart w:id="3" w:name="_Toc357174108"/>
      <w:bookmarkStart w:id="4" w:name="_Toc357170154"/>
    </w:p>
    <w:p>
      <w:pPr>
        <w:spacing w:line="360" w:lineRule="auto"/>
        <w:ind w:firstLine="29" w:firstLineChars="14"/>
      </w:pPr>
    </w:p>
    <w:p>
      <w:pPr>
        <w:spacing w:line="360" w:lineRule="auto"/>
        <w:ind w:firstLine="29" w:firstLineChars="14"/>
      </w:pPr>
    </w:p>
    <w:p>
      <w:pPr>
        <w:spacing w:line="360" w:lineRule="auto"/>
        <w:ind w:firstLine="29" w:firstLineChars="14"/>
      </w:pPr>
    </w:p>
    <w:p>
      <w:pPr>
        <w:spacing w:line="360" w:lineRule="auto"/>
        <w:ind w:firstLine="29" w:firstLineChars="14"/>
      </w:pPr>
    </w:p>
    <w:p>
      <w:pPr>
        <w:spacing w:line="360" w:lineRule="auto"/>
        <w:ind w:firstLine="29" w:firstLineChars="14"/>
      </w:pPr>
      <w:bookmarkStart w:id="114" w:name="_GoBack"/>
      <w:bookmarkEnd w:id="114"/>
    </w:p>
    <w:p>
      <w:pPr>
        <w:spacing w:line="360" w:lineRule="auto"/>
        <w:ind w:firstLine="29" w:firstLineChars="14"/>
      </w:pPr>
    </w:p>
    <w:p>
      <w:pPr>
        <w:spacing w:line="360" w:lineRule="auto"/>
        <w:ind w:firstLine="29" w:firstLineChars="14"/>
      </w:pPr>
    </w:p>
    <w:p>
      <w:pPr>
        <w:spacing w:line="360" w:lineRule="auto"/>
        <w:ind w:firstLine="29" w:firstLineChars="14"/>
      </w:pPr>
      <w:r>
        <mc:AlternateContent>
          <mc:Choice Requires="wps">
            <w:drawing>
              <wp:anchor distT="0" distB="0" distL="114300" distR="114300" simplePos="0" relativeHeight="251661312" behindDoc="0" locked="0" layoutInCell="1" allowOverlap="1">
                <wp:simplePos x="0" y="0"/>
                <wp:positionH relativeFrom="column">
                  <wp:posOffset>-1119505</wp:posOffset>
                </wp:positionH>
                <wp:positionV relativeFrom="line">
                  <wp:posOffset>45720</wp:posOffset>
                </wp:positionV>
                <wp:extent cx="956310" cy="1163955"/>
                <wp:effectExtent l="0" t="0" r="15240" b="29210"/>
                <wp:wrapNone/>
                <wp:docPr id="79" name="Rectangle 2"/>
                <wp:cNvGraphicFramePr/>
                <a:graphic xmlns:a="http://schemas.openxmlformats.org/drawingml/2006/main">
                  <a:graphicData uri="http://schemas.microsoft.com/office/word/2010/wordprocessingShape">
                    <wps:wsp>
                      <wps:cNvSpPr>
                        <a:spLocks noChangeArrowheads="1"/>
                      </wps:cNvSpPr>
                      <wps:spPr bwMode="auto">
                        <a:xfrm>
                          <a:off x="0" y="0"/>
                          <a:ext cx="956310" cy="1163955"/>
                        </a:xfrm>
                        <a:prstGeom prst="rect">
                          <a:avLst/>
                        </a:prstGeom>
                        <a:solidFill>
                          <a:srgbClr val="365F91"/>
                        </a:solidFill>
                        <a:ln>
                          <a:noFill/>
                        </a:ln>
                        <a:effectLst>
                          <a:outerShdw dist="28398" dir="3806097" algn="ctr" rotWithShape="0">
                            <a:srgbClr val="205867">
                              <a:alpha val="50000"/>
                            </a:srgbClr>
                          </a:outerShdw>
                        </a:effectLst>
                      </wps:spPr>
                      <wps:txbx>
                        <w:txbxContent>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88.15pt;margin-top:3.6pt;height:91.65pt;width:75.3pt;mso-position-vertical-relative:line;z-index:251661312;mso-width-relative:page;mso-height-relative:page;" fillcolor="#365F91" filled="t" stroked="f" coordsize="21600,21600" o:gfxdata="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clqPf2gAAAAoBAAAPAAAAAAAAAAEAIAAAACIAAABkcnMvZG93bnJl&#10;di54bWxQSwECFAAUAAAACACHTuJArI+Xsm0CAADcBAAADgAAAAAAAAABACAAAAApAQAAZHJzL2Uy&#10;b0RvYy54bWxQSwUGAAAAAAYABgBZAQAACAYAAAAA&#10;">
                <v:fill on="t" focussize="0,0"/>
                <v:stroke on="f"/>
                <v:imagedata o:title=""/>
                <o:lock v:ext="edit" aspectratio="f"/>
                <v:shadow on="t" color="#205867" opacity="32768f" offset="1pt,2pt" origin="0f,0f" matrix="65536f,0f,0f,65536f"/>
                <v:textbox>
                  <w:txbxContent>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2032635</wp:posOffset>
                </wp:positionH>
                <wp:positionV relativeFrom="line">
                  <wp:posOffset>45720</wp:posOffset>
                </wp:positionV>
                <wp:extent cx="4613910" cy="1163955"/>
                <wp:effectExtent l="0" t="0" r="15875" b="29210"/>
                <wp:wrapNone/>
                <wp:docPr id="78" name="Rectangle 3"/>
                <wp:cNvGraphicFramePr/>
                <a:graphic xmlns:a="http://schemas.openxmlformats.org/drawingml/2006/main">
                  <a:graphicData uri="http://schemas.microsoft.com/office/word/2010/wordprocessingShape">
                    <wps:wsp>
                      <wps:cNvSpPr>
                        <a:spLocks noChangeArrowheads="1"/>
                      </wps:cNvSpPr>
                      <wps:spPr bwMode="auto">
                        <a:xfrm>
                          <a:off x="0" y="0"/>
                          <a:ext cx="4613910" cy="1163955"/>
                        </a:xfrm>
                        <a:prstGeom prst="rect">
                          <a:avLst/>
                        </a:prstGeom>
                        <a:solidFill>
                          <a:srgbClr val="78AEDD"/>
                        </a:solidFill>
                        <a:ln>
                          <a:noFill/>
                        </a:ln>
                        <a:effectLst>
                          <a:outerShdw dist="28398" dir="3806097" algn="ctr" rotWithShape="0">
                            <a:srgbClr val="205867">
                              <a:alpha val="50000"/>
                            </a:srgbClr>
                          </a:outerShdw>
                        </a:effectLst>
                      </wps:spPr>
                      <wps:txbx>
                        <w:txbxContent>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160.05pt;margin-top:3.6pt;height:91.65pt;width:363.3pt;mso-position-vertical-relative:line;z-index:251662336;mso-width-relative:page;mso-height-relative:page;" fillcolor="#78AEDD" filled="t" stroked="f" coordsize="21600,21600" o:gfxdata="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rLN8dkAAAAKAQAADwAAAAAAAAABACAAAAAiAAAAZHJzL2Rvd25yZXYu&#10;eG1sUEsBAhQAFAAAAAgAh07iQJeEEMNsAgAA3QQAAA4AAAAAAAAAAQAgAAAAKAEAAGRycy9lMm9E&#10;b2MueG1sUEsFBgAAAAAGAAYAWQEAAAYGAAAAAA==&#10;">
                <v:fill on="t" focussize="0,0"/>
                <v:stroke on="f"/>
                <v:imagedata o:title=""/>
                <o:lock v:ext="edit" aspectratio="f"/>
                <v:shadow on="t" color="#205867" opacity="32768f" offset="1pt,2pt" origin="0f,0f" matrix="65536f,0f,0f,65536f"/>
                <v:textbox>
                  <w:txbxContent>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-163195</wp:posOffset>
                </wp:positionH>
                <wp:positionV relativeFrom="line">
                  <wp:posOffset>45720</wp:posOffset>
                </wp:positionV>
                <wp:extent cx="2195830" cy="1245870"/>
                <wp:effectExtent l="3810" t="0" r="635" b="4445"/>
                <wp:wrapNone/>
                <wp:docPr id="77" name="Text Box 4"/>
                <wp:cNvGraphicFramePr/>
                <a:graphic xmlns:a="http://schemas.openxmlformats.org/drawingml/2006/main">
                  <a:graphicData uri="http://schemas.microsoft.com/office/word/2010/wordprocessingShape">
                    <wps:wsp>
                      <wps:cNvSpPr txBox="1">
                        <a:spLocks noChangeArrowheads="1"/>
                      </wps:cNvSpPr>
                      <wps:spPr bwMode="auto">
                        <a:xfrm>
                          <a:off x="0" y="0"/>
                          <a:ext cx="2195830" cy="1245870"/>
                        </a:xfrm>
                        <a:prstGeom prst="rect">
                          <a:avLst/>
                        </a:prstGeom>
                        <a:solidFill>
                          <a:srgbClr val="FFFFFF"/>
                        </a:solidFill>
                        <a:ln>
                          <a:noFill/>
                        </a:ln>
                      </wps:spPr>
                      <wps:txbx>
                        <w:txbxContent>
                          <w:p>
                            <w:pPr>
                              <w:spacing w:line="440" w:lineRule="exact"/>
                              <w:ind w:left="220" w:hanging="220" w:hangingChars="50"/>
                              <w:rPr>
                                <w:rFonts w:ascii="方正黑体简体" w:eastAsia="方正黑体简体"/>
                                <w:color w:val="5A5A5A"/>
                                <w:sz w:val="44"/>
                                <w:szCs w:val="44"/>
                              </w:rPr>
                            </w:pPr>
                            <w:r>
                              <w:rPr>
                                <w:rFonts w:hint="eastAsia" w:ascii="方正黑体简体" w:eastAsia="方正黑体简体"/>
                                <w:color w:val="5A5A5A"/>
                                <w:sz w:val="44"/>
                                <w:szCs w:val="44"/>
                              </w:rPr>
                              <w:t>SothisAI 2.</w:t>
                            </w:r>
                            <w:r>
                              <w:rPr>
                                <w:rFonts w:ascii="方正黑体简体" w:eastAsia="方正黑体简体"/>
                                <w:color w:val="5A5A5A"/>
                                <w:sz w:val="44"/>
                                <w:szCs w:val="44"/>
                              </w:rPr>
                              <w:t>9</w:t>
                            </w:r>
                          </w:p>
                          <w:p>
                            <w:pPr>
                              <w:spacing w:line="440" w:lineRule="exact"/>
                              <w:rPr>
                                <w:rFonts w:ascii="方正黑体简体" w:eastAsia="方正黑体简体"/>
                                <w:color w:val="5A5A5A"/>
                                <w:sz w:val="44"/>
                                <w:szCs w:val="44"/>
                              </w:rPr>
                            </w:pPr>
                          </w:p>
                          <w:p>
                            <w:pPr>
                              <w:spacing w:line="440" w:lineRule="exact"/>
                              <w:rPr>
                                <w:rFonts w:ascii="方正黑体简体" w:eastAsia="方正黑体简体"/>
                                <w:color w:val="5A5A5A"/>
                                <w:sz w:val="44"/>
                                <w:szCs w:val="44"/>
                              </w:rPr>
                            </w:pPr>
                          </w:p>
                          <w:p>
                            <w:pPr>
                              <w:spacing w:line="440" w:lineRule="exact"/>
                              <w:ind w:left="220" w:hanging="220" w:hangingChars="50"/>
                            </w:pPr>
                            <w:r>
                              <w:rPr>
                                <w:rFonts w:ascii="方正黑体简体" w:eastAsia="方正黑体简体"/>
                                <w:color w:val="5A5A5A"/>
                                <w:sz w:val="44"/>
                                <w:szCs w:val="44"/>
                              </w:rPr>
                              <w:t xml:space="preserve"> </w:t>
                            </w:r>
                            <w:r>
                              <w:rPr>
                                <w:rFonts w:hint="eastAsia" w:ascii="方正黑体简体" w:eastAsia="方正黑体简体"/>
                                <w:color w:val="5A5A5A"/>
                                <w:sz w:val="44"/>
                                <w:szCs w:val="44"/>
                              </w:rPr>
                              <w:t>FAQ</w:t>
                            </w: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12.85pt;margin-top:3.6pt;height:98.1pt;width:172.9pt;mso-position-vertical-relative:line;z-index:251663360;mso-width-relative:page;mso-height-relative:page;" fillcolor="#FFFFFF" filled="t" stroked="f" coordsize="21600,21600" o:gfxdata="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NpPAzYAAAA&#10;CQEAAA8AAAAAAAAAAQAgAAAAIgAAAGRycy9kb3ducmV2LnhtbFBLAQIUABQAAAAIAIdO4kCEiKk2&#10;HQIAAD8EAAAOAAAAAAAAAAEAIAAAACcBAABkcnMvZTJvRG9jLnhtbFBLBQYAAAAABgAGAFkBAAC2&#10;BQAAAAA=&#10;">
                <v:fill on="t" focussize="0,0"/>
                <v:stroke on="f"/>
                <v:imagedata o:title=""/>
                <o:lock v:ext="edit" aspectratio="f"/>
                <v:textbox>
                  <w:txbxContent>
                    <w:p>
                      <w:pPr>
                        <w:spacing w:line="440" w:lineRule="exact"/>
                        <w:ind w:left="220" w:hanging="220" w:hangingChars="50"/>
                        <w:rPr>
                          <w:rFonts w:ascii="方正黑体简体" w:eastAsia="方正黑体简体"/>
                          <w:color w:val="5A5A5A"/>
                          <w:sz w:val="44"/>
                          <w:szCs w:val="44"/>
                        </w:rPr>
                      </w:pPr>
                      <w:r>
                        <w:rPr>
                          <w:rFonts w:hint="eastAsia" w:ascii="方正黑体简体" w:eastAsia="方正黑体简体"/>
                          <w:color w:val="5A5A5A"/>
                          <w:sz w:val="44"/>
                          <w:szCs w:val="44"/>
                        </w:rPr>
                        <w:t>SothisAI 2.</w:t>
                      </w:r>
                      <w:r>
                        <w:rPr>
                          <w:rFonts w:ascii="方正黑体简体" w:eastAsia="方正黑体简体"/>
                          <w:color w:val="5A5A5A"/>
                          <w:sz w:val="44"/>
                          <w:szCs w:val="44"/>
                        </w:rPr>
                        <w:t>9</w:t>
                      </w:r>
                    </w:p>
                    <w:p>
                      <w:pPr>
                        <w:spacing w:line="440" w:lineRule="exact"/>
                        <w:rPr>
                          <w:rFonts w:ascii="方正黑体简体" w:eastAsia="方正黑体简体"/>
                          <w:color w:val="5A5A5A"/>
                          <w:sz w:val="44"/>
                          <w:szCs w:val="44"/>
                        </w:rPr>
                      </w:pPr>
                    </w:p>
                    <w:p>
                      <w:pPr>
                        <w:spacing w:line="440" w:lineRule="exact"/>
                        <w:rPr>
                          <w:rFonts w:ascii="方正黑体简体" w:eastAsia="方正黑体简体"/>
                          <w:color w:val="5A5A5A"/>
                          <w:sz w:val="44"/>
                          <w:szCs w:val="44"/>
                        </w:rPr>
                      </w:pPr>
                    </w:p>
                    <w:p>
                      <w:pPr>
                        <w:spacing w:line="440" w:lineRule="exact"/>
                        <w:ind w:left="220" w:hanging="220" w:hangingChars="50"/>
                      </w:pPr>
                      <w:r>
                        <w:rPr>
                          <w:rFonts w:ascii="方正黑体简体" w:eastAsia="方正黑体简体"/>
                          <w:color w:val="5A5A5A"/>
                          <w:sz w:val="44"/>
                          <w:szCs w:val="44"/>
                        </w:rPr>
                        <w:t xml:space="preserve"> </w:t>
                      </w:r>
                      <w:r>
                        <w:rPr>
                          <w:rFonts w:hint="eastAsia" w:ascii="方正黑体简体" w:eastAsia="方正黑体简体"/>
                          <w:color w:val="5A5A5A"/>
                          <w:sz w:val="44"/>
                          <w:szCs w:val="44"/>
                        </w:rPr>
                        <w:t>FAQ</w:t>
                      </w:r>
                    </w:p>
                  </w:txbxContent>
                </v:textbox>
              </v:shape>
            </w:pict>
          </mc:Fallback>
        </mc:AlternateContent>
      </w:r>
    </w:p>
    <w:p>
      <w:pPr>
        <w:wordWrap w:val="0"/>
        <w:spacing w:line="360" w:lineRule="auto"/>
        <w:ind w:right="130" w:firstLine="1134" w:firstLineChars="600"/>
        <w:jc w:val="right"/>
        <w:rPr>
          <w:w w:val="90"/>
        </w:rPr>
      </w:pPr>
    </w:p>
    <w:p>
      <w:pPr>
        <w:spacing w:line="360" w:lineRule="auto"/>
        <w:ind w:firstLine="29" w:firstLineChars="14"/>
      </w:pPr>
      <w:r>
        <mc:AlternateContent>
          <mc:Choice Requires="wps">
            <w:drawing>
              <wp:anchor distT="0" distB="0" distL="114300" distR="114300" simplePos="0" relativeHeight="251664384" behindDoc="0" locked="0" layoutInCell="1" allowOverlap="1">
                <wp:simplePos x="0" y="0"/>
                <wp:positionH relativeFrom="column">
                  <wp:posOffset>1943735</wp:posOffset>
                </wp:positionH>
                <wp:positionV relativeFrom="line">
                  <wp:posOffset>892175</wp:posOffset>
                </wp:positionV>
                <wp:extent cx="3796665" cy="323215"/>
                <wp:effectExtent l="0" t="0" r="0" b="4445"/>
                <wp:wrapNone/>
                <wp:docPr id="76" name="Text Box 5"/>
                <wp:cNvGraphicFramePr/>
                <a:graphic xmlns:a="http://schemas.openxmlformats.org/drawingml/2006/main">
                  <a:graphicData uri="http://schemas.microsoft.com/office/word/2010/wordprocessingShape">
                    <wps:wsp>
                      <wps:cNvSpPr txBox="1">
                        <a:spLocks noChangeArrowheads="1"/>
                      </wps:cNvSpPr>
                      <wps:spPr bwMode="auto">
                        <a:xfrm>
                          <a:off x="0" y="0"/>
                          <a:ext cx="3796665" cy="323215"/>
                        </a:xfrm>
                        <a:prstGeom prst="rect">
                          <a:avLst/>
                        </a:prstGeom>
                        <a:solidFill>
                          <a:srgbClr val="FFFFFF"/>
                        </a:solidFill>
                        <a:ln>
                          <a:noFill/>
                        </a:ln>
                      </wps:spPr>
                      <wps:txbx>
                        <w:txbxContent>
                          <w:p>
                            <w:pPr>
                              <w:spacing w:line="200" w:lineRule="exact"/>
                              <w:ind w:right="414"/>
                              <w:rPr>
                                <w:rFonts w:ascii="Arial Unicode MS" w:hAnsi="Arial Unicode MS" w:eastAsia="Arial Unicode MS" w:cs="Arial Unicode MS"/>
                                <w:kern w:val="10"/>
                                <w:szCs w:val="21"/>
                              </w:rPr>
                            </w:pPr>
                            <w:r>
                              <w:rPr>
                                <w:rFonts w:ascii="Arial Unicode MS" w:hAnsi="Arial Unicode MS" w:eastAsia="Arial Unicode MS" w:cs="Arial Unicode MS"/>
                                <w:color w:val="365F91"/>
                                <w:kern w:val="10"/>
                                <w:szCs w:val="21"/>
                              </w:rPr>
                              <w:t>DAWNING INFORMATION INDUSTRY CO.,LTD.</w:t>
                            </w:r>
                          </w:p>
                          <w:p>
                            <w:pPr>
                              <w:rPr>
                                <w:sz w:val="24"/>
                              </w:rPr>
                            </w:pPr>
                          </w:p>
                        </w:txbxContent>
                      </wps:txbx>
                      <wps:bodyPr rot="0" vert="horz" wrap="square" lIns="91440" tIns="45720" rIns="91440" bIns="45720" anchor="t" anchorCtr="0" upright="1">
                        <a:noAutofit/>
                      </wps:bodyPr>
                    </wps:wsp>
                  </a:graphicData>
                </a:graphic>
              </wp:anchor>
            </w:drawing>
          </mc:Choice>
          <mc:Fallback>
            <w:pict>
              <v:shape id="Text Box 5" o:spid="_x0000_s1026" o:spt="202" type="#_x0000_t202" style="position:absolute;left:0pt;margin-left:153.05pt;margin-top:70.25pt;height:25.45pt;width:298.95pt;mso-position-vertical-relative:line;z-index:251664384;mso-width-relative:page;mso-height-relative:page;" fillcolor="#FFFFFF" filled="t" stroked="f" coordsize="21600,21600" o:gfxdata="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QfXBdgAAAAL&#10;AQAADwAAAAAAAAABACAAAAAiAAAAZHJzL2Rvd25yZXYueG1sUEsBAhQAFAAAAAgAh07iQGim8QIc&#10;AgAAPgQAAA4AAAAAAAAAAQAgAAAAJwEAAGRycy9lMm9Eb2MueG1sUEsFBgAAAAAGAAYAWQEAALUF&#10;AAAAAA==&#10;">
                <v:fill on="t" focussize="0,0"/>
                <v:stroke on="f"/>
                <v:imagedata o:title=""/>
                <o:lock v:ext="edit" aspectratio="f"/>
                <v:textbox>
                  <w:txbxContent>
                    <w:p>
                      <w:pPr>
                        <w:spacing w:line="200" w:lineRule="exact"/>
                        <w:ind w:right="414"/>
                        <w:rPr>
                          <w:rFonts w:ascii="Arial Unicode MS" w:hAnsi="Arial Unicode MS" w:eastAsia="Arial Unicode MS" w:cs="Arial Unicode MS"/>
                          <w:kern w:val="10"/>
                          <w:szCs w:val="21"/>
                        </w:rPr>
                      </w:pPr>
                      <w:r>
                        <w:rPr>
                          <w:rFonts w:ascii="Arial Unicode MS" w:hAnsi="Arial Unicode MS" w:eastAsia="Arial Unicode MS" w:cs="Arial Unicode MS"/>
                          <w:color w:val="365F91"/>
                          <w:kern w:val="10"/>
                          <w:szCs w:val="21"/>
                        </w:rPr>
                        <w:t>DAWNING INFORMATION INDUSTRY CO.,LTD.</w:t>
                      </w:r>
                    </w:p>
                    <w:p>
                      <w:pPr>
                        <w:rPr>
                          <w:sz w:val="24"/>
                        </w:rPr>
                      </w:pPr>
                    </w:p>
                  </w:txbxContent>
                </v:textbox>
              </v:shape>
            </w:pict>
          </mc:Fallback>
        </mc:AlternateContent>
      </w:r>
      <w:r>
        <w:br w:type="page"/>
      </w:r>
    </w:p>
    <w:p>
      <w:pPr>
        <w:pStyle w:val="72"/>
        <w:spacing w:line="360" w:lineRule="auto"/>
      </w:pPr>
      <w:bookmarkStart w:id="5" w:name="_Toc386697272"/>
      <w:bookmarkStart w:id="6" w:name="_Toc357080197"/>
      <w:bookmarkStart w:id="7" w:name="_Toc358273096"/>
      <w:bookmarkStart w:id="8" w:name="_Toc386674549"/>
      <w:bookmarkStart w:id="9" w:name="_Toc361067883"/>
      <w:bookmarkStart w:id="10" w:name="_Toc357174104"/>
      <w:bookmarkStart w:id="11" w:name="_Toc293935964"/>
      <w:bookmarkStart w:id="12" w:name="_Toc293992612"/>
      <w:bookmarkStart w:id="13" w:name="_Toc293921778"/>
      <w:bookmarkStart w:id="14" w:name="_Toc357092115"/>
      <w:bookmarkStart w:id="15" w:name="_Toc386697356"/>
      <w:bookmarkStart w:id="16" w:name="_Toc356570884"/>
      <w:bookmarkStart w:id="17" w:name="_Toc357149830"/>
      <w:bookmarkStart w:id="18" w:name="_Toc356570974"/>
      <w:bookmarkStart w:id="19" w:name="_Toc357170150"/>
      <w:bookmarkStart w:id="20" w:name="_Toc357081205"/>
      <w:bookmarkStart w:id="21" w:name="_Toc23187"/>
      <w:r>
        <w:rPr>
          <w:rFonts w:hint="eastAsia"/>
        </w:rPr>
        <w:t>声明</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pPr>
        <w:pStyle w:val="86"/>
        <w:spacing w:line="360" w:lineRule="auto"/>
        <w:rPr>
          <w:lang w:val="en-US"/>
        </w:rPr>
      </w:pPr>
      <w:r>
        <w:rPr>
          <w:rFonts w:hint="eastAsia"/>
        </w:rPr>
        <w:t>本手册的用途在于帮助您正确地使用曙光公司软件产品</w:t>
      </w:r>
      <w:r>
        <w:rPr>
          <w:rFonts w:hint="eastAsia"/>
          <w:lang w:val="en-US"/>
        </w:rPr>
        <w:t>(</w:t>
      </w:r>
      <w:r>
        <w:rPr>
          <w:rFonts w:hint="eastAsia"/>
        </w:rPr>
        <w:t>以下称</w:t>
      </w:r>
      <w:r>
        <w:rPr>
          <w:rFonts w:hint="eastAsia"/>
          <w:lang w:val="en-US"/>
        </w:rPr>
        <w:t>“</w:t>
      </w:r>
      <w:r>
        <w:rPr>
          <w:rFonts w:hint="eastAsia"/>
        </w:rPr>
        <w:t>本产品</w:t>
      </w:r>
      <w:r>
        <w:rPr>
          <w:rFonts w:hint="eastAsia"/>
          <w:lang w:val="en-US"/>
        </w:rPr>
        <w:t>”)，在使用过程中出现的常见问题和解决方法。</w:t>
      </w:r>
      <w:r>
        <w:rPr>
          <w:rFonts w:hint="eastAsia"/>
        </w:rPr>
        <w:t>在安装和第一次使用本产品前</w:t>
      </w:r>
      <w:r>
        <w:rPr>
          <w:rFonts w:hint="eastAsia"/>
          <w:lang w:val="en-US"/>
        </w:rPr>
        <w:t>，</w:t>
      </w:r>
      <w:r>
        <w:rPr>
          <w:rFonts w:hint="eastAsia"/>
        </w:rPr>
        <w:t>请您务必先仔细阅读随机配送的所有资料</w:t>
      </w:r>
      <w:r>
        <w:rPr>
          <w:rFonts w:hint="eastAsia"/>
          <w:lang w:val="en-US"/>
        </w:rPr>
        <w:t>，</w:t>
      </w:r>
      <w:r>
        <w:rPr>
          <w:rFonts w:hint="eastAsia"/>
        </w:rPr>
        <w:t>特别是在使用本产品时遇到问题时，本文档会有助于您更好更快地解决问题。请妥善保管本手册</w:t>
      </w:r>
      <w:r>
        <w:rPr>
          <w:rFonts w:hint="eastAsia"/>
          <w:lang w:val="en-US"/>
        </w:rPr>
        <w:t>，</w:t>
      </w:r>
      <w:r>
        <w:rPr>
          <w:rFonts w:hint="eastAsia"/>
        </w:rPr>
        <w:t>以便日后参阅。</w:t>
      </w:r>
    </w:p>
    <w:p>
      <w:pPr>
        <w:pStyle w:val="86"/>
        <w:spacing w:line="360" w:lineRule="auto"/>
      </w:pPr>
      <w:r>
        <mc:AlternateContent>
          <mc:Choice Requires="wps">
            <w:drawing>
              <wp:inline distT="0" distB="0" distL="0" distR="0">
                <wp:extent cx="5760085" cy="635"/>
                <wp:effectExtent l="11430" t="6350" r="10160" b="12700"/>
                <wp:docPr id="75" name="AutoShape 21"/>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21"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W1xRNMAAAACAQAADwAAAAAAAAABACAA&#10;AAAiAAAAZHJzL2Rvd25yZXYueG1sUEsBAhQAFAAAAAgAh07iQL6rFLzZAQAAtAMAAA4AAAAAAAAA&#10;AQAgAAAAIgEAAGRycy9lMm9Eb2MueG1sUEsFBgAAAAAGAAYAWQEAAG0FA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如您不正确地或未按本手册的指示解决问题，或让非曙光公司授权的技术人员修理、变更本产品，曙光公司将不对由此导致的损害承担任何责任。</w:t>
      </w:r>
    </w:p>
    <w:p>
      <w:pPr>
        <w:pStyle w:val="86"/>
        <w:spacing w:line="360" w:lineRule="auto"/>
      </w:pPr>
      <w:r>
        <mc:AlternateContent>
          <mc:Choice Requires="wps">
            <w:drawing>
              <wp:inline distT="0" distB="0" distL="0" distR="0">
                <wp:extent cx="5760085" cy="635"/>
                <wp:effectExtent l="11430" t="5080" r="10160" b="13970"/>
                <wp:docPr id="74" name="AutoShape 20"/>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20"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bXFE0wAAAAIBAAAPAAAAAAAAAAEA&#10;IAAAACIAAABkcnMvZG93bnJldi54bWxQSwECFAAUAAAACACHTuJAH8YCo9sBAAC0AwAADgAAAAAA&#10;AAABACAAAAAiAQAAZHJzL2Uyb0RvYy54bWxQSwUGAAAAAAYABgBZAQAAbwU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本手册中所提供照片、图形、图表和插图，仅用于解释和说明目的，可能与实际产品有些差别，另外，产品实际规格和配置可能会根据需要不时变更，因此可能与本手册内容有所不同。请以实际产品为准。</w:t>
      </w:r>
    </w:p>
    <w:p>
      <w:pPr>
        <w:pStyle w:val="86"/>
        <w:spacing w:line="360" w:lineRule="auto"/>
      </w:pPr>
      <w:r>
        <mc:AlternateContent>
          <mc:Choice Requires="wps">
            <w:drawing>
              <wp:inline distT="0" distB="0" distL="0" distR="0">
                <wp:extent cx="5760085" cy="635"/>
                <wp:effectExtent l="11430" t="6350" r="10160" b="12700"/>
                <wp:docPr id="73" name="AutoShape 19"/>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19"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tcUTTAAAAAgEAAA8AAAAAAAAAAQAg&#10;AAAAIgAAAGRycy9kb3ducmV2LnhtbFBLAQIUABQAAAAIAIdO4kCfGuCd2gEAALQDAAAOAAAAAAAA&#10;AAEAIAAAACIBAABkcnMvZTJvRG9jLnhtbFBLBQYAAAAABgAGAFkBAABuBQ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本手册中所提及的非曙光公司网站信息，是为了方便起见而提供，此类网站中的信息不是曙光公司产品资料的一部分，也不是曙光公司服务的一部分，曙光公司对这些网站及信息的准确性和可用性不做任何保证。使用此类网站带来的风险将由您自行承担。</w:t>
      </w:r>
    </w:p>
    <w:p>
      <w:pPr>
        <w:pStyle w:val="86"/>
        <w:spacing w:line="360" w:lineRule="auto"/>
      </w:pPr>
      <w:r>
        <mc:AlternateContent>
          <mc:Choice Requires="wps">
            <w:drawing>
              <wp:inline distT="0" distB="0" distL="0" distR="0">
                <wp:extent cx="5760085" cy="635"/>
                <wp:effectExtent l="11430" t="6350" r="10160" b="12700"/>
                <wp:docPr id="67" name="AutoShap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18"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tcUTTAAAAAgEAAA8AAAAAAAAAAQAg&#10;AAAAIgAAAGRycy9kb3ducmV2LnhtbFBLAQIUABQAAAAIAIdO4kDrMoTH2gEAALQDAAAOAAAAAAAA&#10;AAEAIAAAACIBAABkcnMvZTJvRG9jLnhtbFBLBQYAAAAABgAGAFkBAABuBQ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本手册不用于表明曙光公司对其产品和服务做了任何保证，无论是明示的还是默示的（包括但不限于本手册中推荐使用产品的适用性、安全性、适销性和适合某特定用途的保证）。对本产品及相关服务的保证和保修承诺，应按可适用的协议或产品标准保修服务条款和条件执行。在法律法规的最大允许范围内，曙光公司对于您的使用或不能使用本产品而发生的任何损害(包括但不限于直接或间接的个人损害、商业利润的损失、业务中断、商业信息的遗失或任何其他损失)，不负任何赔偿责任。</w:t>
      </w:r>
    </w:p>
    <w:p>
      <w:pPr>
        <w:pStyle w:val="86"/>
        <w:spacing w:line="360" w:lineRule="auto"/>
      </w:pPr>
      <w:r>
        <mc:AlternateContent>
          <mc:Choice Requires="wps">
            <w:drawing>
              <wp:inline distT="0" distB="0" distL="0" distR="0">
                <wp:extent cx="5760085" cy="635"/>
                <wp:effectExtent l="11430" t="6350" r="10160" b="12700"/>
                <wp:docPr id="66" name="AutoShape 17"/>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17"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tcUTTAAAAAgEAAA8AAAAAAAAAAQAg&#10;AAAAIgAAAGRycy9kb3ducmV2LnhtbFBLAQIUABQAAAAIAIdO4kAZ2pAm2gEAALQDAAAOAAAAAAAA&#10;AAEAIAAAACIBAABkcnMvZTJvRG9jLnhtbFBLBQYAAAAABgAGAFkBAABuBQ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对于您在本产品之外使用本产品提供的软件，或经曙光公司认证推荐使用的专用软件之外的其他软件，曙光公司对其可靠性不做任何保证。</w:t>
      </w:r>
    </w:p>
    <w:p>
      <w:pPr>
        <w:pStyle w:val="86"/>
        <w:spacing w:line="360" w:lineRule="auto"/>
      </w:pPr>
      <w:r>
        <mc:AlternateContent>
          <mc:Choice Requires="wps">
            <w:drawing>
              <wp:inline distT="0" distB="0" distL="0" distR="0">
                <wp:extent cx="5760085" cy="635"/>
                <wp:effectExtent l="11430" t="5080" r="10160" b="13970"/>
                <wp:docPr id="60" name="AutoShape 16"/>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16"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W1xRNMAAAACAQAADwAAAAAAAAABACAA&#10;AAAiAAAAZHJzL2Rvd25yZXYueG1sUEsBAhQAFAAAAAgAh07iQFZ2XPbZAQAAtAMAAA4AAAAAAAAA&#10;AQAgAAAAIgEAAGRycy9lMm9Eb2MueG1sUEsFBgAAAAAGAAYAWQEAAG0FAAAAAA==&#10;">
                <v:fill on="f" focussize="0,0"/>
                <v:stroke color="#365F91" joinstyle="round"/>
                <v:imagedata o:title=""/>
                <o:lock v:ext="edit" aspectratio="f"/>
                <w10:wrap type="none"/>
                <w10:anchorlock/>
              </v:shape>
            </w:pict>
          </mc:Fallback>
        </mc:AlternateContent>
      </w:r>
    </w:p>
    <w:p>
      <w:pPr>
        <w:pStyle w:val="86"/>
        <w:spacing w:line="360" w:lineRule="auto"/>
        <w:rPr>
          <w:rFonts w:ascii="方正黑体简体"/>
        </w:rPr>
      </w:pPr>
      <w:r>
        <w:rPr>
          <w:rFonts w:hint="eastAsia"/>
        </w:rPr>
        <w:t>曙光公司已经对本手册进行了仔细的校勘和核对，但不能保证本手册完全没有任何错误和疏漏。为更好地提供服务，曙光公司可能会对本手册中描述的产品软件和硬件及本手册的内容随时进行更正或改进，恕不另行通知。如果您在使用过程中发现本产品的实际情况与本手册有不一致之处，或您想得到最新的信息或有任何问题和想法，欢迎致电</w:t>
      </w:r>
      <w:r>
        <w:rPr>
          <w:rFonts w:hint="eastAsia"/>
          <w:color w:val="000000" w:themeColor="text1"/>
          <w14:textFill>
            <w14:solidFill>
              <w14:schemeClr w14:val="tx1"/>
            </w14:solidFill>
          </w14:textFill>
        </w:rPr>
        <w:t>400-810-0466</w:t>
      </w:r>
      <w:r>
        <w:rPr>
          <w:rFonts w:hint="eastAsia"/>
        </w:rPr>
        <w:t>或登录曙光公司服务网站</w:t>
      </w:r>
      <w:r>
        <w:rPr>
          <w:rFonts w:hint="eastAsia"/>
          <w:color w:val="000000" w:themeColor="text1"/>
          <w14:textFill>
            <w14:solidFill>
              <w14:schemeClr w14:val="tx1"/>
            </w14:solidFill>
          </w14:textFill>
        </w:rPr>
        <w:t>www.sugon.com</w:t>
      </w:r>
      <w:r>
        <w:rPr>
          <w:rFonts w:hint="eastAsia"/>
        </w:rPr>
        <w:t>垂询。</w:t>
      </w:r>
      <w:r>
        <mc:AlternateContent>
          <mc:Choice Requires="wps">
            <w:drawing>
              <wp:inline distT="0" distB="0" distL="0" distR="0">
                <wp:extent cx="5760085" cy="635"/>
                <wp:effectExtent l="8255" t="6350" r="13335" b="12700"/>
                <wp:docPr id="55" name="AutoShape 30"/>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30"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tcUTTAAAAAgEAAA8AAAAAAAAAAQAg&#10;AAAAIgAAAGRycy9kb3ducmV2LnhtbFBLAQIUABQAAAAIAIdO4kDuCJ6J2gEAALQDAAAOAAAAAAAA&#10;AAEAIAAAACIBAABkcnMvZTJvRG9jLnhtbFBLBQYAAAAABgAGAFkBAABuBQAAAAA=&#10;">
                <v:fill on="f" focussize="0,0"/>
                <v:stroke color="#365F91" joinstyle="round"/>
                <v:imagedata o:title=""/>
                <o:lock v:ext="edit" aspectratio="f"/>
                <w10:wrap type="none"/>
                <w10:anchorlock/>
              </v:shape>
            </w:pict>
          </mc:Fallback>
        </mc:AlternateContent>
      </w:r>
    </w:p>
    <w:p>
      <w:pPr>
        <w:pStyle w:val="72"/>
        <w:pageBreakBefore/>
        <w:spacing w:line="360" w:lineRule="auto"/>
        <w:ind w:firstLine="40" w:firstLineChars="14"/>
      </w:pPr>
      <w:bookmarkStart w:id="22" w:name="_Toc357092116"/>
      <w:bookmarkStart w:id="23" w:name="_Toc288476385"/>
      <w:bookmarkStart w:id="24" w:name="_Toc361067884"/>
      <w:bookmarkStart w:id="25" w:name="_Toc277789049"/>
      <w:bookmarkStart w:id="26" w:name="_Toc358273097"/>
      <w:bookmarkStart w:id="27" w:name="_Toc277789296"/>
      <w:bookmarkStart w:id="28" w:name="_Toc293935965"/>
      <w:bookmarkStart w:id="29" w:name="_Toc357174105"/>
      <w:bookmarkStart w:id="30" w:name="_Toc357170151"/>
      <w:bookmarkStart w:id="31" w:name="_Toc357080198"/>
      <w:bookmarkStart w:id="32" w:name="_Toc293992613"/>
      <w:bookmarkStart w:id="33" w:name="_Toc288549012"/>
      <w:bookmarkStart w:id="34" w:name="_Toc288495703"/>
      <w:bookmarkStart w:id="35" w:name="_Toc356570975"/>
      <w:bookmarkStart w:id="36" w:name="_Toc293921779"/>
      <w:bookmarkStart w:id="37" w:name="_Toc357149831"/>
      <w:bookmarkStart w:id="38" w:name="_Toc386697273"/>
      <w:bookmarkStart w:id="39" w:name="_Toc357081206"/>
      <w:bookmarkStart w:id="40" w:name="_Toc288476119"/>
      <w:bookmarkStart w:id="41" w:name="_Toc386674550"/>
      <w:bookmarkStart w:id="42" w:name="_Toc277788983"/>
      <w:bookmarkStart w:id="43" w:name="_Toc288125298"/>
      <w:bookmarkStart w:id="44" w:name="_Toc386697357"/>
      <w:bookmarkStart w:id="45" w:name="_Toc7481"/>
      <w:r>
        <w:rPr>
          <w:rFonts w:hint="eastAsia"/>
        </w:rPr>
        <w:t>商标和版权</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pPr>
        <w:pStyle w:val="86"/>
        <w:spacing w:line="360" w:lineRule="auto"/>
      </w:pPr>
      <w:r>
        <w:rPr>
          <w:rFonts w:hint="eastAsia"/>
        </w:rPr>
        <w:t>“</w:t>
      </w:r>
      <w:r>
        <w:t>SUGON</w:t>
      </w:r>
      <w:r>
        <w:rPr>
          <w:rFonts w:hint="eastAsia"/>
        </w:rPr>
        <w:t>”及图标是曙光信息产业股份有限公司的商标或注册商标。</w:t>
      </w:r>
    </w:p>
    <w:p>
      <w:pPr>
        <w:pStyle w:val="86"/>
        <w:spacing w:line="360" w:lineRule="auto"/>
      </w:pPr>
      <w:r>
        <w:rPr>
          <w:rFonts w:hint="eastAsia"/>
        </w:rPr>
        <w:t>“中科曙光”及图标是曙光信息产业股份有限公司的商标或注册商标，文中“曙光信息产业股份有限公司”简称“曙光公司”。</w:t>
      </w:r>
    </w:p>
    <w:p>
      <w:pPr>
        <w:pStyle w:val="86"/>
        <w:spacing w:line="360" w:lineRule="auto"/>
      </w:pPr>
      <w:r>
        <mc:AlternateContent>
          <mc:Choice Requires="wps">
            <w:drawing>
              <wp:inline distT="0" distB="0" distL="0" distR="0">
                <wp:extent cx="5760085" cy="635"/>
                <wp:effectExtent l="11430" t="6350" r="10160" b="12700"/>
                <wp:docPr id="48" name="AutoShape 22"/>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22"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tcUTTAAAAAgEAAA8AAAAAAAAAAQAg&#10;AAAAIgAAAGRycy9kb3ducmV2LnhtbFBLAQIUABQAAAAIAIdO4kAASEt92gEAALQDAAAOAAAAAAAA&#10;AAEAIAAAACIBAABkcnMvZTJvRG9jLnhtbFBLBQYAAAAABgAGAFkBAABuBQ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“Intel”、“Xeon”图标是Intel公司的注册商标。</w:t>
      </w:r>
    </w:p>
    <w:p>
      <w:pPr>
        <w:pStyle w:val="86"/>
        <w:spacing w:line="360" w:lineRule="auto"/>
      </w:pPr>
      <w:r>
        <w:rPr>
          <w:rFonts w:hint="eastAsia"/>
        </w:rPr>
        <w:t>“Microsoft”、“Windows”、“Windows Server”及“Windows Server System”是微软公司的商标或注册商标。</w:t>
      </w:r>
    </w:p>
    <w:p>
      <w:pPr>
        <w:pStyle w:val="86"/>
        <w:spacing w:line="360" w:lineRule="auto"/>
      </w:pPr>
      <w:r>
        <mc:AlternateContent>
          <mc:Choice Requires="wps">
            <w:drawing>
              <wp:inline distT="0" distB="0" distL="0" distR="0">
                <wp:extent cx="5760085" cy="635"/>
                <wp:effectExtent l="11430" t="5080" r="10160" b="13970"/>
                <wp:docPr id="45" name="AutoShape 13"/>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13"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tcUTTAAAAAgEAAA8AAAAAAAAAAQAg&#10;AAAAIgAAAGRycy9kb3ducmV2LnhtbFBLAQIUABQAAAAIAIdO4kDMz/3k2gEAALQDAAAOAAAAAAAA&#10;AAEAIAAAACIBAABkcnMvZTJvRG9jLnhtbFBLBQYAAAAABgAGAFkBAABuBQ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上面未列明的本手册提及的其他产品、标志和商标名称也可能是其他公司的商标或注册商标，并由其各自公司、其他性质的机构或个人拥有。</w:t>
      </w:r>
    </w:p>
    <w:p>
      <w:pPr>
        <w:pStyle w:val="86"/>
        <w:spacing w:line="360" w:lineRule="auto"/>
      </w:pPr>
      <w:r>
        <mc:AlternateContent>
          <mc:Choice Requires="wps">
            <w:drawing>
              <wp:inline distT="0" distB="0" distL="0" distR="0">
                <wp:extent cx="5760085" cy="635"/>
                <wp:effectExtent l="11430" t="6350" r="10160" b="12700"/>
                <wp:docPr id="40" name="AutoShape 12"/>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12"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W1xRNMAAAACAQAADwAAAAAAAAABACAA&#10;AAAiAAAAZHJzL2Rvd25yZXYueG1sUEsBAhQAFAAAAAgAh07iQOXOJUTZAQAAtAMAAA4AAAAAAAAA&#10;AQAgAAAAIgEAAGRycy9lMm9Eb2MueG1sUEsFBgAAAAAGAAYAWQEAAG0FA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在本用户手册中描述的随机软件，是基于最终用户许可协议的条款和条件提供的，只能按照最终用户许可协议的规定使用和复制。</w:t>
      </w:r>
    </w:p>
    <w:p>
      <w:pPr>
        <w:pStyle w:val="86"/>
        <w:spacing w:line="360" w:lineRule="auto"/>
      </w:pPr>
      <w:r>
        <mc:AlternateContent>
          <mc:Choice Requires="wps">
            <w:drawing>
              <wp:inline distT="0" distB="0" distL="0" distR="0">
                <wp:extent cx="5760085" cy="635"/>
                <wp:effectExtent l="11430" t="5080" r="10160" b="13970"/>
                <wp:docPr id="39" name="AutoShape 21"/>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21"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W1xRNMAAAACAQAADwAAAAAAAAABACAA&#10;AAAiAAAAZHJzL2Rvd25yZXYueG1sUEsBAhQAFAAAAAgAh07iQBnd60TZAQAAtAMAAA4AAAAAAAAA&#10;AQAgAAAAIgEAAGRycy9lMm9Eb2MueG1sUEsFBgAAAAAGAAYAWQEAAG0FA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版权所有©20</w:t>
      </w:r>
      <w:r>
        <w:t>2</w:t>
      </w:r>
      <w:r>
        <w:rPr>
          <w:rFonts w:hint="eastAsia"/>
          <w:lang w:val="en-US"/>
        </w:rPr>
        <w:t>3</w:t>
      </w:r>
      <w:r>
        <w:rPr>
          <w:rFonts w:hint="eastAsia"/>
        </w:rPr>
        <w:t>曙光信息产业股份有限公司，所有权利保留。</w:t>
      </w:r>
    </w:p>
    <w:p>
      <w:pPr>
        <w:pStyle w:val="86"/>
        <w:spacing w:line="360" w:lineRule="auto"/>
      </w:pPr>
      <w:r>
        <mc:AlternateContent>
          <mc:Choice Requires="wps">
            <w:drawing>
              <wp:inline distT="0" distB="0" distL="0" distR="0">
                <wp:extent cx="5760085" cy="635"/>
                <wp:effectExtent l="11430" t="5080" r="10160" b="13970"/>
                <wp:docPr id="37" name="AutoShape 20"/>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20"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bXFE0wAAAAIBAAAPAAAAAAAAAAEA&#10;IAAAACIAAABkcnMvZG93bnJldi54bWxQSwECFAAUAAAACACHTuJAB67KMNsBAAC0AwAADgAAAAAA&#10;AAABACAAAAAiAQAAZHJzL2Uyb0RvYy54bWxQSwUGAAAAAAYABgBZAQAAbwUAAAAA&#10;">
                <v:fill on="f" focussize="0,0"/>
                <v:stroke color="#365F91" joinstyle="round"/>
                <v:imagedata o:title=""/>
                <o:lock v:ext="edit" aspectratio="f"/>
                <w10:wrap type="none"/>
                <w10:anchorlock/>
              </v:shape>
            </w:pict>
          </mc:Fallback>
        </mc:AlternateContent>
      </w:r>
    </w:p>
    <w:p>
      <w:pPr>
        <w:pStyle w:val="86"/>
        <w:spacing w:line="360" w:lineRule="auto"/>
      </w:pPr>
      <w:r>
        <w:rPr>
          <w:rFonts w:hint="eastAsia"/>
        </w:rPr>
        <w:t>本手册受到著作权法律法规保护，未经曙光信息产业股份有限公司事先书面授权，任何人士不得以任何方式对本手册的全部或任何部分进行复制、抄录、删减或将其编译为机读格式，以任何形式在可检索系统中存储，在有线或无线网络中传输，或以任何形式翻译为任何文字。</w:t>
      </w:r>
    </w:p>
    <w:p>
      <w:pPr>
        <w:spacing w:line="360" w:lineRule="auto"/>
        <w:ind w:firstLine="29" w:firstLineChars="14"/>
        <w:rPr>
          <w:lang w:val="zh-CN"/>
        </w:rPr>
        <w:sectPr>
          <w:headerReference r:id="rId5" w:type="default"/>
          <w:footerReference r:id="rId6" w:type="default"/>
          <w:footerReference r:id="rId7" w:type="even"/>
          <w:type w:val="nextColumn"/>
          <w:pgSz w:w="11907" w:h="16839"/>
          <w:pgMar w:top="1304" w:right="1418" w:bottom="794" w:left="1418" w:header="709" w:footer="340" w:gutter="0"/>
          <w:pgNumType w:fmt="lowerRoman"/>
          <w:cols w:space="425" w:num="1"/>
          <w:titlePg/>
          <w:docGrid w:type="linesAndChars" w:linePitch="245" w:charSpace="0"/>
        </w:sectPr>
      </w:pPr>
      <w:r>
        <mc:AlternateContent>
          <mc:Choice Requires="wps">
            <w:drawing>
              <wp:inline distT="0" distB="0" distL="0" distR="0">
                <wp:extent cx="5760085" cy="635"/>
                <wp:effectExtent l="10795" t="5080" r="10795" b="13970"/>
                <wp:docPr id="36" name="AutoShape 19"/>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365F91"/>
                          </a:solidFill>
                          <a:round/>
                        </a:ln>
                      </wps:spPr>
                      <wps:bodyPr/>
                    </wps:wsp>
                  </a:graphicData>
                </a:graphic>
              </wp:inline>
            </w:drawing>
          </mc:Choice>
          <mc:Fallback>
            <w:pict>
              <v:shape id="AutoShape 19" o:spid="_x0000_s1026" o:spt="32" type="#_x0000_t32" style="height:0.05pt;width:453.55pt;" filled="f" stroked="t" coordsize="21600,21600" o:gfxdata="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FtcUTTAAAAAgEAAA8AAAAAAAAAAQAg&#10;AAAAIgAAAGRycy9kb3ducmV2LnhtbFBLAQIUABQAAAAIAIdO4kBLKAHu2gEAALQDAAAOAAAAAAAA&#10;AAEAIAAAACIBAABkcnMvZTJvRG9jLnhtbFBLBQYAAAAABgAGAFkBAABuBQAAAAA=&#10;">
                <v:fill on="f" focussize="0,0"/>
                <v:stroke color="#365F91" joinstyle="round"/>
                <v:imagedata o:title=""/>
                <o:lock v:ext="edit" aspectratio="f"/>
                <w10:wrap type="none"/>
                <w10:anchorlock/>
              </v:shape>
            </w:pict>
          </mc:Fallback>
        </mc:AlternateContent>
      </w:r>
    </w:p>
    <w:bookmarkEnd w:id="0"/>
    <w:bookmarkEnd w:id="1"/>
    <w:bookmarkEnd w:id="2"/>
    <w:bookmarkEnd w:id="3"/>
    <w:bookmarkEnd w:id="4"/>
    <w:sdt>
      <w:sdtPr>
        <w:rPr>
          <w:rFonts w:eastAsia="方正书宋简体"/>
          <w:bCs w:val="0"/>
          <w:color w:val="auto"/>
          <w:spacing w:val="0"/>
          <w:sz w:val="21"/>
          <w:szCs w:val="24"/>
        </w:rPr>
        <w:id w:val="991287560"/>
        <w:docPartObj>
          <w:docPartGallery w:val="Table of Contents"/>
          <w:docPartUnique/>
        </w:docPartObj>
      </w:sdtPr>
      <w:sdtEndPr>
        <w:rPr>
          <w:rFonts w:eastAsia="方正书宋简体"/>
          <w:bCs w:val="0"/>
          <w:color w:val="auto"/>
          <w:spacing w:val="0"/>
          <w:sz w:val="21"/>
          <w:szCs w:val="24"/>
          <w:lang w:val="zh-CN"/>
        </w:rPr>
      </w:sdtEndPr>
      <w:sdtContent>
        <w:p>
          <w:pPr>
            <w:pStyle w:val="72"/>
            <w:spacing w:line="360" w:lineRule="auto"/>
            <w:ind w:firstLine="29" w:firstLineChars="14"/>
          </w:pPr>
          <w:bookmarkStart w:id="46" w:name="_Toc386674551"/>
          <w:bookmarkStart w:id="47" w:name="_Toc386697274"/>
          <w:bookmarkStart w:id="48" w:name="_Toc386697358"/>
          <w:bookmarkStart w:id="49" w:name="_Toc20136"/>
          <w:r>
            <w:rPr>
              <w:rStyle w:val="74"/>
              <w:bCs/>
            </w:rPr>
            <w:t>目录</w:t>
          </w:r>
          <w:bookmarkEnd w:id="46"/>
          <w:bookmarkEnd w:id="47"/>
          <w:bookmarkEnd w:id="48"/>
          <w:bookmarkEnd w:id="49"/>
        </w:p>
        <w:p>
          <w:pPr>
            <w:pStyle w:val="24"/>
            <w:tabs>
              <w:tab w:val="right" w:leader="dot" w:pos="9070"/>
              <w:tab w:val="clear" w:pos="426"/>
              <w:tab w:val="clear" w:pos="8789"/>
            </w:tabs>
          </w:pPr>
          <w:r>
            <w:fldChar w:fldCharType="begin"/>
          </w:r>
          <w:r>
            <w:instrText xml:space="preserve"> TOC \o "1-3" \h \z \u </w:instrText>
          </w:r>
          <w:r>
            <w:fldChar w:fldCharType="separate"/>
          </w:r>
          <w:r>
            <w:fldChar w:fldCharType="begin"/>
          </w:r>
          <w:r>
            <w:instrText xml:space="preserve"> HYPERLINK \l _Toc23187 </w:instrText>
          </w:r>
          <w:r>
            <w:fldChar w:fldCharType="separate"/>
          </w:r>
          <w:r>
            <w:rPr>
              <w:rFonts w:hint="eastAsia"/>
            </w:rPr>
            <w:t>声明</w:t>
          </w:r>
          <w:r>
            <w:tab/>
          </w:r>
          <w:r>
            <w:fldChar w:fldCharType="begin"/>
          </w:r>
          <w:r>
            <w:instrText xml:space="preserve"> PAGEREF _Toc23187 \h </w:instrText>
          </w:r>
          <w:r>
            <w:fldChar w:fldCharType="separate"/>
          </w:r>
          <w:r>
            <w:t>ii</w:t>
          </w:r>
          <w:r>
            <w:fldChar w:fldCharType="end"/>
          </w:r>
          <w:r>
            <w:fldChar w:fldCharType="end"/>
          </w:r>
        </w:p>
        <w:p>
          <w:pPr>
            <w:pStyle w:val="24"/>
            <w:tabs>
              <w:tab w:val="right" w:leader="dot" w:pos="9070"/>
              <w:tab w:val="clear" w:pos="426"/>
              <w:tab w:val="clear" w:pos="8789"/>
            </w:tabs>
          </w:pPr>
          <w:r>
            <w:rPr>
              <w:bCs/>
              <w:lang w:val="zh-CN"/>
            </w:rPr>
            <w:fldChar w:fldCharType="begin"/>
          </w:r>
          <w:r>
            <w:rPr>
              <w:bCs/>
              <w:lang w:val="zh-CN"/>
            </w:rPr>
            <w:instrText xml:space="preserve"> HYPERLINK \l _Toc7481 </w:instrText>
          </w:r>
          <w:r>
            <w:rPr>
              <w:bCs/>
              <w:lang w:val="zh-CN"/>
            </w:rPr>
            <w:fldChar w:fldCharType="separate"/>
          </w:r>
          <w:r>
            <w:rPr>
              <w:rFonts w:hint="eastAsia"/>
            </w:rPr>
            <w:t>商标和版权</w:t>
          </w:r>
          <w:r>
            <w:tab/>
          </w:r>
          <w:r>
            <w:fldChar w:fldCharType="begin"/>
          </w:r>
          <w:r>
            <w:instrText xml:space="preserve"> PAGEREF _Toc7481 \h </w:instrText>
          </w:r>
          <w:r>
            <w:fldChar w:fldCharType="separate"/>
          </w:r>
          <w:r>
            <w:t>iii</w:t>
          </w:r>
          <w:r>
            <w:fldChar w:fldCharType="end"/>
          </w:r>
          <w:r>
            <w:rPr>
              <w:bCs/>
              <w:lang w:val="zh-CN"/>
            </w:rPr>
            <w:fldChar w:fldCharType="end"/>
          </w:r>
        </w:p>
        <w:p>
          <w:pPr>
            <w:pStyle w:val="24"/>
            <w:tabs>
              <w:tab w:val="right" w:leader="dot" w:pos="9070"/>
              <w:tab w:val="clear" w:pos="426"/>
              <w:tab w:val="clear" w:pos="8789"/>
            </w:tabs>
          </w:pPr>
          <w:r>
            <w:rPr>
              <w:bCs/>
              <w:lang w:val="zh-CN"/>
            </w:rPr>
            <w:fldChar w:fldCharType="begin"/>
          </w:r>
          <w:r>
            <w:rPr>
              <w:bCs/>
              <w:lang w:val="zh-CN"/>
            </w:rPr>
            <w:instrText xml:space="preserve"> HYPERLINK \l _Toc20136 </w:instrText>
          </w:r>
          <w:r>
            <w:rPr>
              <w:bCs/>
              <w:lang w:val="zh-CN"/>
            </w:rPr>
            <w:fldChar w:fldCharType="separate"/>
          </w:r>
          <w:r>
            <w:rPr>
              <w:bCs/>
            </w:rPr>
            <w:t>目录</w:t>
          </w:r>
          <w:r>
            <w:tab/>
          </w:r>
          <w:r>
            <w:fldChar w:fldCharType="begin"/>
          </w:r>
          <w:r>
            <w:instrText xml:space="preserve"> PAGEREF _Toc20136 \h </w:instrText>
          </w:r>
          <w:r>
            <w:fldChar w:fldCharType="separate"/>
          </w:r>
          <w:r>
            <w:t>1</w:t>
          </w:r>
          <w:r>
            <w:fldChar w:fldCharType="end"/>
          </w:r>
          <w:r>
            <w:rPr>
              <w:bCs/>
              <w:lang w:val="zh-CN"/>
            </w:rPr>
            <w:fldChar w:fldCharType="end"/>
          </w:r>
        </w:p>
        <w:p>
          <w:pPr>
            <w:pStyle w:val="24"/>
            <w:tabs>
              <w:tab w:val="right" w:leader="dot" w:pos="9070"/>
              <w:tab w:val="clear" w:pos="426"/>
              <w:tab w:val="clear" w:pos="8789"/>
            </w:tabs>
          </w:pPr>
          <w:r>
            <w:rPr>
              <w:bCs/>
              <w:lang w:val="zh-CN"/>
            </w:rPr>
            <w:fldChar w:fldCharType="begin"/>
          </w:r>
          <w:r>
            <w:rPr>
              <w:bCs/>
              <w:lang w:val="zh-CN"/>
            </w:rPr>
            <w:instrText xml:space="preserve"> HYPERLINK \l _Toc32743 </w:instrText>
          </w:r>
          <w:r>
            <w:rPr>
              <w:bCs/>
              <w:lang w:val="zh-CN"/>
            </w:rPr>
            <w:fldChar w:fldCharType="separate"/>
          </w:r>
          <w:r>
            <w:t xml:space="preserve">1 </w:t>
          </w:r>
          <w:r>
            <w:rPr>
              <w:rFonts w:hint="eastAsia"/>
            </w:rPr>
            <w:t>用户指南</w:t>
          </w:r>
          <w:r>
            <w:tab/>
          </w:r>
          <w:r>
            <w:fldChar w:fldCharType="begin"/>
          </w:r>
          <w:r>
            <w:instrText xml:space="preserve"> PAGEREF _Toc32743 \h </w:instrText>
          </w:r>
          <w:r>
            <w:fldChar w:fldCharType="separate"/>
          </w:r>
          <w:r>
            <w:t>3</w:t>
          </w:r>
          <w:r>
            <w:fldChar w:fldCharType="end"/>
          </w:r>
          <w:r>
            <w:rPr>
              <w:bCs/>
              <w:lang w:val="zh-CN"/>
            </w:rPr>
            <w:fldChar w:fldCharType="end"/>
          </w:r>
        </w:p>
        <w:p>
          <w:pPr>
            <w:pStyle w:val="24"/>
            <w:tabs>
              <w:tab w:val="right" w:leader="dot" w:pos="9070"/>
              <w:tab w:val="clear" w:pos="426"/>
              <w:tab w:val="clear" w:pos="8789"/>
            </w:tabs>
          </w:pPr>
          <w:r>
            <w:rPr>
              <w:bCs/>
              <w:lang w:val="zh-CN"/>
            </w:rPr>
            <w:fldChar w:fldCharType="begin"/>
          </w:r>
          <w:r>
            <w:rPr>
              <w:bCs/>
              <w:lang w:val="zh-CN"/>
            </w:rPr>
            <w:instrText xml:space="preserve"> HYPERLINK \l _Toc18033 </w:instrText>
          </w:r>
          <w:r>
            <w:rPr>
              <w:bCs/>
              <w:lang w:val="zh-CN"/>
            </w:rPr>
            <w:fldChar w:fldCharType="separate"/>
          </w:r>
          <w:r>
            <w:t xml:space="preserve">2 </w:t>
          </w:r>
          <w:r>
            <w:rPr>
              <w:rFonts w:hint="eastAsia"/>
            </w:rPr>
            <w:t>常见问题与解答</w:t>
          </w:r>
          <w:r>
            <w:tab/>
          </w:r>
          <w:r>
            <w:fldChar w:fldCharType="begin"/>
          </w:r>
          <w:r>
            <w:instrText xml:space="preserve"> PAGEREF _Toc18033 \h </w:instrText>
          </w:r>
          <w:r>
            <w:fldChar w:fldCharType="separate"/>
          </w:r>
          <w:r>
            <w:t>3</w:t>
          </w:r>
          <w:r>
            <w:fldChar w:fldCharType="end"/>
          </w:r>
          <w:r>
            <w:rPr>
              <w:bCs/>
              <w:lang w:val="zh-CN"/>
            </w:rPr>
            <w:fldChar w:fldCharType="end"/>
          </w:r>
        </w:p>
        <w:p>
          <w:pPr>
            <w:pStyle w:val="29"/>
            <w:tabs>
              <w:tab w:val="right" w:leader="dot" w:pos="9070"/>
              <w:tab w:val="clear" w:pos="709"/>
              <w:tab w:val="clear" w:pos="8789"/>
            </w:tabs>
          </w:pPr>
          <w:r>
            <w:rPr>
              <w:bCs/>
              <w:lang w:val="zh-CN"/>
            </w:rPr>
            <w:fldChar w:fldCharType="begin"/>
          </w:r>
          <w:r>
            <w:rPr>
              <w:bCs/>
              <w:lang w:val="zh-CN"/>
            </w:rPr>
            <w:instrText xml:space="preserve"> HYPERLINK \l _Toc9010 </w:instrText>
          </w:r>
          <w:r>
            <w:rPr>
              <w:bCs/>
              <w:lang w:val="zh-CN"/>
            </w:rPr>
            <w:fldChar w:fldCharType="separate"/>
          </w:r>
          <w:r>
            <w:t xml:space="preserve">2.1 </w:t>
          </w:r>
          <w:r>
            <w:rPr>
              <w:rFonts w:hint="eastAsia"/>
            </w:rPr>
            <w:t>Sothis</w:t>
          </w:r>
          <w:r>
            <w:t>AI</w:t>
          </w:r>
          <w:r>
            <w:rPr>
              <w:rFonts w:hint="eastAsia"/>
            </w:rPr>
            <w:t>平台安装和维护</w:t>
          </w:r>
          <w:r>
            <w:tab/>
          </w:r>
          <w:r>
            <w:fldChar w:fldCharType="begin"/>
          </w:r>
          <w:r>
            <w:instrText xml:space="preserve"> PAGEREF _Toc9010 \h </w:instrText>
          </w:r>
          <w:r>
            <w:fldChar w:fldCharType="separate"/>
          </w:r>
          <w:r>
            <w:t>3</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_Toc32324 </w:instrText>
          </w:r>
          <w:r>
            <w:rPr>
              <w:bCs/>
              <w:lang w:val="zh-CN"/>
            </w:rPr>
            <w:fldChar w:fldCharType="separate"/>
          </w:r>
          <w:r>
            <w:t xml:space="preserve">2.1.1 </w:t>
          </w:r>
          <w:r>
            <w:rPr>
              <w:rFonts w:hint="eastAsia"/>
            </w:rPr>
            <w:t>在Ubuntu版本过程中提示“source: not found”，如何处理？</w:t>
          </w:r>
          <w:r>
            <w:tab/>
          </w:r>
          <w:r>
            <w:fldChar w:fldCharType="begin"/>
          </w:r>
          <w:r>
            <w:instrText xml:space="preserve"> PAGEREF _Toc32324 \h </w:instrText>
          </w:r>
          <w:r>
            <w:fldChar w:fldCharType="separate"/>
          </w:r>
          <w:r>
            <w:t>3</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_Toc20924 </w:instrText>
          </w:r>
          <w:r>
            <w:rPr>
              <w:bCs/>
              <w:lang w:val="zh-CN"/>
            </w:rPr>
            <w:fldChar w:fldCharType="separate"/>
          </w:r>
          <w:r>
            <w:t xml:space="preserve">2.1.2 </w:t>
          </w:r>
          <w:r>
            <w:rPr>
              <w:rFonts w:hint="eastAsia"/>
            </w:rPr>
            <w:t>为什么MySQL（服务my</w:t>
          </w:r>
          <w:r>
            <w:t>_mysqld</w:t>
          </w:r>
          <w:r>
            <w:rPr>
              <w:rFonts w:hint="eastAsia"/>
            </w:rPr>
            <w:t>）无法启动？</w:t>
          </w:r>
          <w:r>
            <w:tab/>
          </w:r>
          <w:r>
            <w:fldChar w:fldCharType="begin"/>
          </w:r>
          <w:r>
            <w:instrText xml:space="preserve"> PAGEREF _Toc20924 \h </w:instrText>
          </w:r>
          <w:r>
            <w:fldChar w:fldCharType="separate"/>
          </w:r>
          <w:r>
            <w:t>3</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_Toc16189 </w:instrText>
          </w:r>
          <w:r>
            <w:rPr>
              <w:bCs/>
              <w:lang w:val="zh-CN"/>
            </w:rPr>
            <w:fldChar w:fldCharType="separate"/>
          </w:r>
          <w:r>
            <w:t xml:space="preserve">2.1.3 </w:t>
          </w:r>
          <w:r>
            <w:rPr>
              <w:rFonts w:hint="eastAsia"/>
            </w:rPr>
            <w:t>为什么使用node_list文件安装作业调度时，只有部分节点安装成功？</w:t>
          </w:r>
          <w:r>
            <w:tab/>
          </w:r>
          <w:r>
            <w:fldChar w:fldCharType="begin"/>
          </w:r>
          <w:r>
            <w:instrText xml:space="preserve"> PAGEREF _Toc16189 \h </w:instrText>
          </w:r>
          <w:r>
            <w:fldChar w:fldCharType="separate"/>
          </w:r>
          <w:r>
            <w:t>4</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_Toc15662 </w:instrText>
          </w:r>
          <w:r>
            <w:rPr>
              <w:bCs/>
              <w:lang w:val="zh-CN"/>
            </w:rPr>
            <w:fldChar w:fldCharType="separate"/>
          </w:r>
          <w:r>
            <w:t xml:space="preserve">2.1.4 </w:t>
          </w:r>
          <w:r>
            <w:rPr>
              <w:rFonts w:hint="eastAsia"/>
              <w:szCs w:val="21"/>
            </w:rPr>
            <w:t>系统安装过SothisAI，卸载旧版本再次安装后提交任务状态不运行</w:t>
          </w:r>
          <w:r>
            <w:tab/>
          </w:r>
          <w:r>
            <w:fldChar w:fldCharType="begin"/>
          </w:r>
          <w:r>
            <w:instrText xml:space="preserve"> PAGEREF _Toc15662 \h </w:instrText>
          </w:r>
          <w:r>
            <w:fldChar w:fldCharType="separate"/>
          </w:r>
          <w:r>
            <w:t>4</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_Toc13682 </w:instrText>
          </w:r>
          <w:r>
            <w:rPr>
              <w:bCs/>
              <w:lang w:val="zh-CN"/>
            </w:rPr>
            <w:fldChar w:fldCharType="separate"/>
          </w:r>
          <w:r>
            <w:rPr>
              <w:szCs w:val="21"/>
            </w:rPr>
            <w:t xml:space="preserve">2.1.5 </w:t>
          </w:r>
          <w:r>
            <w:rPr>
              <w:rFonts w:hint="eastAsia"/>
              <w:szCs w:val="21"/>
            </w:rPr>
            <w:t>在启用防火墙的情况下，应开放哪些端口，从而保证服务的正常访问？</w:t>
          </w:r>
          <w:r>
            <w:tab/>
          </w:r>
          <w:r>
            <w:fldChar w:fldCharType="begin"/>
          </w:r>
          <w:r>
            <w:instrText xml:space="preserve"> PAGEREF _Toc13682 \h </w:instrText>
          </w:r>
          <w:r>
            <w:fldChar w:fldCharType="separate"/>
          </w:r>
          <w:r>
            <w:t>5</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_Toc26126 </w:instrText>
          </w:r>
          <w:r>
            <w:rPr>
              <w:bCs/>
              <w:lang w:val="zh-CN"/>
            </w:rPr>
            <w:fldChar w:fldCharType="separate"/>
          </w:r>
          <w:r>
            <w:t xml:space="preserve">2.1.6 </w:t>
          </w:r>
          <w:r>
            <w:rPr>
              <w:rFonts w:hint="eastAsia"/>
            </w:rPr>
            <w:t>如何手动安装镜像库（Harbor）？</w:t>
          </w:r>
          <w:r>
            <w:tab/>
          </w:r>
          <w:r>
            <w:fldChar w:fldCharType="begin"/>
          </w:r>
          <w:r>
            <w:instrText xml:space="preserve"> PAGEREF _Toc26126 \h </w:instrText>
          </w:r>
          <w:r>
            <w:fldChar w:fldCharType="separate"/>
          </w:r>
          <w:r>
            <w:t>5</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_Toc30964 </w:instrText>
          </w:r>
          <w:r>
            <w:rPr>
              <w:bCs/>
              <w:lang w:val="zh-CN"/>
            </w:rPr>
            <w:fldChar w:fldCharType="separate"/>
          </w:r>
          <w:r>
            <w:t xml:space="preserve">2.1.7 </w:t>
          </w:r>
          <w:r>
            <w:rPr>
              <w:rFonts w:hint="eastAsia"/>
            </w:rPr>
            <w:t>TensorFlow推理任务，选择模型后，无法自动解析签名。</w:t>
          </w:r>
          <w:r>
            <w:tab/>
          </w:r>
          <w:r>
            <w:fldChar w:fldCharType="begin"/>
          </w:r>
          <w:r>
            <w:instrText xml:space="preserve"> PAGEREF _Toc30964 \h </w:instrText>
          </w:r>
          <w:r>
            <w:fldChar w:fldCharType="separate"/>
          </w:r>
          <w:r>
            <w:t>6</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_Toc16198 </w:instrText>
          </w:r>
          <w:r>
            <w:rPr>
              <w:bCs/>
              <w:lang w:val="zh-CN"/>
            </w:rPr>
            <w:fldChar w:fldCharType="separate"/>
          </w:r>
          <w:r>
            <w:t xml:space="preserve">2.1.8 </w:t>
          </w:r>
          <w:r>
            <w:rPr>
              <w:rFonts w:hint="eastAsia"/>
            </w:rPr>
            <w:t>使用NFS实现共享存储时，共享目录下文件所有者为nfs</w:t>
          </w:r>
          <w:r>
            <w:t>nobody</w:t>
          </w:r>
          <w:r>
            <w:tab/>
          </w:r>
          <w:r>
            <w:fldChar w:fldCharType="begin"/>
          </w:r>
          <w:r>
            <w:instrText xml:space="preserve"> PAGEREF _Toc16198 \h </w:instrText>
          </w:r>
          <w:r>
            <w:fldChar w:fldCharType="separate"/>
          </w:r>
          <w:r>
            <w:t>7</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_Toc26550 </w:instrText>
          </w:r>
          <w:r>
            <w:rPr>
              <w:bCs/>
              <w:lang w:val="zh-CN"/>
            </w:rPr>
            <w:fldChar w:fldCharType="separate"/>
          </w:r>
          <w:r>
            <w:t xml:space="preserve">2.1.9 </w:t>
          </w:r>
          <w:r>
            <w:rPr>
              <w:rFonts w:hint="eastAsia"/>
            </w:rPr>
            <w:t>创建容器，测试GPU实例不可用</w:t>
          </w:r>
          <w:r>
            <w:tab/>
          </w:r>
          <w:r>
            <w:fldChar w:fldCharType="begin"/>
          </w:r>
          <w:r>
            <w:instrText xml:space="preserve"> PAGEREF _Toc26550 \h </w:instrText>
          </w:r>
          <w:r>
            <w:fldChar w:fldCharType="separate"/>
          </w:r>
          <w:r>
            <w:t>7</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_Toc21219 </w:instrText>
          </w:r>
          <w:r>
            <w:rPr>
              <w:bCs/>
              <w:lang w:val="zh-CN"/>
            </w:rPr>
            <w:fldChar w:fldCharType="separate"/>
          </w:r>
          <w:r>
            <w:t xml:space="preserve">2.1.10 </w:t>
          </w:r>
          <w:r>
            <w:rPr>
              <w:rFonts w:hint="eastAsia"/>
            </w:rPr>
            <w:t>镜像库节点或Docker重启后Harbor服务异常如何处理？</w:t>
          </w:r>
          <w:r>
            <w:tab/>
          </w:r>
          <w:r>
            <w:fldChar w:fldCharType="begin"/>
          </w:r>
          <w:r>
            <w:instrText xml:space="preserve"> PAGEREF _Toc21219 \h </w:instrText>
          </w:r>
          <w:r>
            <w:fldChar w:fldCharType="separate"/>
          </w:r>
          <w:r>
            <w:t>8</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_Toc8144 </w:instrText>
          </w:r>
          <w:r>
            <w:rPr>
              <w:bCs/>
              <w:lang w:val="zh-CN"/>
            </w:rPr>
            <w:fldChar w:fldCharType="separate"/>
          </w:r>
          <w:r>
            <w:t xml:space="preserve">2.1.11 </w:t>
          </w:r>
          <w:r>
            <w:rPr>
              <w:rFonts w:hint="eastAsia"/>
            </w:rPr>
            <w:t>安装过程中，中断了安装程序，怎样继续安装？</w:t>
          </w:r>
          <w:r>
            <w:tab/>
          </w:r>
          <w:r>
            <w:fldChar w:fldCharType="begin"/>
          </w:r>
          <w:r>
            <w:instrText xml:space="preserve"> PAGEREF _Toc8144 \h </w:instrText>
          </w:r>
          <w:r>
            <w:fldChar w:fldCharType="separate"/>
          </w:r>
          <w:r>
            <w:t>9</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_Toc6619 </w:instrText>
          </w:r>
          <w:r>
            <w:rPr>
              <w:bCs/>
              <w:lang w:val="zh-CN"/>
            </w:rPr>
            <w:fldChar w:fldCharType="separate"/>
          </w:r>
          <w:r>
            <w:rPr>
              <w:rFonts w:hint="eastAsia"/>
            </w:rPr>
            <w:t>2.1.12 若先卸载了管理节点，计算节点的组件应如何卸载</w:t>
          </w:r>
          <w:r>
            <w:tab/>
          </w:r>
          <w:r>
            <w:fldChar w:fldCharType="begin"/>
          </w:r>
          <w:r>
            <w:instrText xml:space="preserve"> PAGEREF _Toc6619 \h </w:instrText>
          </w:r>
          <w:r>
            <w:fldChar w:fldCharType="separate"/>
          </w:r>
          <w:r>
            <w:t>9</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_Toc9401 </w:instrText>
          </w:r>
          <w:r>
            <w:rPr>
              <w:bCs/>
              <w:lang w:val="zh-CN"/>
            </w:rPr>
            <w:fldChar w:fldCharType="separate"/>
          </w:r>
          <w:r>
            <w:t xml:space="preserve">2.1.13 </w:t>
          </w:r>
          <w:r>
            <w:rPr>
              <w:rFonts w:hint="eastAsia"/>
            </w:rPr>
            <w:t>若增量安装计算节点过程中出现</w:t>
          </w:r>
          <w:r>
            <w:t>”</w:t>
          </w:r>
          <w:r>
            <w:rPr>
              <w:rFonts w:hint="eastAsia"/>
            </w:rPr>
            <w:t>f</w:t>
          </w:r>
          <w:r>
            <w:t>atal: read_slurm_conf: hostnames inconsistency detected”</w:t>
          </w:r>
          <w:r>
            <w:rPr>
              <w:rFonts w:hint="eastAsia"/>
            </w:rPr>
            <w:t>，如何处理</w:t>
          </w:r>
          <w:r>
            <w:tab/>
          </w:r>
          <w:r>
            <w:fldChar w:fldCharType="begin"/>
          </w:r>
          <w:r>
            <w:instrText xml:space="preserve"> PAGEREF _Toc9401 \h </w:instrText>
          </w:r>
          <w:r>
            <w:fldChar w:fldCharType="separate"/>
          </w:r>
          <w:r>
            <w:t>10</w:t>
          </w:r>
          <w:r>
            <w:fldChar w:fldCharType="end"/>
          </w:r>
          <w:r>
            <w:rPr>
              <w:bCs/>
              <w:lang w:val="zh-CN"/>
            </w:rPr>
            <w:fldChar w:fldCharType="end"/>
          </w:r>
        </w:p>
        <w:p>
          <w:pPr>
            <w:pStyle w:val="29"/>
            <w:tabs>
              <w:tab w:val="right" w:leader="dot" w:pos="9070"/>
              <w:tab w:val="clear" w:pos="709"/>
              <w:tab w:val="clear" w:pos="8789"/>
            </w:tabs>
          </w:pPr>
          <w:r>
            <w:rPr>
              <w:bCs/>
              <w:lang w:val="zh-CN"/>
            </w:rPr>
            <w:fldChar w:fldCharType="begin"/>
          </w:r>
          <w:r>
            <w:rPr>
              <w:bCs/>
              <w:lang w:val="zh-CN"/>
            </w:rPr>
            <w:instrText xml:space="preserve"> HYPERLINK \l _Toc1742 </w:instrText>
          </w:r>
          <w:r>
            <w:rPr>
              <w:bCs/>
              <w:lang w:val="zh-CN"/>
            </w:rPr>
            <w:fldChar w:fldCharType="separate"/>
          </w:r>
          <w:r>
            <w:t xml:space="preserve">2.2 </w:t>
          </w:r>
          <w:r>
            <w:rPr>
              <w:rFonts w:hint="eastAsia"/>
            </w:rPr>
            <w:t>普通用户使用常见问题</w:t>
          </w:r>
          <w:r>
            <w:tab/>
          </w:r>
          <w:r>
            <w:fldChar w:fldCharType="begin"/>
          </w:r>
          <w:r>
            <w:instrText xml:space="preserve"> PAGEREF _Toc1742 \h </w:instrText>
          </w:r>
          <w:r>
            <w:fldChar w:fldCharType="separate"/>
          </w:r>
          <w:r>
            <w:t>10</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_Toc20332 </w:instrText>
          </w:r>
          <w:r>
            <w:rPr>
              <w:bCs/>
              <w:lang w:val="zh-CN"/>
            </w:rPr>
            <w:fldChar w:fldCharType="separate"/>
          </w:r>
          <w:r>
            <w:t xml:space="preserve">2.2.1 </w:t>
          </w:r>
          <w:r>
            <w:rPr>
              <w:rFonts w:hint="eastAsia"/>
            </w:rPr>
            <w:t>容器内apt、yum安装应用提示“权限不足”</w:t>
          </w:r>
          <w:r>
            <w:tab/>
          </w:r>
          <w:r>
            <w:fldChar w:fldCharType="begin"/>
          </w:r>
          <w:r>
            <w:instrText xml:space="preserve"> PAGEREF _Toc20332 \h </w:instrText>
          </w:r>
          <w:r>
            <w:fldChar w:fldCharType="separate"/>
          </w:r>
          <w:r>
            <w:t>10</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_Toc1068 </w:instrText>
          </w:r>
          <w:r>
            <w:rPr>
              <w:bCs/>
              <w:lang w:val="zh-CN"/>
            </w:rPr>
            <w:fldChar w:fldCharType="separate"/>
          </w:r>
          <w:r>
            <w:t xml:space="preserve">2.2.2 </w:t>
          </w:r>
          <w:r>
            <w:rPr>
              <w:rFonts w:hint="eastAsia"/>
            </w:rPr>
            <w:t>为用户开通代理后，仍然无法与公网交互</w:t>
          </w:r>
          <w:r>
            <w:tab/>
          </w:r>
          <w:r>
            <w:fldChar w:fldCharType="begin"/>
          </w:r>
          <w:r>
            <w:instrText xml:space="preserve"> PAGEREF _Toc1068 \h </w:instrText>
          </w:r>
          <w:r>
            <w:fldChar w:fldCharType="separate"/>
          </w:r>
          <w:r>
            <w:t>10</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_Toc26770 </w:instrText>
          </w:r>
          <w:r>
            <w:rPr>
              <w:bCs/>
              <w:lang w:val="zh-CN"/>
            </w:rPr>
            <w:fldChar w:fldCharType="separate"/>
          </w:r>
          <w:r>
            <w:t xml:space="preserve">2.2.3 </w:t>
          </w:r>
          <w:r>
            <w:rPr>
              <w:rFonts w:hint="eastAsia"/>
            </w:rPr>
            <w:t>Notebook服务打开异常</w:t>
          </w:r>
          <w:r>
            <w:tab/>
          </w:r>
          <w:r>
            <w:fldChar w:fldCharType="begin"/>
          </w:r>
          <w:r>
            <w:instrText xml:space="preserve"> PAGEREF _Toc26770 \h </w:instrText>
          </w:r>
          <w:r>
            <w:fldChar w:fldCharType="separate"/>
          </w:r>
          <w:r>
            <w:t>12</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_Toc26655 </w:instrText>
          </w:r>
          <w:r>
            <w:rPr>
              <w:bCs/>
              <w:lang w:val="zh-CN"/>
            </w:rPr>
            <w:fldChar w:fldCharType="separate"/>
          </w:r>
          <w:r>
            <w:t xml:space="preserve">2.2.4 </w:t>
          </w:r>
          <w:r>
            <w:rPr>
              <w:rFonts w:hint="eastAsia"/>
            </w:rPr>
            <w:t>为用户开通代理后，Rstudio模块安装模块与公网交互异常</w:t>
          </w:r>
          <w:r>
            <w:tab/>
          </w:r>
          <w:r>
            <w:fldChar w:fldCharType="begin"/>
          </w:r>
          <w:r>
            <w:instrText xml:space="preserve"> PAGEREF _Toc26655 \h </w:instrText>
          </w:r>
          <w:r>
            <w:fldChar w:fldCharType="separate"/>
          </w:r>
          <w:r>
            <w:t>16</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_Toc1322 </w:instrText>
          </w:r>
          <w:r>
            <w:rPr>
              <w:bCs/>
              <w:lang w:val="zh-CN"/>
            </w:rPr>
            <w:fldChar w:fldCharType="separate"/>
          </w:r>
          <w:r>
            <w:t xml:space="preserve">2.2.5 </w:t>
          </w:r>
          <w:r>
            <w:rPr>
              <w:rFonts w:hint="eastAsia"/>
            </w:rPr>
            <w:t>S</w:t>
          </w:r>
          <w:r>
            <w:t>SH</w:t>
          </w:r>
          <w:r>
            <w:rPr>
              <w:rFonts w:hint="eastAsia"/>
            </w:rPr>
            <w:t>连接容器提示“ssh连接失败，请检查容器网络是否正常”</w:t>
          </w:r>
          <w:r>
            <w:tab/>
          </w:r>
          <w:r>
            <w:fldChar w:fldCharType="begin"/>
          </w:r>
          <w:r>
            <w:instrText xml:space="preserve"> PAGEREF _Toc1322 \h </w:instrText>
          </w:r>
          <w:r>
            <w:fldChar w:fldCharType="separate"/>
          </w:r>
          <w:r>
            <w:t>16</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_Toc13607 </w:instrText>
          </w:r>
          <w:r>
            <w:rPr>
              <w:bCs/>
              <w:lang w:val="zh-CN"/>
            </w:rPr>
            <w:fldChar w:fldCharType="separate"/>
          </w:r>
          <w:r>
            <w:t xml:space="preserve">2.2.6 </w:t>
          </w:r>
          <w:r>
            <w:rPr>
              <w:rFonts w:hint="eastAsia"/>
            </w:rPr>
            <w:t>通过后台导入镜像至“镜像管理”模块</w:t>
          </w:r>
          <w:r>
            <w:tab/>
          </w:r>
          <w:r>
            <w:fldChar w:fldCharType="begin"/>
          </w:r>
          <w:r>
            <w:instrText xml:space="preserve"> PAGEREF _Toc13607 \h </w:instrText>
          </w:r>
          <w:r>
            <w:fldChar w:fldCharType="separate"/>
          </w:r>
          <w:r>
            <w:t>19</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_Toc16709 </w:instrText>
          </w:r>
          <w:r>
            <w:rPr>
              <w:bCs/>
              <w:lang w:val="zh-CN"/>
            </w:rPr>
            <w:fldChar w:fldCharType="separate"/>
          </w:r>
          <w:r>
            <w:rPr>
              <w:rFonts w:ascii="宋体" w:hAnsi="宋体" w:eastAsia="宋体" w:cs="宋体"/>
              <w:kern w:val="0"/>
              <w:szCs w:val="24"/>
              <w:lang w:bidi="ar"/>
            </w:rPr>
            <w:t xml:space="preserve">2.2.7 </w:t>
          </w:r>
          <w:r>
            <w:t>无法加载镜像标识的深度学习模块</w:t>
          </w:r>
          <w:r>
            <w:tab/>
          </w:r>
          <w:r>
            <w:fldChar w:fldCharType="begin"/>
          </w:r>
          <w:r>
            <w:instrText xml:space="preserve"> PAGEREF _Toc16709 \h </w:instrText>
          </w:r>
          <w:r>
            <w:fldChar w:fldCharType="separate"/>
          </w:r>
          <w:r>
            <w:t>22</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_Toc29783 </w:instrText>
          </w:r>
          <w:r>
            <w:rPr>
              <w:bCs/>
              <w:lang w:val="zh-CN"/>
            </w:rPr>
            <w:fldChar w:fldCharType="separate"/>
          </w:r>
          <w:r>
            <w:rPr>
              <w:rFonts w:hint="eastAsia"/>
            </w:rPr>
            <w:t xml:space="preserve">2.2.8 </w:t>
          </w:r>
          <w:r>
            <w:t>镜像构建失败</w:t>
          </w:r>
          <w:r>
            <w:tab/>
          </w:r>
          <w:r>
            <w:fldChar w:fldCharType="begin"/>
          </w:r>
          <w:r>
            <w:instrText xml:space="preserve"> PAGEREF _Toc29783 \h </w:instrText>
          </w:r>
          <w:r>
            <w:fldChar w:fldCharType="separate"/>
          </w:r>
          <w:r>
            <w:t>22</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_Toc4562 </w:instrText>
          </w:r>
          <w:r>
            <w:rPr>
              <w:bCs/>
              <w:lang w:val="zh-CN"/>
            </w:rPr>
            <w:fldChar w:fldCharType="separate"/>
          </w:r>
          <w:r>
            <w:t xml:space="preserve">2.2.9 </w:t>
          </w:r>
          <w:r>
            <w:rPr>
              <w:rFonts w:hint="eastAsia"/>
            </w:rPr>
            <w:t>为什么分布式任务运行失败？查看容器日志提示</w:t>
          </w:r>
          <w:r>
            <w:rPr>
              <w:rFonts w:hint="eastAsia" w:ascii="宋体" w:hAnsi="宋体" w:eastAsia="宋体" w:cs="宋体"/>
              <w:szCs w:val="24"/>
            </w:rPr>
            <w:t>“</w:t>
          </w:r>
          <w:r>
            <w:rPr>
              <w:rFonts w:ascii="宋体" w:hAnsi="宋体" w:eastAsia="宋体" w:cs="宋体"/>
              <w:szCs w:val="24"/>
            </w:rPr>
            <w:t>查看日志失败，无法找到日志文件！</w:t>
          </w:r>
          <w:r>
            <w:rPr>
              <w:rFonts w:hint="eastAsia" w:ascii="宋体" w:hAnsi="宋体" w:eastAsia="宋体" w:cs="宋体"/>
              <w:szCs w:val="24"/>
            </w:rPr>
            <w:t>”</w:t>
          </w:r>
          <w:r>
            <w:tab/>
          </w:r>
          <w:r>
            <w:fldChar w:fldCharType="begin"/>
          </w:r>
          <w:r>
            <w:instrText xml:space="preserve"> PAGEREF _Toc4562 \h </w:instrText>
          </w:r>
          <w:r>
            <w:fldChar w:fldCharType="separate"/>
          </w:r>
          <w:r>
            <w:t>23</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_Toc7808 </w:instrText>
          </w:r>
          <w:r>
            <w:rPr>
              <w:bCs/>
              <w:lang w:val="zh-CN"/>
            </w:rPr>
            <w:fldChar w:fldCharType="separate"/>
          </w:r>
          <w:r>
            <w:t xml:space="preserve">2.2.10 </w:t>
          </w:r>
          <w:r>
            <w:rPr>
              <w:rFonts w:hint="eastAsia"/>
            </w:rPr>
            <w:t>用户登录时，登录界面一直显示</w:t>
          </w:r>
          <w:r>
            <w:t>L</w:t>
          </w:r>
          <w:r>
            <w:rPr>
              <w:rFonts w:hint="eastAsia"/>
            </w:rPr>
            <w:t>oading</w:t>
          </w:r>
          <w:r>
            <w:t>…</w:t>
          </w:r>
          <w:r>
            <w:rPr>
              <w:rFonts w:hint="eastAsia"/>
            </w:rPr>
            <w:t>？</w:t>
          </w:r>
          <w:r>
            <w:tab/>
          </w:r>
          <w:r>
            <w:fldChar w:fldCharType="begin"/>
          </w:r>
          <w:r>
            <w:instrText xml:space="preserve"> PAGEREF _Toc7808 \h </w:instrText>
          </w:r>
          <w:r>
            <w:fldChar w:fldCharType="separate"/>
          </w:r>
          <w:r>
            <w:t>23</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_Toc28041 </w:instrText>
          </w:r>
          <w:r>
            <w:rPr>
              <w:bCs/>
              <w:lang w:val="zh-CN"/>
            </w:rPr>
            <w:fldChar w:fldCharType="separate"/>
          </w:r>
          <w:r>
            <w:t xml:space="preserve">2.2.11 </w:t>
          </w:r>
          <w:r>
            <w:rPr>
              <w:rFonts w:hint="eastAsia"/>
            </w:rPr>
            <w:t>为什么提交的任务状态为waiting或failed？</w:t>
          </w:r>
          <w:r>
            <w:tab/>
          </w:r>
          <w:r>
            <w:fldChar w:fldCharType="begin"/>
          </w:r>
          <w:r>
            <w:instrText xml:space="preserve"> PAGEREF _Toc28041 \h </w:instrText>
          </w:r>
          <w:r>
            <w:fldChar w:fldCharType="separate"/>
          </w:r>
          <w:r>
            <w:t>23</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_Toc29663 </w:instrText>
          </w:r>
          <w:r>
            <w:rPr>
              <w:bCs/>
              <w:lang w:val="zh-CN"/>
            </w:rPr>
            <w:fldChar w:fldCharType="separate"/>
          </w:r>
          <w:r>
            <w:t xml:space="preserve">2.2.12 </w:t>
          </w:r>
          <w:r>
            <w:rPr>
              <w:rFonts w:hint="eastAsia"/>
            </w:rPr>
            <w:t>为什么在镜像管理模块删除镜像后，docker image还可以看到删除后的镜像？</w:t>
          </w:r>
          <w:r>
            <w:tab/>
          </w:r>
          <w:r>
            <w:fldChar w:fldCharType="begin"/>
          </w:r>
          <w:r>
            <w:instrText xml:space="preserve"> PAGEREF _Toc29663 \h </w:instrText>
          </w:r>
          <w:r>
            <w:fldChar w:fldCharType="separate"/>
          </w:r>
          <w:r>
            <w:t>24</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_Toc20091 </w:instrText>
          </w:r>
          <w:r>
            <w:rPr>
              <w:bCs/>
              <w:lang w:val="zh-CN"/>
            </w:rPr>
            <w:fldChar w:fldCharType="separate"/>
          </w:r>
          <w:r>
            <w:t xml:space="preserve">2.2.13 </w:t>
          </w:r>
          <w:r>
            <w:rPr>
              <w:rFonts w:hint="eastAsia"/>
            </w:rPr>
            <w:t>“文件管理”无法使用，提示“确认是否已配置文件管理服务”？</w:t>
          </w:r>
          <w:r>
            <w:tab/>
          </w:r>
          <w:r>
            <w:fldChar w:fldCharType="begin"/>
          </w:r>
          <w:r>
            <w:instrText xml:space="preserve"> PAGEREF _Toc20091 \h </w:instrText>
          </w:r>
          <w:r>
            <w:fldChar w:fldCharType="separate"/>
          </w:r>
          <w:r>
            <w:t>25</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_Toc24065 </w:instrText>
          </w:r>
          <w:r>
            <w:rPr>
              <w:bCs/>
              <w:lang w:val="zh-CN"/>
            </w:rPr>
            <w:fldChar w:fldCharType="separate"/>
          </w:r>
          <w:r>
            <w:t xml:space="preserve">2.2.14 </w:t>
          </w:r>
          <w:r>
            <w:rPr>
              <w:rFonts w:hint="eastAsia"/>
            </w:rPr>
            <w:t>为什么训练任务失败原因提示OOM</w:t>
          </w:r>
          <w:r>
            <w:t>K</w:t>
          </w:r>
          <w:r>
            <w:rPr>
              <w:rFonts w:hint="eastAsia"/>
            </w:rPr>
            <w:t>illed？</w:t>
          </w:r>
          <w:r>
            <w:tab/>
          </w:r>
          <w:r>
            <w:fldChar w:fldCharType="begin"/>
          </w:r>
          <w:r>
            <w:instrText xml:space="preserve"> PAGEREF _Toc24065 \h </w:instrText>
          </w:r>
          <w:r>
            <w:fldChar w:fldCharType="separate"/>
          </w:r>
          <w:r>
            <w:t>25</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_Toc22735 </w:instrText>
          </w:r>
          <w:r>
            <w:rPr>
              <w:bCs/>
              <w:lang w:val="zh-CN"/>
            </w:rPr>
            <w:fldChar w:fldCharType="separate"/>
          </w:r>
          <w:r>
            <w:t xml:space="preserve">2.2.15 </w:t>
          </w:r>
          <w:r>
            <w:rPr>
              <w:rFonts w:hint="eastAsia"/>
            </w:rPr>
            <w:t>为什么运行任务时报错：“No</w:t>
          </w:r>
          <w:r>
            <w:t xml:space="preserve"> locks available</w:t>
          </w:r>
          <w:r>
            <w:rPr>
              <w:rFonts w:hint="eastAsia"/>
            </w:rPr>
            <w:t>”？</w:t>
          </w:r>
          <w:r>
            <w:tab/>
          </w:r>
          <w:r>
            <w:fldChar w:fldCharType="begin"/>
          </w:r>
          <w:r>
            <w:instrText xml:space="preserve"> PAGEREF _Toc22735 \h </w:instrText>
          </w:r>
          <w:r>
            <w:fldChar w:fldCharType="separate"/>
          </w:r>
          <w:r>
            <w:t>26</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_Toc5625 </w:instrText>
          </w:r>
          <w:r>
            <w:rPr>
              <w:bCs/>
              <w:lang w:val="zh-CN"/>
            </w:rPr>
            <w:fldChar w:fldCharType="separate"/>
          </w:r>
          <w:r>
            <w:t xml:space="preserve">2.2.16 </w:t>
          </w:r>
          <w:r>
            <w:rPr>
              <w:rFonts w:hint="eastAsia"/>
            </w:rPr>
            <w:t>从先进计算AI服务，访问资源、账户等，提示“您还没登录或会话已超时”</w:t>
          </w:r>
          <w:r>
            <w:tab/>
          </w:r>
          <w:r>
            <w:fldChar w:fldCharType="begin"/>
          </w:r>
          <w:r>
            <w:instrText xml:space="preserve"> PAGEREF _Toc5625 \h </w:instrText>
          </w:r>
          <w:r>
            <w:fldChar w:fldCharType="separate"/>
          </w:r>
          <w:r>
            <w:t>26</w:t>
          </w:r>
          <w:r>
            <w:fldChar w:fldCharType="end"/>
          </w:r>
          <w:r>
            <w:rPr>
              <w:bCs/>
              <w:lang w:val="zh-CN"/>
            </w:rPr>
            <w:fldChar w:fldCharType="end"/>
          </w:r>
        </w:p>
        <w:p>
          <w:pPr>
            <w:pStyle w:val="29"/>
            <w:tabs>
              <w:tab w:val="right" w:leader="dot" w:pos="9070"/>
              <w:tab w:val="clear" w:pos="709"/>
              <w:tab w:val="clear" w:pos="8789"/>
            </w:tabs>
          </w:pPr>
          <w:r>
            <w:rPr>
              <w:bCs/>
              <w:lang w:val="zh-CN"/>
            </w:rPr>
            <w:fldChar w:fldCharType="begin"/>
          </w:r>
          <w:r>
            <w:rPr>
              <w:bCs/>
              <w:lang w:val="zh-CN"/>
            </w:rPr>
            <w:instrText xml:space="preserve"> HYPERLINK \l _Toc6319 </w:instrText>
          </w:r>
          <w:r>
            <w:rPr>
              <w:bCs/>
              <w:lang w:val="zh-CN"/>
            </w:rPr>
            <w:fldChar w:fldCharType="separate"/>
          </w:r>
          <w:r>
            <w:t xml:space="preserve">2.3 </w:t>
          </w:r>
          <w:r>
            <w:rPr>
              <w:rFonts w:hint="eastAsia"/>
            </w:rPr>
            <w:t>配置说明</w:t>
          </w:r>
          <w:r>
            <w:tab/>
          </w:r>
          <w:r>
            <w:fldChar w:fldCharType="begin"/>
          </w:r>
          <w:r>
            <w:instrText xml:space="preserve"> PAGEREF _Toc6319 \h </w:instrText>
          </w:r>
          <w:r>
            <w:fldChar w:fldCharType="separate"/>
          </w:r>
          <w:r>
            <w:t>26</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_Toc22817 </w:instrText>
          </w:r>
          <w:r>
            <w:rPr>
              <w:bCs/>
              <w:lang w:val="zh-CN"/>
            </w:rPr>
            <w:fldChar w:fldCharType="separate"/>
          </w:r>
          <w:r>
            <w:t xml:space="preserve">2.3.1 </w:t>
          </w:r>
          <w:r>
            <w:rPr>
              <w:rFonts w:hint="eastAsia"/>
            </w:rPr>
            <w:t>用户资源配额</w:t>
          </w:r>
          <w:r>
            <w:tab/>
          </w:r>
          <w:r>
            <w:fldChar w:fldCharType="begin"/>
          </w:r>
          <w:r>
            <w:instrText xml:space="preserve"> PAGEREF _Toc22817 \h </w:instrText>
          </w:r>
          <w:r>
            <w:fldChar w:fldCharType="separate"/>
          </w:r>
          <w:r>
            <w:t>26</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_Toc6271 </w:instrText>
          </w:r>
          <w:r>
            <w:rPr>
              <w:bCs/>
              <w:lang w:val="zh-CN"/>
            </w:rPr>
            <w:fldChar w:fldCharType="separate"/>
          </w:r>
          <w:r>
            <w:t xml:space="preserve">2.3.2 </w:t>
          </w:r>
          <w:r>
            <w:rPr>
              <w:rFonts w:hint="eastAsia"/>
            </w:rPr>
            <w:t>单任务最大可用资源限制</w:t>
          </w:r>
          <w:r>
            <w:tab/>
          </w:r>
          <w:r>
            <w:fldChar w:fldCharType="begin"/>
          </w:r>
          <w:r>
            <w:instrText xml:space="preserve"> PAGEREF _Toc6271 \h </w:instrText>
          </w:r>
          <w:r>
            <w:fldChar w:fldCharType="separate"/>
          </w:r>
          <w:r>
            <w:t>27</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_Toc2294 </w:instrText>
          </w:r>
          <w:r>
            <w:rPr>
              <w:bCs/>
              <w:lang w:val="zh-CN"/>
            </w:rPr>
            <w:fldChar w:fldCharType="separate"/>
          </w:r>
          <w:r>
            <w:t xml:space="preserve">2.3.3 </w:t>
          </w:r>
          <w:r>
            <w:rPr>
              <w:rFonts w:hint="eastAsia"/>
            </w:rPr>
            <w:t>如何调整Pytorch、TensorFlow等框架任务默认的CPU和GPU比例。</w:t>
          </w:r>
          <w:r>
            <w:tab/>
          </w:r>
          <w:r>
            <w:fldChar w:fldCharType="begin"/>
          </w:r>
          <w:r>
            <w:instrText xml:space="preserve"> PAGEREF _Toc2294 \h </w:instrText>
          </w:r>
          <w:r>
            <w:fldChar w:fldCharType="separate"/>
          </w:r>
          <w:r>
            <w:t>27</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_Toc22986 </w:instrText>
          </w:r>
          <w:r>
            <w:rPr>
              <w:bCs/>
              <w:lang w:val="zh-CN"/>
            </w:rPr>
            <w:fldChar w:fldCharType="separate"/>
          </w:r>
          <w:r>
            <w:t xml:space="preserve">2.3.4 </w:t>
          </w:r>
          <w:r>
            <w:rPr>
              <w:rFonts w:hint="eastAsia"/>
            </w:rPr>
            <w:t>用户认证配置</w:t>
          </w:r>
          <w:r>
            <w:tab/>
          </w:r>
          <w:r>
            <w:fldChar w:fldCharType="begin"/>
          </w:r>
          <w:r>
            <w:instrText xml:space="preserve"> PAGEREF _Toc22986 \h </w:instrText>
          </w:r>
          <w:r>
            <w:fldChar w:fldCharType="separate"/>
          </w:r>
          <w:r>
            <w:t>27</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_Toc14039 </w:instrText>
          </w:r>
          <w:r>
            <w:rPr>
              <w:bCs/>
              <w:lang w:val="zh-CN"/>
            </w:rPr>
            <w:fldChar w:fldCharType="separate"/>
          </w:r>
          <w:r>
            <w:t xml:space="preserve">2.3.5 </w:t>
          </w:r>
          <w:r>
            <w:rPr>
              <w:rFonts w:hint="eastAsia"/>
            </w:rPr>
            <w:t>Docker容器对外提供服务</w:t>
          </w:r>
          <w:r>
            <w:tab/>
          </w:r>
          <w:r>
            <w:fldChar w:fldCharType="begin"/>
          </w:r>
          <w:r>
            <w:instrText xml:space="preserve"> PAGEREF _Toc14039 \h </w:instrText>
          </w:r>
          <w:r>
            <w:fldChar w:fldCharType="separate"/>
          </w:r>
          <w:r>
            <w:t>28</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_Toc20101 </w:instrText>
          </w:r>
          <w:r>
            <w:rPr>
              <w:bCs/>
              <w:lang w:val="zh-CN"/>
            </w:rPr>
            <w:fldChar w:fldCharType="separate"/>
          </w:r>
          <w:r>
            <w:t xml:space="preserve">2.3.6 </w:t>
          </w:r>
          <w:r>
            <w:rPr>
              <w:rFonts w:hint="eastAsia"/>
            </w:rPr>
            <w:t>容器内挂载目录配置</w:t>
          </w:r>
          <w:r>
            <w:tab/>
          </w:r>
          <w:r>
            <w:fldChar w:fldCharType="begin"/>
          </w:r>
          <w:r>
            <w:instrText xml:space="preserve"> PAGEREF _Toc20101 \h </w:instrText>
          </w:r>
          <w:r>
            <w:fldChar w:fldCharType="separate"/>
          </w:r>
          <w:r>
            <w:t>31</w:t>
          </w:r>
          <w:r>
            <w:fldChar w:fldCharType="end"/>
          </w:r>
          <w:r>
            <w:rPr>
              <w:bCs/>
              <w:lang w:val="zh-CN"/>
            </w:rPr>
            <w:fldChar w:fldCharType="end"/>
          </w:r>
        </w:p>
        <w:p>
          <w:pPr>
            <w:pStyle w:val="18"/>
            <w:tabs>
              <w:tab w:val="right" w:leader="dot" w:pos="9070"/>
              <w:tab w:val="clear" w:pos="993"/>
              <w:tab w:val="clear" w:pos="8789"/>
            </w:tabs>
          </w:pPr>
          <w:r>
            <w:rPr>
              <w:bCs/>
              <w:lang w:val="zh-CN"/>
            </w:rPr>
            <w:fldChar w:fldCharType="begin"/>
          </w:r>
          <w:r>
            <w:rPr>
              <w:bCs/>
              <w:lang w:val="zh-CN"/>
            </w:rPr>
            <w:instrText xml:space="preserve"> HYPERLINK \l _Toc25258 </w:instrText>
          </w:r>
          <w:r>
            <w:rPr>
              <w:bCs/>
              <w:lang w:val="zh-CN"/>
            </w:rPr>
            <w:fldChar w:fldCharType="separate"/>
          </w:r>
          <w:r>
            <w:t xml:space="preserve">2.3.7 </w:t>
          </w:r>
          <w:r>
            <w:rPr>
              <w:rFonts w:hint="eastAsia"/>
            </w:rPr>
            <w:t>调整镜像构建节点</w:t>
          </w:r>
          <w:r>
            <w:tab/>
          </w:r>
          <w:r>
            <w:fldChar w:fldCharType="begin"/>
          </w:r>
          <w:r>
            <w:instrText xml:space="preserve"> PAGEREF _Toc25258 \h </w:instrText>
          </w:r>
          <w:r>
            <w:fldChar w:fldCharType="separate"/>
          </w:r>
          <w:r>
            <w:t>32</w:t>
          </w:r>
          <w:r>
            <w:fldChar w:fldCharType="end"/>
          </w:r>
          <w:r>
            <w:rPr>
              <w:bCs/>
              <w:lang w:val="zh-CN"/>
            </w:rPr>
            <w:fldChar w:fldCharType="end"/>
          </w:r>
        </w:p>
        <w:p>
          <w:pPr>
            <w:spacing w:line="360" w:lineRule="auto"/>
          </w:pPr>
          <w:r>
            <w:rPr>
              <w:bCs/>
              <w:lang w:val="zh-CN"/>
            </w:rPr>
            <w:fldChar w:fldCharType="end"/>
          </w:r>
        </w:p>
      </w:sdtContent>
    </w:sdt>
    <w:p>
      <w:pPr>
        <w:spacing w:line="360" w:lineRule="auto"/>
        <w:ind w:firstLine="29" w:firstLineChars="14"/>
      </w:pPr>
      <w:r>
        <w:br w:type="page"/>
      </w:r>
    </w:p>
    <w:p>
      <w:pPr>
        <w:pStyle w:val="2"/>
        <w:numPr>
          <w:ilvl w:val="0"/>
          <w:numId w:val="5"/>
        </w:numPr>
        <w:spacing w:line="360" w:lineRule="auto"/>
      </w:pPr>
      <w:bookmarkStart w:id="50" w:name="_Toc32743"/>
      <w:bookmarkStart w:id="51" w:name="_Toc356571004"/>
      <w:bookmarkStart w:id="52" w:name="_Toc277788989"/>
      <w:bookmarkStart w:id="53" w:name="_Toc358273127"/>
      <w:bookmarkStart w:id="54" w:name="_Toc277789055"/>
      <w:bookmarkStart w:id="55" w:name="_Toc293993215"/>
      <w:bookmarkStart w:id="56" w:name="_Toc356570821"/>
      <w:bookmarkStart w:id="57" w:name="_Toc293993210"/>
      <w:bookmarkStart w:id="58" w:name="_Toc288125313"/>
      <w:bookmarkStart w:id="59" w:name="_Toc277169658"/>
      <w:bookmarkStart w:id="60" w:name="_Toc357080227"/>
      <w:bookmarkStart w:id="61" w:name="_Toc277789312"/>
      <w:r>
        <w:rPr>
          <w:rFonts w:hint="eastAsia"/>
        </w:rPr>
        <w:t>用户指南</w:t>
      </w:r>
      <w:bookmarkEnd w:id="50"/>
    </w:p>
    <w:p>
      <w:pPr>
        <w:spacing w:line="360" w:lineRule="auto"/>
      </w:pPr>
      <w:r>
        <w:rPr>
          <w:rFonts w:hint="eastAsia"/>
        </w:rPr>
        <w:t>本文档用于描述安装和使用SothisAI</w:t>
      </w:r>
      <w:r>
        <w:t xml:space="preserve"> </w:t>
      </w:r>
      <w:r>
        <w:rPr>
          <w:rFonts w:hint="eastAsia"/>
        </w:rPr>
        <w:t>2.</w:t>
      </w:r>
      <w:r>
        <w:t>9</w:t>
      </w:r>
      <w:r>
        <w:rPr>
          <w:rFonts w:hint="eastAsia"/>
        </w:rPr>
        <w:t>及以上系列产品过程中遇到的常见问题，以及处理方法。</w:t>
      </w:r>
    </w:p>
    <w:p>
      <w:pPr>
        <w:pStyle w:val="2"/>
        <w:spacing w:line="360" w:lineRule="auto"/>
      </w:pPr>
      <w:bookmarkStart w:id="62" w:name="_Toc18033"/>
      <w:r>
        <w:rPr>
          <w:rFonts w:hint="eastAsia"/>
        </w:rPr>
        <w:t>常见问题与解答</w:t>
      </w:r>
      <w:bookmarkEnd w:id="62"/>
    </w:p>
    <w:p>
      <w:pPr>
        <w:pStyle w:val="3"/>
        <w:spacing w:line="360" w:lineRule="auto"/>
      </w:pPr>
      <w:bookmarkStart w:id="63" w:name="_Toc9010"/>
      <w:r>
        <w:rPr>
          <w:rFonts w:hint="eastAsia"/>
        </w:rPr>
        <w:t>Sothis</w:t>
      </w:r>
      <w:r>
        <w:t>AI</w:t>
      </w:r>
      <w:r>
        <w:rPr>
          <w:rFonts w:hint="eastAsia"/>
        </w:rPr>
        <w:t>平台安装和维护</w:t>
      </w:r>
      <w:bookmarkEnd w:id="63"/>
    </w:p>
    <w:p>
      <w:pPr>
        <w:pStyle w:val="4"/>
      </w:pPr>
      <w:bookmarkStart w:id="64" w:name="_Toc32324"/>
      <w:r>
        <w:rPr>
          <w:rFonts w:hint="eastAsia"/>
        </w:rPr>
        <w:t>在Ubuntu版本过程中提示“source: not found”，如何处理？</w:t>
      </w:r>
      <w:bookmarkEnd w:id="64"/>
    </w:p>
    <w:p>
      <w:pPr>
        <w:ind w:firstLine="420"/>
      </w:pPr>
      <w:r>
        <w:rPr>
          <w:rFonts w:hint="eastAsia"/>
        </w:rPr>
        <w:t>原因是Shell的解释器不是bash，需把Shell的解释器更改为bash。</w:t>
      </w:r>
    </w:p>
    <w:p>
      <w:pPr>
        <w:ind w:firstLine="420"/>
      </w:pPr>
      <w:r>
        <w:rPr>
          <w:rFonts w:hint="eastAsia"/>
        </w:rPr>
        <w:t>解决方案为是执行dpkg-reconfigure dash命令。</w:t>
      </w:r>
    </w:p>
    <w:tbl>
      <w:tblPr>
        <w:tblStyle w:val="35"/>
        <w:tblW w:w="0" w:type="auto"/>
        <w:tblInd w:w="4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3" w:type="dxa"/>
          </w:tcPr>
          <w:p>
            <w:r>
              <w:rPr>
                <w:rFonts w:hint="eastAsia"/>
              </w:rPr>
              <w:t>dpkg-reconfigure dash</w:t>
            </w:r>
          </w:p>
        </w:tc>
      </w:tr>
    </w:tbl>
    <w:p>
      <w:pPr>
        <w:ind w:firstLine="420"/>
        <w:jc w:val="both"/>
        <w:rPr>
          <w:rFonts w:ascii="宋体" w:hAnsi="宋体" w:eastAsia="宋体" w:cs="宋体"/>
          <w:color w:val="0000FF"/>
          <w:kern w:val="0"/>
          <w:sz w:val="24"/>
        </w:rPr>
      </w:pPr>
      <w:r>
        <w:rPr>
          <w:rFonts w:hint="eastAsia"/>
        </w:rPr>
        <w:t>然后选择no。</w:t>
      </w:r>
    </w:p>
    <w:p>
      <w:pPr>
        <w:jc w:val="center"/>
      </w:pPr>
      <w:r>
        <w:rPr>
          <w:rFonts w:ascii="宋体" w:hAnsi="宋体" w:eastAsia="宋体" w:cs="宋体"/>
          <w:color w:val="0000FF"/>
          <w:kern w:val="0"/>
          <w:sz w:val="24"/>
        </w:rPr>
        <w:drawing>
          <wp:inline distT="0" distB="0" distL="0" distR="0">
            <wp:extent cx="5400040" cy="1965325"/>
            <wp:effectExtent l="0" t="0" r="10160" b="15875"/>
            <wp:docPr id="13" name="图片 13" descr="http://10.0.35.84/zentao/data/upload/1/201812/0509522903085012.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10.0.35.84/zentao/data/upload/1/201812/050952290308501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00040" cy="1965325"/>
                    </a:xfrm>
                    <a:prstGeom prst="rect">
                      <a:avLst/>
                    </a:prstGeom>
                    <a:noFill/>
                    <a:ln>
                      <a:noFill/>
                    </a:ln>
                  </pic:spPr>
                </pic:pic>
              </a:graphicData>
            </a:graphic>
          </wp:inline>
        </w:drawing>
      </w:r>
    </w:p>
    <w:p>
      <w:pPr>
        <w:pStyle w:val="4"/>
        <w:spacing w:line="360" w:lineRule="auto"/>
      </w:pPr>
      <w:bookmarkStart w:id="65" w:name="_Toc20924"/>
      <w:bookmarkStart w:id="66" w:name="_Toc404091557"/>
      <w:r>
        <w:rPr>
          <w:rFonts w:hint="eastAsia"/>
        </w:rPr>
        <w:t>为什么MySQL（服务my</w:t>
      </w:r>
      <w:r>
        <w:t>_mysqld</w:t>
      </w:r>
      <w:r>
        <w:rPr>
          <w:rFonts w:hint="eastAsia"/>
        </w:rPr>
        <w:t>）无法启动？</w:t>
      </w:r>
      <w:bookmarkEnd w:id="65"/>
    </w:p>
    <w:p>
      <w:pPr>
        <w:pStyle w:val="59"/>
        <w:numPr>
          <w:ilvl w:val="0"/>
          <w:numId w:val="0"/>
        </w:numPr>
        <w:spacing w:line="360" w:lineRule="auto"/>
        <w:ind w:left="360"/>
      </w:pPr>
      <w:r>
        <w:rPr>
          <w:rFonts w:hint="eastAsia"/>
        </w:rPr>
        <w:t>确认My</w:t>
      </w:r>
      <w:r>
        <w:t>SQL</w:t>
      </w:r>
      <w:r>
        <w:rPr>
          <w:rFonts w:hint="eastAsia"/>
        </w:rPr>
        <w:t>服务所在节点是否发生过断电？如果确定，请按如下步骤操作：</w:t>
      </w:r>
    </w:p>
    <w:p>
      <w:pPr>
        <w:pStyle w:val="59"/>
        <w:numPr>
          <w:ilvl w:val="0"/>
          <w:numId w:val="6"/>
        </w:numPr>
        <w:spacing w:line="360" w:lineRule="auto"/>
      </w:pPr>
      <w:r>
        <w:rPr>
          <w:rFonts w:hint="eastAsia"/>
        </w:rPr>
        <w:t>plugin</w:t>
      </w:r>
      <w:r>
        <w:t>.MYD</w:t>
      </w:r>
      <w:r>
        <w:rPr>
          <w:rFonts w:hint="eastAsia"/>
        </w:rPr>
        <w:t>和host</w:t>
      </w:r>
      <w:r>
        <w:t>.MYD</w:t>
      </w:r>
      <w:r>
        <w:rPr>
          <w:rFonts w:hint="eastAsia"/>
        </w:rPr>
        <w:t>丢失</w:t>
      </w:r>
    </w:p>
    <w:p>
      <w:pPr>
        <w:pStyle w:val="59"/>
        <w:numPr>
          <w:ilvl w:val="0"/>
          <w:numId w:val="0"/>
        </w:numPr>
        <w:spacing w:line="360" w:lineRule="auto"/>
        <w:ind w:left="840"/>
      </w:pPr>
      <w:r>
        <w:rPr>
          <w:rFonts w:hint="eastAsia"/>
        </w:rPr>
        <w:t>确认方法：打开日志文件/opt/gvmysql/data/{hostname}.err，确认日志的最后部分是否出现plugin.MYD和host.MYD文件找不到的报错。</w:t>
      </w:r>
    </w:p>
    <w:p>
      <w:pPr>
        <w:pStyle w:val="59"/>
        <w:numPr>
          <w:ilvl w:val="0"/>
          <w:numId w:val="0"/>
        </w:numPr>
        <w:spacing w:line="360" w:lineRule="auto"/>
        <w:ind w:left="840"/>
      </w:pPr>
      <w:r>
        <w:rPr>
          <w:rFonts w:hint="eastAsia"/>
        </w:rPr>
        <w:t>处理方法：以mysql用户身份在/opt/gvmysql/data/mysql/目录下touch创建上述两个文件，然后用root用户重启mysql确认是否恢复正常。</w:t>
      </w:r>
    </w:p>
    <w:p>
      <w:pPr>
        <w:pStyle w:val="59"/>
        <w:numPr>
          <w:ilvl w:val="0"/>
          <w:numId w:val="6"/>
        </w:numPr>
        <w:spacing w:line="360" w:lineRule="auto"/>
      </w:pPr>
      <w:r>
        <w:rPr>
          <w:rFonts w:hint="eastAsia"/>
        </w:rPr>
        <w:t>InnoDB数据与日志不匹配</w:t>
      </w:r>
    </w:p>
    <w:p>
      <w:pPr>
        <w:pStyle w:val="59"/>
        <w:numPr>
          <w:ilvl w:val="0"/>
          <w:numId w:val="0"/>
        </w:numPr>
        <w:spacing w:line="360" w:lineRule="auto"/>
        <w:ind w:left="840"/>
      </w:pPr>
      <w:r>
        <w:rPr>
          <w:rFonts w:hint="eastAsia"/>
        </w:rPr>
        <w:t>确认方法：如果日志文件/opt/gvmysql/data/{hostname}.err的最后部分出现类似下面的报错则说明是该原因导致：</w:t>
      </w:r>
    </w:p>
    <w:tbl>
      <w:tblPr>
        <w:tblStyle w:val="35"/>
        <w:tblW w:w="8080" w:type="dxa"/>
        <w:tblInd w:w="95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08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080" w:type="dxa"/>
          </w:tcPr>
          <w:p>
            <w:pPr>
              <w:pStyle w:val="59"/>
              <w:numPr>
                <w:ilvl w:val="0"/>
                <w:numId w:val="0"/>
              </w:numPr>
              <w:spacing w:line="360" w:lineRule="auto"/>
            </w:pPr>
            <w:r>
              <w:t>170724 11:15:24  InnoDB: Error: page 13599 log sequence number 40904901392</w:t>
            </w:r>
          </w:p>
          <w:p>
            <w:pPr>
              <w:pStyle w:val="59"/>
              <w:numPr>
                <w:ilvl w:val="0"/>
                <w:numId w:val="0"/>
              </w:numPr>
              <w:spacing w:line="360" w:lineRule="auto"/>
            </w:pPr>
            <w:r>
              <w:t>InnoDB: is in the future! Current system log sequence number 40896476709.</w:t>
            </w:r>
          </w:p>
          <w:p>
            <w:pPr>
              <w:pStyle w:val="59"/>
              <w:numPr>
                <w:ilvl w:val="0"/>
                <w:numId w:val="0"/>
              </w:numPr>
              <w:spacing w:line="360" w:lineRule="auto"/>
            </w:pPr>
            <w:r>
              <w:t>InnoDB:</w:t>
            </w:r>
            <w:r>
              <w:rPr>
                <w:b/>
              </w:rPr>
              <w:t xml:space="preserve"> Your database may be corrupt or you may have copied the InnoDB</w:t>
            </w:r>
          </w:p>
          <w:p>
            <w:pPr>
              <w:pStyle w:val="59"/>
              <w:numPr>
                <w:ilvl w:val="0"/>
                <w:numId w:val="0"/>
              </w:numPr>
              <w:spacing w:line="360" w:lineRule="auto"/>
            </w:pPr>
            <w:r>
              <w:t xml:space="preserve">InnoDB: </w:t>
            </w:r>
            <w:r>
              <w:rPr>
                <w:b/>
              </w:rPr>
              <w:t>tablespace but not the InnoDB log files.</w:t>
            </w:r>
            <w:r>
              <w:t xml:space="preserve"> See</w:t>
            </w:r>
          </w:p>
          <w:p>
            <w:pPr>
              <w:pStyle w:val="59"/>
              <w:numPr>
                <w:ilvl w:val="0"/>
                <w:numId w:val="0"/>
              </w:numPr>
              <w:spacing w:line="360" w:lineRule="auto"/>
            </w:pPr>
            <w:r>
              <w:t>InnoDB: http://dev.mysql.com/doc/refman/5.5/en/forcing-innodb-recovery.html</w:t>
            </w:r>
          </w:p>
          <w:p>
            <w:pPr>
              <w:pStyle w:val="59"/>
              <w:numPr>
                <w:ilvl w:val="0"/>
                <w:numId w:val="0"/>
              </w:numPr>
              <w:spacing w:line="360" w:lineRule="auto"/>
            </w:pPr>
            <w:r>
              <w:t>InnoDB: for more information.</w:t>
            </w:r>
          </w:p>
        </w:tc>
      </w:tr>
    </w:tbl>
    <w:p>
      <w:pPr>
        <w:pStyle w:val="59"/>
        <w:numPr>
          <w:ilvl w:val="0"/>
          <w:numId w:val="0"/>
        </w:numPr>
        <w:spacing w:line="360" w:lineRule="auto"/>
        <w:ind w:left="840"/>
      </w:pPr>
      <w:r>
        <w:rPr>
          <w:rFonts w:hint="eastAsia"/>
        </w:rPr>
        <w:t>处理方法：请参考产品文档《mysql安装指导.doc》中关于Mysql备份和恢复的章节。</w:t>
      </w:r>
    </w:p>
    <w:p>
      <w:pPr>
        <w:pStyle w:val="4"/>
        <w:spacing w:line="360" w:lineRule="auto"/>
      </w:pPr>
      <w:bookmarkStart w:id="67" w:name="_Toc404091558"/>
      <w:bookmarkStart w:id="68" w:name="_Toc16189"/>
      <w:bookmarkStart w:id="69" w:name="_Toc488680507"/>
      <w:r>
        <w:rPr>
          <w:rFonts w:hint="eastAsia"/>
        </w:rPr>
        <w:t>为什么使用node_list文件安装作业调度时，只有部分节点安装成功</w:t>
      </w:r>
      <w:bookmarkEnd w:id="67"/>
      <w:r>
        <w:rPr>
          <w:rFonts w:hint="eastAsia"/>
        </w:rPr>
        <w:t>？</w:t>
      </w:r>
      <w:bookmarkEnd w:id="68"/>
    </w:p>
    <w:p>
      <w:pPr>
        <w:spacing w:line="360" w:lineRule="auto"/>
        <w:ind w:firstLine="420"/>
      </w:pPr>
      <w:r>
        <w:rPr>
          <w:rFonts w:hint="eastAsia"/>
        </w:rPr>
        <w:t>在初始安装</w:t>
      </w:r>
      <w:r>
        <w:t>SothisAI</w:t>
      </w:r>
      <w:r>
        <w:rPr>
          <w:rFonts w:hint="eastAsia"/>
        </w:rPr>
        <w:t>并且选择node</w:t>
      </w:r>
      <w:r>
        <w:t>_list</w:t>
      </w:r>
      <w:r>
        <w:rPr>
          <w:rFonts w:hint="eastAsia"/>
        </w:rPr>
        <w:t>文件安装计算节点或者使用增量安装计算节点脚本时使用node</w:t>
      </w:r>
      <w:r>
        <w:t>_list</w:t>
      </w:r>
      <w:r>
        <w:rPr>
          <w:rFonts w:hint="eastAsia"/>
        </w:rPr>
        <w:t>时，发现安装完成后，只有部分计算节安装成功，一般来说，原因包括：</w:t>
      </w:r>
    </w:p>
    <w:p>
      <w:pPr>
        <w:pStyle w:val="59"/>
        <w:numPr>
          <w:ilvl w:val="0"/>
          <w:numId w:val="7"/>
        </w:numPr>
        <w:spacing w:line="360" w:lineRule="auto"/>
      </w:pPr>
      <w:r>
        <w:rPr>
          <w:rFonts w:hint="eastAsia"/>
        </w:rPr>
        <w:t>计算节点到管理节点的ssh无密码登录不通，导致作业调度代理向管理节点注册失败</w:t>
      </w:r>
    </w:p>
    <w:p>
      <w:pPr>
        <w:pStyle w:val="59"/>
        <w:numPr>
          <w:ilvl w:val="0"/>
          <w:numId w:val="0"/>
        </w:numPr>
        <w:spacing w:line="360" w:lineRule="auto"/>
        <w:ind w:left="840"/>
      </w:pPr>
      <w:r>
        <w:rPr>
          <w:rFonts w:hint="eastAsia"/>
        </w:rPr>
        <w:t>SothisAI安装的一个前提条件是整个集群的ssh无密码登录配置完毕，包括管理节点到计算节点和计算节点到管理节点。作业调度代理在计算节点上编译、安装成功后，会自动通过ssh登录到管理节点，修改管理节点的计算节点列表并重启调度相关服务。如果计算节点到管理节点的ssh无密码登录不通，则会出现计算节点上的作业调度代理正常运行，但是命令看不到该节点。</w:t>
      </w:r>
    </w:p>
    <w:p>
      <w:pPr>
        <w:pStyle w:val="59"/>
        <w:numPr>
          <w:ilvl w:val="0"/>
          <w:numId w:val="7"/>
        </w:numPr>
        <w:spacing w:line="360" w:lineRule="auto"/>
      </w:pPr>
      <w:r>
        <w:rPr>
          <w:rFonts w:hint="eastAsia"/>
        </w:rPr>
        <w:t>计算节点ssh登录出现超时</w:t>
      </w:r>
    </w:p>
    <w:p>
      <w:pPr>
        <w:pStyle w:val="59"/>
        <w:numPr>
          <w:ilvl w:val="0"/>
          <w:numId w:val="0"/>
        </w:numPr>
        <w:spacing w:line="360" w:lineRule="auto"/>
        <w:ind w:left="840"/>
      </w:pPr>
      <w:r>
        <w:rPr>
          <w:rFonts w:hint="eastAsia"/>
        </w:rPr>
        <w:t>检查下ssh的耗时，如果时间过长需要先处理过长的问题，否则会导致安装计算节点失败。</w:t>
      </w:r>
    </w:p>
    <w:p>
      <w:pPr>
        <w:pStyle w:val="59"/>
        <w:numPr>
          <w:ilvl w:val="0"/>
          <w:numId w:val="7"/>
        </w:numPr>
        <w:spacing w:line="360" w:lineRule="auto"/>
      </w:pPr>
      <w:r>
        <w:rPr>
          <w:rFonts w:hint="eastAsia"/>
        </w:rPr>
        <w:t>某些计算节点因缺rpm包导致编译失败</w:t>
      </w:r>
    </w:p>
    <w:p>
      <w:pPr>
        <w:pStyle w:val="59"/>
        <w:numPr>
          <w:ilvl w:val="0"/>
          <w:numId w:val="0"/>
        </w:numPr>
        <w:spacing w:line="360" w:lineRule="auto"/>
        <w:ind w:left="840"/>
      </w:pPr>
      <w:r>
        <w:rPr>
          <w:rFonts w:hint="eastAsia"/>
        </w:rPr>
        <w:t>作业调度的计算代理在安装过程中，需要用到gcc（和g++）编译环境和某些开发包（如pam-devel）。如果以上条件不能满足，则编译过程一定会失败。因此，安装操作系统时，建议进行完全安装，或者至少按照“开发工作站”的模式进行安装，参考安装手册。</w:t>
      </w:r>
    </w:p>
    <w:p>
      <w:pPr>
        <w:pStyle w:val="4"/>
        <w:spacing w:line="360" w:lineRule="auto"/>
      </w:pPr>
      <w:bookmarkStart w:id="70" w:name="_Toc15662"/>
      <w:r>
        <w:rPr>
          <w:rFonts w:hint="eastAsia"/>
          <w:szCs w:val="21"/>
        </w:rPr>
        <w:t>系统安装过SothisAI，卸载旧版本再次安装后提交任务状态不运行</w:t>
      </w:r>
      <w:bookmarkEnd w:id="70"/>
    </w:p>
    <w:p>
      <w:pPr>
        <w:spacing w:line="360" w:lineRule="auto"/>
        <w:ind w:left="420" w:leftChars="200" w:firstLine="420" w:firstLineChars="200"/>
        <w:rPr>
          <w:szCs w:val="21"/>
        </w:rPr>
      </w:pPr>
      <w:r>
        <w:rPr>
          <w:rFonts w:hint="eastAsia"/>
          <w:szCs w:val="21"/>
        </w:rPr>
        <w:t>若当前系统安装过SothisAI版本，安装新版本之前，需要在管理节点上执行以下操作：</w:t>
      </w:r>
    </w:p>
    <w:p>
      <w:pPr>
        <w:pStyle w:val="59"/>
        <w:numPr>
          <w:ilvl w:val="0"/>
          <w:numId w:val="8"/>
        </w:numPr>
        <w:spacing w:line="360" w:lineRule="auto"/>
        <w:ind w:left="840" w:leftChars="400"/>
        <w:rPr>
          <w:szCs w:val="21"/>
        </w:rPr>
      </w:pPr>
      <w:r>
        <w:rPr>
          <w:rFonts w:hint="eastAsia"/>
          <w:szCs w:val="21"/>
        </w:rPr>
        <w:t>卸载nvidia-docker</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0000" w:themeFill="text1"/>
        <w:tblLayout w:type="autofit"/>
        <w:tblCellMar>
          <w:top w:w="0" w:type="dxa"/>
          <w:left w:w="108" w:type="dxa"/>
          <w:bottom w:w="0" w:type="dxa"/>
          <w:right w:w="108" w:type="dxa"/>
        </w:tblCellMar>
      </w:tblPr>
      <w:tblGrid>
        <w:gridCol w:w="858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0000" w:themeFill="text1"/>
          <w:tblCellMar>
            <w:top w:w="0" w:type="dxa"/>
            <w:left w:w="108" w:type="dxa"/>
            <w:bottom w:w="0" w:type="dxa"/>
            <w:right w:w="108" w:type="dxa"/>
          </w:tblCellMar>
        </w:tblPrEx>
        <w:trPr>
          <w:trHeight w:val="2348" w:hRule="atLeast"/>
          <w:jc w:val="center"/>
        </w:trPr>
        <w:tc>
          <w:tcPr>
            <w:tcW w:w="8580" w:type="dxa"/>
            <w:shd w:val="clear" w:color="auto" w:fill="000000" w:themeFill="text1"/>
          </w:tcPr>
          <w:p>
            <w:pPr>
              <w:spacing w:line="360" w:lineRule="auto"/>
              <w:rPr>
                <w:rFonts w:asciiTheme="minorHAnsi" w:hAnsiTheme="minorHAnsi" w:cstheme="minorHAnsi"/>
                <w:i/>
                <w:szCs w:val="21"/>
              </w:rPr>
            </w:pPr>
            <w:r>
              <w:rPr>
                <w:rFonts w:asciiTheme="minorHAnsi" w:hAnsiTheme="minorHAnsi" w:cstheme="minorHAnsi"/>
                <w:i/>
                <w:szCs w:val="21"/>
              </w:rPr>
              <w:t>docker volume ls -q -f driver=nvidia-docker | xargs -r -I{} -n1 docker ps -q -a -f volume={} | xargs -r docker rm -f</w:t>
            </w:r>
          </w:p>
          <w:p>
            <w:pPr>
              <w:spacing w:line="360" w:lineRule="auto"/>
              <w:rPr>
                <w:rFonts w:asciiTheme="minorHAnsi" w:hAnsiTheme="minorHAnsi" w:cstheme="minorHAnsi"/>
                <w:i/>
                <w:szCs w:val="21"/>
              </w:rPr>
            </w:pPr>
            <w:r>
              <w:rPr>
                <w:rFonts w:asciiTheme="minorHAnsi" w:hAnsiTheme="minorHAnsi" w:cstheme="minorHAnsi"/>
                <w:i/>
                <w:szCs w:val="21"/>
              </w:rPr>
              <w:t>result=`rpm -qa|grep nvidia-docker`</w:t>
            </w:r>
          </w:p>
          <w:p>
            <w:pPr>
              <w:spacing w:line="360" w:lineRule="auto"/>
              <w:rPr>
                <w:rFonts w:asciiTheme="minorHAnsi" w:hAnsiTheme="minorHAnsi" w:cstheme="minorHAnsi"/>
                <w:i/>
                <w:szCs w:val="21"/>
              </w:rPr>
            </w:pPr>
            <w:r>
              <w:rPr>
                <w:rFonts w:asciiTheme="minorHAnsi" w:hAnsiTheme="minorHAnsi" w:cstheme="minorHAnsi"/>
                <w:i/>
                <w:szCs w:val="21"/>
              </w:rPr>
              <w:t>rpm -e $result</w:t>
            </w:r>
          </w:p>
          <w:p>
            <w:pPr>
              <w:spacing w:line="360" w:lineRule="auto"/>
              <w:rPr>
                <w:szCs w:val="21"/>
              </w:rPr>
            </w:pPr>
            <w:r>
              <w:rPr>
                <w:rFonts w:asciiTheme="minorHAnsi" w:hAnsiTheme="minorHAnsi" w:cstheme="minorHAnsi"/>
                <w:i/>
                <w:szCs w:val="21"/>
              </w:rPr>
              <w:t>rm -rf /usr/bin/nvidia-docker /var/lib/nvidia-docker/</w:t>
            </w:r>
          </w:p>
        </w:tc>
      </w:tr>
    </w:tbl>
    <w:p>
      <w:pPr>
        <w:pStyle w:val="59"/>
        <w:numPr>
          <w:ilvl w:val="0"/>
          <w:numId w:val="8"/>
        </w:numPr>
        <w:spacing w:line="360" w:lineRule="auto"/>
        <w:ind w:left="840" w:leftChars="400"/>
        <w:rPr>
          <w:szCs w:val="21"/>
        </w:rPr>
      </w:pPr>
      <w:r>
        <w:rPr>
          <w:rFonts w:hint="eastAsia"/>
          <w:szCs w:val="21"/>
        </w:rPr>
        <w:t>卸载docker</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4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446" w:type="dxa"/>
            <w:shd w:val="clear" w:color="auto" w:fill="000000" w:themeFill="text1"/>
          </w:tcPr>
          <w:p>
            <w:pPr>
              <w:spacing w:line="360" w:lineRule="auto"/>
              <w:rPr>
                <w:rFonts w:asciiTheme="minorHAnsi" w:hAnsiTheme="minorHAnsi" w:cstheme="minorHAnsi"/>
                <w:i/>
                <w:szCs w:val="21"/>
              </w:rPr>
            </w:pPr>
            <w:r>
              <w:rPr>
                <w:rFonts w:asciiTheme="minorHAnsi" w:hAnsiTheme="minorHAnsi" w:cstheme="minorHAnsi"/>
                <w:i/>
                <w:szCs w:val="21"/>
              </w:rPr>
              <w:t>ps -ef | grep dockerd | grep -v grep | awk '{print $2}'|kill -9</w:t>
            </w:r>
          </w:p>
          <w:p>
            <w:pPr>
              <w:spacing w:line="360" w:lineRule="auto"/>
              <w:rPr>
                <w:rFonts w:asciiTheme="minorHAnsi" w:hAnsiTheme="minorHAnsi" w:cstheme="minorHAnsi"/>
                <w:i/>
                <w:szCs w:val="21"/>
              </w:rPr>
            </w:pPr>
            <w:r>
              <w:rPr>
                <w:rFonts w:asciiTheme="minorHAnsi" w:hAnsiTheme="minorHAnsi" w:cstheme="minorHAnsi"/>
                <w:i/>
                <w:szCs w:val="21"/>
              </w:rPr>
              <w:t>ps -ef | grep containerd | grep -v grep | awk '{print $2}'|kill -9</w:t>
            </w:r>
          </w:p>
          <w:p>
            <w:pPr>
              <w:spacing w:line="360" w:lineRule="auto"/>
              <w:rPr>
                <w:rFonts w:asciiTheme="minorHAnsi" w:hAnsiTheme="minorHAnsi" w:cstheme="minorHAnsi"/>
                <w:i/>
                <w:szCs w:val="21"/>
              </w:rPr>
            </w:pPr>
            <w:r>
              <w:rPr>
                <w:rFonts w:asciiTheme="minorHAnsi" w:hAnsiTheme="minorHAnsi" w:cstheme="minorHAnsi"/>
                <w:i/>
                <w:szCs w:val="21"/>
              </w:rPr>
              <w:t>dockerResult=`rpm -qa|grep docker`</w:t>
            </w:r>
          </w:p>
          <w:p>
            <w:pPr>
              <w:spacing w:line="360" w:lineRule="auto"/>
              <w:rPr>
                <w:rFonts w:asciiTheme="minorHAnsi" w:hAnsiTheme="minorHAnsi" w:cstheme="minorHAnsi"/>
                <w:i/>
                <w:szCs w:val="21"/>
              </w:rPr>
            </w:pPr>
            <w:r>
              <w:rPr>
                <w:rFonts w:asciiTheme="minorHAnsi" w:hAnsiTheme="minorHAnsi" w:cstheme="minorHAnsi"/>
                <w:i/>
                <w:szCs w:val="21"/>
              </w:rPr>
              <w:t>rpm -e $dockerResult</w:t>
            </w:r>
          </w:p>
          <w:p>
            <w:pPr>
              <w:spacing w:line="360" w:lineRule="auto"/>
            </w:pPr>
            <w:r>
              <w:rPr>
                <w:rFonts w:asciiTheme="minorHAnsi" w:hAnsiTheme="minorHAnsi" w:cstheme="minorHAnsi"/>
                <w:i/>
                <w:szCs w:val="21"/>
              </w:rPr>
              <w:t>rm -rf /var/lib/docker</w:t>
            </w:r>
          </w:p>
        </w:tc>
      </w:tr>
    </w:tbl>
    <w:p>
      <w:pPr>
        <w:pStyle w:val="4"/>
        <w:spacing w:line="360" w:lineRule="auto"/>
        <w:rPr>
          <w:szCs w:val="21"/>
        </w:rPr>
      </w:pPr>
      <w:bookmarkStart w:id="71" w:name="_Toc13682"/>
      <w:r>
        <w:rPr>
          <w:rFonts w:hint="eastAsia"/>
          <w:szCs w:val="21"/>
        </w:rPr>
        <w:t>在启用防火墙的情况下，应开放哪些端口，从而保证服务的正常访问？</w:t>
      </w:r>
      <w:bookmarkEnd w:id="71"/>
    </w:p>
    <w:p>
      <w:pPr>
        <w:spacing w:line="360" w:lineRule="auto"/>
        <w:ind w:left="420" w:firstLine="156"/>
      </w:pPr>
      <w:r>
        <w:rPr>
          <w:rFonts w:hint="eastAsia"/>
        </w:rPr>
        <w:t>开启防火墙时，为保证平台及其附属服务的正常运行，需开放以下配置文件列出的端口。</w:t>
      </w:r>
    </w:p>
    <w:p>
      <w:pPr>
        <w:spacing w:line="360" w:lineRule="auto"/>
        <w:ind w:left="420" w:firstLine="156"/>
      </w:pPr>
      <w:r>
        <w:rPr>
          <w:rFonts w:hint="eastAsia"/>
        </w:rPr>
        <w:t>【备注】：</w:t>
      </w:r>
      <w:r>
        <w:t>${SothisAI_Install_Path}</w:t>
      </w:r>
      <w:r>
        <w:rPr>
          <w:rFonts w:hint="eastAsia"/>
        </w:rPr>
        <w:t>为</w:t>
      </w:r>
      <w:r>
        <w:t>SothisAI</w:t>
      </w:r>
      <w:r>
        <w:rPr>
          <w:rFonts w:hint="eastAsia"/>
        </w:rPr>
        <w:t>的安装路径。</w:t>
      </w:r>
    </w:p>
    <w:p>
      <w:pPr>
        <w:spacing w:line="360" w:lineRule="auto"/>
        <w:ind w:left="420" w:firstLine="156"/>
      </w:pPr>
      <w:r>
        <w:t>1</w:t>
      </w:r>
      <w:r>
        <w:rPr>
          <w:rFonts w:hint="eastAsia"/>
        </w:rPr>
        <w:t>）</w:t>
      </w:r>
      <w:r>
        <w:t>${SothisAI_Install_Path}/.gridview/conf/webshell/conf/netty_server.properties</w:t>
      </w:r>
    </w:p>
    <w:p>
      <w:pPr>
        <w:spacing w:line="360" w:lineRule="auto"/>
        <w:ind w:left="420" w:firstLine="156"/>
      </w:pPr>
      <w:r>
        <w:rPr>
          <w:rFonts w:hint="eastAsia"/>
        </w:rPr>
        <w:t>开放</w:t>
      </w:r>
      <w:r>
        <w:t>webshell</w:t>
      </w:r>
      <w:r>
        <w:rPr>
          <w:rFonts w:hint="eastAsia"/>
        </w:rPr>
        <w:t>的</w:t>
      </w:r>
      <w:r>
        <w:t>websocket</w:t>
      </w:r>
      <w:r>
        <w:rPr>
          <w:rFonts w:hint="eastAsia"/>
        </w:rPr>
        <w:t>协议端口</w:t>
      </w:r>
      <w:r>
        <w:t>7879</w:t>
      </w:r>
      <w:r>
        <w:rPr>
          <w:rFonts w:hint="eastAsia"/>
        </w:rPr>
        <w:t>：</w:t>
      </w:r>
    </w:p>
    <w:tbl>
      <w:tblPr>
        <w:tblStyle w:val="35"/>
        <w:tblW w:w="8505"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0000" w:themeFill="text1"/>
        <w:tblLayout w:type="autofit"/>
        <w:tblCellMar>
          <w:top w:w="0" w:type="dxa"/>
          <w:left w:w="108" w:type="dxa"/>
          <w:bottom w:w="0" w:type="dxa"/>
          <w:right w:w="108" w:type="dxa"/>
        </w:tblCellMar>
      </w:tblPr>
      <w:tblGrid>
        <w:gridCol w:w="850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0000" w:themeFill="text1"/>
          <w:tblCellMar>
            <w:top w:w="0" w:type="dxa"/>
            <w:left w:w="108" w:type="dxa"/>
            <w:bottom w:w="0" w:type="dxa"/>
            <w:right w:w="108" w:type="dxa"/>
          </w:tblCellMar>
        </w:tblPrEx>
        <w:trPr>
          <w:jc w:val="center"/>
        </w:trPr>
        <w:tc>
          <w:tcPr>
            <w:tcW w:w="85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p>
            <w:pPr>
              <w:spacing w:line="360" w:lineRule="auto"/>
              <w:rPr>
                <w:i/>
                <w:szCs w:val="21"/>
              </w:rPr>
            </w:pPr>
            <w:r>
              <w:rPr>
                <w:i/>
                <w:szCs w:val="21"/>
              </w:rPr>
              <w:t>netty_server_port_ws=7879</w:t>
            </w:r>
          </w:p>
        </w:tc>
      </w:tr>
    </w:tbl>
    <w:p>
      <w:pPr>
        <w:spacing w:line="360" w:lineRule="auto"/>
        <w:ind w:left="420" w:firstLine="156"/>
      </w:pPr>
      <w:r>
        <w:t>2</w:t>
      </w:r>
      <w:r>
        <w:rPr>
          <w:rFonts w:hint="eastAsia"/>
        </w:rPr>
        <w:t>）</w:t>
      </w:r>
      <w:r>
        <w:t>${SothisAI_Install_Path}/.gridview/conf/sothisai/webforward.properties</w:t>
      </w:r>
    </w:p>
    <w:p>
      <w:pPr>
        <w:spacing w:line="360" w:lineRule="auto"/>
        <w:ind w:left="420" w:firstLine="156"/>
      </w:pPr>
      <w:r>
        <w:rPr>
          <w:rFonts w:hint="eastAsia"/>
        </w:rPr>
        <w:t>开放</w:t>
      </w:r>
      <w:r>
        <w:t>jupyter</w:t>
      </w:r>
      <w:r>
        <w:rPr>
          <w:rFonts w:hint="eastAsia"/>
        </w:rPr>
        <w:t>服务的端口</w:t>
      </w:r>
      <w:r>
        <w:t>7090</w:t>
      </w:r>
      <w:r>
        <w:rPr>
          <w:rFonts w:hint="eastAsia"/>
        </w:rPr>
        <w:t>：</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0000" w:themeFill="text1"/>
        <w:tblLayout w:type="autofit"/>
        <w:tblCellMar>
          <w:top w:w="0" w:type="dxa"/>
          <w:left w:w="108" w:type="dxa"/>
          <w:bottom w:w="0" w:type="dxa"/>
          <w:right w:w="108" w:type="dxa"/>
        </w:tblCellMar>
      </w:tblPr>
      <w:tblGrid>
        <w:gridCol w:w="846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0000" w:themeFill="text1"/>
          <w:tblCellMar>
            <w:top w:w="0" w:type="dxa"/>
            <w:left w:w="108" w:type="dxa"/>
            <w:bottom w:w="0" w:type="dxa"/>
            <w:right w:w="108" w:type="dxa"/>
          </w:tblCellMar>
        </w:tblPrEx>
        <w:trPr>
          <w:jc w:val="center"/>
        </w:trPr>
        <w:tc>
          <w:tcPr>
            <w:tcW w:w="84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p>
            <w:pPr>
              <w:spacing w:line="360" w:lineRule="auto"/>
            </w:pPr>
            <w:r>
              <w:rPr>
                <w:i/>
                <w:szCs w:val="21"/>
              </w:rPr>
              <w:t>jupyter_url_lan=http://127.0.0.1:7090/</w:t>
            </w:r>
          </w:p>
        </w:tc>
      </w:tr>
    </w:tbl>
    <w:p>
      <w:pPr>
        <w:spacing w:line="360" w:lineRule="auto"/>
        <w:ind w:left="420" w:firstLine="156"/>
      </w:pPr>
      <w:r>
        <w:t>3</w:t>
      </w:r>
      <w:r>
        <w:rPr>
          <w:rFonts w:hint="eastAsia"/>
        </w:rPr>
        <w:t>）</w:t>
      </w:r>
      <w:r>
        <w:t>${SothisAI_Install_Path}/.gridview/conf/clustermanagement/cmconf/filemanager.properties</w:t>
      </w:r>
    </w:p>
    <w:p>
      <w:pPr>
        <w:spacing w:line="360" w:lineRule="auto"/>
        <w:ind w:left="420" w:firstLine="156"/>
      </w:pPr>
      <w:r>
        <w:rPr>
          <w:rFonts w:hint="eastAsia"/>
        </w:rPr>
        <w:t>开放</w:t>
      </w:r>
      <w:r>
        <w:t>efile</w:t>
      </w:r>
      <w:r>
        <w:rPr>
          <w:rFonts w:hint="eastAsia"/>
        </w:rPr>
        <w:t>服务的端口</w:t>
      </w:r>
      <w:r>
        <w:t>8089</w:t>
      </w:r>
      <w:r>
        <w:rPr>
          <w:rFonts w:hint="eastAsia"/>
        </w:rPr>
        <w:t>：</w:t>
      </w:r>
      <w:r>
        <w:t xml:space="preserve"> </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solid" w:color="auto" w:fill="auto"/>
        <w:tblLayout w:type="autofit"/>
        <w:tblCellMar>
          <w:top w:w="0" w:type="dxa"/>
          <w:left w:w="108" w:type="dxa"/>
          <w:bottom w:w="0" w:type="dxa"/>
          <w:right w:w="108" w:type="dxa"/>
        </w:tblCellMar>
      </w:tblPr>
      <w:tblGrid>
        <w:gridCol w:w="846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solid" w:color="auto" w:fill="auto"/>
          <w:tblCellMar>
            <w:top w:w="0" w:type="dxa"/>
            <w:left w:w="108" w:type="dxa"/>
            <w:bottom w:w="0" w:type="dxa"/>
            <w:right w:w="108" w:type="dxa"/>
          </w:tblCellMar>
        </w:tblPrEx>
        <w:trPr>
          <w:jc w:val="center"/>
        </w:trPr>
        <w:tc>
          <w:tcPr>
            <w:tcW w:w="84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solid" w:color="auto" w:fill="auto"/>
          </w:tcPr>
          <w:p>
            <w:pPr>
              <w:spacing w:line="360" w:lineRule="auto"/>
            </w:pPr>
            <w:r>
              <w:rPr>
                <w:i/>
                <w:szCs w:val="21"/>
              </w:rPr>
              <w:t>efile_url_lan=http://127.0.0.1:8089/efile</w:t>
            </w:r>
          </w:p>
        </w:tc>
      </w:tr>
    </w:tbl>
    <w:p>
      <w:pPr>
        <w:spacing w:line="360" w:lineRule="auto"/>
        <w:ind w:left="420" w:firstLine="156"/>
      </w:pPr>
      <w:r>
        <w:t>4</w:t>
      </w:r>
      <w:r>
        <w:rPr>
          <w:rFonts w:hint="eastAsia"/>
        </w:rPr>
        <w:t>）开放平台服务端口</w:t>
      </w:r>
      <w:r>
        <w:t>6080</w:t>
      </w:r>
      <w:r>
        <w:rPr>
          <w:rFonts w:hint="eastAsia"/>
        </w:rPr>
        <w:t>：</w:t>
      </w:r>
    </w:p>
    <w:bookmarkEnd w:id="69"/>
    <w:p>
      <w:pPr>
        <w:pStyle w:val="4"/>
        <w:spacing w:line="360" w:lineRule="auto"/>
      </w:pPr>
      <w:bookmarkStart w:id="72" w:name="_Toc26126"/>
      <w:r>
        <w:rPr>
          <w:rFonts w:hint="eastAsia"/>
        </w:rPr>
        <w:t>如何手动安装镜像库（Harbor）？</w:t>
      </w:r>
      <w:bookmarkEnd w:id="72"/>
    </w:p>
    <w:p>
      <w:pPr>
        <w:pStyle w:val="103"/>
        <w:ind w:firstLine="424"/>
        <w:rPr>
          <w:rFonts w:eastAsia="方正书宋简体"/>
          <w:szCs w:val="24"/>
        </w:rPr>
      </w:pPr>
      <w:r>
        <w:rPr>
          <w:rFonts w:hint="eastAsia" w:eastAsia="方正书宋简体"/>
          <w:szCs w:val="24"/>
        </w:rPr>
        <w:t>1）执行镜像导入和安装harbor的脚本：</w:t>
      </w:r>
    </w:p>
    <w:tbl>
      <w:tblPr>
        <w:tblStyle w:val="3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9286" w:type="dxa"/>
            <w:shd w:val="clear" w:color="auto" w:fill="FFFFFF" w:themeFill="background1"/>
          </w:tcPr>
          <w:p>
            <w:pPr>
              <w:pStyle w:val="103"/>
              <w:ind w:firstLine="0" w:firstLineChars="0"/>
            </w:pPr>
            <w:r>
              <w:rPr>
                <w:rFonts w:hint="eastAsia"/>
              </w:rPr>
              <w:t>#/public/image_splits</w:t>
            </w:r>
            <w:r>
              <w:rPr>
                <w:rFonts w:hint="eastAsia" w:eastAsia="方正书宋简体"/>
                <w:szCs w:val="24"/>
              </w:rPr>
              <w:t>为镜像切片文件的存储目录</w:t>
            </w:r>
          </w:p>
          <w:p>
            <w:pPr>
              <w:pStyle w:val="103"/>
              <w:ind w:firstLine="0" w:firstLineChars="0"/>
            </w:pPr>
            <w:r>
              <w:rPr>
                <w:rFonts w:hint="eastAsia"/>
              </w:rPr>
              <w:t>sh /opt/gridview/install/ai/applications/install_ai_harbor.sh -image_path /public/image_splits -image_type slice</w:t>
            </w:r>
          </w:p>
        </w:tc>
      </w:tr>
    </w:tbl>
    <w:p>
      <w:pPr>
        <w:pStyle w:val="103"/>
        <w:ind w:firstLine="0" w:firstLineChars="0"/>
        <w:rPr>
          <w:rFonts w:eastAsia="方正书宋简体"/>
          <w:szCs w:val="24"/>
        </w:rPr>
      </w:pPr>
      <w:r>
        <w:rPr>
          <w:rFonts w:hint="eastAsia" w:eastAsia="方正书宋简体"/>
          <w:szCs w:val="24"/>
        </w:rPr>
        <w:t>【备注】：若完整镜像（镜像切片聚合后的镜像文件）已事先解压至镜像库节点的/public/SothisAI/harbor/image_data目录，则仅安装harbor即可：</w:t>
      </w:r>
    </w:p>
    <w:tbl>
      <w:tblPr>
        <w:tblStyle w:val="3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9286" w:type="dxa"/>
            <w:shd w:val="clear" w:color="auto" w:fill="FFFFFF" w:themeFill="background1"/>
          </w:tcPr>
          <w:p>
            <w:pPr>
              <w:pStyle w:val="103"/>
              <w:ind w:firstLine="0" w:firstLineChars="0"/>
            </w:pPr>
            <w:r>
              <w:rPr>
                <w:rFonts w:hint="eastAsia"/>
              </w:rPr>
              <w:t>sh /opt/gridview/install/ai/applications/install_ai_harbor.sh</w:t>
            </w:r>
          </w:p>
        </w:tc>
      </w:tr>
    </w:tbl>
    <w:p>
      <w:pPr>
        <w:pStyle w:val="103"/>
        <w:ind w:firstLine="420" w:firstLineChars="0"/>
        <w:rPr>
          <w:rFonts w:eastAsia="方正书宋简体"/>
          <w:szCs w:val="24"/>
        </w:rPr>
      </w:pPr>
      <w:r>
        <w:rPr>
          <w:rFonts w:hint="eastAsia" w:eastAsia="方正书宋简体"/>
          <w:szCs w:val="24"/>
        </w:rPr>
        <w:t>2）检查镜像库组件</w:t>
      </w:r>
    </w:p>
    <w:p>
      <w:pPr>
        <w:pStyle w:val="103"/>
        <w:ind w:firstLine="420" w:firstLineChars="0"/>
        <w:rPr>
          <w:rFonts w:eastAsia="方正书宋简体"/>
          <w:szCs w:val="24"/>
        </w:rPr>
      </w:pPr>
      <w:r>
        <w:rPr>
          <w:rFonts w:hint="eastAsia" w:eastAsia="方正书宋简体"/>
          <w:szCs w:val="24"/>
        </w:rPr>
        <w:t>安装完成后，登录至镜像库节点通过命令检查Harbor是否安装成功：</w:t>
      </w:r>
    </w:p>
    <w:tbl>
      <w:tblPr>
        <w:tblStyle w:val="3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6" w:type="dxa"/>
          </w:tcPr>
          <w:p>
            <w:pPr>
              <w:pStyle w:val="103"/>
              <w:ind w:firstLine="0" w:firstLineChars="0"/>
            </w:pPr>
            <w:r>
              <w:t>docker-compose -f /opt/harbor/docker-compose.yml ps</w:t>
            </w:r>
          </w:p>
        </w:tc>
      </w:tr>
    </w:tbl>
    <w:p>
      <w:pPr>
        <w:pStyle w:val="103"/>
        <w:ind w:firstLine="420" w:firstLineChars="0"/>
        <w:rPr>
          <w:rFonts w:eastAsia="方正书宋简体"/>
          <w:szCs w:val="24"/>
        </w:rPr>
      </w:pPr>
      <w:r>
        <w:rPr>
          <w:rFonts w:hint="eastAsia" w:eastAsia="方正书宋简体"/>
          <w:szCs w:val="24"/>
        </w:rPr>
        <w:t>若组件数目为9个，且状态均为healthy，则代表安装正常，如下图所示：</w:t>
      </w:r>
    </w:p>
    <w:p>
      <w:pPr>
        <w:pStyle w:val="103"/>
        <w:ind w:firstLine="0" w:firstLineChars="0"/>
        <w:jc w:val="center"/>
      </w:pPr>
      <w:r>
        <w:drawing>
          <wp:inline distT="0" distB="0" distL="114300" distR="114300">
            <wp:extent cx="5400040" cy="1409065"/>
            <wp:effectExtent l="0" t="0" r="10160" b="63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3"/>
                    <a:stretch>
                      <a:fillRect/>
                    </a:stretch>
                  </pic:blipFill>
                  <pic:spPr>
                    <a:xfrm>
                      <a:off x="0" y="0"/>
                      <a:ext cx="5400040" cy="1409065"/>
                    </a:xfrm>
                    <a:prstGeom prst="rect">
                      <a:avLst/>
                    </a:prstGeom>
                    <a:noFill/>
                    <a:ln>
                      <a:noFill/>
                    </a:ln>
                  </pic:spPr>
                </pic:pic>
              </a:graphicData>
            </a:graphic>
          </wp:inline>
        </w:drawing>
      </w:r>
    </w:p>
    <w:p>
      <w:pPr>
        <w:ind w:left="420"/>
      </w:pPr>
      <w:r>
        <w:rPr>
          <w:rFonts w:hint="eastAsia"/>
        </w:rPr>
        <w:t>3）检查镜像库界面</w:t>
      </w:r>
    </w:p>
    <w:p>
      <w:pPr>
        <w:ind w:left="420"/>
      </w:pPr>
      <w:r>
        <w:rPr>
          <w:rFonts w:hint="eastAsia"/>
        </w:rPr>
        <w:t>通过</w:t>
      </w:r>
      <w:r>
        <w:t>浏览器</w:t>
      </w:r>
      <w:r>
        <w:rPr>
          <w:rFonts w:hint="eastAsia"/>
        </w:rPr>
        <w:t>访问</w:t>
      </w:r>
      <w:r>
        <w:fldChar w:fldCharType="begin"/>
      </w:r>
      <w:r>
        <w:instrText xml:space="preserve"> HYPERLINK "http://10.0.35.103:6080/" </w:instrText>
      </w:r>
      <w:r>
        <w:fldChar w:fldCharType="separate"/>
      </w:r>
      <w:r>
        <w:rPr>
          <w:rStyle w:val="41"/>
          <w:rFonts w:hint="eastAsia"/>
        </w:rPr>
        <w:t>https:// harborIP:5000/</w:t>
      </w:r>
      <w:r>
        <w:rPr>
          <w:rStyle w:val="41"/>
          <w:rFonts w:hint="eastAsia"/>
        </w:rPr>
        <w:fldChar w:fldCharType="end"/>
      </w:r>
      <w:r>
        <w:rPr>
          <w:rFonts w:hint="eastAsia"/>
        </w:rPr>
        <w:t>，登录Harbor，管理员的名称为admin，密码为：Sugon@Harbor123 （harborIP为镜像库节点的IP地址）</w:t>
      </w:r>
    </w:p>
    <w:p>
      <w:pPr>
        <w:jc w:val="center"/>
      </w:pPr>
      <w:r>
        <w:drawing>
          <wp:inline distT="0" distB="0" distL="114300" distR="114300">
            <wp:extent cx="5400040" cy="2634615"/>
            <wp:effectExtent l="0" t="0" r="10160" b="1333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4"/>
                    <a:stretch>
                      <a:fillRect/>
                    </a:stretch>
                  </pic:blipFill>
                  <pic:spPr>
                    <a:xfrm>
                      <a:off x="0" y="0"/>
                      <a:ext cx="5400040" cy="2634615"/>
                    </a:xfrm>
                    <a:prstGeom prst="rect">
                      <a:avLst/>
                    </a:prstGeom>
                    <a:noFill/>
                    <a:ln>
                      <a:noFill/>
                    </a:ln>
                  </pic:spPr>
                </pic:pic>
              </a:graphicData>
            </a:graphic>
          </wp:inline>
        </w:drawing>
      </w:r>
    </w:p>
    <w:p>
      <w:pPr>
        <w:pStyle w:val="4"/>
        <w:spacing w:line="360" w:lineRule="auto"/>
      </w:pPr>
      <w:r>
        <w:tab/>
      </w:r>
      <w:bookmarkStart w:id="73" w:name="_Toc30964"/>
      <w:r>
        <w:rPr>
          <w:rFonts w:hint="eastAsia"/>
        </w:rPr>
        <w:t>TensorFlow推理任务，选择模型后，无法自动解析签名。</w:t>
      </w:r>
      <w:bookmarkEnd w:id="73"/>
    </w:p>
    <w:p>
      <w:pPr>
        <w:pStyle w:val="59"/>
        <w:numPr>
          <w:ilvl w:val="0"/>
          <w:numId w:val="9"/>
        </w:numPr>
        <w:spacing w:line="360" w:lineRule="auto"/>
      </w:pPr>
      <w:r>
        <w:rPr>
          <w:rFonts w:hint="eastAsia"/>
        </w:rPr>
        <w:t>查看tf</w:t>
      </w:r>
      <w:r>
        <w:t>_serving_service</w:t>
      </w:r>
      <w:r>
        <w:rPr>
          <w:rFonts w:hint="eastAsia"/>
        </w:rPr>
        <w:t>容器是否存在（默认启动在管理节点）：</w:t>
      </w:r>
    </w:p>
    <w:p>
      <w:pPr>
        <w:spacing w:line="360" w:lineRule="auto"/>
        <w:jc w:val="center"/>
      </w:pPr>
      <w:r>
        <w:drawing>
          <wp:inline distT="0" distB="0" distL="0" distR="0">
            <wp:extent cx="5379085" cy="281940"/>
            <wp:effectExtent l="0" t="0" r="1206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379085" cy="281940"/>
                    </a:xfrm>
                    <a:prstGeom prst="rect">
                      <a:avLst/>
                    </a:prstGeom>
                  </pic:spPr>
                </pic:pic>
              </a:graphicData>
            </a:graphic>
          </wp:inline>
        </w:drawing>
      </w:r>
    </w:p>
    <w:p>
      <w:pPr>
        <w:pStyle w:val="59"/>
        <w:numPr>
          <w:ilvl w:val="0"/>
          <w:numId w:val="9"/>
        </w:numPr>
        <w:spacing w:line="360" w:lineRule="auto"/>
      </w:pPr>
      <w:r>
        <w:rPr>
          <w:rFonts w:hint="eastAsia"/>
        </w:rPr>
        <w:t>集群用户主目录的共享存储重新挂载后，解析模型的TF-Serving容器需要重新启动，否则无法读取用户主目录的内容。</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8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866" w:type="dxa"/>
          </w:tcPr>
          <w:p>
            <w:pPr>
              <w:pStyle w:val="59"/>
              <w:numPr>
                <w:ilvl w:val="0"/>
                <w:numId w:val="0"/>
              </w:numPr>
              <w:spacing w:line="360" w:lineRule="auto"/>
            </w:pPr>
            <w:r>
              <w:rPr>
                <w:rFonts w:hint="eastAsia"/>
              </w:rPr>
              <w:t>docker</w:t>
            </w:r>
            <w:r>
              <w:t xml:space="preserve"> </w:t>
            </w:r>
            <w:r>
              <w:rPr>
                <w:rFonts w:hint="eastAsia"/>
              </w:rPr>
              <w:t>stop</w:t>
            </w:r>
            <w:r>
              <w:t xml:space="preserve"> tf_serving_service</w:t>
            </w:r>
          </w:p>
        </w:tc>
      </w:tr>
    </w:tbl>
    <w:p>
      <w:pPr>
        <w:pStyle w:val="96"/>
        <w:spacing w:line="360" w:lineRule="auto"/>
      </w:pPr>
      <w:r>
        <w:rPr>
          <w:rFonts w:hint="eastAsia" w:eastAsia="新宋体"/>
          <w:color w:val="4F81BD" w:themeColor="accent1"/>
          <w:szCs w:val="21"/>
          <w14:textFill>
            <w14:solidFill>
              <w14:schemeClr w14:val="accent1"/>
            </w14:solidFill>
          </w14:textFill>
        </w:rPr>
        <w:t>【注意】</w:t>
      </w:r>
      <w:r>
        <w:rPr>
          <w:rFonts w:hint="eastAsia"/>
        </w:rPr>
        <w:t>：停止容器即可，再次访问SothisAI时，会自动启动容器。</w:t>
      </w:r>
    </w:p>
    <w:p>
      <w:pPr>
        <w:pStyle w:val="96"/>
        <w:spacing w:line="360" w:lineRule="auto"/>
        <w:jc w:val="left"/>
      </w:pPr>
      <w:r>
        <mc:AlternateContent>
          <mc:Choice Requires="wps">
            <w:drawing>
              <wp:inline distT="0" distB="0" distL="0" distR="0">
                <wp:extent cx="5274310" cy="635"/>
                <wp:effectExtent l="8255" t="13335" r="13335" b="5080"/>
                <wp:docPr id="34" name="AutoShape 8"/>
                <wp:cNvGraphicFramePr/>
                <a:graphic xmlns:a="http://schemas.openxmlformats.org/drawingml/2006/main">
                  <a:graphicData uri="http://schemas.microsoft.com/office/word/2010/wordprocessingShape">
                    <wps:wsp>
                      <wps:cNvCnPr>
                        <a:cxnSpLocks noChangeShapeType="1"/>
                      </wps:cNvCnPr>
                      <wps:spPr bwMode="auto">
                        <a:xfrm>
                          <a:off x="0" y="0"/>
                          <a:ext cx="5274310" cy="635"/>
                        </a:xfrm>
                        <a:prstGeom prst="straightConnector1">
                          <a:avLst/>
                        </a:prstGeom>
                        <a:noFill/>
                        <a:ln w="9525">
                          <a:solidFill>
                            <a:srgbClr val="365F91"/>
                          </a:solidFill>
                          <a:round/>
                        </a:ln>
                      </wps:spPr>
                      <wps:bodyPr/>
                    </wps:wsp>
                  </a:graphicData>
                </a:graphic>
              </wp:inline>
            </w:drawing>
          </mc:Choice>
          <mc:Fallback>
            <w:pict>
              <v:shape id="AutoShape 8" o:spid="_x0000_s1026" o:spt="32" type="#_x0000_t32" style="height:0.05pt;width:415.3pt;" filled="f" stroked="t" coordsize="21600,21600" o:gfxdata="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ROsPg1AAAAAIBAAAPAAAAAAAA&#10;AAEAIAAAACIAAABkcnMvZG93bnJldi54bWxQSwECFAAUAAAACACHTuJAnaB9fd0BAAC1AwAADgAA&#10;AAAAAAABACAAAAAjAQAAZHJzL2Uyb0RvYy54bWxQSwUGAAAAAAYABgBZAQAAcgUAAAAA&#10;">
                <v:fill on="f" focussize="0,0"/>
                <v:stroke color="#365F91" joinstyle="round"/>
                <v:imagedata o:title=""/>
                <o:lock v:ext="edit" aspectratio="f"/>
                <w10:wrap type="none"/>
                <w10:anchorlock/>
              </v:shape>
            </w:pict>
          </mc:Fallback>
        </mc:AlternateContent>
      </w:r>
    </w:p>
    <w:p>
      <w:pPr>
        <w:pStyle w:val="59"/>
        <w:numPr>
          <w:ilvl w:val="0"/>
          <w:numId w:val="9"/>
        </w:numPr>
        <w:spacing w:line="360" w:lineRule="auto"/>
      </w:pPr>
      <w:r>
        <w:rPr>
          <w:rFonts w:hint="eastAsia"/>
        </w:rPr>
        <w:t>检查管理节点平台安装目录下的配置文件（如下图）：</w:t>
      </w:r>
    </w:p>
    <w:p>
      <w:pPr>
        <w:pStyle w:val="59"/>
        <w:numPr>
          <w:ilvl w:val="0"/>
          <w:numId w:val="0"/>
        </w:numPr>
        <w:spacing w:line="360" w:lineRule="auto"/>
        <w:ind w:left="420"/>
      </w:pPr>
      <w:r>
        <w:rPr>
          <w:rFonts w:hint="eastAsia"/>
        </w:rPr>
        <w:t>配置文件路径</w:t>
      </w:r>
    </w:p>
    <w:p>
      <w:pPr>
        <w:spacing w:line="360" w:lineRule="auto"/>
        <w:ind w:firstLine="420"/>
      </w:pPr>
      <w:r>
        <w:rPr>
          <w:rFonts w:hint="eastAsia"/>
        </w:rPr>
        <w:t>【备注】：</w:t>
      </w:r>
      <w:r>
        <w:t>${SothisAI_Install_Path}</w:t>
      </w:r>
      <w:r>
        <w:rPr>
          <w:rFonts w:hint="eastAsia"/>
        </w:rPr>
        <w:t>为</w:t>
      </w:r>
      <w:r>
        <w:t>SothisAI</w:t>
      </w:r>
      <w:r>
        <w:rPr>
          <w:rFonts w:hint="eastAsia"/>
        </w:rPr>
        <w:t>的安装路径。</w:t>
      </w:r>
    </w:p>
    <w:p>
      <w:pPr>
        <w:pStyle w:val="59"/>
        <w:numPr>
          <w:ilvl w:val="0"/>
          <w:numId w:val="0"/>
        </w:numPr>
        <w:spacing w:line="360" w:lineRule="auto"/>
        <w:ind w:left="420"/>
      </w:pPr>
      <w:r>
        <w:t>${SothisAI_Install_Path}/.gridview/conf/sothisai/containerserviceconf/tf_serving.properties</w:t>
      </w:r>
    </w:p>
    <w:p>
      <w:pPr>
        <w:pStyle w:val="59"/>
        <w:numPr>
          <w:ilvl w:val="0"/>
          <w:numId w:val="0"/>
        </w:numPr>
        <w:spacing w:line="360" w:lineRule="auto"/>
        <w:ind w:left="420"/>
      </w:pPr>
      <w:r>
        <w:rPr>
          <w:rFonts w:hint="eastAsia"/>
        </w:rPr>
        <w:t>检查</w:t>
      </w:r>
      <w:r>
        <w:t>container_service_mount_dirs</w:t>
      </w:r>
      <w:r>
        <w:rPr>
          <w:rFonts w:hint="eastAsia"/>
        </w:rPr>
        <w:t>字段值是否为集群中共享的用户主目录（例如：/public），如果不是，请参考文件示例修改后停止容器。</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84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848" w:type="dxa"/>
          </w:tcPr>
          <w:p>
            <w:pPr>
              <w:pStyle w:val="59"/>
              <w:numPr>
                <w:ilvl w:val="0"/>
                <w:numId w:val="0"/>
              </w:numPr>
            </w:pPr>
            <w:r>
              <w:rPr>
                <w:rFonts w:hint="eastAsia"/>
              </w:rPr>
              <w:t>docker</w:t>
            </w:r>
            <w:r>
              <w:t xml:space="preserve"> </w:t>
            </w:r>
            <w:r>
              <w:rPr>
                <w:rFonts w:hint="eastAsia"/>
              </w:rPr>
              <w:t>stop</w:t>
            </w:r>
            <w:r>
              <w:t xml:space="preserve"> tf_serving_service</w:t>
            </w:r>
          </w:p>
        </w:tc>
      </w:tr>
    </w:tbl>
    <w:p>
      <w:pPr>
        <w:pStyle w:val="4"/>
      </w:pPr>
      <w:bookmarkStart w:id="74" w:name="_Toc16198"/>
      <w:r>
        <w:rPr>
          <w:rFonts w:hint="eastAsia"/>
        </w:rPr>
        <w:t>使用NFS实现共享存储时，共享目录下文件所有者为nfs</w:t>
      </w:r>
      <w:r>
        <w:t>nobody</w:t>
      </w:r>
      <w:bookmarkEnd w:id="74"/>
    </w:p>
    <w:p>
      <w:pPr>
        <w:spacing w:line="360" w:lineRule="auto"/>
        <w:ind w:firstLine="420"/>
      </w:pPr>
      <w:r>
        <w:t>NFS Server</w:t>
      </w:r>
      <w:r>
        <w:rPr>
          <w:rFonts w:hint="eastAsia"/>
        </w:rPr>
        <w:t>通过/</w:t>
      </w:r>
      <w:r>
        <w:t>etc/exportfs</w:t>
      </w:r>
      <w:r>
        <w:rPr>
          <w:rFonts w:hint="eastAsia"/>
        </w:rPr>
        <w:t>共享目录时，需配置</w:t>
      </w:r>
      <w:r>
        <w:t>no_root_squash</w:t>
      </w:r>
      <w:r>
        <w:rPr>
          <w:rFonts w:hint="eastAsia"/>
        </w:rPr>
        <w:t>参数</w:t>
      </w:r>
      <w:r>
        <w:t>。否则，共享目录下所有文件的所有者将被压制为nfsnobody。</w:t>
      </w:r>
      <w:r>
        <w:rPr>
          <w:rFonts w:hint="eastAsia"/>
        </w:rPr>
        <w:t>例如：</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79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797" w:type="dxa"/>
          </w:tcPr>
          <w:p>
            <w:pPr>
              <w:spacing w:line="360" w:lineRule="auto"/>
            </w:pPr>
            <w:r>
              <w:t>/public/home *(rw,no_root_squash,async,no_subtree_check)</w:t>
            </w:r>
          </w:p>
        </w:tc>
      </w:tr>
    </w:tbl>
    <w:p>
      <w:pPr>
        <w:pStyle w:val="4"/>
      </w:pPr>
      <w:bookmarkStart w:id="75" w:name="_Toc26550"/>
      <w:r>
        <w:rPr>
          <w:rFonts w:hint="eastAsia"/>
        </w:rPr>
        <w:t>创建容器，测试GPU实例不可用</w:t>
      </w:r>
      <w:bookmarkEnd w:id="75"/>
    </w:p>
    <w:p>
      <w:r>
        <w:rPr>
          <w:rFonts w:hint="eastAsia"/>
        </w:rPr>
        <w:t>1）现象：</w:t>
      </w:r>
    </w:p>
    <w:p>
      <w:pPr>
        <w:ind w:firstLine="420"/>
      </w:pPr>
      <w:r>
        <w:t>$import torch</w:t>
      </w:r>
    </w:p>
    <w:p>
      <w:pPr>
        <w:ind w:firstLine="420"/>
      </w:pPr>
      <w:r>
        <w:t>$torch.cuda.is_available()</w:t>
      </w:r>
    </w:p>
    <w:p>
      <w:pPr>
        <w:ind w:firstLine="420"/>
      </w:pPr>
      <w:r>
        <w:rPr>
          <w:rFonts w:hint="eastAsia"/>
        </w:rPr>
        <w:t>返回false</w:t>
      </w:r>
    </w:p>
    <w:p>
      <w:r>
        <w:rPr>
          <w:rFonts w:hint="eastAsia"/>
        </w:rPr>
        <w:t>2）排查过程：</w:t>
      </w:r>
    </w:p>
    <w:p>
      <w:pPr>
        <w:pStyle w:val="59"/>
        <w:numPr>
          <w:ilvl w:val="0"/>
          <w:numId w:val="10"/>
        </w:numPr>
      </w:pPr>
      <w:r>
        <w:rPr>
          <w:rFonts w:hint="eastAsia"/>
        </w:rPr>
        <w:t>检查镜像是否是GPU镜像</w:t>
      </w:r>
    </w:p>
    <w:p>
      <w:pPr>
        <w:pStyle w:val="59"/>
        <w:numPr>
          <w:ilvl w:val="0"/>
          <w:numId w:val="10"/>
        </w:numPr>
      </w:pPr>
      <w:r>
        <w:rPr>
          <w:rFonts w:hint="eastAsia"/>
        </w:rPr>
        <w:t>检查环境变量，将.bashrc  .bash_profile里带家目录的都去掉后，测试依然是false</w:t>
      </w:r>
    </w:p>
    <w:p>
      <w:pPr>
        <w:pStyle w:val="59"/>
        <w:numPr>
          <w:ilvl w:val="0"/>
          <w:numId w:val="10"/>
        </w:numPr>
        <w:rPr>
          <w:rFonts w:ascii="Helvetica" w:hAnsi="Helvetica" w:cs="Helvetica"/>
          <w:color w:val="3C4353"/>
          <w:szCs w:val="21"/>
        </w:rPr>
      </w:pPr>
      <w:r>
        <w:rPr>
          <w:rFonts w:ascii="Helvetica" w:hAnsi="Helvetica" w:cs="Helvetica"/>
          <w:color w:val="3C4353"/>
          <w:szCs w:val="21"/>
        </w:rPr>
        <w:t>检查是否是nvidia驱动的问题</w:t>
      </w:r>
      <w:r>
        <w:rPr>
          <w:rFonts w:hint="eastAsia" w:ascii="Helvetica" w:hAnsi="Helvetica" w:cs="Helvetica"/>
          <w:color w:val="3C4353"/>
          <w:szCs w:val="21"/>
        </w:rPr>
        <w:t>，GPU节点缺少nvidia-fabric</w:t>
      </w:r>
      <w:r>
        <w:rPr>
          <w:rFonts w:ascii="Helvetica" w:hAnsi="Helvetica" w:cs="Helvetica"/>
          <w:color w:val="3C4353"/>
          <w:szCs w:val="21"/>
        </w:rPr>
        <w:t>-</w:t>
      </w:r>
      <w:r>
        <w:rPr>
          <w:rFonts w:hint="eastAsia" w:ascii="Helvetica" w:hAnsi="Helvetica" w:cs="Helvetica"/>
          <w:color w:val="3C4353"/>
          <w:szCs w:val="21"/>
        </w:rPr>
        <w:t>manager服务，装上对应的nvidia-fabric</w:t>
      </w:r>
      <w:r>
        <w:rPr>
          <w:rFonts w:ascii="Helvetica" w:hAnsi="Helvetica" w:cs="Helvetica"/>
          <w:color w:val="3C4353"/>
          <w:szCs w:val="21"/>
        </w:rPr>
        <w:t>-</w:t>
      </w:r>
      <w:r>
        <w:rPr>
          <w:rFonts w:hint="eastAsia" w:ascii="Helvetica" w:hAnsi="Helvetica" w:cs="Helvetica"/>
          <w:color w:val="3C4353"/>
          <w:szCs w:val="21"/>
        </w:rPr>
        <w:t>manager服务后，测试正常，返回true</w:t>
      </w:r>
    </w:p>
    <w:p>
      <w:pPr>
        <w:rPr>
          <w:rFonts w:ascii="Helvetica" w:hAnsi="Helvetica" w:cs="Helvetica"/>
          <w:color w:val="3C4353"/>
          <w:szCs w:val="21"/>
        </w:rPr>
      </w:pPr>
      <w:r>
        <w:rPr>
          <w:rFonts w:hint="eastAsia" w:ascii="Helvetica" w:hAnsi="Helvetica" w:cs="Helvetica"/>
          <w:color w:val="3C4353"/>
          <w:szCs w:val="21"/>
        </w:rPr>
        <w:t>3）原因：</w:t>
      </w:r>
    </w:p>
    <w:p>
      <w:pPr>
        <w:rPr>
          <w:rFonts w:ascii="Helvetica" w:hAnsi="Helvetica" w:cs="Helvetica"/>
          <w:color w:val="3C4353"/>
          <w:szCs w:val="21"/>
        </w:rPr>
      </w:pPr>
      <w:r>
        <w:rPr>
          <w:rFonts w:ascii="Helvetica" w:hAnsi="Helvetica" w:cs="Helvetica"/>
          <w:color w:val="3C4353"/>
          <w:szCs w:val="21"/>
        </w:rPr>
        <w:tab/>
      </w:r>
      <w:r>
        <w:rPr>
          <w:rFonts w:ascii="Helvetica" w:hAnsi="Helvetica" w:cs="Helvetica"/>
          <w:color w:val="3C4353"/>
          <w:szCs w:val="21"/>
        </w:rPr>
        <w:t>Ebmgn7</w:t>
      </w:r>
      <w:r>
        <w:rPr>
          <w:rFonts w:hint="eastAsia" w:ascii="Helvetica" w:hAnsi="Helvetica" w:cs="Helvetica"/>
          <w:color w:val="3C4353"/>
          <w:szCs w:val="21"/>
        </w:rPr>
        <w:t>系列（如A100）的卡装完驱动后，需要额外安装nvidia-fabric</w:t>
      </w:r>
      <w:r>
        <w:rPr>
          <w:rFonts w:ascii="Helvetica" w:hAnsi="Helvetica" w:cs="Helvetica"/>
          <w:color w:val="3C4353"/>
          <w:szCs w:val="21"/>
        </w:rPr>
        <w:t>-</w:t>
      </w:r>
      <w:r>
        <w:rPr>
          <w:rFonts w:hint="eastAsia" w:ascii="Helvetica" w:hAnsi="Helvetica" w:cs="Helvetica"/>
          <w:color w:val="3C4353"/>
          <w:szCs w:val="21"/>
        </w:rPr>
        <w:t>manager服务，不然无法正常使用GPU实例。</w:t>
      </w:r>
    </w:p>
    <w:p>
      <w:pPr>
        <w:rPr>
          <w:rFonts w:ascii="Helvetica" w:hAnsi="Helvetica" w:cs="Helvetica"/>
          <w:color w:val="3C4353"/>
          <w:szCs w:val="21"/>
        </w:rPr>
      </w:pPr>
      <w:r>
        <w:rPr>
          <w:rFonts w:hint="eastAsia" w:ascii="Helvetica" w:hAnsi="Helvetica" w:cs="Helvetica"/>
          <w:color w:val="3C4353"/>
          <w:szCs w:val="21"/>
        </w:rPr>
        <w:t>4）安装步骤：</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rPr>
                <w:rFonts w:ascii="Helvetica" w:hAnsi="Helvetica" w:cs="Helvetica"/>
                <w:color w:val="3C4353"/>
                <w:szCs w:val="21"/>
              </w:rPr>
            </w:pPr>
            <w:r>
              <w:rPr>
                <w:rFonts w:ascii="Helvetica" w:hAnsi="Helvetica" w:cs="Helvetica"/>
                <w:color w:val="3C4353"/>
                <w:szCs w:val="21"/>
              </w:rPr>
              <w:t>C</w:t>
            </w:r>
            <w:r>
              <w:rPr>
                <w:rFonts w:hint="eastAsia" w:ascii="Helvetica" w:hAnsi="Helvetica" w:cs="Helvetica"/>
                <w:color w:val="3C4353"/>
                <w:szCs w:val="21"/>
              </w:rPr>
              <w:t>entos：</w:t>
            </w:r>
          </w:p>
          <w:p>
            <w:pPr>
              <w:rPr>
                <w:rFonts w:ascii="Helvetica" w:hAnsi="Helvetica" w:cs="Helvetica"/>
                <w:color w:val="3C4353"/>
                <w:szCs w:val="21"/>
              </w:rPr>
            </w:pPr>
            <w:r>
              <w:rPr>
                <w:rFonts w:ascii="Helvetica" w:hAnsi="Helvetica" w:cs="Helvetica"/>
                <w:color w:val="3C4353"/>
                <w:szCs w:val="21"/>
              </w:rPr>
              <w:tab/>
            </w:r>
            <w:r>
              <w:rPr>
                <w:rFonts w:ascii="Helvetica" w:hAnsi="Helvetica" w:cs="Helvetica"/>
                <w:color w:val="3C4353"/>
                <w:szCs w:val="21"/>
              </w:rPr>
              <w:tab/>
            </w:r>
            <w:r>
              <w:rPr>
                <w:rFonts w:ascii="Helvetica" w:hAnsi="Helvetica" w:cs="Helvetica"/>
                <w:color w:val="3C4353"/>
                <w:szCs w:val="21"/>
              </w:rPr>
              <w:t>driver_version=460.91.03</w:t>
            </w:r>
          </w:p>
          <w:p>
            <w:pPr>
              <w:ind w:left="420" w:firstLine="420"/>
              <w:rPr>
                <w:rFonts w:ascii="Helvetica" w:hAnsi="Helvetica" w:cs="Helvetica"/>
                <w:color w:val="3C4353"/>
                <w:szCs w:val="21"/>
              </w:rPr>
            </w:pPr>
            <w:r>
              <w:rPr>
                <w:rFonts w:ascii="Helvetica" w:hAnsi="Helvetica" w:cs="Helvetica"/>
                <w:color w:val="3C4353"/>
                <w:szCs w:val="21"/>
              </w:rPr>
              <w:t>yum -y install yum-utils</w:t>
            </w:r>
          </w:p>
          <w:p>
            <w:pPr>
              <w:ind w:left="420" w:firstLine="420"/>
              <w:rPr>
                <w:rFonts w:ascii="Helvetica" w:hAnsi="Helvetica" w:cs="Helvetica"/>
                <w:color w:val="3C4353"/>
                <w:szCs w:val="21"/>
              </w:rPr>
            </w:pPr>
            <w:r>
              <w:rPr>
                <w:rFonts w:ascii="Helvetica" w:hAnsi="Helvetica" w:cs="Helvetica"/>
                <w:color w:val="3C4353"/>
                <w:szCs w:val="21"/>
              </w:rPr>
              <w:t>yum-config-manager --add-repo https://developer.download.nvidia.com/compute/cuda/repos/rhel7/x86_64/cuda-rhel7.repo</w:t>
            </w:r>
          </w:p>
          <w:p>
            <w:pPr>
              <w:ind w:left="420" w:firstLine="420"/>
              <w:rPr>
                <w:rFonts w:ascii="Helvetica" w:hAnsi="Helvetica" w:cs="Helvetica"/>
                <w:color w:val="3C4353"/>
                <w:szCs w:val="21"/>
              </w:rPr>
            </w:pPr>
            <w:r>
              <w:rPr>
                <w:rFonts w:ascii="Helvetica" w:hAnsi="Helvetica" w:cs="Helvetica"/>
                <w:color w:val="3C4353"/>
                <w:szCs w:val="21"/>
              </w:rPr>
              <w:t>yum install -y nvidia-fabric-manager-${driver_version}-1</w:t>
            </w:r>
          </w:p>
          <w:p>
            <w:pPr>
              <w:rPr>
                <w:rFonts w:ascii="Helvetica" w:hAnsi="Helvetica" w:cs="Helvetica"/>
                <w:color w:val="3C4353"/>
                <w:szCs w:val="21"/>
              </w:rPr>
            </w:pPr>
            <w:r>
              <w:rPr>
                <w:rFonts w:ascii="Helvetica" w:hAnsi="Helvetica" w:cs="Helvetica"/>
                <w:color w:val="3C4353"/>
                <w:szCs w:val="21"/>
              </w:rPr>
              <w:tab/>
            </w:r>
          </w:p>
          <w:p>
            <w:pPr>
              <w:rPr>
                <w:rFonts w:ascii="Helvetica" w:hAnsi="Helvetica" w:cs="Helvetica"/>
                <w:color w:val="3C4353"/>
                <w:szCs w:val="21"/>
              </w:rPr>
            </w:pPr>
            <w:r>
              <w:rPr>
                <w:rFonts w:ascii="Helvetica" w:hAnsi="Helvetica" w:cs="Helvetica"/>
                <w:color w:val="3C4353"/>
                <w:szCs w:val="21"/>
              </w:rPr>
              <w:tab/>
            </w:r>
            <w:r>
              <w:rPr>
                <w:rFonts w:hint="eastAsia" w:ascii="Helvetica" w:hAnsi="Helvetica" w:cs="Helvetica"/>
                <w:color w:val="3C4353"/>
                <w:szCs w:val="21"/>
              </w:rPr>
              <w:t>Ubuntu：</w:t>
            </w:r>
          </w:p>
          <w:p>
            <w:pPr>
              <w:rPr>
                <w:rFonts w:ascii="Helvetica" w:hAnsi="Helvetica" w:cs="Helvetica"/>
                <w:color w:val="3C4353"/>
                <w:szCs w:val="21"/>
              </w:rPr>
            </w:pPr>
            <w:r>
              <w:rPr>
                <w:rFonts w:ascii="Helvetica" w:hAnsi="Helvetica" w:cs="Helvetica"/>
                <w:color w:val="3C4353"/>
                <w:szCs w:val="21"/>
              </w:rPr>
              <w:tab/>
            </w:r>
            <w:r>
              <w:rPr>
                <w:rFonts w:ascii="Helvetica" w:hAnsi="Helvetica" w:cs="Helvetica"/>
                <w:color w:val="3C4353"/>
                <w:szCs w:val="21"/>
              </w:rPr>
              <w:tab/>
            </w:r>
            <w:r>
              <w:rPr>
                <w:rFonts w:ascii="Helvetica" w:hAnsi="Helvetica" w:cs="Helvetica"/>
                <w:color w:val="3C4353"/>
                <w:szCs w:val="21"/>
              </w:rPr>
              <w:t>driver_version=460.91.03</w:t>
            </w:r>
          </w:p>
          <w:p>
            <w:pPr>
              <w:ind w:left="420" w:firstLine="420"/>
              <w:rPr>
                <w:rFonts w:ascii="Helvetica" w:hAnsi="Helvetica" w:cs="Helvetica"/>
                <w:color w:val="3C4353"/>
                <w:szCs w:val="21"/>
              </w:rPr>
            </w:pPr>
            <w:r>
              <w:rPr>
                <w:rFonts w:ascii="Helvetica" w:hAnsi="Helvetica" w:cs="Helvetica"/>
                <w:color w:val="3C4353"/>
                <w:szCs w:val="21"/>
              </w:rPr>
              <w:t>driver_version_main=$(echo $driver_version | awk -F '.' '{print $1}')</w:t>
            </w:r>
          </w:p>
          <w:p>
            <w:pPr>
              <w:ind w:left="420" w:firstLine="420"/>
              <w:rPr>
                <w:rFonts w:ascii="Helvetica" w:hAnsi="Helvetica" w:cs="Helvetica"/>
                <w:color w:val="3C4353"/>
                <w:szCs w:val="21"/>
              </w:rPr>
            </w:pPr>
            <w:r>
              <w:rPr>
                <w:rFonts w:ascii="Helvetica" w:hAnsi="Helvetica" w:cs="Helvetica"/>
                <w:color w:val="3C4353"/>
                <w:szCs w:val="21"/>
              </w:rPr>
              <w:t>distribution=$(. /etc/os-release;echo $ID$VERSION_ID | sed -e 's/\.//g')</w:t>
            </w:r>
          </w:p>
          <w:p>
            <w:pPr>
              <w:ind w:left="420" w:firstLine="420"/>
              <w:rPr>
                <w:rFonts w:ascii="Helvetica" w:hAnsi="Helvetica" w:cs="Helvetica"/>
                <w:color w:val="3C4353"/>
                <w:szCs w:val="21"/>
              </w:rPr>
            </w:pPr>
            <w:r>
              <w:rPr>
                <w:rFonts w:ascii="Helvetica" w:hAnsi="Helvetica" w:cs="Helvetica"/>
                <w:color w:val="3C4353"/>
                <w:szCs w:val="21"/>
              </w:rPr>
              <w:t>wget https://developer.download.nvidia.com/compute/cuda/repos/$distribution/x86_64/cuda-$distribution.pin</w:t>
            </w:r>
          </w:p>
          <w:p>
            <w:pPr>
              <w:ind w:left="420" w:firstLine="420"/>
              <w:rPr>
                <w:rFonts w:ascii="Helvetica" w:hAnsi="Helvetica" w:cs="Helvetica"/>
                <w:color w:val="3C4353"/>
                <w:szCs w:val="21"/>
              </w:rPr>
            </w:pPr>
            <w:r>
              <w:rPr>
                <w:rFonts w:ascii="Helvetica" w:hAnsi="Helvetica" w:cs="Helvetica"/>
                <w:color w:val="3C4353"/>
                <w:szCs w:val="21"/>
              </w:rPr>
              <w:t>mv cuda-$distribution.pin /etc/apt/preferences.d/cuda-repository-pin-600</w:t>
            </w:r>
          </w:p>
          <w:p>
            <w:pPr>
              <w:ind w:left="420" w:firstLine="420"/>
              <w:rPr>
                <w:rFonts w:ascii="Helvetica" w:hAnsi="Helvetica" w:cs="Helvetica"/>
                <w:color w:val="3C4353"/>
                <w:szCs w:val="21"/>
              </w:rPr>
            </w:pPr>
            <w:r>
              <w:rPr>
                <w:rFonts w:ascii="Helvetica" w:hAnsi="Helvetica" w:cs="Helvetica"/>
                <w:color w:val="3C4353"/>
                <w:szCs w:val="21"/>
              </w:rPr>
              <w:t>wget https://developer.download.nvidia.com/compute/cuda/repos/$distribution/x86_64/7fa2af80.pub</w:t>
            </w:r>
          </w:p>
          <w:p>
            <w:pPr>
              <w:ind w:left="420" w:firstLine="420"/>
              <w:rPr>
                <w:rFonts w:ascii="Helvetica" w:hAnsi="Helvetica" w:cs="Helvetica"/>
                <w:color w:val="3C4353"/>
                <w:szCs w:val="21"/>
              </w:rPr>
            </w:pPr>
            <w:r>
              <w:rPr>
                <w:rFonts w:ascii="Helvetica" w:hAnsi="Helvetica" w:cs="Helvetica"/>
                <w:color w:val="3C4353"/>
                <w:szCs w:val="21"/>
              </w:rPr>
              <w:t>apt-key add 7fa2af80.pub</w:t>
            </w:r>
          </w:p>
          <w:p>
            <w:pPr>
              <w:ind w:left="420" w:firstLine="420"/>
              <w:rPr>
                <w:rFonts w:ascii="Helvetica" w:hAnsi="Helvetica" w:cs="Helvetica"/>
                <w:color w:val="3C4353"/>
                <w:szCs w:val="21"/>
              </w:rPr>
            </w:pPr>
            <w:r>
              <w:rPr>
                <w:rFonts w:ascii="Helvetica" w:hAnsi="Helvetica" w:cs="Helvetica"/>
                <w:color w:val="3C4353"/>
                <w:szCs w:val="21"/>
              </w:rPr>
              <w:t>rm 7fa2af80.pub</w:t>
            </w:r>
          </w:p>
          <w:p>
            <w:pPr>
              <w:ind w:left="420" w:firstLine="420"/>
              <w:rPr>
                <w:rFonts w:ascii="Helvetica" w:hAnsi="Helvetica" w:cs="Helvetica"/>
                <w:color w:val="3C4353"/>
                <w:szCs w:val="21"/>
              </w:rPr>
            </w:pPr>
            <w:r>
              <w:rPr>
                <w:rFonts w:ascii="Helvetica" w:hAnsi="Helvetica" w:cs="Helvetica"/>
                <w:color w:val="3C4353"/>
                <w:szCs w:val="21"/>
              </w:rPr>
              <w:t>echo "deb http://developer.download.nvidia.com/compute/cuda/repos/$distribution/x86_64 /" | tee /etc/apt/sources.list.d/cuda.list</w:t>
            </w:r>
          </w:p>
          <w:p>
            <w:pPr>
              <w:ind w:left="420" w:firstLine="420"/>
              <w:rPr>
                <w:rFonts w:ascii="Helvetica" w:hAnsi="Helvetica" w:cs="Helvetica"/>
                <w:color w:val="3C4353"/>
                <w:szCs w:val="21"/>
              </w:rPr>
            </w:pPr>
            <w:r>
              <w:rPr>
                <w:rFonts w:ascii="Helvetica" w:hAnsi="Helvetica" w:cs="Helvetica"/>
                <w:color w:val="3C4353"/>
                <w:szCs w:val="21"/>
              </w:rPr>
              <w:t>apt-get update</w:t>
            </w:r>
          </w:p>
          <w:p>
            <w:pPr>
              <w:ind w:left="420" w:firstLine="420"/>
              <w:rPr>
                <w:rFonts w:ascii="Helvetica" w:hAnsi="Helvetica" w:cs="Helvetica"/>
                <w:color w:val="3C4353"/>
                <w:szCs w:val="21"/>
              </w:rPr>
            </w:pPr>
            <w:r>
              <w:rPr>
                <w:rFonts w:ascii="Helvetica" w:hAnsi="Helvetica" w:cs="Helvetica"/>
                <w:color w:val="3C4353"/>
                <w:szCs w:val="21"/>
              </w:rPr>
              <w:t>apt-get -y install nvidia-fabricmanager-${driver_version_main}=${driver_version}-*</w:t>
            </w:r>
          </w:p>
        </w:tc>
      </w:tr>
    </w:tbl>
    <w:p>
      <w:r>
        <w:rPr>
          <w:rFonts w:hint="eastAsia" w:ascii="Helvetica" w:hAnsi="Helvetica" w:cs="Helvetica"/>
          <w:color w:val="3C4353"/>
          <w:szCs w:val="21"/>
        </w:rPr>
        <w:t>【参考文档】：</w:t>
      </w:r>
      <w:r>
        <w:rPr>
          <w:rFonts w:ascii="Helvetica" w:hAnsi="Helvetica" w:cs="Helvetica"/>
          <w:color w:val="3C4353"/>
          <w:szCs w:val="21"/>
          <w:u w:val="single"/>
        </w:rPr>
        <w:t>http://www.manongjc.com/detail/29-vgpubegrshixpnp.html</w:t>
      </w:r>
    </w:p>
    <w:p>
      <w:pPr>
        <w:pStyle w:val="4"/>
      </w:pPr>
      <w:bookmarkStart w:id="76" w:name="_Toc21219"/>
      <w:r>
        <w:rPr>
          <w:rFonts w:hint="eastAsia"/>
        </w:rPr>
        <w:t>镜像库节点或Docker重启后Harbor服务异常如何处理？</w:t>
      </w:r>
      <w:bookmarkEnd w:id="76"/>
    </w:p>
    <w:p>
      <w:pPr>
        <w:ind w:firstLine="420"/>
      </w:pPr>
      <w:r>
        <w:rPr>
          <w:rFonts w:hint="eastAsia"/>
        </w:rPr>
        <w:t>在SothisAI2.</w:t>
      </w:r>
      <w:r>
        <w:t>9</w:t>
      </w:r>
      <w:r>
        <w:rPr>
          <w:rFonts w:hint="eastAsia"/>
        </w:rPr>
        <w:t>及以后版本中，增加了Harbor服务作为系统服务的能力，便于在镜像库节点或Docker重启后，Harbor服务能够自动重启，但有时候可能没有自重启成功，导致页面的镜像服务不可用。</w:t>
      </w:r>
    </w:p>
    <w:p>
      <w:pPr>
        <w:ind w:firstLine="420"/>
      </w:pPr>
      <w:r>
        <w:rPr>
          <w:rFonts w:hint="eastAsia"/>
        </w:rPr>
        <w:t>这时候，请在镜像仓库节点，单独执行</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86" w:type="dxa"/>
          </w:tcPr>
          <w:p>
            <w:pPr>
              <w:spacing w:line="360" w:lineRule="auto"/>
            </w:pPr>
            <w:r>
              <w:rPr>
                <w:rFonts w:hint="eastAsia"/>
              </w:rPr>
              <w:t>docker-compose -f /opt/harbor/docker-compose.yml up  -d --force-recreate</w:t>
            </w:r>
          </w:p>
        </w:tc>
      </w:tr>
    </w:tbl>
    <w:p>
      <w:pPr>
        <w:ind w:firstLine="420"/>
      </w:pPr>
      <w:r>
        <w:rPr>
          <w:rFonts w:hint="eastAsia"/>
        </w:rPr>
        <w:t>执行需要一定时间，待完成后，需要以下验证</w:t>
      </w:r>
    </w:p>
    <w:p>
      <w:pPr>
        <w:ind w:firstLine="420"/>
      </w:pPr>
      <w:r>
        <w:rPr>
          <w:rFonts w:hint="eastAsia"/>
        </w:rPr>
        <w:t>1）在镜像库节点，输入命令查看Harbor组件是否正常</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86" w:type="dxa"/>
          </w:tcPr>
          <w:p>
            <w:pPr>
              <w:spacing w:line="360" w:lineRule="auto"/>
            </w:pPr>
            <w:r>
              <w:rPr>
                <w:rFonts w:hint="eastAsia"/>
              </w:rPr>
              <w:t>docker-compose -f /opt/harbor/docker-compose.yml ps</w:t>
            </w:r>
          </w:p>
        </w:tc>
      </w:tr>
    </w:tbl>
    <w:p>
      <w:pPr>
        <w:jc w:val="center"/>
      </w:pPr>
      <w:r>
        <w:drawing>
          <wp:inline distT="0" distB="0" distL="114300" distR="114300">
            <wp:extent cx="5750560" cy="1227455"/>
            <wp:effectExtent l="0" t="0" r="2540" b="444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5750560" cy="1227455"/>
                    </a:xfrm>
                    <a:prstGeom prst="rect">
                      <a:avLst/>
                    </a:prstGeom>
                    <a:noFill/>
                    <a:ln>
                      <a:noFill/>
                    </a:ln>
                  </pic:spPr>
                </pic:pic>
              </a:graphicData>
            </a:graphic>
          </wp:inline>
        </w:drawing>
      </w:r>
    </w:p>
    <w:p>
      <w:pPr>
        <w:ind w:firstLine="420"/>
      </w:pPr>
      <w:r>
        <w:rPr>
          <w:rFonts w:hint="eastAsia"/>
        </w:rPr>
        <w:t>2）在镜像仓库主节点，验证登录镜像仓库是否成功</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86" w:type="dxa"/>
          </w:tcPr>
          <w:p>
            <w:pPr>
              <w:spacing w:line="360" w:lineRule="auto"/>
            </w:pPr>
            <w:r>
              <w:rPr>
                <w:rFonts w:hint="eastAsia"/>
              </w:rPr>
              <w:t>docker login -uadmin -pSugon@Harbor123  image.ac.com:5000</w:t>
            </w:r>
          </w:p>
        </w:tc>
      </w:tr>
    </w:tbl>
    <w:p>
      <w:pPr>
        <w:jc w:val="center"/>
      </w:pPr>
      <w:r>
        <w:drawing>
          <wp:inline distT="0" distB="0" distL="114300" distR="114300">
            <wp:extent cx="5755640" cy="1146175"/>
            <wp:effectExtent l="0" t="0" r="10160" b="952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5755640" cy="1146175"/>
                    </a:xfrm>
                    <a:prstGeom prst="rect">
                      <a:avLst/>
                    </a:prstGeom>
                    <a:noFill/>
                    <a:ln>
                      <a:noFill/>
                    </a:ln>
                  </pic:spPr>
                </pic:pic>
              </a:graphicData>
            </a:graphic>
          </wp:inline>
        </w:drawing>
      </w:r>
    </w:p>
    <w:p>
      <w:pPr>
        <w:pStyle w:val="4"/>
      </w:pPr>
      <w:bookmarkStart w:id="77" w:name="_Toc8144"/>
      <w:r>
        <w:rPr>
          <w:rFonts w:hint="eastAsia"/>
        </w:rPr>
        <w:t>安装过程中，中断了安装程序，怎样继续安装？</w:t>
      </w:r>
      <w:bookmarkEnd w:id="77"/>
    </w:p>
    <w:p>
      <w:pPr>
        <w:ind w:left="420"/>
      </w:pPr>
      <w:r>
        <w:rPr>
          <w:rFonts w:hint="eastAsia"/>
        </w:rPr>
        <w:t>若在安装完成前中断了安装过程，需要停止关键服务，并删除如下目录及文件后再进行安装：</w:t>
      </w:r>
    </w:p>
    <w:p>
      <w:pPr>
        <w:pStyle w:val="59"/>
        <w:numPr>
          <w:ilvl w:val="0"/>
          <w:numId w:val="11"/>
        </w:numPr>
      </w:pPr>
      <w:r>
        <w:rPr>
          <w:rFonts w:hint="eastAsia"/>
        </w:rPr>
        <w:t>停止平台关键服务：</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06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060" w:type="dxa"/>
          </w:tcPr>
          <w:p>
            <w:r>
              <w:t>s</w:t>
            </w:r>
            <w:r>
              <w:rPr>
                <w:rFonts w:hint="eastAsia"/>
              </w:rPr>
              <w:t>er</w:t>
            </w:r>
            <w:r>
              <w:t>vice gridview_platform stop ; service flanneld stop ; service docker stop ; service etcd stop</w:t>
            </w:r>
          </w:p>
        </w:tc>
      </w:tr>
    </w:tbl>
    <w:p>
      <w:pPr>
        <w:ind w:left="420"/>
      </w:pPr>
      <w:r>
        <w:t>2</w:t>
      </w:r>
      <w:r>
        <w:rPr>
          <w:rFonts w:hint="eastAsia"/>
        </w:rPr>
        <w:t>）删除平台的安装目录（假如平台安装目录为：/</w:t>
      </w:r>
      <w:r>
        <w:t>opt/gridview</w:t>
      </w:r>
      <w:r>
        <w:rPr>
          <w:rFonts w:hint="eastAsia"/>
        </w:rPr>
        <w:t>），执行：</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89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894" w:type="dxa"/>
          </w:tcPr>
          <w:p>
            <w:pPr>
              <w:spacing w:line="360" w:lineRule="auto"/>
            </w:pPr>
            <w:r>
              <w:t>rm -rf /opt/gridview</w:t>
            </w:r>
          </w:p>
        </w:tc>
      </w:tr>
    </w:tbl>
    <w:p>
      <w:pPr>
        <w:ind w:left="420"/>
      </w:pPr>
      <w:r>
        <w:t>3</w:t>
      </w:r>
      <w:r>
        <w:rPr>
          <w:rFonts w:hint="eastAsia"/>
        </w:rPr>
        <w:t>）删除平台启动文件，执行：</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89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894" w:type="dxa"/>
          </w:tcPr>
          <w:p>
            <w:r>
              <w:t>r</w:t>
            </w:r>
            <w:r>
              <w:rPr>
                <w:rFonts w:hint="eastAsia"/>
              </w:rPr>
              <w:t>m</w:t>
            </w:r>
            <w:r>
              <w:t xml:space="preserve"> -rf /etc/init.d/gridview_platform</w:t>
            </w:r>
          </w:p>
        </w:tc>
      </w:tr>
    </w:tbl>
    <w:p>
      <w:pPr>
        <w:pStyle w:val="4"/>
      </w:pPr>
      <w:bookmarkStart w:id="78" w:name="_Toc6619"/>
      <w:r>
        <w:rPr>
          <w:rFonts w:hint="eastAsia"/>
        </w:rPr>
        <w:t>若先卸载了管理节点，计算节点的组件应如何卸载</w:t>
      </w:r>
      <w:bookmarkEnd w:id="78"/>
      <w:r>
        <w:rPr>
          <w:rFonts w:hint="eastAsia"/>
        </w:rPr>
        <w:t xml:space="preserve"> </w:t>
      </w:r>
    </w:p>
    <w:p>
      <w:pPr>
        <w:ind w:left="420"/>
      </w:pPr>
      <w:r>
        <w:rPr>
          <w:rFonts w:hint="eastAsia"/>
        </w:rPr>
        <w:t>若卸载时，先卸载了管理节点，计算节点应参照如下流程卸载相关组件：</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76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769" w:type="dxa"/>
          </w:tcPr>
          <w:p>
            <w:r>
              <w:t>#</w:t>
            </w:r>
            <w:r>
              <w:rPr>
                <w:rFonts w:hint="eastAsia"/>
              </w:rPr>
              <w:t>将组件的开机启动移除</w:t>
            </w:r>
          </w:p>
          <w:p>
            <w:r>
              <w:t>s</w:t>
            </w:r>
            <w:r>
              <w:rPr>
                <w:rFonts w:hint="eastAsia"/>
              </w:rPr>
              <w:t>ystem</w:t>
            </w:r>
            <w:r>
              <w:t>ctl disable flannel ; system disable docker ; systemctl disable kubelet ; systemctl disable slurmd</w:t>
            </w:r>
          </w:p>
          <w:p/>
          <w:p>
            <w:r>
              <w:rPr>
                <w:rFonts w:hint="eastAsia"/>
              </w:rPr>
              <w:t>#停止组件的服务</w:t>
            </w:r>
          </w:p>
          <w:p>
            <w:r>
              <w:t>s</w:t>
            </w:r>
            <w:r>
              <w:rPr>
                <w:rFonts w:hint="eastAsia"/>
              </w:rPr>
              <w:t>ystem</w:t>
            </w:r>
            <w:r>
              <w:t>ctl stop flannel ; system stop docker ; systemctl stop kubelet ; systemctl stop slurmd</w:t>
            </w:r>
          </w:p>
          <w:p/>
          <w:p>
            <w:r>
              <w:rPr>
                <w:rFonts w:hint="eastAsia"/>
              </w:rPr>
              <w:t>#删除d</w:t>
            </w:r>
            <w:r>
              <w:t>ocker</w:t>
            </w:r>
            <w:r>
              <w:rPr>
                <w:rFonts w:hint="eastAsia"/>
              </w:rPr>
              <w:t>组件</w:t>
            </w:r>
          </w:p>
          <w:p>
            <w:r>
              <w:t xml:space="preserve">rm -rf /usr/bin/containerd  /usr/bin/containerd-shim  /usr/bin/ctr  /usr/bin/docker  /usr/bin/dockerd  /usr/bin/docker-init  /usr/bin/docker-proxy /etc/docker/daemon.json /usr/lib/systemd/system/docker.service /var/lib/docker* </w:t>
            </w:r>
          </w:p>
          <w:p/>
          <w:p>
            <w:r>
              <w:rPr>
                <w:rFonts w:hint="eastAsia"/>
              </w:rPr>
              <w:t>#删除flannel</w:t>
            </w:r>
            <w:r>
              <w:t>d</w:t>
            </w:r>
            <w:r>
              <w:rPr>
                <w:rFonts w:hint="eastAsia"/>
              </w:rPr>
              <w:t>组件</w:t>
            </w:r>
          </w:p>
          <w:p>
            <w:r>
              <w:t>rm -rf /usr/bin/mk-docker-opts.sh /usr/bin/flanneld /usr/lib/systemd/system/flanneld.service /run/flannel /etc/sysconfig/flannel</w:t>
            </w:r>
          </w:p>
          <w:p/>
          <w:p>
            <w:r>
              <w:rPr>
                <w:rFonts w:hint="eastAsia"/>
              </w:rPr>
              <w:t>#删除k</w:t>
            </w:r>
            <w:r>
              <w:t>8s</w:t>
            </w:r>
            <w:r>
              <w:rPr>
                <w:rFonts w:hint="eastAsia"/>
              </w:rPr>
              <w:t>组件</w:t>
            </w:r>
          </w:p>
          <w:p>
            <w:r>
              <w:t>rm -rf /root/.kube/ /etc/kubernetes/ /usr/lib/systemd/system/kube* /var/lib/kube* /usr/bin/kube* /etc/cni /opt/cni /etc/sysconfig/flannel</w:t>
            </w:r>
          </w:p>
          <w:p/>
          <w:p>
            <w:r>
              <w:t>#</w:t>
            </w:r>
            <w:r>
              <w:rPr>
                <w:rFonts w:hint="eastAsia"/>
              </w:rPr>
              <w:t>删除s</w:t>
            </w:r>
            <w:r>
              <w:t>lurm</w:t>
            </w:r>
            <w:r>
              <w:rPr>
                <w:rFonts w:hint="eastAsia"/>
              </w:rPr>
              <w:t>组件（若平台安装在/</w:t>
            </w:r>
            <w:r>
              <w:t>opt/gridview</w:t>
            </w:r>
            <w:r>
              <w:rPr>
                <w:rFonts w:hint="eastAsia"/>
              </w:rPr>
              <w:t>目录下）</w:t>
            </w:r>
          </w:p>
          <w:p>
            <w:r>
              <w:t>r</w:t>
            </w:r>
            <w:r>
              <w:rPr>
                <w:rFonts w:hint="eastAsia"/>
              </w:rPr>
              <w:t>m</w:t>
            </w:r>
            <w:r>
              <w:t xml:space="preserve"> -rf /opt/gridview</w:t>
            </w:r>
          </w:p>
        </w:tc>
      </w:tr>
    </w:tbl>
    <w:p>
      <w:pPr>
        <w:pStyle w:val="4"/>
      </w:pPr>
      <w:bookmarkStart w:id="79" w:name="_Toc9401"/>
      <w:r>
        <w:rPr>
          <w:rFonts w:hint="eastAsia"/>
        </w:rPr>
        <w:t>若增量安装计算节点过程中出现</w:t>
      </w:r>
      <w:r>
        <w:t>”</w:t>
      </w:r>
      <w:r>
        <w:rPr>
          <w:rFonts w:hint="eastAsia"/>
        </w:rPr>
        <w:t>f</w:t>
      </w:r>
      <w:r>
        <w:t>atal: read_slurm_conf: hostnames inconsistency detected”</w:t>
      </w:r>
      <w:r>
        <w:rPr>
          <w:rFonts w:hint="eastAsia"/>
        </w:rPr>
        <w:t>，如何处理</w:t>
      </w:r>
      <w:bookmarkEnd w:id="79"/>
    </w:p>
    <w:p>
      <w:pPr>
        <w:jc w:val="center"/>
      </w:pPr>
      <w:r>
        <w:drawing>
          <wp:inline distT="0" distB="0" distL="0" distR="0">
            <wp:extent cx="4575810" cy="139763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8"/>
                    <a:stretch>
                      <a:fillRect/>
                    </a:stretch>
                  </pic:blipFill>
                  <pic:spPr>
                    <a:xfrm>
                      <a:off x="0" y="0"/>
                      <a:ext cx="4592033" cy="1402924"/>
                    </a:xfrm>
                    <a:prstGeom prst="rect">
                      <a:avLst/>
                    </a:prstGeom>
                  </pic:spPr>
                </pic:pic>
              </a:graphicData>
            </a:graphic>
          </wp:inline>
        </w:drawing>
      </w:r>
    </w:p>
    <w:p>
      <w:pPr>
        <w:ind w:firstLine="420" w:firstLineChars="200"/>
      </w:pPr>
      <w:r>
        <w:rPr>
          <w:rFonts w:hint="eastAsia"/>
        </w:rPr>
        <w:t>若安装过程中，在终端出现如上图红色字体信息，此信息出现原因是由于在slurmctld在正常运行时，增量安装脚本将新的节点写入到slurm</w:t>
      </w:r>
      <w:r>
        <w:t>.conf</w:t>
      </w:r>
      <w:r>
        <w:rPr>
          <w:rFonts w:hint="eastAsia"/>
        </w:rPr>
        <w:t>中并重启slurmctld，slurmctld检测到slurm</w:t>
      </w:r>
      <w:r>
        <w:t>.conf</w:t>
      </w:r>
      <w:r>
        <w:rPr>
          <w:rFonts w:hint="eastAsia"/>
        </w:rPr>
        <w:t>与slurmctld运行过程中的中间状态不一致导致。这并不影响增量安装计算节点流程，无需特别进行处理。</w:t>
      </w:r>
    </w:p>
    <w:p>
      <w:pPr>
        <w:pStyle w:val="3"/>
      </w:pPr>
      <w:bookmarkStart w:id="80" w:name="_Toc1742"/>
      <w:r>
        <w:rPr>
          <w:rFonts w:hint="eastAsia"/>
        </w:rPr>
        <w:t>普通用户使用常见问题</w:t>
      </w:r>
      <w:bookmarkEnd w:id="80"/>
    </w:p>
    <w:p>
      <w:pPr>
        <w:pStyle w:val="4"/>
        <w:spacing w:line="360" w:lineRule="auto"/>
      </w:pPr>
      <w:bookmarkStart w:id="81" w:name="_Toc30993"/>
      <w:bookmarkStart w:id="82" w:name="_Toc20332"/>
      <w:r>
        <w:rPr>
          <w:rFonts w:hint="eastAsia"/>
        </w:rPr>
        <w:t>容器内apt、yum安装应用提示“权限不足”</w:t>
      </w:r>
      <w:bookmarkEnd w:id="81"/>
      <w:bookmarkEnd w:id="82"/>
    </w:p>
    <w:p>
      <w:pPr>
        <w:ind w:firstLine="420"/>
      </w:pPr>
      <w:r>
        <w:rPr>
          <w:rFonts w:hint="eastAsia"/>
        </w:rPr>
        <w:t>为保证平台用户在容器内生成的文件属于用户，因此登录容器的默认用户为平台用户。但为了可以使用户具备重构镜像的能力（安装应用、编译程序等）。平台允许普通用户在容器内通过sudo提权至root进行特权操作。例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6" w:type="dxa"/>
          </w:tcPr>
          <w:p>
            <w:r>
              <w:rPr>
                <w:rFonts w:hint="eastAsia"/>
              </w:rPr>
              <w:t>#容器内切换至root用户</w:t>
            </w:r>
          </w:p>
          <w:p>
            <w:r>
              <w:rPr>
                <w:rFonts w:hint="eastAsia"/>
              </w:rPr>
              <w:t>sudo su</w:t>
            </w:r>
          </w:p>
          <w:p>
            <w:r>
              <w:rPr>
                <w:rFonts w:hint="eastAsia"/>
              </w:rPr>
              <w:t>#容器内提权至root安装dos2unix软件</w:t>
            </w:r>
          </w:p>
          <w:p>
            <w:r>
              <w:rPr>
                <w:rFonts w:hint="eastAsia"/>
              </w:rPr>
              <w:t>sudo pip install dos2unix</w:t>
            </w:r>
          </w:p>
        </w:tc>
      </w:tr>
    </w:tbl>
    <w:p>
      <w:pPr>
        <w:pStyle w:val="4"/>
      </w:pPr>
      <w:bookmarkStart w:id="83" w:name="_Toc5593"/>
      <w:bookmarkStart w:id="84" w:name="_Toc1068"/>
      <w:r>
        <w:rPr>
          <w:rFonts w:hint="eastAsia"/>
        </w:rPr>
        <w:t>为用户开通代理后，仍然无法与公网交互</w:t>
      </w:r>
      <w:bookmarkEnd w:id="83"/>
      <w:bookmarkEnd w:id="84"/>
    </w:p>
    <w:p>
      <w:pPr>
        <w:ind w:firstLine="420"/>
      </w:pPr>
      <w:r>
        <w:rPr>
          <w:rFonts w:hint="eastAsia"/>
        </w:rPr>
        <w:t>通过管理员登录至平台，进入任务列表模块，找到对应的任务，并点击任务名称，进入详情，查看容器所在的物理节点。</w:t>
      </w:r>
    </w:p>
    <w:p>
      <w:pPr>
        <w:jc w:val="center"/>
      </w:pPr>
      <w:r>
        <w:drawing>
          <wp:inline distT="0" distB="0" distL="114300" distR="114300">
            <wp:extent cx="5400040" cy="2595880"/>
            <wp:effectExtent l="0" t="0" r="10160"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tretch>
                      <a:fillRect/>
                    </a:stretch>
                  </pic:blipFill>
                  <pic:spPr>
                    <a:xfrm>
                      <a:off x="0" y="0"/>
                      <a:ext cx="5400040" cy="2595880"/>
                    </a:xfrm>
                    <a:prstGeom prst="rect">
                      <a:avLst/>
                    </a:prstGeom>
                    <a:noFill/>
                    <a:ln>
                      <a:noFill/>
                    </a:ln>
                  </pic:spPr>
                </pic:pic>
              </a:graphicData>
            </a:graphic>
          </wp:inline>
        </w:drawing>
      </w:r>
    </w:p>
    <w:p>
      <w:pPr>
        <w:ind w:firstLine="420"/>
      </w:pPr>
      <w:r>
        <w:rPr>
          <w:rFonts w:hint="eastAsia"/>
        </w:rPr>
        <w:t>通过webshell，登录至管理节点后台，如下图所示。</w:t>
      </w:r>
    </w:p>
    <w:p>
      <w:pPr>
        <w:jc w:val="center"/>
      </w:pPr>
      <w:r>
        <w:drawing>
          <wp:inline distT="0" distB="0" distL="114300" distR="114300">
            <wp:extent cx="5400040" cy="2595880"/>
            <wp:effectExtent l="0" t="0" r="10160" b="139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0"/>
                    <a:stretch>
                      <a:fillRect/>
                    </a:stretch>
                  </pic:blipFill>
                  <pic:spPr>
                    <a:xfrm>
                      <a:off x="0" y="0"/>
                      <a:ext cx="5400040" cy="2595880"/>
                    </a:xfrm>
                    <a:prstGeom prst="rect">
                      <a:avLst/>
                    </a:prstGeom>
                    <a:noFill/>
                    <a:ln>
                      <a:noFill/>
                    </a:ln>
                  </pic:spPr>
                </pic:pic>
              </a:graphicData>
            </a:graphic>
          </wp:inline>
        </w:drawing>
      </w:r>
    </w:p>
    <w:p>
      <w:pPr>
        <w:ind w:firstLine="420"/>
      </w:pPr>
      <w:r>
        <w:rPr>
          <w:rFonts w:hint="eastAsia"/>
        </w:rPr>
        <w:t>跳转至容器所在的计算节点，查看域名解析配置（/etc/resolv.conf），正常情况下，应具备</w:t>
      </w:r>
      <w:r>
        <w:t>”</w:t>
      </w:r>
      <w:r>
        <w:rPr>
          <w:rFonts w:hint="eastAsia"/>
        </w:rPr>
        <w:t>nameserver</w:t>
      </w:r>
      <w:r>
        <w:t>”</w:t>
      </w:r>
      <w:r>
        <w:rPr>
          <w:rFonts w:hint="eastAsia"/>
        </w:rPr>
        <w:t>相关的配置，如缺失相关信息，需联系集群管理员为计算节点统一配置。</w:t>
      </w:r>
    </w:p>
    <w:p>
      <w:pPr>
        <w:jc w:val="center"/>
      </w:pPr>
      <w:r>
        <w:drawing>
          <wp:inline distT="0" distB="0" distL="114300" distR="114300">
            <wp:extent cx="5400040" cy="2634615"/>
            <wp:effectExtent l="9525" t="9525" r="19685" b="2286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21"/>
                    <a:stretch>
                      <a:fillRect/>
                    </a:stretch>
                  </pic:blipFill>
                  <pic:spPr>
                    <a:xfrm>
                      <a:off x="0" y="0"/>
                      <a:ext cx="5400040" cy="2634615"/>
                    </a:xfrm>
                    <a:prstGeom prst="rect">
                      <a:avLst/>
                    </a:prstGeom>
                    <a:noFill/>
                    <a:ln w="9525" cap="flat" cmpd="sng">
                      <a:solidFill>
                        <a:srgbClr val="000000"/>
                      </a:solidFill>
                      <a:prstDash val="solid"/>
                      <a:miter/>
                      <a:headEnd type="none" w="med" len="med"/>
                      <a:tailEnd type="none" w="med" len="med"/>
                    </a:ln>
                  </pic:spPr>
                </pic:pic>
              </a:graphicData>
            </a:graphic>
          </wp:inline>
        </w:drawing>
      </w:r>
    </w:p>
    <w:p>
      <w:pPr>
        <w:pStyle w:val="4"/>
        <w:spacing w:line="360" w:lineRule="auto"/>
      </w:pPr>
      <w:bookmarkStart w:id="85" w:name="_Toc11268"/>
      <w:bookmarkStart w:id="86" w:name="_Toc26770"/>
      <w:r>
        <w:rPr>
          <w:rFonts w:hint="eastAsia"/>
        </w:rPr>
        <w:t>Notebook服务打开异常</w:t>
      </w:r>
      <w:bookmarkEnd w:id="85"/>
      <w:bookmarkEnd w:id="86"/>
    </w:p>
    <w:p>
      <w:pPr>
        <w:ind w:firstLine="420"/>
      </w:pPr>
      <w:r>
        <w:rPr>
          <w:rFonts w:hint="eastAsia"/>
        </w:rPr>
        <w:t>通过管理员登录至平台，进入任务列表模块，找到对应的任务，并点击任务名称，进入详情，查看容器所在的物理节点。</w:t>
      </w:r>
    </w:p>
    <w:p>
      <w:pPr>
        <w:jc w:val="center"/>
      </w:pPr>
      <w:r>
        <w:drawing>
          <wp:inline distT="0" distB="0" distL="114300" distR="114300">
            <wp:extent cx="5400040" cy="2595880"/>
            <wp:effectExtent l="0" t="0" r="10160" b="1397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9"/>
                    <a:stretch>
                      <a:fillRect/>
                    </a:stretch>
                  </pic:blipFill>
                  <pic:spPr>
                    <a:xfrm>
                      <a:off x="0" y="0"/>
                      <a:ext cx="5400040" cy="2595880"/>
                    </a:xfrm>
                    <a:prstGeom prst="rect">
                      <a:avLst/>
                    </a:prstGeom>
                    <a:noFill/>
                    <a:ln>
                      <a:noFill/>
                    </a:ln>
                  </pic:spPr>
                </pic:pic>
              </a:graphicData>
            </a:graphic>
          </wp:inline>
        </w:drawing>
      </w:r>
    </w:p>
    <w:p>
      <w:pPr>
        <w:ind w:firstLine="420"/>
        <w:jc w:val="both"/>
      </w:pPr>
      <w:r>
        <w:rPr>
          <w:rFonts w:hint="eastAsia"/>
        </w:rPr>
        <w:t>通过webshell，登录至管理节点后台。</w:t>
      </w:r>
    </w:p>
    <w:p>
      <w:pPr>
        <w:jc w:val="center"/>
      </w:pPr>
      <w:r>
        <w:drawing>
          <wp:inline distT="0" distB="0" distL="114300" distR="114300">
            <wp:extent cx="5400040" cy="2595880"/>
            <wp:effectExtent l="0" t="0" r="10160" b="1397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0"/>
                    <a:stretch>
                      <a:fillRect/>
                    </a:stretch>
                  </pic:blipFill>
                  <pic:spPr>
                    <a:xfrm>
                      <a:off x="0" y="0"/>
                      <a:ext cx="5400040" cy="2595880"/>
                    </a:xfrm>
                    <a:prstGeom prst="rect">
                      <a:avLst/>
                    </a:prstGeom>
                    <a:noFill/>
                    <a:ln>
                      <a:noFill/>
                    </a:ln>
                  </pic:spPr>
                </pic:pic>
              </a:graphicData>
            </a:graphic>
          </wp:inline>
        </w:drawing>
      </w:r>
    </w:p>
    <w:p>
      <w:pPr>
        <w:ind w:firstLine="420"/>
        <w:jc w:val="both"/>
      </w:pPr>
      <w:r>
        <w:rPr>
          <w:rFonts w:hint="eastAsia"/>
        </w:rPr>
        <w:t>1）校验iptables规则。跳转至计算节点，通过</w:t>
      </w:r>
      <w:r>
        <w:t>”</w:t>
      </w:r>
      <w:r>
        <w:rPr>
          <w:rFonts w:hint="eastAsia"/>
        </w:rPr>
        <w:t>iptables -L</w:t>
      </w:r>
      <w:r>
        <w:t>”</w:t>
      </w:r>
      <w:r>
        <w:rPr>
          <w:rFonts w:hint="eastAsia"/>
        </w:rPr>
        <w:t>指令查看iptables规则，若FORWARD规则为DROP，需调整策略为ACCEPT，执行：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jc w:val="both"/>
            </w:pPr>
            <w:r>
              <w:rPr>
                <w:rFonts w:hint="eastAsia"/>
              </w:rPr>
              <w:t>iptables -P FORWARD ACCEPT</w:t>
            </w:r>
          </w:p>
        </w:tc>
      </w:tr>
    </w:tbl>
    <w:p>
      <w:pPr>
        <w:jc w:val="center"/>
      </w:pPr>
      <w:r>
        <w:drawing>
          <wp:inline distT="0" distB="0" distL="114300" distR="114300">
            <wp:extent cx="5400040" cy="2634615"/>
            <wp:effectExtent l="0" t="0" r="10160" b="1333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22"/>
                    <a:stretch>
                      <a:fillRect/>
                    </a:stretch>
                  </pic:blipFill>
                  <pic:spPr>
                    <a:xfrm>
                      <a:off x="0" y="0"/>
                      <a:ext cx="5400040" cy="2634615"/>
                    </a:xfrm>
                    <a:prstGeom prst="rect">
                      <a:avLst/>
                    </a:prstGeom>
                    <a:noFill/>
                    <a:ln>
                      <a:noFill/>
                    </a:ln>
                  </pic:spPr>
                </pic:pic>
              </a:graphicData>
            </a:graphic>
          </wp:inline>
        </w:drawing>
      </w:r>
    </w:p>
    <w:p>
      <w:pPr>
        <w:jc w:val="center"/>
      </w:pPr>
    </w:p>
    <w:p>
      <w:pPr>
        <w:pStyle w:val="59"/>
        <w:numPr>
          <w:ilvl w:val="0"/>
          <w:numId w:val="0"/>
        </w:numPr>
        <w:spacing w:line="360" w:lineRule="auto"/>
        <w:ind w:firstLine="420"/>
      </w:pPr>
      <w:r>
        <w:rPr>
          <w:rFonts w:hint="eastAsia"/>
        </w:rPr>
        <w:t>2）检查计算节点网卡转发功能。跳转至计算节点，执行：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jc w:val="both"/>
            </w:pPr>
            <w:r>
              <w:t>sysctl -a|grep net.ipv4.ip_forward</w:t>
            </w:r>
          </w:p>
        </w:tc>
      </w:tr>
    </w:tbl>
    <w:p>
      <w:pPr>
        <w:ind w:firstLine="420"/>
        <w:jc w:val="both"/>
        <w:rPr>
          <w:rFonts w:ascii="Helvetica" w:hAnsi="Helvetica"/>
          <w:color w:val="3C4353"/>
          <w:szCs w:val="21"/>
        </w:rPr>
      </w:pPr>
      <w:r>
        <w:rPr>
          <w:rFonts w:hint="eastAsia"/>
        </w:rPr>
        <w:t>若不为</w:t>
      </w:r>
      <w:r>
        <w:t>1</w:t>
      </w:r>
      <w:r>
        <w:rPr>
          <w:rFonts w:hint="eastAsia"/>
        </w:rPr>
        <w:t>，修改</w:t>
      </w:r>
      <w:r>
        <w:rPr>
          <w:rFonts w:ascii="Helvetica" w:hAnsi="Helvetica"/>
          <w:color w:val="3C4353"/>
          <w:szCs w:val="21"/>
        </w:rPr>
        <w:t>/etc/sysctl.conf文件中的net.ipv4.ip_forward配置项</w:t>
      </w:r>
      <w:r>
        <w:rPr>
          <w:rFonts w:hint="eastAsia" w:ascii="Helvetica" w:hAnsi="Helvetica"/>
          <w:color w:val="3C4353"/>
          <w:szCs w:val="21"/>
        </w:rPr>
        <w:t>，使其为1。</w:t>
      </w:r>
    </w:p>
    <w:p>
      <w:pPr>
        <w:ind w:firstLine="420"/>
        <w:jc w:val="both"/>
        <w:rPr>
          <w:rFonts w:ascii="Helvetica" w:hAnsi="Helvetica"/>
          <w:color w:val="3C4353"/>
          <w:szCs w:val="21"/>
        </w:rPr>
      </w:pPr>
    </w:p>
    <w:p>
      <w:pPr>
        <w:ind w:firstLine="420"/>
        <w:jc w:val="both"/>
      </w:pPr>
      <w:r>
        <w:rPr>
          <w:rFonts w:hint="eastAsia" w:ascii="Helvetica" w:hAnsi="Helvetica"/>
          <w:color w:val="3C4353"/>
          <w:szCs w:val="21"/>
        </w:rPr>
        <w:t>3）</w:t>
      </w:r>
      <w:r>
        <w:rPr>
          <w:rFonts w:hint="eastAsia"/>
        </w:rPr>
        <w:t>校验镜像内容。若上述流程均正常，通过管理员登录至容器内部。</w:t>
      </w:r>
    </w:p>
    <w:p>
      <w:pPr>
        <w:jc w:val="center"/>
      </w:pPr>
      <w:r>
        <w:drawing>
          <wp:inline distT="0" distB="0" distL="114300" distR="114300">
            <wp:extent cx="5400040" cy="2595880"/>
            <wp:effectExtent l="0" t="0" r="10160" b="1397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3"/>
                    <a:stretch>
                      <a:fillRect/>
                    </a:stretch>
                  </pic:blipFill>
                  <pic:spPr>
                    <a:xfrm>
                      <a:off x="0" y="0"/>
                      <a:ext cx="5400040" cy="2595880"/>
                    </a:xfrm>
                    <a:prstGeom prst="rect">
                      <a:avLst/>
                    </a:prstGeom>
                    <a:noFill/>
                    <a:ln>
                      <a:noFill/>
                    </a:ln>
                  </pic:spPr>
                </pic:pic>
              </a:graphicData>
            </a:graphic>
          </wp:inline>
        </w:drawing>
      </w:r>
    </w:p>
    <w:p>
      <w:pPr>
        <w:ind w:firstLine="420"/>
        <w:jc w:val="both"/>
      </w:pPr>
      <w:r>
        <w:rPr>
          <w:rFonts w:hint="eastAsia"/>
        </w:rPr>
        <w:t>查看Notebook服务进程是否存在，执行（以jupyter服务为例）：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jc w:val="both"/>
            </w:pPr>
            <w:r>
              <w:rPr>
                <w:rFonts w:hint="eastAsia"/>
              </w:rPr>
              <w:t>ps -ef | grep jupyter</w:t>
            </w:r>
          </w:p>
        </w:tc>
      </w:tr>
    </w:tbl>
    <w:p>
      <w:pPr>
        <w:ind w:firstLine="420"/>
        <w:jc w:val="both"/>
      </w:pPr>
      <w:r>
        <w:rPr>
          <w:rFonts w:hint="eastAsia"/>
        </w:rPr>
        <w:t>若存在普通用户启动的Notebook进程则正常，如下图。</w:t>
      </w:r>
    </w:p>
    <w:p>
      <w:pPr>
        <w:jc w:val="center"/>
      </w:pPr>
      <w:r>
        <w:drawing>
          <wp:inline distT="0" distB="0" distL="114300" distR="114300">
            <wp:extent cx="5400040" cy="2634615"/>
            <wp:effectExtent l="9525" t="9525" r="19685" b="2286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24"/>
                    <a:stretch>
                      <a:fillRect/>
                    </a:stretch>
                  </pic:blipFill>
                  <pic:spPr>
                    <a:xfrm>
                      <a:off x="0" y="0"/>
                      <a:ext cx="5400040" cy="2634615"/>
                    </a:xfrm>
                    <a:prstGeom prst="rect">
                      <a:avLst/>
                    </a:prstGeom>
                    <a:noFill/>
                    <a:ln w="9525" cap="flat" cmpd="sng">
                      <a:solidFill>
                        <a:srgbClr val="000000"/>
                      </a:solidFill>
                      <a:prstDash val="solid"/>
                      <a:miter/>
                      <a:headEnd type="none" w="med" len="med"/>
                      <a:tailEnd type="none" w="med" len="med"/>
                    </a:ln>
                  </pic:spPr>
                </pic:pic>
              </a:graphicData>
            </a:graphic>
          </wp:inline>
        </w:drawing>
      </w:r>
    </w:p>
    <w:p>
      <w:pPr>
        <w:ind w:firstLine="420"/>
        <w:jc w:val="both"/>
      </w:pPr>
      <w:r>
        <w:rPr>
          <w:rFonts w:hint="eastAsia"/>
        </w:rPr>
        <w:t>否则，尝试执行Notebook服务的启动指令，根据指令的反馈，了解服务启动失败的原因。例如：下图是由于未安装Jupyter服务引起的：</w:t>
      </w:r>
    </w:p>
    <w:p>
      <w:pPr>
        <w:jc w:val="center"/>
      </w:pPr>
      <w:r>
        <w:drawing>
          <wp:inline distT="0" distB="0" distL="114300" distR="114300">
            <wp:extent cx="5400040" cy="2634615"/>
            <wp:effectExtent l="9525" t="9525" r="19685" b="2286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5"/>
                    <a:stretch>
                      <a:fillRect/>
                    </a:stretch>
                  </pic:blipFill>
                  <pic:spPr>
                    <a:xfrm>
                      <a:off x="0" y="0"/>
                      <a:ext cx="5400040" cy="2634615"/>
                    </a:xfrm>
                    <a:prstGeom prst="rect">
                      <a:avLst/>
                    </a:prstGeom>
                    <a:noFill/>
                    <a:ln w="9525" cap="flat" cmpd="sng">
                      <a:solidFill>
                        <a:srgbClr val="000000"/>
                      </a:solidFill>
                      <a:prstDash val="solid"/>
                      <a:miter/>
                      <a:headEnd type="none" w="med" len="med"/>
                      <a:tailEnd type="none" w="med" len="med"/>
                    </a:ln>
                  </pic:spPr>
                </pic:pic>
              </a:graphicData>
            </a:graphic>
          </wp:inline>
        </w:drawing>
      </w:r>
    </w:p>
    <w:p>
      <w:pPr>
        <w:ind w:firstLine="420"/>
        <w:jc w:val="both"/>
      </w:pPr>
      <w:r>
        <w:rPr>
          <w:rFonts w:hint="eastAsia"/>
        </w:rPr>
        <w:t>对于不同类型的Notebook服务，平台规定的安装路径如下所示：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6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31" w:type="dxa"/>
            <w:shd w:val="pct20" w:color="auto" w:fill="auto"/>
          </w:tcPr>
          <w:p>
            <w:pPr>
              <w:jc w:val="both"/>
            </w:pPr>
            <w:r>
              <w:rPr>
                <w:rFonts w:hint="eastAsia"/>
              </w:rPr>
              <w:t>服务类型</w:t>
            </w:r>
          </w:p>
        </w:tc>
        <w:tc>
          <w:tcPr>
            <w:tcW w:w="6851" w:type="dxa"/>
            <w:shd w:val="pct20" w:color="auto" w:fill="auto"/>
          </w:tcPr>
          <w:p>
            <w:pPr>
              <w:jc w:val="both"/>
            </w:pPr>
            <w:r>
              <w:rPr>
                <w:rFonts w:hint="eastAsia"/>
              </w:rPr>
              <w:t>安装路径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pPr>
              <w:jc w:val="both"/>
            </w:pPr>
            <w:r>
              <w:rPr>
                <w:rFonts w:hint="eastAsia"/>
              </w:rPr>
              <w:t>jupyter</w:t>
            </w:r>
          </w:p>
        </w:tc>
        <w:tc>
          <w:tcPr>
            <w:tcW w:w="6851" w:type="dxa"/>
          </w:tcPr>
          <w:p>
            <w:pPr>
              <w:jc w:val="both"/>
            </w:pPr>
            <w:r>
              <w:rPr>
                <w:rFonts w:hint="eastAsia"/>
              </w:rPr>
              <w:t>/opt/conda/bin/jupyter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pPr>
              <w:jc w:val="both"/>
            </w:pPr>
            <w:r>
              <w:rPr>
                <w:rFonts w:hint="eastAsia"/>
              </w:rPr>
              <w:t>codeserver</w:t>
            </w:r>
          </w:p>
        </w:tc>
        <w:tc>
          <w:tcPr>
            <w:tcW w:w="6851" w:type="dxa"/>
          </w:tcPr>
          <w:p>
            <w:pPr>
              <w:jc w:val="both"/>
            </w:pPr>
            <w:r>
              <w:rPr>
                <w:rFonts w:hint="eastAsia"/>
              </w:rPr>
              <w:t>/usr/lib/code-server/bin/code-server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pPr>
              <w:jc w:val="both"/>
            </w:pPr>
            <w:r>
              <w:rPr>
                <w:rFonts w:hint="eastAsia"/>
              </w:rPr>
              <w:t>rstudio</w:t>
            </w:r>
          </w:p>
        </w:tc>
        <w:tc>
          <w:tcPr>
            <w:tcW w:w="6851" w:type="dxa"/>
          </w:tcPr>
          <w:p>
            <w:pPr>
              <w:jc w:val="both"/>
            </w:pPr>
            <w:r>
              <w:rPr>
                <w:rFonts w:hint="eastAsia"/>
              </w:rPr>
              <w:t>/usr/lib/rstudio-server/bin/rserver</w:t>
            </w:r>
          </w:p>
        </w:tc>
      </w:tr>
    </w:tbl>
    <w:p>
      <w:pPr>
        <w:ind w:firstLine="420"/>
        <w:jc w:val="both"/>
      </w:pPr>
    </w:p>
    <w:p>
      <w:pPr>
        <w:ind w:firstLine="420"/>
        <w:jc w:val="both"/>
      </w:pPr>
      <w:r>
        <w:rPr>
          <w:rFonts w:hint="eastAsia"/>
        </w:rPr>
        <w:t>4）检查集群健康检查程序。若上述流程均正常，检查集群健康检查目录是否存在，正常情况下，计算节点应存在/opt/gridview/scripts/sothisai/cluster_health目录。</w:t>
      </w:r>
    </w:p>
    <w:p>
      <w:pPr>
        <w:jc w:val="center"/>
      </w:pPr>
      <w:r>
        <w:drawing>
          <wp:inline distT="0" distB="0" distL="114300" distR="114300">
            <wp:extent cx="5400040" cy="2634615"/>
            <wp:effectExtent l="9525" t="9525" r="19685" b="22860"/>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26"/>
                    <a:stretch>
                      <a:fillRect/>
                    </a:stretch>
                  </pic:blipFill>
                  <pic:spPr>
                    <a:xfrm>
                      <a:off x="0" y="0"/>
                      <a:ext cx="5400040" cy="2634615"/>
                    </a:xfrm>
                    <a:prstGeom prst="rect">
                      <a:avLst/>
                    </a:prstGeom>
                    <a:noFill/>
                    <a:ln w="9525" cap="flat" cmpd="sng">
                      <a:solidFill>
                        <a:srgbClr val="000000"/>
                      </a:solidFill>
                      <a:prstDash val="solid"/>
                      <a:miter/>
                      <a:headEnd type="none" w="med" len="med"/>
                      <a:tailEnd type="none" w="med" len="med"/>
                    </a:ln>
                  </pic:spPr>
                </pic:pic>
              </a:graphicData>
            </a:graphic>
          </wp:inline>
        </w:drawing>
      </w:r>
    </w:p>
    <w:p>
      <w:pPr>
        <w:ind w:firstLine="420"/>
        <w:jc w:val="both"/>
      </w:pPr>
      <w:r>
        <w:rPr>
          <w:rFonts w:hint="eastAsia"/>
        </w:rPr>
        <w:t>若不存在该目录，跳回至管理节点，同步集群健康检查目录至该计算节点，执行：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jc w:val="both"/>
            </w:pPr>
            <w:r>
              <w:rPr>
                <w:rFonts w:hint="eastAsia"/>
              </w:rPr>
              <w:t>#$node为计算节点的名称</w:t>
            </w:r>
          </w:p>
          <w:p>
            <w:pPr>
              <w:jc w:val="both"/>
            </w:pPr>
            <w:r>
              <w:rPr>
                <w:rFonts w:hint="eastAsia"/>
              </w:rPr>
              <w:t>scp /opt/gridview/scripts/sothisai/ $node:/opt/gridview/scripts/</w:t>
            </w:r>
          </w:p>
        </w:tc>
      </w:tr>
    </w:tbl>
    <w:p>
      <w:pPr>
        <w:jc w:val="center"/>
      </w:pPr>
      <w:r>
        <w:drawing>
          <wp:inline distT="0" distB="0" distL="114300" distR="114300">
            <wp:extent cx="5400040" cy="2634615"/>
            <wp:effectExtent l="0" t="0" r="10160" b="1333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27"/>
                    <a:stretch>
                      <a:fillRect/>
                    </a:stretch>
                  </pic:blipFill>
                  <pic:spPr>
                    <a:xfrm>
                      <a:off x="0" y="0"/>
                      <a:ext cx="5400040" cy="2634615"/>
                    </a:xfrm>
                    <a:prstGeom prst="rect">
                      <a:avLst/>
                    </a:prstGeom>
                    <a:noFill/>
                    <a:ln>
                      <a:noFill/>
                    </a:ln>
                  </pic:spPr>
                </pic:pic>
              </a:graphicData>
            </a:graphic>
          </wp:inline>
        </w:drawing>
      </w:r>
    </w:p>
    <w:p>
      <w:pPr>
        <w:wordWrap w:val="0"/>
        <w:ind w:firstLine="420"/>
        <w:jc w:val="both"/>
      </w:pPr>
      <w:r>
        <w:rPr>
          <w:rFonts w:hint="eastAsia"/>
        </w:rPr>
        <w:t>在管理节点执行集群健康检查程序：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wordWrap w:val="0"/>
              <w:jc w:val="both"/>
            </w:pPr>
            <w:r>
              <w:rPr>
                <w:rFonts w:hint="eastAsia"/>
              </w:rPr>
              <w:t>sh /opt/gridview/scripts/sothisai/cluster_health/check_cluster_health.sh</w:t>
            </w:r>
          </w:p>
        </w:tc>
      </w:tr>
    </w:tbl>
    <w:p>
      <w:pPr>
        <w:jc w:val="center"/>
      </w:pPr>
      <w:r>
        <w:drawing>
          <wp:inline distT="0" distB="0" distL="114300" distR="114300">
            <wp:extent cx="5400040" cy="2634615"/>
            <wp:effectExtent l="0" t="0" r="10160" b="13335"/>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28"/>
                    <a:stretch>
                      <a:fillRect/>
                    </a:stretch>
                  </pic:blipFill>
                  <pic:spPr>
                    <a:xfrm>
                      <a:off x="0" y="0"/>
                      <a:ext cx="5400040" cy="2634615"/>
                    </a:xfrm>
                    <a:prstGeom prst="rect">
                      <a:avLst/>
                    </a:prstGeom>
                    <a:noFill/>
                    <a:ln>
                      <a:noFill/>
                    </a:ln>
                  </pic:spPr>
                </pic:pic>
              </a:graphicData>
            </a:graphic>
          </wp:inline>
        </w:drawing>
      </w:r>
    </w:p>
    <w:p>
      <w:pPr>
        <w:pStyle w:val="4"/>
      </w:pPr>
      <w:bookmarkStart w:id="87" w:name="_Toc1900"/>
      <w:bookmarkStart w:id="88" w:name="_Toc26655"/>
      <w:r>
        <w:rPr>
          <w:rFonts w:hint="eastAsia"/>
        </w:rPr>
        <w:t>为用户开通代理后，Rstudio模块安装模块与公网交互异常</w:t>
      </w:r>
      <w:bookmarkEnd w:id="87"/>
      <w:bookmarkEnd w:id="88"/>
    </w:p>
    <w:p>
      <w:pPr>
        <w:ind w:firstLine="420"/>
      </w:pPr>
      <w:r>
        <w:rPr>
          <w:rFonts w:hint="eastAsia"/>
        </w:rPr>
        <w:t>在Rstudio界面键入如下指令：</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r>
              <w:rPr>
                <w:rFonts w:hint="eastAsia"/>
              </w:rPr>
              <w:t>#$user是为用户名</w:t>
            </w:r>
          </w:p>
          <w:p>
            <w:r>
              <w:rPr>
                <w:rFonts w:hint="eastAsia"/>
              </w:rPr>
              <w:t>#$passwd是为用户代理密码</w:t>
            </w:r>
          </w:p>
          <w:p>
            <w:r>
              <w:rPr>
                <w:rFonts w:hint="eastAsia"/>
              </w:rPr>
              <w:t>#$proxy_ip是为代理节点IP</w:t>
            </w:r>
          </w:p>
          <w:p>
            <w:r>
              <w:rPr>
                <w:rFonts w:hint="eastAsia"/>
              </w:rPr>
              <w:t>#$proxy_port是为代理节点端口</w:t>
            </w:r>
          </w:p>
          <w:p>
            <w:r>
              <w:rPr>
                <w:rFonts w:hint="eastAsia"/>
              </w:rPr>
              <w:t>Sys.setenv(http_proxy=</w:t>
            </w:r>
            <w:r>
              <w:t>’</w:t>
            </w:r>
            <w:r>
              <w:rPr>
                <w:rFonts w:hint="eastAsia"/>
              </w:rPr>
              <w:t>http://$user:$passwd@$proxy_ip:$proxy_port/</w:t>
            </w:r>
            <w:r>
              <w:t>’</w:t>
            </w:r>
            <w:r>
              <w:rPr>
                <w:rFonts w:hint="eastAsia"/>
              </w:rPr>
              <w:t>)</w:t>
            </w:r>
          </w:p>
          <w:p>
            <w:r>
              <w:rPr>
                <w:rFonts w:hint="eastAsia"/>
              </w:rPr>
              <w:t>Sys.setenv(http_proxy=</w:t>
            </w:r>
            <w:r>
              <w:t>’</w:t>
            </w:r>
            <w:r>
              <w:rPr>
                <w:rFonts w:hint="eastAsia"/>
              </w:rPr>
              <w:t>https://$user:$passwd@$proxy_ip:$proxy_port/</w:t>
            </w:r>
            <w:r>
              <w:t>’</w:t>
            </w:r>
            <w:r>
              <w:rPr>
                <w:rFonts w:hint="eastAsia"/>
              </w:rPr>
              <w:t>)</w:t>
            </w:r>
          </w:p>
        </w:tc>
      </w:tr>
    </w:tbl>
    <w:p/>
    <w:p>
      <w:pPr>
        <w:jc w:val="center"/>
      </w:pPr>
      <w:r>
        <w:drawing>
          <wp:inline distT="0" distB="0" distL="114300" distR="114300">
            <wp:extent cx="5400040" cy="2924810"/>
            <wp:effectExtent l="9525" t="9525" r="19685" b="18415"/>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pic:cNvPicPr>
                      <a:picLocks noChangeAspect="1"/>
                    </pic:cNvPicPr>
                  </pic:nvPicPr>
                  <pic:blipFill>
                    <a:blip r:embed="rId29"/>
                    <a:stretch>
                      <a:fillRect/>
                    </a:stretch>
                  </pic:blipFill>
                  <pic:spPr>
                    <a:xfrm>
                      <a:off x="0" y="0"/>
                      <a:ext cx="5400040" cy="2924810"/>
                    </a:xfrm>
                    <a:prstGeom prst="rect">
                      <a:avLst/>
                    </a:prstGeom>
                    <a:noFill/>
                    <a:ln w="9525" cap="flat" cmpd="sng">
                      <a:solidFill>
                        <a:srgbClr val="000000"/>
                      </a:solidFill>
                      <a:prstDash val="solid"/>
                      <a:miter/>
                      <a:headEnd type="none" w="med" len="med"/>
                      <a:tailEnd type="none" w="med" len="med"/>
                    </a:ln>
                  </pic:spPr>
                </pic:pic>
              </a:graphicData>
            </a:graphic>
          </wp:inline>
        </w:drawing>
      </w:r>
    </w:p>
    <w:p>
      <w:pPr>
        <w:pStyle w:val="4"/>
        <w:spacing w:line="360" w:lineRule="auto"/>
      </w:pPr>
      <w:bookmarkStart w:id="89" w:name="_Toc12583"/>
      <w:bookmarkStart w:id="90" w:name="_Toc1322"/>
      <w:r>
        <w:rPr>
          <w:rFonts w:hint="eastAsia"/>
        </w:rPr>
        <w:t>S</w:t>
      </w:r>
      <w:r>
        <w:t>SH</w:t>
      </w:r>
      <w:r>
        <w:rPr>
          <w:rFonts w:hint="eastAsia"/>
        </w:rPr>
        <w:t>连接容器提示“ssh连接失败，请检查容器网络是否正常”</w:t>
      </w:r>
      <w:bookmarkEnd w:id="89"/>
      <w:bookmarkEnd w:id="90"/>
    </w:p>
    <w:p>
      <w:r>
        <w:rPr>
          <w:rFonts w:hint="eastAsia"/>
        </w:rPr>
        <w:t>通过管理员登录至平台，进入任务列表模块，找到对应的任务，并点击任务名称，进入详情，查看容器所在的物理节点。</w:t>
      </w:r>
    </w:p>
    <w:p>
      <w:pPr>
        <w:jc w:val="center"/>
      </w:pPr>
      <w:r>
        <w:drawing>
          <wp:inline distT="0" distB="0" distL="114300" distR="114300">
            <wp:extent cx="5400040" cy="2595880"/>
            <wp:effectExtent l="0" t="0" r="10160" b="1397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9"/>
                    <a:stretch>
                      <a:fillRect/>
                    </a:stretch>
                  </pic:blipFill>
                  <pic:spPr>
                    <a:xfrm>
                      <a:off x="0" y="0"/>
                      <a:ext cx="5400040" cy="2595880"/>
                    </a:xfrm>
                    <a:prstGeom prst="rect">
                      <a:avLst/>
                    </a:prstGeom>
                    <a:noFill/>
                    <a:ln>
                      <a:noFill/>
                    </a:ln>
                  </pic:spPr>
                </pic:pic>
              </a:graphicData>
            </a:graphic>
          </wp:inline>
        </w:drawing>
      </w:r>
    </w:p>
    <w:p>
      <w:pPr>
        <w:ind w:firstLine="420"/>
      </w:pPr>
      <w:r>
        <w:rPr>
          <w:rFonts w:hint="eastAsia"/>
        </w:rPr>
        <w:t>通过webshell，登录至管理节点后台。</w:t>
      </w:r>
    </w:p>
    <w:p>
      <w:pPr>
        <w:jc w:val="center"/>
      </w:pPr>
      <w:r>
        <w:drawing>
          <wp:inline distT="0" distB="0" distL="114300" distR="114300">
            <wp:extent cx="5400040" cy="2595880"/>
            <wp:effectExtent l="0" t="0" r="10160" b="1397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0"/>
                    <a:stretch>
                      <a:fillRect/>
                    </a:stretch>
                  </pic:blipFill>
                  <pic:spPr>
                    <a:xfrm>
                      <a:off x="0" y="0"/>
                      <a:ext cx="5400040" cy="2595880"/>
                    </a:xfrm>
                    <a:prstGeom prst="rect">
                      <a:avLst/>
                    </a:prstGeom>
                    <a:noFill/>
                    <a:ln>
                      <a:noFill/>
                    </a:ln>
                  </pic:spPr>
                </pic:pic>
              </a:graphicData>
            </a:graphic>
          </wp:inline>
        </w:drawing>
      </w:r>
    </w:p>
    <w:p>
      <w:pPr>
        <w:ind w:firstLine="420"/>
        <w:jc w:val="both"/>
      </w:pPr>
      <w:r>
        <w:rPr>
          <w:rFonts w:hint="eastAsia"/>
        </w:rPr>
        <w:t>1）校验iptables规则。跳转至计算节点，通过</w:t>
      </w:r>
      <w:r>
        <w:t>”</w:t>
      </w:r>
      <w:r>
        <w:rPr>
          <w:rFonts w:hint="eastAsia"/>
        </w:rPr>
        <w:t>iptables -L</w:t>
      </w:r>
      <w:r>
        <w:t>”</w:t>
      </w:r>
      <w:r>
        <w:rPr>
          <w:rFonts w:hint="eastAsia"/>
        </w:rPr>
        <w:t>指令查看iptables规则，若FORWARD规则为DROP，需调整策略为ACCEPT，执行：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jc w:val="both"/>
            </w:pPr>
            <w:r>
              <w:rPr>
                <w:rFonts w:hint="eastAsia"/>
              </w:rPr>
              <w:t>iptables -P FORWARD ACCEPT</w:t>
            </w:r>
          </w:p>
        </w:tc>
      </w:tr>
    </w:tbl>
    <w:p>
      <w:pPr>
        <w:jc w:val="center"/>
      </w:pPr>
      <w:r>
        <w:drawing>
          <wp:inline distT="0" distB="0" distL="114300" distR="114300">
            <wp:extent cx="5400040" cy="2634615"/>
            <wp:effectExtent l="0" t="0" r="10160" b="13335"/>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22"/>
                    <a:stretch>
                      <a:fillRect/>
                    </a:stretch>
                  </pic:blipFill>
                  <pic:spPr>
                    <a:xfrm>
                      <a:off x="0" y="0"/>
                      <a:ext cx="5400040" cy="2634615"/>
                    </a:xfrm>
                    <a:prstGeom prst="rect">
                      <a:avLst/>
                    </a:prstGeom>
                    <a:noFill/>
                    <a:ln>
                      <a:noFill/>
                    </a:ln>
                  </pic:spPr>
                </pic:pic>
              </a:graphicData>
            </a:graphic>
          </wp:inline>
        </w:drawing>
      </w:r>
    </w:p>
    <w:p>
      <w:pPr>
        <w:jc w:val="center"/>
      </w:pPr>
    </w:p>
    <w:p>
      <w:pPr>
        <w:pStyle w:val="59"/>
        <w:numPr>
          <w:ilvl w:val="0"/>
          <w:numId w:val="0"/>
        </w:numPr>
        <w:spacing w:line="360" w:lineRule="auto"/>
        <w:ind w:firstLine="420"/>
      </w:pPr>
      <w:r>
        <w:rPr>
          <w:rFonts w:hint="eastAsia"/>
        </w:rPr>
        <w:t>2）检查计算节点是否开启网卡转发功能。跳转至计算节点，执行：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jc w:val="both"/>
            </w:pPr>
            <w:r>
              <w:t>sysctl -a|grep net.ipv4.ip_forward</w:t>
            </w:r>
          </w:p>
        </w:tc>
      </w:tr>
    </w:tbl>
    <w:p>
      <w:pPr>
        <w:ind w:firstLine="420"/>
        <w:jc w:val="both"/>
        <w:rPr>
          <w:rFonts w:ascii="Helvetica" w:hAnsi="Helvetica"/>
          <w:color w:val="3C4353"/>
          <w:szCs w:val="21"/>
        </w:rPr>
      </w:pPr>
      <w:r>
        <w:rPr>
          <w:rFonts w:hint="eastAsia"/>
        </w:rPr>
        <w:t>若不为</w:t>
      </w:r>
      <w:r>
        <w:t>1</w:t>
      </w:r>
      <w:r>
        <w:rPr>
          <w:rFonts w:hint="eastAsia"/>
        </w:rPr>
        <w:t>，修改</w:t>
      </w:r>
      <w:r>
        <w:rPr>
          <w:rFonts w:ascii="Helvetica" w:hAnsi="Helvetica"/>
          <w:color w:val="3C4353"/>
          <w:szCs w:val="21"/>
        </w:rPr>
        <w:t>/etc/sysctl.conf文件中的net.ipv4.ip_forward配置项</w:t>
      </w:r>
      <w:r>
        <w:rPr>
          <w:rFonts w:hint="eastAsia" w:ascii="Helvetica" w:hAnsi="Helvetica"/>
          <w:color w:val="3C4353"/>
          <w:szCs w:val="21"/>
        </w:rPr>
        <w:t>，使其为1。</w:t>
      </w:r>
    </w:p>
    <w:p>
      <w:pPr>
        <w:ind w:firstLine="420"/>
        <w:jc w:val="both"/>
        <w:rPr>
          <w:rFonts w:ascii="Helvetica" w:hAnsi="Helvetica"/>
          <w:color w:val="3C4353"/>
          <w:szCs w:val="21"/>
        </w:rPr>
      </w:pPr>
    </w:p>
    <w:p>
      <w:pPr>
        <w:ind w:firstLine="420"/>
        <w:jc w:val="both"/>
      </w:pPr>
      <w:r>
        <w:rPr>
          <w:rFonts w:hint="eastAsia"/>
        </w:rPr>
        <w:t>3）检查集群健康检查程序。若上述流程均正常，检查集群健康检查目录是否存在，正常情况下，计算节点应存在/opt/gridview/scripts/sothisai/cluster_health目录。</w:t>
      </w:r>
    </w:p>
    <w:p>
      <w:pPr>
        <w:jc w:val="center"/>
      </w:pPr>
      <w:r>
        <w:drawing>
          <wp:inline distT="0" distB="0" distL="114300" distR="114300">
            <wp:extent cx="5400040" cy="2634615"/>
            <wp:effectExtent l="9525" t="9525" r="19685" b="22860"/>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26"/>
                    <a:stretch>
                      <a:fillRect/>
                    </a:stretch>
                  </pic:blipFill>
                  <pic:spPr>
                    <a:xfrm>
                      <a:off x="0" y="0"/>
                      <a:ext cx="5400040" cy="2634615"/>
                    </a:xfrm>
                    <a:prstGeom prst="rect">
                      <a:avLst/>
                    </a:prstGeom>
                    <a:noFill/>
                    <a:ln w="9525" cap="flat" cmpd="sng">
                      <a:solidFill>
                        <a:srgbClr val="000000"/>
                      </a:solidFill>
                      <a:prstDash val="solid"/>
                      <a:miter/>
                      <a:headEnd type="none" w="med" len="med"/>
                      <a:tailEnd type="none" w="med" len="med"/>
                    </a:ln>
                  </pic:spPr>
                </pic:pic>
              </a:graphicData>
            </a:graphic>
          </wp:inline>
        </w:drawing>
      </w:r>
    </w:p>
    <w:p>
      <w:pPr>
        <w:ind w:firstLine="420"/>
        <w:jc w:val="both"/>
      </w:pPr>
      <w:r>
        <w:rPr>
          <w:rFonts w:hint="eastAsia"/>
        </w:rPr>
        <w:t>若不存在该目录，跳回至管理节点，同步集群健康检查目录至该计算节点，执行：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jc w:val="both"/>
            </w:pPr>
            <w:r>
              <w:rPr>
                <w:rFonts w:hint="eastAsia"/>
              </w:rPr>
              <w:t>scp /opt/gridview/scripts/sothisai/ $node:/opt/gridview/scripts/</w:t>
            </w:r>
          </w:p>
        </w:tc>
      </w:tr>
    </w:tbl>
    <w:p>
      <w:pPr>
        <w:jc w:val="center"/>
      </w:pPr>
      <w:r>
        <w:drawing>
          <wp:inline distT="0" distB="0" distL="114300" distR="114300">
            <wp:extent cx="5400040" cy="2634615"/>
            <wp:effectExtent l="9525" t="9525" r="19685" b="22860"/>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pic:cNvPicPr>
                      <a:picLocks noChangeAspect="1"/>
                    </pic:cNvPicPr>
                  </pic:nvPicPr>
                  <pic:blipFill>
                    <a:blip r:embed="rId27"/>
                    <a:stretch>
                      <a:fillRect/>
                    </a:stretch>
                  </pic:blipFill>
                  <pic:spPr>
                    <a:xfrm>
                      <a:off x="0" y="0"/>
                      <a:ext cx="5400040" cy="2634615"/>
                    </a:xfrm>
                    <a:prstGeom prst="rect">
                      <a:avLst/>
                    </a:prstGeom>
                    <a:noFill/>
                    <a:ln w="9525" cap="flat" cmpd="sng">
                      <a:solidFill>
                        <a:srgbClr val="000000"/>
                      </a:solidFill>
                      <a:prstDash val="solid"/>
                      <a:miter/>
                      <a:headEnd type="none" w="med" len="med"/>
                      <a:tailEnd type="none" w="med" len="med"/>
                    </a:ln>
                  </pic:spPr>
                </pic:pic>
              </a:graphicData>
            </a:graphic>
          </wp:inline>
        </w:drawing>
      </w:r>
    </w:p>
    <w:p>
      <w:pPr>
        <w:wordWrap w:val="0"/>
        <w:ind w:firstLine="420"/>
        <w:jc w:val="both"/>
      </w:pPr>
      <w:r>
        <w:rPr>
          <w:rFonts w:hint="eastAsia"/>
        </w:rPr>
        <w:t>于管理节点执行集群健康检查程序，执行：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wordWrap w:val="0"/>
              <w:jc w:val="both"/>
            </w:pPr>
            <w:r>
              <w:rPr>
                <w:rFonts w:hint="eastAsia"/>
              </w:rPr>
              <w:t>sh /opt/gridview/scripts/sothisai/cluster_health/check_cluster_health.sh</w:t>
            </w:r>
          </w:p>
        </w:tc>
      </w:tr>
    </w:tbl>
    <w:p>
      <w:pPr>
        <w:jc w:val="center"/>
      </w:pPr>
      <w:r>
        <w:drawing>
          <wp:inline distT="0" distB="0" distL="114300" distR="114300">
            <wp:extent cx="5400040" cy="2634615"/>
            <wp:effectExtent l="9525" t="9525" r="19685" b="22860"/>
            <wp:docPr id="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
                    <pic:cNvPicPr>
                      <a:picLocks noChangeAspect="1"/>
                    </pic:cNvPicPr>
                  </pic:nvPicPr>
                  <pic:blipFill>
                    <a:blip r:embed="rId28"/>
                    <a:stretch>
                      <a:fillRect/>
                    </a:stretch>
                  </pic:blipFill>
                  <pic:spPr>
                    <a:xfrm>
                      <a:off x="0" y="0"/>
                      <a:ext cx="5400040" cy="2634615"/>
                    </a:xfrm>
                    <a:prstGeom prst="rect">
                      <a:avLst/>
                    </a:prstGeom>
                    <a:noFill/>
                    <a:ln w="9525" cap="flat" cmpd="sng">
                      <a:solidFill>
                        <a:srgbClr val="000000"/>
                      </a:solidFill>
                      <a:prstDash val="solid"/>
                      <a:miter/>
                      <a:headEnd type="none" w="med" len="med"/>
                      <a:tailEnd type="none" w="med" len="med"/>
                    </a:ln>
                  </pic:spPr>
                </pic:pic>
              </a:graphicData>
            </a:graphic>
          </wp:inline>
        </w:drawing>
      </w:r>
    </w:p>
    <w:p>
      <w:pPr>
        <w:pStyle w:val="4"/>
        <w:spacing w:line="360" w:lineRule="auto"/>
      </w:pPr>
      <w:bookmarkStart w:id="91" w:name="_Toc32526"/>
      <w:bookmarkStart w:id="92" w:name="_Toc13607"/>
      <w:r>
        <w:rPr>
          <w:rFonts w:hint="eastAsia"/>
        </w:rPr>
        <w:t>通过后台导入镜像至“镜像管理”模块</w:t>
      </w:r>
      <w:bookmarkEnd w:id="91"/>
      <w:bookmarkEnd w:id="92"/>
    </w:p>
    <w:p>
      <w:pPr>
        <w:pStyle w:val="59"/>
        <w:numPr>
          <w:ilvl w:val="0"/>
          <w:numId w:val="12"/>
        </w:numPr>
        <w:ind w:firstLine="420"/>
        <w:rPr>
          <w:szCs w:val="21"/>
        </w:rPr>
      </w:pPr>
      <w:r>
        <w:rPr>
          <w:rFonts w:hint="eastAsia"/>
          <w:szCs w:val="21"/>
        </w:rPr>
        <w:t>查询镜像信息。管理员通过webshell登录至管理节点后台。</w:t>
      </w:r>
    </w:p>
    <w:p>
      <w:pPr>
        <w:pStyle w:val="59"/>
        <w:numPr>
          <w:ilvl w:val="0"/>
          <w:numId w:val="0"/>
        </w:numPr>
        <w:jc w:val="center"/>
      </w:pPr>
      <w:r>
        <w:drawing>
          <wp:inline distT="0" distB="0" distL="114300" distR="114300">
            <wp:extent cx="5400040" cy="2595880"/>
            <wp:effectExtent l="0" t="0" r="10160" b="1397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0"/>
                    <a:stretch>
                      <a:fillRect/>
                    </a:stretch>
                  </pic:blipFill>
                  <pic:spPr>
                    <a:xfrm>
                      <a:off x="0" y="0"/>
                      <a:ext cx="5400040" cy="2595880"/>
                    </a:xfrm>
                    <a:prstGeom prst="rect">
                      <a:avLst/>
                    </a:prstGeom>
                    <a:noFill/>
                    <a:ln>
                      <a:noFill/>
                    </a:ln>
                  </pic:spPr>
                </pic:pic>
              </a:graphicData>
            </a:graphic>
          </wp:inline>
        </w:drawing>
      </w:r>
    </w:p>
    <w:p>
      <w:pPr>
        <w:ind w:firstLine="420"/>
        <w:rPr>
          <w:szCs w:val="21"/>
        </w:rPr>
      </w:pPr>
      <w:r>
        <w:rPr>
          <w:rFonts w:hint="eastAsia"/>
          <w:szCs w:val="21"/>
        </w:rPr>
        <w:t>通过下述命令可查看镜像仓库的配置信息，例如：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cPr>
          <w:p>
            <w:pPr>
              <w:rPr>
                <w:szCs w:val="21"/>
              </w:rPr>
            </w:pPr>
            <w:r>
              <w:rPr>
                <w:rFonts w:hint="eastAsia"/>
                <w:szCs w:val="21"/>
              </w:rPr>
              <w:t>cat /opt/gridview/.gridview/conf/sothisai/image.properties  | egrep "harbor" | grep -v '#'</w:t>
            </w:r>
          </w:p>
          <w:p>
            <w:pPr>
              <w:rPr>
                <w:szCs w:val="21"/>
              </w:rPr>
            </w:pPr>
            <w:r>
              <w:rPr>
                <w:rFonts w:hint="eastAsia"/>
                <w:szCs w:val="21"/>
              </w:rPr>
              <w:t>#Harbor镜像仓库的IP</w:t>
            </w:r>
          </w:p>
          <w:p>
            <w:pPr>
              <w:rPr>
                <w:szCs w:val="21"/>
              </w:rPr>
            </w:pPr>
            <w:r>
              <w:rPr>
                <w:rFonts w:hint="eastAsia"/>
                <w:szCs w:val="21"/>
              </w:rPr>
              <w:t>harborVIP=10.0.35.26</w:t>
            </w:r>
          </w:p>
          <w:p>
            <w:pPr>
              <w:rPr>
                <w:szCs w:val="21"/>
              </w:rPr>
            </w:pPr>
            <w:r>
              <w:rPr>
                <w:rFonts w:hint="eastAsia"/>
                <w:szCs w:val="21"/>
              </w:rPr>
              <w:t>#Harbor镜像仓库的端口</w:t>
            </w:r>
          </w:p>
          <w:p>
            <w:pPr>
              <w:rPr>
                <w:szCs w:val="21"/>
              </w:rPr>
            </w:pPr>
            <w:r>
              <w:rPr>
                <w:rFonts w:hint="eastAsia"/>
                <w:szCs w:val="21"/>
              </w:rPr>
              <w:t>harborPort=5000</w:t>
            </w:r>
          </w:p>
          <w:p>
            <w:pPr>
              <w:rPr>
                <w:szCs w:val="21"/>
              </w:rPr>
            </w:pPr>
            <w:r>
              <w:rPr>
                <w:rFonts w:hint="eastAsia"/>
                <w:szCs w:val="21"/>
              </w:rPr>
              <w:t>#Harbor镜像仓库的管理用户</w:t>
            </w:r>
          </w:p>
          <w:p>
            <w:pPr>
              <w:rPr>
                <w:szCs w:val="21"/>
              </w:rPr>
            </w:pPr>
            <w:r>
              <w:rPr>
                <w:rFonts w:hint="eastAsia"/>
                <w:szCs w:val="21"/>
              </w:rPr>
              <w:t>harborUser=admin</w:t>
            </w:r>
          </w:p>
          <w:p>
            <w:pPr>
              <w:rPr>
                <w:szCs w:val="21"/>
              </w:rPr>
            </w:pPr>
            <w:r>
              <w:rPr>
                <w:rFonts w:hint="eastAsia"/>
                <w:szCs w:val="21"/>
              </w:rPr>
              <w:t>#Harbor镜像仓库管理用户的密码</w:t>
            </w:r>
          </w:p>
          <w:p>
            <w:pPr>
              <w:rPr>
                <w:szCs w:val="21"/>
              </w:rPr>
            </w:pPr>
            <w:r>
              <w:rPr>
                <w:rFonts w:hint="eastAsia"/>
                <w:szCs w:val="21"/>
              </w:rPr>
              <w:t>harborPasswd=****</w:t>
            </w:r>
          </w:p>
        </w:tc>
      </w:tr>
    </w:tbl>
    <w:p>
      <w:pPr>
        <w:ind w:firstLine="420"/>
        <w:rPr>
          <w:rFonts w:eastAsia="宋体"/>
          <w:szCs w:val="21"/>
        </w:rPr>
      </w:pPr>
      <w:r>
        <w:rPr>
          <w:rFonts w:hint="eastAsia"/>
          <w:szCs w:val="21"/>
        </w:rPr>
        <w:t>通过下述命令可查看平台支持的加速卡的类型。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c>
          <w:tcPr>
            <w:tcW w:w="8522" w:type="dxa"/>
            <w:shd w:val="clear" w:color="auto" w:fill="FFFFFF"/>
          </w:tcPr>
          <w:p>
            <w:pPr>
              <w:rPr>
                <w:szCs w:val="21"/>
              </w:rPr>
            </w:pPr>
            <w:r>
              <w:rPr>
                <w:rFonts w:hint="eastAsia"/>
                <w:szCs w:val="21"/>
              </w:rPr>
              <w:t>cat /opt/gridview/.gridview/conf/sothisai/scheduler.properties  | egrep accelerator | grep -v '#'</w:t>
            </w:r>
          </w:p>
          <w:p>
            <w:pPr>
              <w:rPr>
                <w:szCs w:val="21"/>
              </w:rPr>
            </w:pPr>
          </w:p>
          <w:p>
            <w:pPr>
              <w:rPr>
                <w:b/>
                <w:bCs/>
                <w:szCs w:val="21"/>
              </w:rPr>
            </w:pPr>
            <w:r>
              <w:rPr>
                <w:rFonts w:hint="eastAsia"/>
                <w:szCs w:val="21"/>
              </w:rPr>
              <w:t>accelerator=gpu</w:t>
            </w:r>
          </w:p>
        </w:tc>
      </w:tr>
    </w:tbl>
    <w:p>
      <w:r>
        <w:rPr>
          <w:rFonts w:hint="eastAsia"/>
        </w:rPr>
        <w:t>在SothisAI的规范里，镜像路径分为四级标志，第一级为加速卡类型（此处为gpu），第二级为镜像所属者，第三级该镜像类型，第四级为镜像名称和标签。</w:t>
      </w:r>
    </w:p>
    <w:p>
      <w:r>
        <w:rPr>
          <w:rFonts w:hint="eastAsia"/>
        </w:rPr>
        <w:t>其中，镜像类型的类别及含义见下表：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pct20" w:color="auto" w:fill="FFFFFF"/>
          </w:tcPr>
          <w:p>
            <w:pPr>
              <w:rPr>
                <w:b/>
                <w:bCs/>
                <w:szCs w:val="21"/>
              </w:rPr>
            </w:pPr>
            <w:r>
              <w:rPr>
                <w:rFonts w:hint="eastAsia"/>
                <w:b/>
                <w:bCs/>
                <w:szCs w:val="21"/>
              </w:rPr>
              <w:t>模块类别</w:t>
            </w:r>
          </w:p>
        </w:tc>
        <w:tc>
          <w:tcPr>
            <w:tcW w:w="4148" w:type="dxa"/>
            <w:shd w:val="pct20" w:color="auto" w:fill="FFFFFF"/>
          </w:tcPr>
          <w:p>
            <w:pPr>
              <w:rPr>
                <w:b/>
                <w:bCs/>
                <w:szCs w:val="21"/>
              </w:rPr>
            </w:pPr>
            <w:r>
              <w:rPr>
                <w:rFonts w:hint="eastAsia"/>
                <w:b/>
                <w:bCs/>
                <w:szCs w:val="21"/>
              </w:rPr>
              <w:t>功能解释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t</w:t>
            </w:r>
            <w:r>
              <w:rPr>
                <w:szCs w:val="21"/>
              </w:rPr>
              <w:t>ensorflow</w:t>
            </w:r>
          </w:p>
        </w:tc>
        <w:tc>
          <w:tcPr>
            <w:tcW w:w="4148" w:type="dxa"/>
          </w:tcPr>
          <w:p>
            <w:pPr>
              <w:rPr>
                <w:szCs w:val="21"/>
              </w:rPr>
            </w:pPr>
            <w:r>
              <w:rPr>
                <w:rFonts w:hint="eastAsia"/>
                <w:szCs w:val="21"/>
              </w:rPr>
              <w:t>TensorFlow训练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t</w:t>
            </w:r>
            <w:r>
              <w:rPr>
                <w:szCs w:val="21"/>
              </w:rPr>
              <w:t>fdataset</w:t>
            </w:r>
          </w:p>
        </w:tc>
        <w:tc>
          <w:tcPr>
            <w:tcW w:w="4148" w:type="dxa"/>
          </w:tcPr>
          <w:p>
            <w:pPr>
              <w:rPr>
                <w:szCs w:val="21"/>
              </w:rPr>
            </w:pPr>
            <w:r>
              <w:rPr>
                <w:rFonts w:hint="eastAsia"/>
                <w:szCs w:val="21"/>
              </w:rPr>
              <w:t>TensorFlow数据预处理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t</w:t>
            </w:r>
            <w:r>
              <w:rPr>
                <w:szCs w:val="21"/>
              </w:rPr>
              <w:t>finference</w:t>
            </w:r>
          </w:p>
        </w:tc>
        <w:tc>
          <w:tcPr>
            <w:tcW w:w="4148" w:type="dxa"/>
          </w:tcPr>
          <w:p>
            <w:pPr>
              <w:rPr>
                <w:szCs w:val="21"/>
              </w:rPr>
            </w:pPr>
            <w:r>
              <w:rPr>
                <w:rFonts w:hint="eastAsia"/>
                <w:szCs w:val="21"/>
              </w:rPr>
              <w:t>TensorFlow推理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t</w:t>
            </w:r>
            <w:r>
              <w:rPr>
                <w:szCs w:val="21"/>
              </w:rPr>
              <w:t>ftuning</w:t>
            </w:r>
          </w:p>
        </w:tc>
        <w:tc>
          <w:tcPr>
            <w:tcW w:w="4148" w:type="dxa"/>
          </w:tcPr>
          <w:p>
            <w:pPr>
              <w:rPr>
                <w:szCs w:val="21"/>
              </w:rPr>
            </w:pPr>
            <w:r>
              <w:rPr>
                <w:rFonts w:hint="eastAsia"/>
                <w:szCs w:val="21"/>
              </w:rPr>
              <w:t>TensorFlow超参调优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p</w:t>
            </w:r>
            <w:r>
              <w:rPr>
                <w:szCs w:val="21"/>
              </w:rPr>
              <w:t>ytorch</w:t>
            </w:r>
          </w:p>
        </w:tc>
        <w:tc>
          <w:tcPr>
            <w:tcW w:w="4148" w:type="dxa"/>
          </w:tcPr>
          <w:p>
            <w:pPr>
              <w:rPr>
                <w:szCs w:val="21"/>
              </w:rPr>
            </w:pPr>
            <w:r>
              <w:rPr>
                <w:rFonts w:hint="eastAsia"/>
                <w:szCs w:val="21"/>
              </w:rPr>
              <w:t>Pytorch训练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p</w:t>
            </w:r>
            <w:r>
              <w:rPr>
                <w:szCs w:val="21"/>
              </w:rPr>
              <w:t>ytorchdataset</w:t>
            </w:r>
          </w:p>
        </w:tc>
        <w:tc>
          <w:tcPr>
            <w:tcW w:w="4148" w:type="dxa"/>
          </w:tcPr>
          <w:p>
            <w:pPr>
              <w:rPr>
                <w:szCs w:val="21"/>
              </w:rPr>
            </w:pPr>
            <w:r>
              <w:rPr>
                <w:rFonts w:hint="eastAsia"/>
                <w:szCs w:val="21"/>
              </w:rPr>
              <w:t>Pytorch数据预处理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p</w:t>
            </w:r>
            <w:r>
              <w:rPr>
                <w:szCs w:val="21"/>
              </w:rPr>
              <w:t>ytorchinference</w:t>
            </w:r>
          </w:p>
        </w:tc>
        <w:tc>
          <w:tcPr>
            <w:tcW w:w="4148" w:type="dxa"/>
          </w:tcPr>
          <w:p>
            <w:pPr>
              <w:rPr>
                <w:szCs w:val="21"/>
              </w:rPr>
            </w:pPr>
            <w:r>
              <w:rPr>
                <w:rFonts w:hint="eastAsia"/>
                <w:szCs w:val="21"/>
              </w:rPr>
              <w:t>pytroch推理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szCs w:val="21"/>
              </w:rPr>
            </w:pPr>
            <w:r>
              <w:rPr>
                <w:rFonts w:hint="eastAsia"/>
                <w:szCs w:val="21"/>
              </w:rPr>
              <w:t>t</w:t>
            </w:r>
            <w:r>
              <w:rPr>
                <w:szCs w:val="21"/>
              </w:rPr>
              <w:t>ensorboard</w:t>
            </w:r>
          </w:p>
        </w:tc>
        <w:tc>
          <w:tcPr>
            <w:tcW w:w="4148" w:type="dxa"/>
          </w:tcPr>
          <w:p>
            <w:pPr>
              <w:rPr>
                <w:szCs w:val="21"/>
              </w:rPr>
            </w:pPr>
            <w:r>
              <w:rPr>
                <w:rFonts w:hint="eastAsia"/>
                <w:szCs w:val="21"/>
              </w:rPr>
              <w:t>可视化Tensorboard服务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eastAsia="宋体"/>
                <w:szCs w:val="21"/>
              </w:rPr>
            </w:pPr>
            <w:r>
              <w:rPr>
                <w:rFonts w:hint="eastAsia"/>
                <w:szCs w:val="21"/>
              </w:rPr>
              <w:t>base</w:t>
            </w:r>
          </w:p>
        </w:tc>
        <w:tc>
          <w:tcPr>
            <w:tcW w:w="4148" w:type="dxa"/>
          </w:tcPr>
          <w:p>
            <w:pPr>
              <w:rPr>
                <w:rFonts w:eastAsia="宋体"/>
                <w:szCs w:val="21"/>
              </w:rPr>
            </w:pPr>
            <w:r>
              <w:rPr>
                <w:rFonts w:hint="eastAsia"/>
                <w:szCs w:val="21"/>
              </w:rPr>
              <w:t>支持S</w:t>
            </w:r>
            <w:r>
              <w:rPr>
                <w:szCs w:val="21"/>
              </w:rPr>
              <w:t>SH</w:t>
            </w:r>
            <w:r>
              <w:rPr>
                <w:rFonts w:hint="eastAsia"/>
                <w:szCs w:val="21"/>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eastAsia="宋体"/>
                <w:szCs w:val="21"/>
              </w:rPr>
            </w:pPr>
            <w:r>
              <w:rPr>
                <w:rFonts w:hint="eastAsia"/>
                <w:szCs w:val="21"/>
              </w:rPr>
              <w:t>jupyterlab</w:t>
            </w:r>
          </w:p>
        </w:tc>
        <w:tc>
          <w:tcPr>
            <w:tcW w:w="4148" w:type="dxa"/>
          </w:tcPr>
          <w:p>
            <w:pPr>
              <w:rPr>
                <w:rFonts w:eastAsia="宋体"/>
                <w:szCs w:val="21"/>
              </w:rPr>
            </w:pPr>
            <w:r>
              <w:rPr>
                <w:rFonts w:hint="eastAsia"/>
                <w:szCs w:val="21"/>
              </w:rPr>
              <w:t>支持Jupyter服务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eastAsia="宋体"/>
                <w:szCs w:val="21"/>
              </w:rPr>
            </w:pPr>
            <w:r>
              <w:rPr>
                <w:rFonts w:hint="eastAsia"/>
                <w:szCs w:val="21"/>
              </w:rPr>
              <w:t>codeserver</w:t>
            </w:r>
          </w:p>
        </w:tc>
        <w:tc>
          <w:tcPr>
            <w:tcW w:w="4148" w:type="dxa"/>
          </w:tcPr>
          <w:p>
            <w:pPr>
              <w:rPr>
                <w:rFonts w:eastAsia="宋体"/>
                <w:szCs w:val="21"/>
              </w:rPr>
            </w:pPr>
            <w:r>
              <w:rPr>
                <w:rFonts w:hint="eastAsia"/>
                <w:szCs w:val="21"/>
              </w:rPr>
              <w:t>支持CodeServer服务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eastAsia="宋体"/>
                <w:szCs w:val="21"/>
              </w:rPr>
            </w:pPr>
            <w:r>
              <w:rPr>
                <w:rFonts w:hint="eastAsia"/>
                <w:szCs w:val="21"/>
              </w:rPr>
              <w:t>rstudio</w:t>
            </w:r>
          </w:p>
        </w:tc>
        <w:tc>
          <w:tcPr>
            <w:tcW w:w="4148" w:type="dxa"/>
          </w:tcPr>
          <w:p>
            <w:pPr>
              <w:rPr>
                <w:rFonts w:eastAsia="宋体"/>
                <w:szCs w:val="21"/>
              </w:rPr>
            </w:pPr>
            <w:r>
              <w:rPr>
                <w:rFonts w:hint="eastAsia"/>
                <w:szCs w:val="21"/>
              </w:rPr>
              <w:t>支持Rstudio服务</w:t>
            </w:r>
          </w:p>
        </w:tc>
      </w:tr>
    </w:tbl>
    <w:p>
      <w:pPr>
        <w:pStyle w:val="59"/>
        <w:numPr>
          <w:ilvl w:val="0"/>
          <w:numId w:val="0"/>
        </w:numPr>
        <w:ind w:firstLine="420"/>
        <w:rPr>
          <w:szCs w:val="21"/>
        </w:rPr>
      </w:pPr>
    </w:p>
    <w:p>
      <w:pPr>
        <w:pStyle w:val="59"/>
        <w:numPr>
          <w:ilvl w:val="0"/>
          <w:numId w:val="0"/>
        </w:numPr>
        <w:ind w:firstLine="420"/>
        <w:rPr>
          <w:szCs w:val="21"/>
        </w:rPr>
      </w:pPr>
      <w:r>
        <w:rPr>
          <w:rFonts w:hint="eastAsia"/>
          <w:szCs w:val="21"/>
        </w:rPr>
        <w:t>2）导入镜像。登录至镜像库节点，通过如下指令可导入本地镜像。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rPr>
                <w:szCs w:val="21"/>
              </w:rPr>
            </w:pPr>
            <w:r>
              <w:rPr>
                <w:rFonts w:hint="eastAsia"/>
                <w:szCs w:val="21"/>
              </w:rPr>
              <w:t>docker load &lt; ${image_file}</w:t>
            </w:r>
          </w:p>
        </w:tc>
      </w:tr>
    </w:tbl>
    <w:p>
      <w:pPr>
        <w:ind w:firstLine="420"/>
        <w:rPr>
          <w:szCs w:val="21"/>
        </w:rPr>
      </w:pPr>
      <w:r>
        <w:rPr>
          <w:rFonts w:hint="eastAsia"/>
          <w:szCs w:val="21"/>
        </w:rPr>
        <w:t>其中，${image_file}为镜像压缩包的存储路径。例如：</w:t>
      </w:r>
    </w:p>
    <w:p>
      <w:pPr>
        <w:jc w:val="center"/>
      </w:pPr>
      <w:r>
        <w:drawing>
          <wp:inline distT="0" distB="0" distL="114300" distR="114300">
            <wp:extent cx="5399405" cy="904875"/>
            <wp:effectExtent l="0" t="0" r="10795" b="9525"/>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2"/>
                    <pic:cNvPicPr>
                      <a:picLocks noChangeAspect="1"/>
                    </pic:cNvPicPr>
                  </pic:nvPicPr>
                  <pic:blipFill>
                    <a:blip r:embed="rId30"/>
                    <a:stretch>
                      <a:fillRect/>
                    </a:stretch>
                  </pic:blipFill>
                  <pic:spPr>
                    <a:xfrm>
                      <a:off x="0" y="0"/>
                      <a:ext cx="5399405" cy="904875"/>
                    </a:xfrm>
                    <a:prstGeom prst="rect">
                      <a:avLst/>
                    </a:prstGeom>
                    <a:noFill/>
                    <a:ln>
                      <a:noFill/>
                    </a:ln>
                  </pic:spPr>
                </pic:pic>
              </a:graphicData>
            </a:graphic>
          </wp:inline>
        </w:drawing>
      </w:r>
    </w:p>
    <w:p>
      <w:pPr>
        <w:jc w:val="center"/>
      </w:pPr>
    </w:p>
    <w:p>
      <w:pPr>
        <w:ind w:firstLine="420"/>
      </w:pPr>
      <w:r>
        <w:rPr>
          <w:rFonts w:hint="eastAsia"/>
        </w:rPr>
        <w:t>3）规范镜像URL</w:t>
      </w:r>
    </w:p>
    <w:p>
      <w:pPr>
        <w:ind w:firstLine="420"/>
      </w:pPr>
      <w:r>
        <w:rPr>
          <w:rFonts w:hint="eastAsia"/>
        </w:rPr>
        <w:t>通过指令：docker tag ${image_name}:${image_tag} ${harborVIP}:${harborPort}/${accelerator}/${user}/${type}/${image_name}:${image_tag}</w:t>
      </w:r>
    </w:p>
    <w:p>
      <w:pPr>
        <w:ind w:firstLine="420"/>
      </w:pPr>
      <w:r>
        <w:rPr>
          <w:rFonts w:hint="eastAsia"/>
        </w:rPr>
        <w:t>其中，</w:t>
      </w:r>
    </w:p>
    <w:p>
      <w:pPr>
        <w:ind w:firstLine="420"/>
      </w:pPr>
      <w:r>
        <w:rPr>
          <w:rFonts w:hint="eastAsia"/>
        </w:rPr>
        <w:t>${image_name}:${image_tag}为镜像导入后回显的镜像名称与标签。</w:t>
      </w:r>
    </w:p>
    <w:p>
      <w:pPr>
        <w:ind w:firstLine="420"/>
      </w:pPr>
      <w:r>
        <w:rPr>
          <w:rFonts w:hint="eastAsia"/>
        </w:rPr>
        <w:t>${accelerator}为加速器类型，目前平台仅支持gpu、dcu、mlu。</w:t>
      </w:r>
    </w:p>
    <w:p>
      <w:pPr>
        <w:ind w:firstLine="420"/>
      </w:pPr>
      <w:r>
        <w:rPr>
          <w:rFonts w:hint="eastAsia"/>
        </w:rPr>
        <w:t>${user}为创建用户，若为管理员，则为admin（admin创建的镜像可以被平台所有用户使用）</w:t>
      </w:r>
    </w:p>
    <w:p>
      <w:pPr>
        <w:ind w:firstLine="420"/>
      </w:pPr>
      <w:r>
        <w:rPr>
          <w:rFonts w:hint="eastAsia"/>
        </w:rPr>
        <w:t>${type}为镜像类型。</w:t>
      </w:r>
    </w:p>
    <w:p>
      <w:pPr>
        <w:ind w:firstLine="420"/>
      </w:pPr>
      <w:r>
        <w:rPr>
          <w:rFonts w:hint="eastAsia"/>
        </w:rPr>
        <w:t>例如：</w:t>
      </w:r>
    </w:p>
    <w:p>
      <w:pPr>
        <w:wordWrap w:val="0"/>
        <w:jc w:val="center"/>
      </w:pPr>
      <w:r>
        <w:drawing>
          <wp:inline distT="0" distB="0" distL="114300" distR="114300">
            <wp:extent cx="5400040" cy="508635"/>
            <wp:effectExtent l="0" t="0" r="10160" b="5715"/>
            <wp:docPr id="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pic:cNvPicPr>
                      <a:picLocks noChangeAspect="1"/>
                    </pic:cNvPicPr>
                  </pic:nvPicPr>
                  <pic:blipFill>
                    <a:blip r:embed="rId31"/>
                    <a:stretch>
                      <a:fillRect/>
                    </a:stretch>
                  </pic:blipFill>
                  <pic:spPr>
                    <a:xfrm>
                      <a:off x="0" y="0"/>
                      <a:ext cx="5400040" cy="508635"/>
                    </a:xfrm>
                    <a:prstGeom prst="rect">
                      <a:avLst/>
                    </a:prstGeom>
                    <a:noFill/>
                    <a:ln>
                      <a:noFill/>
                    </a:ln>
                  </pic:spPr>
                </pic:pic>
              </a:graphicData>
            </a:graphic>
          </wp:inline>
        </w:drawing>
      </w:r>
    </w:p>
    <w:p>
      <w:pPr>
        <w:wordWrap w:val="0"/>
        <w:ind w:firstLine="420"/>
        <w:jc w:val="center"/>
      </w:pPr>
    </w:p>
    <w:p>
      <w:pPr>
        <w:ind w:firstLine="420"/>
      </w:pPr>
      <w:r>
        <w:rPr>
          <w:rFonts w:hint="eastAsia"/>
        </w:rPr>
        <w:t>4）推送镜像。通过下述命令将规范化URL后的镜像推送至镜像库。（推送前，需要先登录Harbor，账号、密码为/opt/gridview/.gridview/conf/sothisai/image.properties配置文件中记录的harborUser和harborPasswd）</w:t>
      </w:r>
    </w:p>
    <w:p>
      <w:pPr>
        <w:jc w:val="center"/>
      </w:pPr>
      <w:r>
        <w:drawing>
          <wp:inline distT="0" distB="0" distL="114300" distR="114300">
            <wp:extent cx="5400040" cy="1788160"/>
            <wp:effectExtent l="0" t="0" r="10160" b="2540"/>
            <wp:docPr id="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4"/>
                    <pic:cNvPicPr>
                      <a:picLocks noChangeAspect="1"/>
                    </pic:cNvPicPr>
                  </pic:nvPicPr>
                  <pic:blipFill>
                    <a:blip r:embed="rId32"/>
                    <a:stretch>
                      <a:fillRect/>
                    </a:stretch>
                  </pic:blipFill>
                  <pic:spPr>
                    <a:xfrm>
                      <a:off x="0" y="0"/>
                      <a:ext cx="5400040" cy="1788160"/>
                    </a:xfrm>
                    <a:prstGeom prst="rect">
                      <a:avLst/>
                    </a:prstGeom>
                    <a:noFill/>
                    <a:ln>
                      <a:noFill/>
                    </a:ln>
                  </pic:spPr>
                </pic:pic>
              </a:graphicData>
            </a:graphic>
          </wp:inline>
        </w:drawing>
      </w:r>
    </w:p>
    <w:p>
      <w:pPr>
        <w:jc w:val="both"/>
      </w:pPr>
    </w:p>
    <w:p>
      <w:r>
        <w:rPr>
          <w:rFonts w:hint="eastAsia"/>
        </w:rPr>
        <w:t>5）同步镜像。推送完成后，在页面的“容器服务/镜像管理”模块下，点击“同步”按键进行镜像仓库信息同步。之后可在公有库页面确认新上传的镜像信息。</w:t>
      </w:r>
    </w:p>
    <w:p>
      <w:pPr>
        <w:jc w:val="center"/>
        <w:rPr>
          <w:szCs w:val="21"/>
        </w:rPr>
      </w:pPr>
      <w:r>
        <w:drawing>
          <wp:inline distT="0" distB="0" distL="114300" distR="114300">
            <wp:extent cx="5400040" cy="2595880"/>
            <wp:effectExtent l="0" t="0" r="10160" b="1397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3"/>
                    <a:stretch>
                      <a:fillRect/>
                    </a:stretch>
                  </pic:blipFill>
                  <pic:spPr>
                    <a:xfrm>
                      <a:off x="0" y="0"/>
                      <a:ext cx="5400040" cy="2595880"/>
                    </a:xfrm>
                    <a:prstGeom prst="rect">
                      <a:avLst/>
                    </a:prstGeom>
                    <a:noFill/>
                    <a:ln>
                      <a:noFill/>
                    </a:ln>
                  </pic:spPr>
                </pic:pic>
              </a:graphicData>
            </a:graphic>
          </wp:inline>
        </w:drawing>
      </w:r>
    </w:p>
    <w:p>
      <w:pPr>
        <w:pStyle w:val="4"/>
        <w:keepNext w:val="0"/>
        <w:keepLines w:val="0"/>
        <w:widowControl/>
        <w:rPr>
          <w:rFonts w:ascii="宋体" w:hAnsi="宋体" w:eastAsia="宋体" w:cs="宋体"/>
          <w:kern w:val="0"/>
          <w:szCs w:val="24"/>
          <w:lang w:bidi="ar"/>
        </w:rPr>
      </w:pPr>
      <w:bookmarkStart w:id="93" w:name="_Toc30533"/>
      <w:bookmarkStart w:id="94" w:name="_Toc16709"/>
      <w:r>
        <w:t>无法加载镜像标识的深度学习模块</w:t>
      </w:r>
      <w:bookmarkEnd w:id="93"/>
      <w:bookmarkEnd w:id="94"/>
    </w:p>
    <w:p>
      <w:pPr>
        <w:ind w:firstLine="420"/>
      </w:pPr>
      <w:r>
        <w:t>用户调整个人</w:t>
      </w:r>
      <w:r>
        <w:rPr>
          <w:rFonts w:hint="eastAsia"/>
        </w:rPr>
        <w:t>主目录下的.</w:t>
      </w:r>
      <w:r>
        <w:t>bashrc</w:t>
      </w:r>
      <w:r>
        <w:rPr>
          <w:rFonts w:hint="eastAsia"/>
        </w:rPr>
        <w:t>文件</w:t>
      </w:r>
      <w:r>
        <w:t>，改变类似PATH、</w:t>
      </w:r>
      <w:r>
        <w:rPr>
          <w:rFonts w:hint="eastAsia"/>
        </w:rPr>
        <w:t>Python库函数</w:t>
      </w:r>
      <w:r>
        <w:t>等环境变量，导致个人环境变量</w:t>
      </w:r>
      <w:r>
        <w:rPr>
          <w:rFonts w:hint="eastAsia"/>
        </w:rPr>
        <w:t>、</w:t>
      </w:r>
      <w:r>
        <w:t>库</w:t>
      </w:r>
      <w:r>
        <w:rPr>
          <w:rFonts w:hint="eastAsia"/>
        </w:rPr>
        <w:t>的优先于镜像自带的模块加载。</w:t>
      </w:r>
    </w:p>
    <w:p>
      <w:pPr>
        <w:widowControl/>
        <w:jc w:val="center"/>
      </w:pPr>
      <w:r>
        <w:drawing>
          <wp:inline distT="0" distB="0" distL="114300" distR="114300">
            <wp:extent cx="5400040" cy="1848485"/>
            <wp:effectExtent l="0" t="0" r="10160" b="18415"/>
            <wp:docPr id="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6"/>
                    <pic:cNvPicPr>
                      <a:picLocks noChangeAspect="1"/>
                    </pic:cNvPicPr>
                  </pic:nvPicPr>
                  <pic:blipFill>
                    <a:blip r:embed="rId34"/>
                    <a:stretch>
                      <a:fillRect/>
                    </a:stretch>
                  </pic:blipFill>
                  <pic:spPr>
                    <a:xfrm>
                      <a:off x="0" y="0"/>
                      <a:ext cx="5400040" cy="1848485"/>
                    </a:xfrm>
                    <a:prstGeom prst="rect">
                      <a:avLst/>
                    </a:prstGeom>
                    <a:noFill/>
                    <a:ln>
                      <a:noFill/>
                    </a:ln>
                  </pic:spPr>
                </pic:pic>
              </a:graphicData>
            </a:graphic>
          </wp:inline>
        </w:drawing>
      </w:r>
    </w:p>
    <w:p>
      <w:pPr>
        <w:ind w:firstLine="420"/>
      </w:pPr>
      <w:r>
        <w:rPr>
          <w:rFonts w:hint="eastAsia"/>
        </w:rPr>
        <w:t>需提醒用户优先加载镜像自带的模块，将个人环境变量的优先级置后。</w:t>
      </w:r>
    </w:p>
    <w:p>
      <w:pPr>
        <w:pStyle w:val="4"/>
      </w:pPr>
      <w:bookmarkStart w:id="95" w:name="_Toc24398"/>
      <w:bookmarkStart w:id="96" w:name="_Toc29783"/>
      <w:r>
        <w:t>镜像构建失败</w:t>
      </w:r>
      <w:bookmarkEnd w:id="95"/>
      <w:bookmarkEnd w:id="96"/>
      <w:r>
        <w:rPr>
          <w:rFonts w:hint="eastAsia"/>
        </w:rPr>
        <w:tab/>
      </w:r>
    </w:p>
    <w:p>
      <w:pPr>
        <w:ind w:firstLine="420"/>
      </w:pPr>
      <w:r>
        <w:t>平台</w:t>
      </w:r>
      <w:r>
        <w:rPr>
          <w:rFonts w:hint="eastAsia"/>
        </w:rPr>
        <w:t>预置了基于</w:t>
      </w:r>
      <w:r>
        <w:t>CentOS6</w:t>
      </w:r>
      <w:r>
        <w:rPr>
          <w:rFonts w:hint="eastAsia"/>
        </w:rPr>
        <w:t>、</w:t>
      </w:r>
      <w:r>
        <w:t>7</w:t>
      </w:r>
      <w:r>
        <w:rPr>
          <w:rFonts w:hint="eastAsia"/>
        </w:rPr>
        <w:t>、</w:t>
      </w:r>
      <w:r>
        <w:t>8以及Ubuntu14</w:t>
      </w:r>
      <w:r>
        <w:rPr>
          <w:rFonts w:hint="eastAsia"/>
        </w:rPr>
        <w:t>、</w:t>
      </w:r>
      <w:r>
        <w:t>16</w:t>
      </w:r>
      <w:r>
        <w:rPr>
          <w:rFonts w:hint="eastAsia"/>
        </w:rPr>
        <w:t>、</w:t>
      </w:r>
      <w:r>
        <w:t>18</w:t>
      </w:r>
      <w:r>
        <w:rPr>
          <w:rFonts w:hint="eastAsia"/>
        </w:rPr>
        <w:t>、</w:t>
      </w:r>
      <w:r>
        <w:t>20</w:t>
      </w:r>
      <w:r>
        <w:rPr>
          <w:rFonts w:hint="eastAsia"/>
        </w:rPr>
        <w:t>系统版本的yum、apt源素材，</w:t>
      </w:r>
      <w:r>
        <w:t>其他</w:t>
      </w:r>
      <w:r>
        <w:rPr>
          <w:rFonts w:hint="eastAsia"/>
        </w:rPr>
        <w:t>系统版本的镜像</w:t>
      </w:r>
      <w:r>
        <w:t>会</w:t>
      </w:r>
      <w:r>
        <w:rPr>
          <w:rFonts w:hint="eastAsia"/>
        </w:rPr>
        <w:t>默认使用镜像自身的源进行构建，若构建失败（镜像自带的源可能配置了集群无法解析的域名，导致构建失败），需建议用户调整基础镜像的版本或管理员协助其通过后台构建并推送至平台。</w:t>
      </w:r>
    </w:p>
    <w:p>
      <w:pPr>
        <w:pStyle w:val="4"/>
        <w:spacing w:line="360" w:lineRule="auto"/>
      </w:pPr>
      <w:bookmarkStart w:id="97" w:name="_Toc4562"/>
      <w:r>
        <w:rPr>
          <w:rFonts w:hint="eastAsia"/>
        </w:rPr>
        <w:t>为什么分布式任务运行失败？查看容器日志提示</w:t>
      </w:r>
      <w:r>
        <w:rPr>
          <w:rFonts w:hint="eastAsia" w:ascii="宋体" w:hAnsi="宋体" w:eastAsia="宋体" w:cs="宋体"/>
          <w:szCs w:val="24"/>
        </w:rPr>
        <w:t>“</w:t>
      </w:r>
      <w:r>
        <w:rPr>
          <w:rFonts w:ascii="宋体" w:hAnsi="宋体" w:eastAsia="宋体" w:cs="宋体"/>
          <w:szCs w:val="24"/>
        </w:rPr>
        <w:t>查看日志失败，无法找到日志文件！</w:t>
      </w:r>
      <w:r>
        <w:rPr>
          <w:rFonts w:hint="eastAsia" w:ascii="宋体" w:hAnsi="宋体" w:eastAsia="宋体" w:cs="宋体"/>
          <w:szCs w:val="24"/>
        </w:rPr>
        <w:t>”</w:t>
      </w:r>
      <w:bookmarkEnd w:id="97"/>
    </w:p>
    <w:p>
      <w:pPr>
        <w:spacing w:line="360" w:lineRule="auto"/>
      </w:pPr>
      <w:r>
        <w:rPr>
          <w:rFonts w:hint="eastAsia"/>
        </w:rPr>
        <w:t>1）检查slurm配置文件保证PrologFlags的值为：CONTAIN</w:t>
      </w:r>
    </w:p>
    <w:p>
      <w:pPr>
        <w:spacing w:line="360" w:lineRule="auto"/>
        <w:ind w:firstLine="420"/>
      </w:pPr>
      <w:r>
        <w:rPr>
          <w:rFonts w:hint="eastAsia"/>
        </w:rPr>
        <w:t>slurm配置文件路径</w:t>
      </w:r>
    </w:p>
    <w:p>
      <w:pPr>
        <w:pStyle w:val="59"/>
        <w:numPr>
          <w:ilvl w:val="0"/>
          <w:numId w:val="13"/>
        </w:numPr>
        <w:spacing w:line="360" w:lineRule="auto"/>
      </w:pPr>
      <w:r>
        <w:rPr>
          <w:rFonts w:hint="eastAsia"/>
        </w:rPr>
        <w:t>$SOTHISAI_HOME/slurm/etc/slurm.conf</w:t>
      </w:r>
    </w:p>
    <w:p>
      <w:pPr>
        <w:spacing w:line="360" w:lineRule="auto"/>
        <w:ind w:firstLine="420"/>
      </w:pPr>
      <w:r>
        <w:rPr>
          <w:rFonts w:hint="eastAsia"/>
        </w:rPr>
        <w:t>配置文件格式：</w:t>
      </w:r>
    </w:p>
    <w:tbl>
      <w:tblPr>
        <w:tblStyle w:val="35"/>
        <w:tblW w:w="0" w:type="auto"/>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solid" w:color="auto" w:fill="auto"/>
        <w:tblLayout w:type="autofit"/>
        <w:tblCellMar>
          <w:top w:w="0" w:type="dxa"/>
          <w:left w:w="108" w:type="dxa"/>
          <w:bottom w:w="0" w:type="dxa"/>
          <w:right w:w="108" w:type="dxa"/>
        </w:tblCellMar>
      </w:tblPr>
      <w:tblGrid>
        <w:gridCol w:w="8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solid" w:color="auto" w:fill="auto"/>
          <w:tblCellMar>
            <w:top w:w="0" w:type="dxa"/>
            <w:left w:w="108" w:type="dxa"/>
            <w:bottom w:w="0" w:type="dxa"/>
            <w:right w:w="108" w:type="dxa"/>
          </w:tblCellMar>
        </w:tblPrEx>
        <w:tc>
          <w:tcPr>
            <w:tcW w:w="8749" w:type="dxa"/>
            <w:shd w:val="solid" w:color="auto" w:fill="auto"/>
          </w:tcPr>
          <w:p>
            <w:r>
              <w:t>#PrologFlags=Alloc</w:t>
            </w:r>
          </w:p>
          <w:p>
            <w:r>
              <w:t>#PrologFlags=Serial</w:t>
            </w:r>
          </w:p>
          <w:p>
            <w:r>
              <w:t>#PrologFlags=NOHOLD</w:t>
            </w:r>
          </w:p>
          <w:p>
            <w:r>
              <w:t>PrologFlags=CONTAIN</w:t>
            </w:r>
          </w:p>
        </w:tc>
      </w:tr>
    </w:tbl>
    <w:p>
      <w:pPr>
        <w:ind w:firstLine="420"/>
      </w:pPr>
      <w:r>
        <w:rPr>
          <w:rFonts w:hint="eastAsia"/>
        </w:rPr>
        <w:t>确保该配置文件中PrologFlags=CONTAIN内容前没有注释符“#”</w:t>
      </w:r>
    </w:p>
    <w:p>
      <w:pPr>
        <w:numPr>
          <w:ilvl w:val="0"/>
          <w:numId w:val="14"/>
        </w:numPr>
      </w:pPr>
      <w:r>
        <w:rPr>
          <w:rFonts w:hint="eastAsia"/>
        </w:rPr>
        <w:t>重启slurmctld服务</w:t>
      </w:r>
    </w:p>
    <w:p>
      <w:pPr>
        <w:ind w:firstLine="420"/>
      </w:pPr>
      <w:r>
        <w:rPr>
          <w:rFonts w:hint="eastAsia"/>
        </w:rPr>
        <w:t>在slurm管理节点执行如下指令：</w:t>
      </w:r>
    </w:p>
    <w:tbl>
      <w:tblPr>
        <w:tblStyle w:val="35"/>
        <w:tblW w:w="0" w:type="auto"/>
        <w:tblInd w:w="5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Layout w:type="autofit"/>
        <w:tblCellMar>
          <w:top w:w="0" w:type="dxa"/>
          <w:left w:w="108" w:type="dxa"/>
          <w:bottom w:w="0" w:type="dxa"/>
          <w:right w:w="108" w:type="dxa"/>
        </w:tblCellMar>
      </w:tblPr>
      <w:tblGrid>
        <w:gridCol w:w="8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PrEx>
        <w:tc>
          <w:tcPr>
            <w:tcW w:w="8774" w:type="dxa"/>
            <w:shd w:val="clear" w:color="auto" w:fill="000000" w:themeFill="text1"/>
          </w:tcPr>
          <w:p>
            <w:r>
              <w:rPr>
                <w:rFonts w:hint="eastAsia"/>
              </w:rPr>
              <w:t>service slurmctld restart</w:t>
            </w:r>
          </w:p>
        </w:tc>
      </w:tr>
    </w:tbl>
    <w:p>
      <w:pPr>
        <w:spacing w:line="360" w:lineRule="auto"/>
      </w:pPr>
    </w:p>
    <w:bookmarkEnd w:id="51"/>
    <w:bookmarkEnd w:id="52"/>
    <w:bookmarkEnd w:id="53"/>
    <w:bookmarkEnd w:id="54"/>
    <w:bookmarkEnd w:id="55"/>
    <w:bookmarkEnd w:id="56"/>
    <w:bookmarkEnd w:id="57"/>
    <w:bookmarkEnd w:id="58"/>
    <w:bookmarkEnd w:id="59"/>
    <w:bookmarkEnd w:id="60"/>
    <w:bookmarkEnd w:id="61"/>
    <w:bookmarkEnd w:id="66"/>
    <w:p>
      <w:pPr>
        <w:pStyle w:val="4"/>
        <w:spacing w:line="360" w:lineRule="auto"/>
      </w:pPr>
      <w:bookmarkStart w:id="98" w:name="_Toc7808"/>
      <w:r>
        <w:rPr>
          <w:rFonts w:hint="eastAsia"/>
        </w:rPr>
        <w:t>用户登录时，登录界面一直显示</w:t>
      </w:r>
      <w:r>
        <w:t>L</w:t>
      </w:r>
      <w:r>
        <w:rPr>
          <w:rFonts w:hint="eastAsia"/>
        </w:rPr>
        <w:t>oading</w:t>
      </w:r>
      <w:r>
        <w:t>…</w:t>
      </w:r>
      <w:r>
        <w:rPr>
          <w:rFonts w:hint="eastAsia"/>
        </w:rPr>
        <w:t>？</w:t>
      </w:r>
      <w:bookmarkEnd w:id="98"/>
    </w:p>
    <w:p>
      <w:pPr>
        <w:spacing w:line="360" w:lineRule="auto"/>
      </w:pPr>
      <w:r>
        <w:tab/>
      </w:r>
      <w:r>
        <w:rPr>
          <w:rFonts w:hint="eastAsia"/>
        </w:rPr>
        <w:t>请检查管理节点挂载的共享目录能否正常访问。</w:t>
      </w:r>
    </w:p>
    <w:p>
      <w:pPr>
        <w:pStyle w:val="4"/>
        <w:spacing w:line="360" w:lineRule="auto"/>
      </w:pPr>
      <w:bookmarkStart w:id="99" w:name="_Toc28041"/>
      <w:r>
        <w:rPr>
          <w:rFonts w:hint="eastAsia"/>
        </w:rPr>
        <w:t>为什么提交的任务状态为waiting或failed？</w:t>
      </w:r>
      <w:bookmarkEnd w:id="99"/>
    </w:p>
    <w:p>
      <w:pPr>
        <w:pStyle w:val="59"/>
        <w:numPr>
          <w:ilvl w:val="0"/>
          <w:numId w:val="15"/>
        </w:numPr>
        <w:spacing w:line="360" w:lineRule="auto"/>
      </w:pPr>
      <w:r>
        <w:rPr>
          <w:rFonts w:hint="eastAsia"/>
        </w:rPr>
        <w:t>SLURM调度器</w:t>
      </w:r>
    </w:p>
    <w:p>
      <w:pPr>
        <w:pStyle w:val="103"/>
        <w:ind w:left="420" w:firstLine="0" w:firstLineChars="0"/>
        <w:rPr>
          <w:rFonts w:ascii="Helvetica" w:hAnsi="Helvetica" w:cs="Helvetica"/>
          <w:color w:val="141414"/>
          <w:shd w:val="clear" w:color="auto" w:fill="FBFBFB"/>
        </w:rPr>
      </w:pPr>
      <w:r>
        <w:rPr>
          <w:rFonts w:hint="eastAsia" w:ascii="Helvetica" w:hAnsi="Helvetica" w:cs="Helvetica"/>
          <w:color w:val="141414"/>
          <w:shd w:val="clear" w:color="auto" w:fill="FBFBFB"/>
        </w:rPr>
        <w:t>任务waiting或failed的提示信息：通过scontrol show job &lt;job_id&gt;查看job的失败原因。</w:t>
      </w:r>
    </w:p>
    <w:p>
      <w:pPr>
        <w:pStyle w:val="103"/>
        <w:ind w:firstLineChars="0"/>
      </w:pPr>
      <w:r>
        <w:drawing>
          <wp:inline distT="0" distB="0" distL="0" distR="0">
            <wp:extent cx="5274310" cy="3435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5"/>
                    <a:stretch>
                      <a:fillRect/>
                    </a:stretch>
                  </pic:blipFill>
                  <pic:spPr>
                    <a:xfrm>
                      <a:off x="0" y="0"/>
                      <a:ext cx="5274310" cy="3435627"/>
                    </a:xfrm>
                    <a:prstGeom prst="rect">
                      <a:avLst/>
                    </a:prstGeom>
                  </pic:spPr>
                </pic:pic>
              </a:graphicData>
            </a:graphic>
          </wp:inline>
        </w:drawing>
      </w:r>
    </w:p>
    <w:p>
      <w:pPr>
        <w:pStyle w:val="103"/>
        <w:ind w:firstLineChars="0"/>
      </w:pPr>
      <w:r>
        <w:rPr>
          <w:rFonts w:hint="eastAsia"/>
        </w:rPr>
        <w:t>说明：任务对应的</w:t>
      </w:r>
      <w:r>
        <w:rPr>
          <w:rFonts w:hint="eastAsia" w:ascii="Helvetica" w:hAnsi="Helvetica" w:cs="Helvetica"/>
          <w:color w:val="141414"/>
          <w:shd w:val="clear" w:color="auto" w:fill="FBFBFB"/>
        </w:rPr>
        <w:t>job_id可通过命令sacct -</w:t>
      </w:r>
      <w:r>
        <w:rPr>
          <w:rFonts w:ascii="Helvetica" w:hAnsi="Helvetica" w:cs="Helvetica"/>
          <w:color w:val="141414"/>
          <w:shd w:val="clear" w:color="auto" w:fill="FBFBFB"/>
        </w:rPr>
        <w:t>a</w:t>
      </w:r>
      <w:r>
        <w:rPr>
          <w:rFonts w:hint="eastAsia" w:ascii="Helvetica" w:hAnsi="Helvetica" w:cs="Helvetica"/>
          <w:color w:val="141414"/>
          <w:shd w:val="clear" w:color="auto" w:fill="FBFBFB"/>
        </w:rPr>
        <w:t>查看。</w:t>
      </w:r>
    </w:p>
    <w:p>
      <w:pPr>
        <w:pStyle w:val="59"/>
        <w:numPr>
          <w:ilvl w:val="0"/>
          <w:numId w:val="15"/>
        </w:numPr>
        <w:spacing w:line="360" w:lineRule="auto"/>
      </w:pPr>
      <w:r>
        <w:rPr>
          <w:rFonts w:hint="eastAsia"/>
        </w:rPr>
        <w:t>Kubernetes调度器</w:t>
      </w:r>
    </w:p>
    <w:p>
      <w:pPr>
        <w:pStyle w:val="103"/>
        <w:ind w:firstLineChars="0"/>
        <w:rPr>
          <w:rFonts w:ascii="Helvetica" w:hAnsi="Helvetica" w:cs="Helvetica"/>
          <w:color w:val="141414"/>
          <w:shd w:val="clear" w:color="auto" w:fill="FBFBFB"/>
        </w:rPr>
      </w:pPr>
      <w:r>
        <w:rPr>
          <w:rFonts w:hint="eastAsia" w:ascii="Helvetica" w:hAnsi="Helvetica" w:cs="Helvetica"/>
          <w:color w:val="141414"/>
          <w:shd w:val="clear" w:color="auto" w:fill="FBFBFB"/>
        </w:rPr>
        <w:t>通过以下命令可以获取到：</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36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63" w:type="dxa"/>
            <w:shd w:val="clear" w:color="auto" w:fill="000000" w:themeFill="text1"/>
          </w:tcPr>
          <w:p>
            <w:pPr>
              <w:pStyle w:val="103"/>
              <w:ind w:firstLine="0" w:firstLineChars="0"/>
              <w:rPr>
                <w:rFonts w:ascii="Helvetica" w:hAnsi="Helvetica" w:cs="Helvetica"/>
                <w:color w:val="141414"/>
                <w:shd w:val="clear" w:color="auto" w:fill="FBFBFB"/>
              </w:rPr>
            </w:pPr>
            <w:r>
              <w:rPr>
                <w:rFonts w:eastAsia="方正书宋简体"/>
                <w:i/>
                <w:szCs w:val="24"/>
              </w:rPr>
              <w:t>kubectl get pod tf-task-1903219280-sugon-46441-w0-n52r7</w:t>
            </w:r>
            <w:r>
              <w:rPr>
                <w:rFonts w:hint="eastAsia" w:eastAsia="方正书宋简体"/>
                <w:i/>
                <w:szCs w:val="24"/>
              </w:rPr>
              <w:t xml:space="preserve"> </w:t>
            </w:r>
            <w:r>
              <w:rPr>
                <w:rFonts w:eastAsia="方正书宋简体"/>
                <w:i/>
                <w:szCs w:val="24"/>
              </w:rPr>
              <w:t>--namespace=sugon -o yaml</w:t>
            </w:r>
          </w:p>
        </w:tc>
      </w:tr>
    </w:tbl>
    <w:p>
      <w:pPr>
        <w:pStyle w:val="103"/>
        <w:ind w:firstLineChars="0"/>
        <w:jc w:val="center"/>
        <w:rPr>
          <w:rFonts w:ascii="Helvetica" w:hAnsi="Helvetica" w:cs="Helvetica"/>
          <w:color w:val="141414"/>
          <w:shd w:val="clear" w:color="auto" w:fill="FBFBFB"/>
        </w:rPr>
      </w:pPr>
      <w:r>
        <w:drawing>
          <wp:inline distT="0" distB="0" distL="0" distR="0">
            <wp:extent cx="5274310" cy="13106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stretch>
                      <a:fillRect/>
                    </a:stretch>
                  </pic:blipFill>
                  <pic:spPr>
                    <a:xfrm>
                      <a:off x="0" y="0"/>
                      <a:ext cx="5274310" cy="1310640"/>
                    </a:xfrm>
                    <a:prstGeom prst="rect">
                      <a:avLst/>
                    </a:prstGeom>
                  </pic:spPr>
                </pic:pic>
              </a:graphicData>
            </a:graphic>
          </wp:inline>
        </w:drawing>
      </w:r>
    </w:p>
    <w:p>
      <w:pPr>
        <w:spacing w:line="360" w:lineRule="auto"/>
        <w:rPr>
          <w:rFonts w:ascii="Helvetica" w:hAnsi="Helvetica" w:cs="Helvetica"/>
          <w:color w:val="141414"/>
          <w:shd w:val="clear" w:color="auto" w:fill="FBFBFB"/>
        </w:rPr>
      </w:pPr>
      <w:r>
        <w:rPr>
          <w:rFonts w:hint="eastAsia"/>
        </w:rPr>
        <w:t xml:space="preserve"> 说明:</w:t>
      </w:r>
      <w:r>
        <w:rPr>
          <w:rFonts w:ascii="Helvetica" w:hAnsi="Helvetica" w:cs="Helvetica"/>
          <w:color w:val="141414"/>
          <w:shd w:val="clear" w:color="auto" w:fill="FBFBFB"/>
        </w:rPr>
        <w:t xml:space="preserve"> </w:t>
      </w:r>
    </w:p>
    <w:p>
      <w:pPr>
        <w:spacing w:line="360" w:lineRule="auto"/>
        <w:ind w:firstLine="420"/>
        <w:rPr>
          <w:rFonts w:ascii="Helvetica" w:hAnsi="Helvetica" w:cs="Helvetica"/>
          <w:color w:val="141414"/>
          <w:shd w:val="clear" w:color="auto" w:fill="FBFBFB"/>
        </w:rPr>
      </w:pPr>
      <w:r>
        <w:rPr>
          <w:rFonts w:ascii="Helvetica" w:hAnsi="Helvetica" w:cs="Helvetica"/>
          <w:color w:val="141414"/>
          <w:shd w:val="clear" w:color="auto" w:fill="FBFBFB"/>
        </w:rPr>
        <w:t>tf-task-1903219280-sugon-46441-w0-n52r7</w:t>
      </w:r>
      <w:r>
        <w:rPr>
          <w:rFonts w:hint="eastAsia" w:ascii="Helvetica" w:hAnsi="Helvetica" w:cs="Helvetica"/>
          <w:color w:val="141414"/>
          <w:shd w:val="clear" w:color="auto" w:fill="FBFBFB"/>
        </w:rPr>
        <w:t>为pod name，可通过下面命令获取。</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22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221" w:type="dxa"/>
            <w:shd w:val="clear" w:color="auto" w:fill="000000" w:themeFill="text1"/>
          </w:tcPr>
          <w:p>
            <w:pPr>
              <w:pStyle w:val="103"/>
              <w:ind w:firstLine="0" w:firstLineChars="0"/>
              <w:rPr>
                <w:rFonts w:ascii="Helvetica" w:hAnsi="Helvetica" w:cs="Helvetica"/>
                <w:color w:val="141414"/>
                <w:shd w:val="clear" w:color="auto" w:fill="FBFBFB"/>
              </w:rPr>
            </w:pPr>
            <w:r>
              <w:rPr>
                <w:rFonts w:hint="eastAsia" w:eastAsia="方正书宋简体"/>
                <w:i/>
                <w:szCs w:val="24"/>
              </w:rPr>
              <w:t xml:space="preserve">kubectl get pods </w:t>
            </w:r>
            <w:r>
              <w:rPr>
                <w:rFonts w:eastAsia="方正书宋简体"/>
                <w:i/>
                <w:szCs w:val="24"/>
              </w:rPr>
              <w:t>–</w:t>
            </w:r>
            <w:r>
              <w:rPr>
                <w:rFonts w:hint="eastAsia" w:eastAsia="方正书宋简体"/>
                <w:i/>
                <w:szCs w:val="24"/>
              </w:rPr>
              <w:t>all-namespaces | grep &lt;task_id&gt;</w:t>
            </w:r>
          </w:p>
        </w:tc>
      </w:tr>
    </w:tbl>
    <w:p>
      <w:pPr>
        <w:pStyle w:val="4"/>
        <w:spacing w:line="360" w:lineRule="auto"/>
      </w:pPr>
      <w:bookmarkStart w:id="100" w:name="_Toc29663"/>
      <w:r>
        <w:rPr>
          <w:rFonts w:hint="eastAsia"/>
        </w:rPr>
        <w:t>为什么在镜像管理模块删除镜像后，docker image还可以看到删除后的镜像？</w:t>
      </w:r>
      <w:bookmarkEnd w:id="100"/>
    </w:p>
    <w:p>
      <w:pPr>
        <w:spacing w:line="360" w:lineRule="auto"/>
      </w:pPr>
      <w:r>
        <w:tab/>
      </w:r>
      <w:r>
        <w:rPr>
          <w:rFonts w:hint="eastAsia"/>
        </w:rPr>
        <w:t>镜像管理删除的是Harbor（镜像仓库）中的镜像。docker</w:t>
      </w:r>
      <w:r>
        <w:t xml:space="preserve"> </w:t>
      </w:r>
      <w:r>
        <w:rPr>
          <w:rFonts w:hint="eastAsia"/>
        </w:rPr>
        <w:t>image命令查询的是该节点本地的镜像。如果需要删除该节点镜像，需要执行命令 ：</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07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078" w:type="dxa"/>
            <w:shd w:val="clear" w:color="auto" w:fill="000000" w:themeFill="text1"/>
          </w:tcPr>
          <w:p>
            <w:pPr>
              <w:spacing w:line="360" w:lineRule="auto"/>
            </w:pPr>
            <w:r>
              <w:rPr>
                <w:rFonts w:hint="eastAsia"/>
                <w:i/>
              </w:rPr>
              <w:t>docker</w:t>
            </w:r>
            <w:r>
              <w:rPr>
                <w:i/>
              </w:rPr>
              <w:t xml:space="preserve"> rmi &lt;image id&gt; </w:t>
            </w:r>
          </w:p>
        </w:tc>
      </w:tr>
    </w:tbl>
    <w:p>
      <w:pPr>
        <w:pStyle w:val="4"/>
        <w:spacing w:line="360" w:lineRule="auto"/>
      </w:pPr>
      <w:r>
        <w:rPr>
          <w:rFonts w:hint="eastAsia"/>
        </w:rPr>
        <w:t xml:space="preserve"> </w:t>
      </w:r>
      <w:bookmarkStart w:id="101" w:name="_Toc20091"/>
      <w:r>
        <w:rPr>
          <w:rFonts w:hint="eastAsia"/>
        </w:rPr>
        <w:t>“文件管理”无法使用，提示“确认是否已配置文件管理服务”？</w:t>
      </w:r>
      <w:bookmarkEnd w:id="101"/>
    </w:p>
    <w:p>
      <w:pPr>
        <w:pStyle w:val="59"/>
        <w:numPr>
          <w:ilvl w:val="0"/>
          <w:numId w:val="16"/>
        </w:numPr>
        <w:spacing w:line="360" w:lineRule="auto"/>
      </w:pPr>
      <w:r>
        <w:rPr>
          <w:rFonts w:hint="eastAsia"/>
        </w:rPr>
        <w:t>确认文件管理I</w:t>
      </w:r>
      <w:r>
        <w:t>P</w:t>
      </w:r>
      <w:r>
        <w:rPr>
          <w:rFonts w:hint="eastAsia"/>
        </w:rPr>
        <w:t>是否正确，如果需要修改，需要重新启动服务</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03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jc w:val="center"/>
        </w:trPr>
        <w:tc>
          <w:tcPr>
            <w:tcW w:w="7978" w:type="dxa"/>
            <w:shd w:val="clear" w:color="auto" w:fill="000000" w:themeFill="text1"/>
          </w:tcPr>
          <w:p>
            <w:pPr>
              <w:pStyle w:val="59"/>
              <w:numPr>
                <w:ilvl w:val="0"/>
                <w:numId w:val="17"/>
              </w:numPr>
              <w:spacing w:line="360" w:lineRule="auto"/>
            </w:pPr>
            <w:r>
              <w:rPr>
                <w:rFonts w:hint="eastAsia"/>
              </w:rPr>
              <w:t>确认I</w:t>
            </w:r>
            <w:r>
              <w:t>P</w:t>
            </w:r>
            <w:r>
              <w:rPr>
                <w:rFonts w:hint="eastAsia"/>
              </w:rPr>
              <w:t>是否正确</w:t>
            </w:r>
          </w:p>
          <w:p>
            <w:pPr>
              <w:pStyle w:val="59"/>
              <w:numPr>
                <w:ilvl w:val="0"/>
                <w:numId w:val="0"/>
              </w:numPr>
              <w:spacing w:line="360" w:lineRule="auto"/>
              <w:ind w:left="420"/>
            </w:pPr>
            <w:r>
              <w:t>cat $SOTHISAI_HOME/.gridview/conf/clustermanagement/cmconf/filemanager.properties | grep EfileUrl</w:t>
            </w:r>
          </w:p>
          <w:p>
            <w:pPr>
              <w:pStyle w:val="59"/>
              <w:numPr>
                <w:ilvl w:val="0"/>
                <w:numId w:val="17"/>
              </w:numPr>
              <w:spacing w:line="360" w:lineRule="auto"/>
            </w:pPr>
            <w:r>
              <w:rPr>
                <w:rFonts w:hint="eastAsia"/>
              </w:rPr>
              <w:t>重新启动Sothis</w:t>
            </w:r>
            <w:r>
              <w:t>AI</w:t>
            </w:r>
            <w:r>
              <w:rPr>
                <w:rFonts w:hint="eastAsia"/>
              </w:rPr>
              <w:t>的服务</w:t>
            </w:r>
          </w:p>
          <w:p>
            <w:pPr>
              <w:pStyle w:val="59"/>
              <w:numPr>
                <w:ilvl w:val="0"/>
                <w:numId w:val="0"/>
              </w:numPr>
              <w:spacing w:line="360" w:lineRule="auto"/>
              <w:ind w:left="420"/>
            </w:pPr>
            <w:r>
              <w:rPr>
                <w:rFonts w:hint="eastAsia"/>
              </w:rPr>
              <w:t>/</w:t>
            </w:r>
            <w:r>
              <w:t>etc/init.d/gridview_platform restart</w:t>
            </w:r>
          </w:p>
        </w:tc>
      </w:tr>
    </w:tbl>
    <w:p>
      <w:pPr>
        <w:spacing w:line="360" w:lineRule="auto"/>
      </w:pPr>
    </w:p>
    <w:p>
      <w:pPr>
        <w:pStyle w:val="59"/>
        <w:numPr>
          <w:ilvl w:val="0"/>
          <w:numId w:val="16"/>
        </w:numPr>
        <w:spacing w:line="360" w:lineRule="auto"/>
      </w:pPr>
      <w:r>
        <w:rPr>
          <w:rFonts w:hint="eastAsia"/>
        </w:rPr>
        <w:t>浏览器访问，地址栏输入：</w:t>
      </w:r>
    </w:p>
    <w:p>
      <w:pPr>
        <w:pStyle w:val="59"/>
        <w:numPr>
          <w:ilvl w:val="0"/>
          <w:numId w:val="0"/>
        </w:numPr>
        <w:spacing w:line="360" w:lineRule="auto"/>
        <w:ind w:left="420"/>
      </w:pPr>
      <w:r>
        <w:fldChar w:fldCharType="begin"/>
      </w:r>
      <w:r>
        <w:instrText xml:space="preserve"> HYPERLINK "http://IP:8089/efile/" </w:instrText>
      </w:r>
      <w:r>
        <w:fldChar w:fldCharType="separate"/>
      </w:r>
      <w:r>
        <w:rPr>
          <w:rStyle w:val="41"/>
        </w:rPr>
        <w:t>http://IP:8089/efile/</w:t>
      </w:r>
      <w:r>
        <w:rPr>
          <w:rStyle w:val="41"/>
        </w:rPr>
        <w:fldChar w:fldCharType="end"/>
      </w:r>
      <w:r>
        <w:t xml:space="preserve"> </w:t>
      </w:r>
      <w:r>
        <w:rPr>
          <w:rFonts w:hint="eastAsia"/>
        </w:rPr>
        <w:t>（请替换为文件管理IP）</w:t>
      </w:r>
    </w:p>
    <w:p>
      <w:pPr>
        <w:pStyle w:val="59"/>
        <w:numPr>
          <w:ilvl w:val="0"/>
          <w:numId w:val="18"/>
        </w:numPr>
        <w:spacing w:line="360" w:lineRule="auto"/>
      </w:pPr>
      <w:r>
        <w:rPr>
          <w:rFonts w:hint="eastAsia"/>
        </w:rPr>
        <w:t>如果不能打开E</w:t>
      </w:r>
      <w:r>
        <w:t>F</w:t>
      </w:r>
      <w:r>
        <w:rPr>
          <w:rFonts w:hint="eastAsia"/>
        </w:rPr>
        <w:t>ile登录页（出现用户名，密码输入框），请检查端口是否被监听或被占用：</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99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997" w:type="dxa"/>
            <w:shd w:val="clear" w:color="auto" w:fill="000000" w:themeFill="text1"/>
          </w:tcPr>
          <w:p>
            <w:pPr>
              <w:spacing w:line="360" w:lineRule="auto"/>
              <w:rPr>
                <w:i/>
              </w:rPr>
            </w:pPr>
            <w:r>
              <w:rPr>
                <w:i/>
              </w:rPr>
              <w:t>netstat -anlp | grep 8089</w:t>
            </w:r>
          </w:p>
          <w:p>
            <w:pPr>
              <w:pStyle w:val="59"/>
              <w:numPr>
                <w:ilvl w:val="0"/>
                <w:numId w:val="0"/>
              </w:numPr>
              <w:spacing w:line="360" w:lineRule="auto"/>
            </w:pPr>
            <w:r>
              <w:t>tcp6   0      0 :::8089            :::*            LISTEN      11567/java</w:t>
            </w:r>
          </w:p>
        </w:tc>
      </w:tr>
    </w:tbl>
    <w:p>
      <w:pPr>
        <w:pStyle w:val="59"/>
        <w:numPr>
          <w:ilvl w:val="0"/>
          <w:numId w:val="17"/>
        </w:numPr>
        <w:spacing w:line="360" w:lineRule="auto"/>
        <w:ind w:firstLine="6"/>
      </w:pPr>
      <w:r>
        <w:rPr>
          <w:rFonts w:hint="eastAsia"/>
        </w:rPr>
        <w:t>解决方案：</w:t>
      </w:r>
    </w:p>
    <w:p>
      <w:pPr>
        <w:pStyle w:val="59"/>
        <w:numPr>
          <w:ilvl w:val="0"/>
          <w:numId w:val="0"/>
        </w:numPr>
        <w:spacing w:line="360" w:lineRule="auto"/>
        <w:ind w:left="840"/>
      </w:pPr>
      <w:r>
        <w:rPr>
          <w:rFonts w:hint="eastAsia"/>
        </w:rPr>
        <w:t>卸载并重新安装efile。（参考《安装手册》）</w:t>
      </w:r>
    </w:p>
    <w:p>
      <w:pPr>
        <w:pStyle w:val="4"/>
        <w:spacing w:line="360" w:lineRule="auto"/>
      </w:pPr>
      <w:bookmarkStart w:id="102" w:name="_Toc24065"/>
      <w:r>
        <w:rPr>
          <w:rFonts w:hint="eastAsia"/>
        </w:rPr>
        <w:t>为什么训练任务失败原因提示OOM</w:t>
      </w:r>
      <w:r>
        <w:t>K</w:t>
      </w:r>
      <w:r>
        <w:rPr>
          <w:rFonts w:hint="eastAsia"/>
        </w:rPr>
        <w:t>illed？</w:t>
      </w:r>
      <w:bookmarkEnd w:id="102"/>
    </w:p>
    <w:p>
      <w:pPr>
        <w:spacing w:line="360" w:lineRule="auto"/>
        <w:jc w:val="center"/>
      </w:pPr>
      <w:r>
        <w:drawing>
          <wp:inline distT="0" distB="0" distL="0" distR="0">
            <wp:extent cx="2628265" cy="197104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7"/>
                    <a:stretch>
                      <a:fillRect/>
                    </a:stretch>
                  </pic:blipFill>
                  <pic:spPr>
                    <a:xfrm>
                      <a:off x="0" y="0"/>
                      <a:ext cx="2628571" cy="1971429"/>
                    </a:xfrm>
                    <a:prstGeom prst="rect">
                      <a:avLst/>
                    </a:prstGeom>
                  </pic:spPr>
                </pic:pic>
              </a:graphicData>
            </a:graphic>
          </wp:inline>
        </w:drawing>
      </w:r>
    </w:p>
    <w:p>
      <w:pPr>
        <w:spacing w:line="360" w:lineRule="auto"/>
        <w:ind w:firstLine="420"/>
      </w:pPr>
      <w:r>
        <w:rPr>
          <w:rFonts w:ascii="Segoe UI Emoji" w:hAnsi="Segoe UI Emoji"/>
          <w:color w:val="404040"/>
          <w:shd w:val="clear" w:color="auto" w:fill="FFFFFF"/>
        </w:rPr>
        <w:t>一般在做模型训练的时候，数据是先读入内存，然后再按batchsize的大小分批次读入显存，做一次训练。</w:t>
      </w:r>
      <w:r>
        <w:rPr>
          <w:rFonts w:hint="eastAsia" w:ascii="Segoe UI Emoji" w:hAnsi="Segoe UI Emoji"/>
          <w:color w:val="404040"/>
          <w:shd w:val="clear" w:color="auto" w:fill="FFFFFF"/>
        </w:rPr>
        <w:t>如果内存太小，</w:t>
      </w:r>
      <w:r>
        <w:rPr>
          <w:rFonts w:ascii="Segoe UI Emoji" w:hAnsi="Segoe UI Emoji"/>
          <w:color w:val="404040"/>
          <w:shd w:val="clear" w:color="auto" w:fill="FFFFFF"/>
        </w:rPr>
        <w:t>数据在读入内存的时候就可能内存</w:t>
      </w:r>
      <w:r>
        <w:rPr>
          <w:rFonts w:hint="eastAsia" w:ascii="Segoe UI Emoji" w:hAnsi="Segoe UI Emoji"/>
          <w:color w:val="404040"/>
          <w:shd w:val="clear" w:color="auto" w:fill="FFFFFF"/>
        </w:rPr>
        <w:t>不足。</w:t>
      </w:r>
    </w:p>
    <w:p>
      <w:pPr>
        <w:pStyle w:val="59"/>
        <w:numPr>
          <w:ilvl w:val="0"/>
          <w:numId w:val="19"/>
        </w:numPr>
        <w:spacing w:line="360" w:lineRule="auto"/>
      </w:pPr>
      <w:r>
        <w:rPr>
          <w:rFonts w:hint="eastAsia"/>
        </w:rPr>
        <w:t>如果提交训练任务页面可以调整内存资源申请，请增大申请的内存，再次提交任务。</w:t>
      </w:r>
    </w:p>
    <w:p>
      <w:pPr>
        <w:pStyle w:val="59"/>
        <w:numPr>
          <w:ilvl w:val="0"/>
          <w:numId w:val="19"/>
        </w:numPr>
        <w:spacing w:line="360" w:lineRule="auto"/>
      </w:pPr>
      <w:r>
        <w:rPr>
          <w:rFonts w:hint="eastAsia"/>
        </w:rPr>
        <w:t>如果页面不能自定义任务资源，需要联系管理员调整配置文件中设置的默认内存，配置文件默认路径为：</w:t>
      </w:r>
    </w:p>
    <w:tbl>
      <w:tblPr>
        <w:tblStyle w:val="35"/>
        <w:tblW w:w="0" w:type="auto"/>
        <w:tblInd w:w="84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44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86" w:type="dxa"/>
          </w:tcPr>
          <w:p>
            <w:pPr>
              <w:pStyle w:val="59"/>
              <w:numPr>
                <w:ilvl w:val="0"/>
                <w:numId w:val="0"/>
              </w:numPr>
              <w:spacing w:line="360" w:lineRule="auto"/>
            </w:pPr>
            <w:r>
              <w:rPr>
                <w:rFonts w:hint="eastAsia"/>
              </w:rPr>
              <w:t>$SOTHISAI_HOME</w:t>
            </w:r>
            <w:r>
              <w:t>/.gridview/conf/sothisai/commonconf/resources.properties</w:t>
            </w:r>
          </w:p>
        </w:tc>
      </w:tr>
    </w:tbl>
    <w:p>
      <w:pPr>
        <w:pStyle w:val="59"/>
        <w:numPr>
          <w:ilvl w:val="0"/>
          <w:numId w:val="0"/>
        </w:numPr>
        <w:spacing w:line="360" w:lineRule="auto"/>
        <w:ind w:left="840"/>
      </w:pPr>
    </w:p>
    <w:p>
      <w:pPr>
        <w:pStyle w:val="4"/>
        <w:spacing w:line="360" w:lineRule="auto"/>
      </w:pPr>
      <w:bookmarkStart w:id="103" w:name="_Toc22735"/>
      <w:r>
        <w:rPr>
          <w:rFonts w:hint="eastAsia"/>
        </w:rPr>
        <w:t>为什么运行任务时报错：“No</w:t>
      </w:r>
      <w:r>
        <w:t xml:space="preserve"> locks available</w:t>
      </w:r>
      <w:r>
        <w:rPr>
          <w:rFonts w:hint="eastAsia"/>
        </w:rPr>
        <w:t>”？</w:t>
      </w:r>
      <w:bookmarkEnd w:id="103"/>
    </w:p>
    <w:p>
      <w:pPr>
        <w:spacing w:line="360" w:lineRule="auto"/>
        <w:ind w:left="420"/>
        <w:jc w:val="center"/>
      </w:pPr>
      <w:r>
        <w:drawing>
          <wp:inline distT="0" distB="0" distL="0" distR="0">
            <wp:extent cx="3550285" cy="1418590"/>
            <wp:effectExtent l="9525" t="9525" r="21590" b="19685"/>
            <wp:docPr id="4" name="图片 4" descr="http://10.0.35.84/zentao/file-read-94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10.0.35.84/zentao/file-read-9496.png"/>
                    <pic:cNvPicPr>
                      <a:picLocks noChangeAspect="1" noChangeArrowheads="1"/>
                    </pic:cNvPicPr>
                  </pic:nvPicPr>
                  <pic:blipFill>
                    <a:blip r:embed="rId38">
                      <a:extLst>
                        <a:ext uri="{28A0092B-C50C-407E-A947-70E740481C1C}">
                          <a14:useLocalDpi xmlns:a14="http://schemas.microsoft.com/office/drawing/2010/main" val="0"/>
                        </a:ext>
                      </a:extLst>
                    </a:blip>
                    <a:srcRect l="3945" t="15544" r="6398" b="26775"/>
                    <a:stretch>
                      <a:fillRect/>
                    </a:stretch>
                  </pic:blipFill>
                  <pic:spPr>
                    <a:xfrm>
                      <a:off x="0" y="0"/>
                      <a:ext cx="3550285" cy="1418590"/>
                    </a:xfrm>
                    <a:prstGeom prst="rect">
                      <a:avLst/>
                    </a:prstGeom>
                    <a:noFill/>
                    <a:ln>
                      <a:solidFill>
                        <a:schemeClr val="tx1"/>
                      </a:solidFill>
                    </a:ln>
                  </pic:spPr>
                </pic:pic>
              </a:graphicData>
            </a:graphic>
          </wp:inline>
        </w:drawing>
      </w:r>
    </w:p>
    <w:p>
      <w:pPr>
        <w:spacing w:line="360" w:lineRule="auto"/>
        <w:ind w:firstLine="420"/>
        <w:rPr>
          <w:rFonts w:ascii="Helvetica" w:hAnsi="Helvetica"/>
          <w:color w:val="3C4353"/>
          <w:szCs w:val="21"/>
          <w:shd w:val="clear" w:color="auto" w:fill="FFFFFF"/>
        </w:rPr>
      </w:pPr>
      <w:r>
        <w:rPr>
          <w:rFonts w:hint="eastAsia"/>
        </w:rPr>
        <w:t>如果使用N</w:t>
      </w:r>
      <w:r>
        <w:t>FS</w:t>
      </w:r>
      <w:r>
        <w:rPr>
          <w:rFonts w:hint="eastAsia"/>
        </w:rPr>
        <w:t>作为共享存储，请检查NFS服务端和客户端</w:t>
      </w:r>
      <w:r>
        <w:rPr>
          <w:rFonts w:hint="eastAsia" w:ascii="Helvetica" w:hAnsi="Helvetica"/>
          <w:color w:val="3C4353"/>
          <w:szCs w:val="21"/>
          <w:shd w:val="clear" w:color="auto" w:fill="FFFFFF"/>
        </w:rPr>
        <w:t>节点是否</w:t>
      </w:r>
      <w:r>
        <w:rPr>
          <w:rFonts w:ascii="Helvetica" w:hAnsi="Helvetica"/>
          <w:color w:val="3C4353"/>
          <w:szCs w:val="21"/>
          <w:shd w:val="clear" w:color="auto" w:fill="FFFFFF"/>
        </w:rPr>
        <w:t>开启</w:t>
      </w:r>
      <w:r>
        <w:rPr>
          <w:rFonts w:hint="eastAsia" w:ascii="Helvetica" w:hAnsi="Helvetica"/>
          <w:color w:val="3C4353"/>
          <w:szCs w:val="21"/>
          <w:shd w:val="clear" w:color="auto" w:fill="FFFFFF"/>
        </w:rPr>
        <w:t>了</w:t>
      </w:r>
      <w:r>
        <w:rPr>
          <w:rFonts w:ascii="Helvetica" w:hAnsi="Helvetica"/>
          <w:color w:val="3C4353"/>
          <w:szCs w:val="21"/>
          <w:shd w:val="clear" w:color="auto" w:fill="FFFFFF"/>
        </w:rPr>
        <w:t>nfslock.service</w:t>
      </w:r>
      <w:r>
        <w:rPr>
          <w:rFonts w:hint="eastAsia" w:ascii="Helvetica" w:hAnsi="Helvetica"/>
          <w:color w:val="3C4353"/>
          <w:szCs w:val="21"/>
          <w:shd w:val="clear" w:color="auto" w:fill="FFFFFF"/>
        </w:rPr>
        <w:t>服务。</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99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997" w:type="dxa"/>
            <w:shd w:val="clear" w:color="auto" w:fill="000000" w:themeFill="text1"/>
          </w:tcPr>
          <w:p>
            <w:pPr>
              <w:spacing w:line="360" w:lineRule="auto"/>
              <w:rPr>
                <w:i/>
              </w:rPr>
            </w:pPr>
            <w:r>
              <w:rPr>
                <w:i/>
              </w:rPr>
              <w:t>systemctl status nfslock.service</w:t>
            </w:r>
          </w:p>
        </w:tc>
      </w:tr>
    </w:tbl>
    <w:p>
      <w:pPr>
        <w:pStyle w:val="4"/>
      </w:pPr>
      <w:bookmarkStart w:id="104" w:name="_Toc5625"/>
      <w:r>
        <w:rPr>
          <w:rFonts w:hint="eastAsia"/>
        </w:rPr>
        <w:t>从先进计算AI服务，访问资源、账户等，提示“您还没登录或会话已超时”</w:t>
      </w:r>
      <w:bookmarkEnd w:id="104"/>
    </w:p>
    <w:p>
      <w:pPr>
        <w:pStyle w:val="59"/>
        <w:numPr>
          <w:ilvl w:val="0"/>
          <w:numId w:val="20"/>
        </w:numPr>
      </w:pPr>
      <w:r>
        <w:rPr>
          <w:rFonts w:hint="eastAsia"/>
        </w:rPr>
        <w:t>查看是否使用chrome浏览器80及以上版本；</w:t>
      </w:r>
    </w:p>
    <w:p>
      <w:pPr>
        <w:pStyle w:val="59"/>
        <w:numPr>
          <w:ilvl w:val="0"/>
          <w:numId w:val="20"/>
        </w:numPr>
      </w:pPr>
      <w:r>
        <w:rPr>
          <w:rFonts w:hint="eastAsia"/>
        </w:rPr>
        <w:t>打开Chrome设置，将chrome://flags/#same-site-by-default-cookies 第一个选项设置为 Disabled，然后重启浏览器。</w:t>
      </w:r>
    </w:p>
    <w:p>
      <w:pPr>
        <w:pStyle w:val="59"/>
        <w:numPr>
          <w:ilvl w:val="0"/>
          <w:numId w:val="0"/>
        </w:numPr>
        <w:ind w:left="780"/>
      </w:pPr>
      <w:r>
        <w:drawing>
          <wp:inline distT="0" distB="0" distL="0" distR="0">
            <wp:extent cx="4679950" cy="705485"/>
            <wp:effectExtent l="0" t="0" r="0" b="0"/>
            <wp:docPr id="8" name="图片 8" descr="http://hpczentao.sugon.com/file-read-264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hpczentao.sugon.com/file-read-2648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680000" cy="705521"/>
                    </a:xfrm>
                    <a:prstGeom prst="rect">
                      <a:avLst/>
                    </a:prstGeom>
                    <a:noFill/>
                    <a:ln>
                      <a:noFill/>
                    </a:ln>
                  </pic:spPr>
                </pic:pic>
              </a:graphicData>
            </a:graphic>
          </wp:inline>
        </w:drawing>
      </w:r>
    </w:p>
    <w:p>
      <w:pPr>
        <w:pStyle w:val="59"/>
        <w:numPr>
          <w:ilvl w:val="0"/>
          <w:numId w:val="0"/>
        </w:numPr>
        <w:ind w:left="780"/>
      </w:pPr>
    </w:p>
    <w:p>
      <w:pPr>
        <w:pStyle w:val="3"/>
        <w:spacing w:line="360" w:lineRule="auto"/>
      </w:pPr>
      <w:bookmarkStart w:id="105" w:name="_Toc6319"/>
      <w:r>
        <w:rPr>
          <w:rFonts w:hint="eastAsia"/>
        </w:rPr>
        <w:t>配置说明</w:t>
      </w:r>
      <w:bookmarkEnd w:id="105"/>
    </w:p>
    <w:p>
      <w:pPr>
        <w:pStyle w:val="4"/>
        <w:spacing w:line="360" w:lineRule="auto"/>
      </w:pPr>
      <w:bookmarkStart w:id="106" w:name="_Toc22817"/>
      <w:r>
        <w:rPr>
          <w:rFonts w:hint="eastAsia"/>
        </w:rPr>
        <w:t>用户资源配额</w:t>
      </w:r>
      <w:bookmarkEnd w:id="106"/>
    </w:p>
    <w:p>
      <w:pPr>
        <w:spacing w:line="360" w:lineRule="auto"/>
        <w:ind w:firstLine="420"/>
      </w:pPr>
      <w:r>
        <w:rPr>
          <w:rFonts w:hint="eastAsia"/>
        </w:rPr>
        <w:t>可在配置文件中设置用户同一时刻可用的GPU、CPU数量。支持默认的资源配额，也可给各用户单独设置。若未针对用户设置，则默认配额生效。</w:t>
      </w:r>
    </w:p>
    <w:p>
      <w:pPr>
        <w:spacing w:line="360" w:lineRule="auto"/>
        <w:ind w:firstLine="420"/>
      </w:pPr>
      <w:r>
        <w:rPr>
          <w:rFonts w:hint="eastAsia"/>
        </w:rPr>
        <w:t>配置文件路径（SothisAI默认安装目录为/</w:t>
      </w:r>
      <w:r>
        <w:t>opt/</w:t>
      </w:r>
      <w:r>
        <w:rPr>
          <w:rFonts w:hint="eastAsia"/>
        </w:rPr>
        <w:t>gridview）：</w:t>
      </w:r>
    </w:p>
    <w:p>
      <w:pPr>
        <w:pStyle w:val="59"/>
        <w:numPr>
          <w:ilvl w:val="0"/>
          <w:numId w:val="21"/>
        </w:numPr>
        <w:spacing w:line="360" w:lineRule="auto"/>
      </w:pPr>
      <w:r>
        <w:t>/opt/</w:t>
      </w:r>
      <w:r>
        <w:rPr>
          <w:rFonts w:hint="eastAsia"/>
        </w:rPr>
        <w:t>gridview</w:t>
      </w:r>
      <w:r>
        <w:t>/.gridview/conf/sothisai</w:t>
      </w:r>
      <w:r>
        <w:rPr>
          <w:rFonts w:hint="eastAsia"/>
        </w:rPr>
        <w:t>/</w:t>
      </w:r>
      <w:r>
        <w:t>scheduler.properties</w:t>
      </w:r>
    </w:p>
    <w:p>
      <w:pPr>
        <w:spacing w:line="360" w:lineRule="auto"/>
        <w:ind w:firstLine="420"/>
      </w:pPr>
      <w:r>
        <w:rPr>
          <w:rFonts w:hint="eastAsia"/>
        </w:rPr>
        <w:t>配置文件格式：</w:t>
      </w:r>
    </w:p>
    <w:tbl>
      <w:tblPr>
        <w:tblStyle w:val="3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22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224" w:type="dxa"/>
            <w:shd w:val="clear" w:color="auto" w:fill="000000" w:themeFill="text1"/>
          </w:tcPr>
          <w:p>
            <w:pPr>
              <w:pStyle w:val="59"/>
              <w:numPr>
                <w:ilvl w:val="0"/>
                <w:numId w:val="0"/>
              </w:numPr>
              <w:spacing w:line="360" w:lineRule="auto"/>
            </w:pPr>
            <w:r>
              <w:t>#User Using GPU default Limits(pcs)</w:t>
            </w:r>
          </w:p>
          <w:p>
            <w:pPr>
              <w:pStyle w:val="59"/>
              <w:numPr>
                <w:ilvl w:val="0"/>
                <w:numId w:val="0"/>
              </w:numPr>
              <w:spacing w:line="360" w:lineRule="auto"/>
            </w:pPr>
            <w:r>
              <w:t>gpuLimits[DEFAULT]=10</w:t>
            </w:r>
          </w:p>
          <w:p>
            <w:pPr>
              <w:pStyle w:val="59"/>
              <w:numPr>
                <w:ilvl w:val="0"/>
                <w:numId w:val="0"/>
              </w:numPr>
              <w:spacing w:line="360" w:lineRule="auto"/>
            </w:pPr>
            <w:r>
              <w:t>#GPU Limits, no limits if not set</w:t>
            </w:r>
          </w:p>
          <w:p>
            <w:pPr>
              <w:pStyle w:val="59"/>
              <w:numPr>
                <w:ilvl w:val="0"/>
                <w:numId w:val="0"/>
              </w:numPr>
              <w:spacing w:line="360" w:lineRule="auto"/>
            </w:pPr>
            <w:r>
              <w:t>gpuLimits[sugon]=5</w:t>
            </w:r>
          </w:p>
        </w:tc>
      </w:tr>
    </w:tbl>
    <w:p>
      <w:pPr>
        <w:pStyle w:val="96"/>
        <w:spacing w:line="360" w:lineRule="auto"/>
      </w:pPr>
      <w:r>
        <w:rPr>
          <w:rFonts w:hint="eastAsia" w:eastAsia="新宋体"/>
          <w:color w:val="4F81BD" w:themeColor="accent1"/>
          <w:szCs w:val="21"/>
          <w14:textFill>
            <w14:solidFill>
              <w14:schemeClr w14:val="accent1"/>
            </w14:solidFill>
          </w14:textFill>
        </w:rPr>
        <w:t>【注意】</w:t>
      </w:r>
      <w:r>
        <w:rPr>
          <w:rFonts w:hint="eastAsia"/>
        </w:rPr>
        <w:t>：修改后，将在用户注销并重新登录平台时即可生效。</w:t>
      </w:r>
    </w:p>
    <w:p>
      <w:pPr>
        <w:pStyle w:val="96"/>
        <w:spacing w:line="360" w:lineRule="auto"/>
        <w:jc w:val="left"/>
      </w:pPr>
      <w:r>
        <mc:AlternateContent>
          <mc:Choice Requires="wps">
            <w:drawing>
              <wp:inline distT="0" distB="0" distL="0" distR="0">
                <wp:extent cx="5274310" cy="635"/>
                <wp:effectExtent l="8255" t="5080" r="13335" b="13335"/>
                <wp:docPr id="33" name="直接箭头连接符 8"/>
                <wp:cNvGraphicFramePr/>
                <a:graphic xmlns:a="http://schemas.openxmlformats.org/drawingml/2006/main">
                  <a:graphicData uri="http://schemas.microsoft.com/office/word/2010/wordprocessingShape">
                    <wps:wsp>
                      <wps:cNvCnPr>
                        <a:cxnSpLocks noChangeShapeType="1"/>
                      </wps:cNvCnPr>
                      <wps:spPr bwMode="auto">
                        <a:xfrm>
                          <a:off x="0" y="0"/>
                          <a:ext cx="5274310" cy="635"/>
                        </a:xfrm>
                        <a:prstGeom prst="straightConnector1">
                          <a:avLst/>
                        </a:prstGeom>
                        <a:noFill/>
                        <a:ln w="9525">
                          <a:solidFill>
                            <a:srgbClr val="365F91"/>
                          </a:solidFill>
                          <a:round/>
                        </a:ln>
                      </wps:spPr>
                      <wps:bodyPr/>
                    </wps:wsp>
                  </a:graphicData>
                </a:graphic>
              </wp:inline>
            </w:drawing>
          </mc:Choice>
          <mc:Fallback>
            <w:pict>
              <v:shape id="直接箭头连接符 8" o:spid="_x0000_s1026" o:spt="32" type="#_x0000_t32" style="height:0.05pt;width:415.3pt;" filled="f" stroked="t" coordsize="21600,21600" o:gfxdata="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TrD4NQAAAACAQAADwAAAAAAAAABACAAAAAiAAAAZHJzL2Rvd25yZXYueG1s&#10;UEsBAhQAFAAAAAgAh07iQBBAFQP8AQAAwQMAAA4AAAAAAAAAAQAgAAAAIwEAAGRycy9lMm9Eb2Mu&#10;eG1sUEsFBgAAAAAGAAYAWQEAAJEFAAAAAA==&#10;">
                <v:fill on="f" focussize="0,0"/>
                <v:stroke color="#365F91" joinstyle="round"/>
                <v:imagedata o:title=""/>
                <o:lock v:ext="edit" aspectratio="f"/>
                <w10:wrap type="none"/>
                <w10:anchorlock/>
              </v:shape>
            </w:pict>
          </mc:Fallback>
        </mc:AlternateContent>
      </w:r>
    </w:p>
    <w:p>
      <w:pPr>
        <w:pStyle w:val="4"/>
        <w:spacing w:line="360" w:lineRule="auto"/>
      </w:pPr>
      <w:bookmarkStart w:id="107" w:name="_Toc6271"/>
      <w:r>
        <w:rPr>
          <w:rFonts w:hint="eastAsia"/>
        </w:rPr>
        <w:t>单任务最大可用资源限制</w:t>
      </w:r>
      <w:bookmarkEnd w:id="107"/>
    </w:p>
    <w:p>
      <w:pPr>
        <w:spacing w:line="360" w:lineRule="auto"/>
      </w:pPr>
      <w:r>
        <w:tab/>
      </w:r>
      <w:r>
        <w:rPr>
          <w:rFonts w:hint="eastAsia"/>
        </w:rPr>
        <w:t>详见配置文件（SothisAI默认安装目录为/</w:t>
      </w:r>
      <w:r>
        <w:t>opt/</w:t>
      </w:r>
      <w:r>
        <w:rPr>
          <w:rFonts w:hint="eastAsia"/>
        </w:rPr>
        <w:t>gridview）：</w:t>
      </w:r>
    </w:p>
    <w:p>
      <w:pPr>
        <w:pStyle w:val="59"/>
        <w:numPr>
          <w:ilvl w:val="0"/>
          <w:numId w:val="21"/>
        </w:numPr>
        <w:spacing w:line="360" w:lineRule="auto"/>
      </w:pPr>
      <w:r>
        <w:rPr>
          <w:rFonts w:hint="eastAsia"/>
        </w:rPr>
        <w:t>/</w:t>
      </w:r>
      <w:r>
        <w:t>opt/</w:t>
      </w:r>
      <w:r>
        <w:rPr>
          <w:rFonts w:hint="eastAsia"/>
        </w:rPr>
        <w:t>gridview</w:t>
      </w:r>
      <w:r>
        <w:t>/.gridview/conf/sothisai</w:t>
      </w:r>
      <w:r>
        <w:rPr>
          <w:rFonts w:hint="eastAsia"/>
        </w:rPr>
        <w:t>/</w:t>
      </w:r>
      <w:r>
        <w:t>commonconf/resources.properties</w:t>
      </w:r>
    </w:p>
    <w:p>
      <w:pPr>
        <w:spacing w:line="360" w:lineRule="auto"/>
        <w:ind w:firstLine="420"/>
      </w:pPr>
      <w:r>
        <w:rPr>
          <w:rFonts w:hint="eastAsia"/>
        </w:rPr>
        <w:t>配置文件可设置GPU、CPU、Memory数量和大小，不可超过物理节点硬件资源限制：</w:t>
      </w:r>
    </w:p>
    <w:p>
      <w:pPr>
        <w:spacing w:line="360" w:lineRule="auto"/>
        <w:ind w:firstLine="420"/>
        <w:jc w:val="center"/>
      </w:pPr>
      <w:r>
        <w:drawing>
          <wp:inline distT="0" distB="0" distL="0" distR="0">
            <wp:extent cx="5759450" cy="13665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0"/>
                    <a:stretch>
                      <a:fillRect/>
                    </a:stretch>
                  </pic:blipFill>
                  <pic:spPr>
                    <a:xfrm>
                      <a:off x="0" y="0"/>
                      <a:ext cx="5759450" cy="1366520"/>
                    </a:xfrm>
                    <a:prstGeom prst="rect">
                      <a:avLst/>
                    </a:prstGeom>
                  </pic:spPr>
                </pic:pic>
              </a:graphicData>
            </a:graphic>
          </wp:inline>
        </w:drawing>
      </w:r>
    </w:p>
    <w:p>
      <w:pPr>
        <w:pStyle w:val="4"/>
        <w:spacing w:line="360" w:lineRule="auto"/>
      </w:pPr>
      <w:bookmarkStart w:id="108" w:name="_Toc2294"/>
      <w:r>
        <w:rPr>
          <w:rFonts w:hint="eastAsia"/>
        </w:rPr>
        <w:t>如何调整Pytorch、TensorFlow等框架任务默认的CPU和GPU比例。</w:t>
      </w:r>
      <w:bookmarkEnd w:id="108"/>
    </w:p>
    <w:p>
      <w:pPr>
        <w:spacing w:line="360" w:lineRule="auto"/>
        <w:ind w:firstLine="420"/>
      </w:pPr>
      <w:r>
        <w:rPr>
          <w:rFonts w:hint="eastAsia"/>
        </w:rPr>
        <w:t>详见配置文件（SothisAI默认安装目录为/</w:t>
      </w:r>
      <w:r>
        <w:t>opt/</w:t>
      </w:r>
      <w:r>
        <w:rPr>
          <w:rFonts w:hint="eastAsia"/>
        </w:rPr>
        <w:t>gridview）：</w:t>
      </w:r>
    </w:p>
    <w:p>
      <w:pPr>
        <w:pStyle w:val="59"/>
        <w:numPr>
          <w:ilvl w:val="0"/>
          <w:numId w:val="22"/>
        </w:numPr>
        <w:spacing w:line="360" w:lineRule="auto"/>
      </w:pPr>
      <w:r>
        <w:rPr>
          <w:rFonts w:hint="eastAsia"/>
        </w:rPr>
        <w:t>/</w:t>
      </w:r>
      <w:r>
        <w:t>opt/</w:t>
      </w:r>
      <w:r>
        <w:rPr>
          <w:rFonts w:hint="eastAsia"/>
        </w:rPr>
        <w:t>gridview</w:t>
      </w:r>
      <w:r>
        <w:t>/.gridview/conf/sothisai</w:t>
      </w:r>
      <w:r>
        <w:rPr>
          <w:rFonts w:hint="eastAsia"/>
        </w:rPr>
        <w:t>/</w:t>
      </w:r>
      <w:r>
        <w:t>tfconf/tf_config.properties</w:t>
      </w:r>
    </w:p>
    <w:p>
      <w:pPr>
        <w:spacing w:line="360" w:lineRule="auto"/>
        <w:ind w:firstLine="420"/>
      </w:pPr>
      <w:r>
        <w:rPr>
          <w:rFonts w:hint="eastAsia"/>
        </w:rPr>
        <w:t>配置文件示例如下：</w:t>
      </w:r>
    </w:p>
    <w:p>
      <w:pPr>
        <w:keepNext/>
        <w:spacing w:line="360" w:lineRule="auto"/>
        <w:jc w:val="center"/>
      </w:pPr>
      <w:r>
        <w:drawing>
          <wp:inline distT="0" distB="0" distL="0" distR="0">
            <wp:extent cx="2879725" cy="269938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1"/>
                    <a:stretch>
                      <a:fillRect/>
                    </a:stretch>
                  </pic:blipFill>
                  <pic:spPr>
                    <a:xfrm>
                      <a:off x="0" y="0"/>
                      <a:ext cx="2880000" cy="2699636"/>
                    </a:xfrm>
                    <a:prstGeom prst="rect">
                      <a:avLst/>
                    </a:prstGeom>
                  </pic:spPr>
                </pic:pic>
              </a:graphicData>
            </a:graphic>
          </wp:inline>
        </w:drawing>
      </w:r>
    </w:p>
    <w:p>
      <w:pPr>
        <w:pStyle w:val="4"/>
        <w:spacing w:line="360" w:lineRule="auto"/>
      </w:pPr>
      <w:bookmarkStart w:id="109" w:name="_Toc22986"/>
      <w:r>
        <w:rPr>
          <w:rFonts w:hint="eastAsia"/>
        </w:rPr>
        <w:t>用户认证配置</w:t>
      </w:r>
      <w:bookmarkEnd w:id="109"/>
    </w:p>
    <w:p>
      <w:pPr>
        <w:pStyle w:val="59"/>
        <w:numPr>
          <w:ilvl w:val="0"/>
          <w:numId w:val="23"/>
        </w:numPr>
        <w:spacing w:line="360" w:lineRule="auto"/>
        <w:rPr>
          <w:b/>
        </w:rPr>
      </w:pPr>
      <w:r>
        <w:rPr>
          <w:rFonts w:hint="eastAsia"/>
          <w:b/>
        </w:rPr>
        <w:t>配置文件在哪？</w:t>
      </w:r>
    </w:p>
    <w:p>
      <w:pPr>
        <w:pStyle w:val="59"/>
        <w:numPr>
          <w:ilvl w:val="0"/>
          <w:numId w:val="24"/>
        </w:numPr>
        <w:spacing w:line="360" w:lineRule="auto"/>
      </w:pPr>
      <w:r>
        <w:rPr>
          <w:rFonts w:hint="eastAsia"/>
        </w:rPr>
        <w:t>${SOTHISAI_HOME}</w:t>
      </w:r>
      <w:r>
        <w:t>/.gridview/conf/secidentify/authconf/authMethodEnv.properties</w:t>
      </w:r>
    </w:p>
    <w:p>
      <w:pPr>
        <w:pStyle w:val="59"/>
        <w:numPr>
          <w:ilvl w:val="0"/>
          <w:numId w:val="23"/>
        </w:numPr>
        <w:spacing w:line="360" w:lineRule="auto"/>
        <w:rPr>
          <w:b/>
        </w:rPr>
      </w:pPr>
      <w:r>
        <w:rPr>
          <w:rFonts w:hint="eastAsia"/>
          <w:b/>
        </w:rPr>
        <w:t>文件中的各项配置含义</w:t>
      </w:r>
    </w:p>
    <w:p>
      <w:pPr>
        <w:pStyle w:val="59"/>
        <w:numPr>
          <w:ilvl w:val="0"/>
          <w:numId w:val="0"/>
        </w:numPr>
        <w:spacing w:line="360" w:lineRule="auto"/>
        <w:ind w:left="840"/>
      </w:pPr>
      <w:r>
        <w:t>authEnv=local</w:t>
      </w:r>
      <w:r>
        <w:rPr>
          <w:rFonts w:hint="eastAsia"/>
        </w:rPr>
        <w:t xml:space="preserve">  #认证类型，SothisAI支持的类型有local、nis，填写多个时以逗号分隔，请注意必须都是小写。</w:t>
      </w:r>
    </w:p>
    <w:p>
      <w:pPr>
        <w:pStyle w:val="59"/>
        <w:numPr>
          <w:ilvl w:val="0"/>
          <w:numId w:val="0"/>
        </w:numPr>
        <w:spacing w:line="360" w:lineRule="auto"/>
        <w:ind w:left="840"/>
      </w:pPr>
    </w:p>
    <w:p>
      <w:pPr>
        <w:pStyle w:val="59"/>
        <w:numPr>
          <w:ilvl w:val="0"/>
          <w:numId w:val="0"/>
        </w:numPr>
        <w:spacing w:line="360" w:lineRule="auto"/>
        <w:ind w:left="840"/>
      </w:pPr>
      <w:r>
        <w:rPr>
          <w:rFonts w:hint="eastAsia"/>
        </w:rPr>
        <w:t>#如果</w:t>
      </w:r>
      <w:r>
        <w:t>authEnv</w:t>
      </w:r>
      <w:r>
        <w:rPr>
          <w:rFonts w:hint="eastAsia"/>
        </w:rPr>
        <w:t>中配置了nis，那么就需要设置以下两个nis相关属性</w:t>
      </w:r>
    </w:p>
    <w:p>
      <w:pPr>
        <w:pStyle w:val="59"/>
        <w:numPr>
          <w:ilvl w:val="0"/>
          <w:numId w:val="0"/>
        </w:numPr>
        <w:spacing w:line="360" w:lineRule="auto"/>
        <w:ind w:left="840"/>
      </w:pPr>
      <w:r>
        <w:t>nis.server=127.0.0.1</w:t>
      </w:r>
      <w:r>
        <w:rPr>
          <w:rFonts w:hint="eastAsia"/>
        </w:rPr>
        <w:tab/>
      </w:r>
      <w:r>
        <w:rPr>
          <w:rFonts w:hint="eastAsia"/>
        </w:rPr>
        <w:tab/>
      </w:r>
      <w:r>
        <w:rPr>
          <w:rFonts w:hint="eastAsia"/>
        </w:rPr>
        <w:tab/>
      </w:r>
      <w:r>
        <w:rPr>
          <w:rFonts w:hint="eastAsia"/>
        </w:rPr>
        <w:tab/>
      </w:r>
      <w:r>
        <w:rPr>
          <w:rFonts w:hint="eastAsia"/>
        </w:rPr>
        <w:t>#</w:t>
      </w:r>
      <w:r>
        <w:t xml:space="preserve"> </w:t>
      </w:r>
      <w:r>
        <w:rPr>
          <w:rFonts w:hint="eastAsia"/>
        </w:rPr>
        <w:t>nis server IP</w:t>
      </w:r>
    </w:p>
    <w:p>
      <w:pPr>
        <w:pStyle w:val="59"/>
        <w:numPr>
          <w:ilvl w:val="0"/>
          <w:numId w:val="0"/>
        </w:numPr>
        <w:spacing w:line="360" w:lineRule="auto"/>
        <w:ind w:left="840"/>
      </w:pPr>
      <w:r>
        <w:t>nis.domainname=tnis140</w:t>
      </w:r>
      <w:r>
        <w:rPr>
          <w:rFonts w:hint="eastAsia"/>
        </w:rPr>
        <w:tab/>
      </w:r>
      <w:r>
        <w:rPr>
          <w:rFonts w:hint="eastAsia"/>
        </w:rPr>
        <w:tab/>
      </w:r>
      <w:r>
        <w:rPr>
          <w:rFonts w:hint="eastAsia"/>
        </w:rPr>
        <w:tab/>
      </w:r>
      <w:r>
        <w:rPr>
          <w:rFonts w:hint="eastAsia"/>
        </w:rPr>
        <w:t>#</w:t>
      </w:r>
      <w:r>
        <w:t xml:space="preserve"> </w:t>
      </w:r>
      <w:r>
        <w:rPr>
          <w:rFonts w:hint="eastAsia"/>
        </w:rPr>
        <w:t>nis server域名</w:t>
      </w:r>
    </w:p>
    <w:p>
      <w:pPr>
        <w:pStyle w:val="59"/>
        <w:numPr>
          <w:ilvl w:val="0"/>
          <w:numId w:val="0"/>
        </w:numPr>
        <w:spacing w:line="360" w:lineRule="auto"/>
        <w:ind w:left="840"/>
      </w:pPr>
    </w:p>
    <w:p>
      <w:pPr>
        <w:pStyle w:val="59"/>
        <w:numPr>
          <w:ilvl w:val="0"/>
          <w:numId w:val="0"/>
        </w:numPr>
        <w:spacing w:line="360" w:lineRule="auto"/>
        <w:ind w:left="840"/>
      </w:pPr>
      <w:r>
        <w:rPr>
          <w:rFonts w:hint="eastAsia"/>
        </w:rPr>
        <w:t>#如果</w:t>
      </w:r>
      <w:r>
        <w:t>authEnv</w:t>
      </w:r>
      <w:r>
        <w:rPr>
          <w:rFonts w:hint="eastAsia"/>
        </w:rPr>
        <w:t>中配置了local，那么就需要设置以下两个local相关属性</w:t>
      </w:r>
    </w:p>
    <w:p>
      <w:pPr>
        <w:pStyle w:val="59"/>
        <w:numPr>
          <w:ilvl w:val="0"/>
          <w:numId w:val="0"/>
        </w:numPr>
        <w:spacing w:line="360" w:lineRule="auto"/>
        <w:ind w:left="840"/>
      </w:pPr>
      <w:r>
        <w:t>local.server=127.0.0.1</w:t>
      </w:r>
      <w:r>
        <w:rPr>
          <w:rFonts w:hint="eastAsia"/>
        </w:rPr>
        <w:tab/>
      </w:r>
      <w:r>
        <w:rPr>
          <w:rFonts w:hint="eastAsia"/>
        </w:rPr>
        <w:tab/>
      </w:r>
      <w:r>
        <w:rPr>
          <w:rFonts w:hint="eastAsia"/>
        </w:rPr>
        <w:tab/>
      </w:r>
      <w:r>
        <w:rPr>
          <w:rFonts w:hint="eastAsia"/>
        </w:rPr>
        <w:tab/>
      </w:r>
      <w:r>
        <w:rPr>
          <w:rFonts w:hint="eastAsia"/>
        </w:rPr>
        <w:t>#此项不需修改</w:t>
      </w:r>
    </w:p>
    <w:p>
      <w:pPr>
        <w:pStyle w:val="59"/>
        <w:numPr>
          <w:ilvl w:val="0"/>
          <w:numId w:val="0"/>
        </w:numPr>
        <w:spacing w:line="360" w:lineRule="auto"/>
        <w:ind w:left="840"/>
      </w:pPr>
      <w:r>
        <w:t>local.nodelist=</w:t>
      </w:r>
      <w:r>
        <w:rPr>
          <w:rFonts w:hint="eastAsia"/>
        </w:rPr>
        <w:t>SCHEDULER</w:t>
      </w:r>
      <w:r>
        <w:rPr>
          <w:rFonts w:hint="eastAsia"/>
        </w:rPr>
        <w:tab/>
      </w:r>
      <w:r>
        <w:rPr>
          <w:rFonts w:hint="eastAsia"/>
        </w:rPr>
        <w:tab/>
      </w:r>
      <w:r>
        <w:rPr>
          <w:rFonts w:hint="eastAsia"/>
        </w:rPr>
        <w:tab/>
      </w:r>
      <w:r>
        <w:rPr>
          <w:rFonts w:hint="eastAsia"/>
        </w:rPr>
        <w:t>#local认证的节点范围，SCHEDULER表示所有计算节点</w:t>
      </w:r>
    </w:p>
    <w:p>
      <w:pPr>
        <w:pStyle w:val="4"/>
      </w:pPr>
      <w:bookmarkStart w:id="110" w:name="_Toc14352"/>
      <w:bookmarkStart w:id="111" w:name="_Toc14039"/>
      <w:r>
        <w:rPr>
          <w:rFonts w:hint="eastAsia"/>
        </w:rPr>
        <w:t>Docker容器对外提供服务</w:t>
      </w:r>
      <w:bookmarkEnd w:id="110"/>
      <w:bookmarkEnd w:id="111"/>
    </w:p>
    <w:p>
      <w:pPr>
        <w:pStyle w:val="5"/>
      </w:pPr>
      <w:r>
        <w:rPr>
          <w:rFonts w:hint="eastAsia"/>
        </w:rPr>
        <w:t>目的</w:t>
      </w:r>
    </w:p>
    <w:p>
      <w:r>
        <w:rPr>
          <w:rFonts w:hint="eastAsia"/>
        </w:rPr>
        <w:t>解决容器内部对外提供服务的问题。计算节点的容器内部开放指定的端口，然后可以通过管理节点或者登录节点对外开放的端口访问到计算节点容器内部开放的指定端口。</w:t>
      </w:r>
      <w:r>
        <w:tab/>
      </w:r>
    </w:p>
    <w:p>
      <w:r>
        <w:rPr>
          <w:rFonts w:hint="eastAsia"/>
        </w:rPr>
        <w:t>目前仅支持HTTP和SOCKET两种协议。</w:t>
      </w:r>
    </w:p>
    <w:p>
      <w:pPr>
        <w:pStyle w:val="5"/>
      </w:pPr>
      <w:r>
        <w:rPr>
          <w:rFonts w:hint="eastAsia"/>
        </w:rPr>
        <w:t>服务端口配置</w:t>
      </w:r>
    </w:p>
    <w:p>
      <w:r>
        <w:rPr>
          <w:rFonts w:hint="eastAsia"/>
        </w:rPr>
        <w:t>配置文件：</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tcPr>
          <w:p>
            <w:pPr>
              <w:pStyle w:val="59"/>
              <w:numPr>
                <w:ilvl w:val="0"/>
                <w:numId w:val="0"/>
              </w:numPr>
              <w:spacing w:line="360" w:lineRule="auto"/>
            </w:pPr>
            <w:r>
              <w:rPr>
                <w:rFonts w:hint="eastAsia"/>
              </w:rPr>
              <w:t>/</w:t>
            </w:r>
            <w:r>
              <w:t>opt/</w:t>
            </w:r>
            <w:r>
              <w:rPr>
                <w:rFonts w:hint="eastAsia"/>
              </w:rPr>
              <w:t>gridview</w:t>
            </w:r>
            <w:r>
              <w:t>/.gridview/conf/sothisai/webforward.properties</w:t>
            </w:r>
          </w:p>
        </w:tc>
      </w:tr>
    </w:tbl>
    <w:p>
      <w:pPr>
        <w:spacing w:line="360" w:lineRule="auto"/>
        <w:ind w:firstLine="420"/>
      </w:pPr>
      <w:r>
        <w:rPr>
          <w:rFonts w:hint="eastAsia"/>
        </w:rPr>
        <w:t>配置文件示例如下：</w:t>
      </w:r>
      <w:r>
        <w:drawing>
          <wp:inline distT="0" distB="0" distL="114300" distR="114300">
            <wp:extent cx="5759450" cy="850265"/>
            <wp:effectExtent l="0" t="0" r="12700" b="6985"/>
            <wp:docPr id="6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7"/>
                    <pic:cNvPicPr>
                      <a:picLocks noChangeAspect="1"/>
                    </pic:cNvPicPr>
                  </pic:nvPicPr>
                  <pic:blipFill>
                    <a:blip r:embed="rId42"/>
                    <a:stretch>
                      <a:fillRect/>
                    </a:stretch>
                  </pic:blipFill>
                  <pic:spPr>
                    <a:xfrm>
                      <a:off x="0" y="0"/>
                      <a:ext cx="5759450" cy="850265"/>
                    </a:xfrm>
                    <a:prstGeom prst="rect">
                      <a:avLst/>
                    </a:prstGeom>
                    <a:noFill/>
                    <a:ln>
                      <a:noFill/>
                    </a:ln>
                  </pic:spPr>
                </pic:pic>
              </a:graphicData>
            </a:graphic>
          </wp:inline>
        </w:drawing>
      </w:r>
    </w:p>
    <w:p>
      <w:r>
        <w:t>“p</w:t>
      </w:r>
      <w:r>
        <w:rPr>
          <w:rFonts w:hint="eastAsia"/>
        </w:rPr>
        <w:t>rotocol</w:t>
      </w:r>
      <w:r>
        <w:t>_type</w:t>
      </w:r>
      <w:r>
        <w:rPr>
          <w:rFonts w:hint="eastAsia"/>
        </w:rPr>
        <w:t>”字段的值影响支持的服务端口。目前仅支持HTTP和SOCKET两种。</w:t>
      </w:r>
    </w:p>
    <w:p>
      <w:r>
        <w:rPr>
          <w:rFonts w:hint="eastAsia"/>
        </w:rPr>
        <w:t>可配置的值为：HTTP</w:t>
      </w:r>
      <w:r>
        <w:t>-HTTP</w:t>
      </w:r>
      <w:r>
        <w:rPr>
          <w:rFonts w:hint="eastAsia"/>
        </w:rPr>
        <w:t>、</w:t>
      </w:r>
      <w:r>
        <w:t>SOCKET-SSH</w:t>
      </w:r>
      <w:r>
        <w:rPr>
          <w:rFonts w:hint="eastAsia"/>
        </w:rPr>
        <w:t>，多个用英文逗号分割。用户退出重新登录后生效。</w:t>
      </w:r>
    </w:p>
    <w:p>
      <w:pPr>
        <w:pStyle w:val="5"/>
      </w:pPr>
      <w:r>
        <w:rPr>
          <w:rFonts w:hint="eastAsia"/>
        </w:rPr>
        <w:t>场景分析</w:t>
      </w:r>
    </w:p>
    <w:p>
      <w:pPr>
        <w:ind w:firstLine="420"/>
      </w:pPr>
      <w:r>
        <w:rPr>
          <w:rFonts w:hint="eastAsia"/>
        </w:rPr>
        <w:t>场景1：用户在容器内部署WEB服务，并期望暴漏至互联网，可通过特定URL访问：</w:t>
      </w:r>
    </w:p>
    <w:p>
      <w:r>
        <w:rPr>
          <w:rFonts w:hint="eastAsia"/>
        </w:rPr>
        <w:t>场景2：用户在容器内部发布Socket服务。</w:t>
      </w:r>
    </w:p>
    <w:p>
      <w:pPr>
        <w:pStyle w:val="5"/>
      </w:pPr>
      <w:r>
        <w:rPr>
          <w:rFonts w:hint="eastAsia"/>
        </w:rPr>
        <w:t>HTTP配置</w:t>
      </w:r>
    </w:p>
    <w:p>
      <w:pPr>
        <w:numPr>
          <w:ilvl w:val="0"/>
          <w:numId w:val="25"/>
        </w:numPr>
      </w:pPr>
      <w:r>
        <w:rPr>
          <w:rFonts w:hint="eastAsia"/>
        </w:rPr>
        <w:t>管理员开启了HTTP服务端口。即配置文件中</w:t>
      </w:r>
      <w:r>
        <w:t>p</w:t>
      </w:r>
      <w:r>
        <w:rPr>
          <w:rFonts w:hint="eastAsia"/>
        </w:rPr>
        <w:t>rotocol</w:t>
      </w:r>
      <w:r>
        <w:t>_typ</w:t>
      </w:r>
      <w:r>
        <w:rPr>
          <w:rFonts w:hint="eastAsia"/>
        </w:rPr>
        <w:t>e的值存在“HTTP-HTTP”</w:t>
      </w:r>
    </w:p>
    <w:p/>
    <w:p>
      <w:r>
        <w:rPr>
          <w:rFonts w:hint="eastAsia"/>
        </w:rPr>
        <w:t>2）用户在Jupyter面板中添加服务端口，并指定一个端口号，如8090</w:t>
      </w:r>
    </w:p>
    <w:p>
      <w:pPr>
        <w:jc w:val="center"/>
      </w:pPr>
      <w:r>
        <w:drawing>
          <wp:inline distT="0" distB="0" distL="114300" distR="114300">
            <wp:extent cx="5400040" cy="2595880"/>
            <wp:effectExtent l="0" t="0" r="10160" b="1397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43"/>
                    <a:stretch>
                      <a:fillRect/>
                    </a:stretch>
                  </pic:blipFill>
                  <pic:spPr>
                    <a:xfrm>
                      <a:off x="0" y="0"/>
                      <a:ext cx="5400040" cy="2595880"/>
                    </a:xfrm>
                    <a:prstGeom prst="rect">
                      <a:avLst/>
                    </a:prstGeom>
                    <a:noFill/>
                    <a:ln>
                      <a:noFill/>
                    </a:ln>
                  </pic:spPr>
                </pic:pic>
              </a:graphicData>
            </a:graphic>
          </wp:inline>
        </w:drawing>
      </w:r>
    </w:p>
    <w:p>
      <w:pPr>
        <w:jc w:val="center"/>
      </w:pPr>
    </w:p>
    <w:p>
      <w:r>
        <w:rPr>
          <w:rFonts w:hint="eastAsia"/>
        </w:rPr>
        <w:t>3）点击容器详情后，出现访问URL</w:t>
      </w:r>
      <w:r>
        <w:t>,URL</w:t>
      </w:r>
      <w:r>
        <w:rPr>
          <w:rFonts w:hint="eastAsia"/>
        </w:rPr>
        <w:t>内容为：http://ip:port/sothisai/api/containers/container-service?id=aiforward598332344578867200&amp;resource=</w:t>
      </w:r>
    </w:p>
    <w:p>
      <w:pPr>
        <w:pStyle w:val="59"/>
        <w:numPr>
          <w:ilvl w:val="0"/>
          <w:numId w:val="0"/>
        </w:numPr>
        <w:jc w:val="center"/>
      </w:pPr>
      <w:r>
        <w:drawing>
          <wp:inline distT="0" distB="0" distL="114300" distR="114300">
            <wp:extent cx="5400040" cy="2322195"/>
            <wp:effectExtent l="0" t="0" r="10160" b="1905"/>
            <wp:docPr id="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
                    <pic:cNvPicPr>
                      <a:picLocks noChangeAspect="1"/>
                    </pic:cNvPicPr>
                  </pic:nvPicPr>
                  <pic:blipFill>
                    <a:blip r:embed="rId44"/>
                    <a:srcRect t="10279"/>
                    <a:stretch>
                      <a:fillRect/>
                    </a:stretch>
                  </pic:blipFill>
                  <pic:spPr>
                    <a:xfrm>
                      <a:off x="0" y="0"/>
                      <a:ext cx="5400040" cy="2322195"/>
                    </a:xfrm>
                    <a:prstGeom prst="rect">
                      <a:avLst/>
                    </a:prstGeom>
                    <a:noFill/>
                    <a:ln>
                      <a:noFill/>
                    </a:ln>
                  </pic:spPr>
                </pic:pic>
              </a:graphicData>
            </a:graphic>
          </wp:inline>
        </w:drawing>
      </w:r>
    </w:p>
    <w:p>
      <w:pPr>
        <w:pStyle w:val="59"/>
        <w:numPr>
          <w:ilvl w:val="0"/>
          <w:numId w:val="0"/>
        </w:numPr>
        <w:ind w:firstLine="420"/>
      </w:pPr>
    </w:p>
    <w:p>
      <w:pPr>
        <w:pStyle w:val="59"/>
        <w:numPr>
          <w:ilvl w:val="0"/>
          <w:numId w:val="0"/>
        </w:numPr>
        <w:ind w:firstLine="420"/>
      </w:pPr>
      <w:r>
        <w:rPr>
          <w:rFonts w:hint="eastAsia"/>
        </w:rPr>
        <w:t>4）将上述URL中“id”的值，添加到容器内部服务的上下文中。如Tomcat服务配置如下：</w:t>
      </w:r>
    </w:p>
    <w:tbl>
      <w:tblPr>
        <w:tblStyle w:val="35"/>
        <w:tblW w:w="0" w:type="auto"/>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286" w:type="dxa"/>
          </w:tcPr>
          <w:p>
            <w:pPr>
              <w:rPr>
                <w:rFonts w:ascii="Source Code Pro" w:hAnsi="Source Code Pro" w:eastAsia="宋体" w:cs="宋体"/>
                <w:color w:val="4F4F4F"/>
                <w:kern w:val="0"/>
                <w:sz w:val="18"/>
                <w:szCs w:val="18"/>
              </w:rPr>
            </w:pPr>
            <w:r>
              <w:rPr>
                <w:rFonts w:ascii="Cambria" w:hAnsi="Cambria" w:eastAsia="宋体" w:cs="宋体"/>
                <w:kern w:val="0"/>
                <w:sz w:val="18"/>
                <w:szCs w:val="18"/>
              </w:rPr>
              <w:t>&lt;Context path="/aiforward585793982068424704&amp;resource" docBase=" " reloadable="true"/&gt;</w:t>
            </w:r>
          </w:p>
        </w:tc>
      </w:tr>
    </w:tbl>
    <w:p>
      <w:pPr>
        <w:pStyle w:val="59"/>
        <w:numPr>
          <w:ilvl w:val="0"/>
          <w:numId w:val="0"/>
        </w:numPr>
        <w:ind w:firstLine="420"/>
      </w:pPr>
    </w:p>
    <w:p>
      <w:pPr>
        <w:pStyle w:val="59"/>
        <w:numPr>
          <w:ilvl w:val="0"/>
          <w:numId w:val="0"/>
        </w:numPr>
        <w:ind w:firstLine="420"/>
      </w:pPr>
      <w:r>
        <w:rPr>
          <w:rFonts w:hint="eastAsia"/>
        </w:rPr>
        <w:t>5）访问上述URL，即可访问到容器内部服务。</w:t>
      </w:r>
    </w:p>
    <w:p>
      <w:pPr>
        <w:pStyle w:val="5"/>
      </w:pPr>
      <w:r>
        <w:rPr>
          <w:rFonts w:hint="eastAsia"/>
        </w:rPr>
        <w:t>S</w:t>
      </w:r>
      <w:r>
        <w:t>OCKET</w:t>
      </w:r>
      <w:r>
        <w:rPr>
          <w:rFonts w:hint="eastAsia"/>
        </w:rPr>
        <w:t>配置</w:t>
      </w:r>
    </w:p>
    <w:p>
      <w:r>
        <w:rPr>
          <w:rFonts w:hint="eastAsia"/>
        </w:rPr>
        <w:t>1、AI管理员admin登录到平台，点击管理-平台配置开启socket端口模式开关</w:t>
      </w:r>
    </w:p>
    <w:p>
      <w:pPr>
        <w:jc w:val="center"/>
      </w:pPr>
      <w:r>
        <w:drawing>
          <wp:inline distT="0" distB="0" distL="114300" distR="114300">
            <wp:extent cx="5400040" cy="2595880"/>
            <wp:effectExtent l="0" t="0" r="10160" b="13970"/>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45"/>
                    <a:stretch>
                      <a:fillRect/>
                    </a:stretch>
                  </pic:blipFill>
                  <pic:spPr>
                    <a:xfrm>
                      <a:off x="0" y="0"/>
                      <a:ext cx="5400040" cy="2595880"/>
                    </a:xfrm>
                    <a:prstGeom prst="rect">
                      <a:avLst/>
                    </a:prstGeom>
                    <a:noFill/>
                    <a:ln>
                      <a:noFill/>
                    </a:ln>
                  </pic:spPr>
                </pic:pic>
              </a:graphicData>
            </a:graphic>
          </wp:inline>
        </w:drawing>
      </w:r>
    </w:p>
    <w:p>
      <w:r>
        <w:rPr>
          <w:rFonts w:hint="eastAsia"/>
        </w:rPr>
        <w:t>2、添加端口池信息</w:t>
      </w:r>
    </w:p>
    <w:p>
      <w:pPr>
        <w:jc w:val="center"/>
      </w:pPr>
      <w:r>
        <w:drawing>
          <wp:inline distT="0" distB="0" distL="114300" distR="114300">
            <wp:extent cx="5400040" cy="2595880"/>
            <wp:effectExtent l="0" t="0" r="10160" b="13970"/>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46"/>
                    <a:stretch>
                      <a:fillRect/>
                    </a:stretch>
                  </pic:blipFill>
                  <pic:spPr>
                    <a:xfrm>
                      <a:off x="0" y="0"/>
                      <a:ext cx="5400040" cy="2595880"/>
                    </a:xfrm>
                    <a:prstGeom prst="rect">
                      <a:avLst/>
                    </a:prstGeom>
                    <a:noFill/>
                    <a:ln>
                      <a:noFill/>
                    </a:ln>
                  </pic:spPr>
                </pic:pic>
              </a:graphicData>
            </a:graphic>
          </wp:inline>
        </w:drawing>
      </w:r>
    </w:p>
    <w:p>
      <w:pPr>
        <w:jc w:val="center"/>
      </w:pPr>
      <w:r>
        <w:drawing>
          <wp:inline distT="0" distB="0" distL="114300" distR="114300">
            <wp:extent cx="5400040" cy="2595880"/>
            <wp:effectExtent l="0" t="0" r="10160" b="13970"/>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47"/>
                    <a:stretch>
                      <a:fillRect/>
                    </a:stretch>
                  </pic:blipFill>
                  <pic:spPr>
                    <a:xfrm>
                      <a:off x="0" y="0"/>
                      <a:ext cx="5400040" cy="2595880"/>
                    </a:xfrm>
                    <a:prstGeom prst="rect">
                      <a:avLst/>
                    </a:prstGeom>
                    <a:noFill/>
                    <a:ln>
                      <a:noFill/>
                    </a:ln>
                  </pic:spPr>
                </pic:pic>
              </a:graphicData>
            </a:graphic>
          </wp:inline>
        </w:drawing>
      </w:r>
    </w:p>
    <w:p>
      <w:r>
        <w:rPr>
          <w:rFonts w:hint="eastAsia"/>
        </w:rPr>
        <w:t>3、用户在容器服务模块创建容器时指定socket端口模式，设定容器内需要对外映射的端口信息</w:t>
      </w:r>
    </w:p>
    <w:p>
      <w:pPr>
        <w:jc w:val="center"/>
      </w:pPr>
      <w:r>
        <w:drawing>
          <wp:inline distT="0" distB="0" distL="114300" distR="114300">
            <wp:extent cx="5400040" cy="2595880"/>
            <wp:effectExtent l="0" t="0" r="10160" b="13970"/>
            <wp:docPr id="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
                    <pic:cNvPicPr>
                      <a:picLocks noChangeAspect="1"/>
                    </pic:cNvPicPr>
                  </pic:nvPicPr>
                  <pic:blipFill>
                    <a:blip r:embed="rId48"/>
                    <a:stretch>
                      <a:fillRect/>
                    </a:stretch>
                  </pic:blipFill>
                  <pic:spPr>
                    <a:xfrm>
                      <a:off x="0" y="0"/>
                      <a:ext cx="5400040" cy="2595880"/>
                    </a:xfrm>
                    <a:prstGeom prst="rect">
                      <a:avLst/>
                    </a:prstGeom>
                    <a:noFill/>
                    <a:ln>
                      <a:noFill/>
                    </a:ln>
                  </pic:spPr>
                </pic:pic>
              </a:graphicData>
            </a:graphic>
          </wp:inline>
        </w:drawing>
      </w:r>
    </w:p>
    <w:p>
      <w:pPr>
        <w:ind w:left="420" w:leftChars="200"/>
      </w:pPr>
    </w:p>
    <w:p>
      <w:pPr>
        <w:numPr>
          <w:ilvl w:val="0"/>
          <w:numId w:val="26"/>
        </w:numPr>
        <w:jc w:val="left"/>
      </w:pPr>
      <w:r>
        <w:rPr>
          <w:rFonts w:hint="eastAsia"/>
        </w:rPr>
        <w:t>任务创建成功后，点击任务详情即可看到映射后的地址</w:t>
      </w:r>
    </w:p>
    <w:p>
      <w:pPr>
        <w:numPr>
          <w:numId w:val="0"/>
        </w:numPr>
        <w:jc w:val="center"/>
      </w:pPr>
      <w:r>
        <w:drawing>
          <wp:inline distT="0" distB="0" distL="114300" distR="114300">
            <wp:extent cx="5400040" cy="2595880"/>
            <wp:effectExtent l="0" t="0" r="10160" b="13970"/>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49"/>
                    <a:stretch>
                      <a:fillRect/>
                    </a:stretch>
                  </pic:blipFill>
                  <pic:spPr>
                    <a:xfrm>
                      <a:off x="0" y="0"/>
                      <a:ext cx="5400040" cy="2595880"/>
                    </a:xfrm>
                    <a:prstGeom prst="rect">
                      <a:avLst/>
                    </a:prstGeom>
                    <a:noFill/>
                    <a:ln>
                      <a:noFill/>
                    </a:ln>
                  </pic:spPr>
                </pic:pic>
              </a:graphicData>
            </a:graphic>
          </wp:inline>
        </w:drawing>
      </w:r>
    </w:p>
    <w:p>
      <w:pPr>
        <w:numPr>
          <w:ilvl w:val="0"/>
          <w:numId w:val="26"/>
        </w:numPr>
      </w:pPr>
      <w:r>
        <w:rPr>
          <w:rFonts w:hint="eastAsia"/>
        </w:rPr>
        <w:t>通过映射后的地址10.0.35.</w:t>
      </w:r>
      <w:r>
        <w:rPr>
          <w:rFonts w:hint="default"/>
          <w:lang w:val="en-US"/>
        </w:rPr>
        <w:t>185</w:t>
      </w:r>
      <w:r>
        <w:rPr>
          <w:rFonts w:hint="eastAsia"/>
        </w:rPr>
        <w:t>:1000和当前登录用户即可通过连接到容器内部的22端口</w:t>
      </w:r>
    </w:p>
    <w:p>
      <w:pPr>
        <w:ind w:left="420" w:leftChars="200"/>
      </w:pPr>
    </w:p>
    <w:p>
      <w:pPr>
        <w:pStyle w:val="4"/>
        <w:spacing w:line="360" w:lineRule="auto"/>
      </w:pPr>
      <w:bookmarkStart w:id="112" w:name="_Toc20101"/>
      <w:r>
        <w:rPr>
          <w:rFonts w:hint="eastAsia"/>
        </w:rPr>
        <w:t>容器内挂载目录配置</w:t>
      </w:r>
      <w:bookmarkEnd w:id="112"/>
    </w:p>
    <w:p>
      <w:pPr>
        <w:pStyle w:val="59"/>
        <w:numPr>
          <w:ilvl w:val="0"/>
          <w:numId w:val="27"/>
        </w:numPr>
        <w:spacing w:line="360" w:lineRule="auto"/>
        <w:rPr>
          <w:b/>
        </w:rPr>
      </w:pPr>
      <w:r>
        <w:rPr>
          <w:rFonts w:hint="eastAsia"/>
          <w:b/>
        </w:rPr>
        <w:t>配置文件在哪？</w:t>
      </w:r>
    </w:p>
    <w:p>
      <w:pPr>
        <w:pStyle w:val="59"/>
        <w:numPr>
          <w:ilvl w:val="0"/>
          <w:numId w:val="24"/>
        </w:numPr>
        <w:spacing w:line="360" w:lineRule="auto"/>
      </w:pPr>
      <w:r>
        <w:rPr>
          <w:rFonts w:hint="eastAsia"/>
        </w:rPr>
        <w:t>${SOTHISAI_HOME}</w:t>
      </w:r>
      <w:r>
        <w:t>/.gridview/conf/</w:t>
      </w:r>
      <w:r>
        <w:rPr>
          <w:rFonts w:hint="eastAsia"/>
        </w:rPr>
        <w:t>sothisai</w:t>
      </w:r>
      <w:r>
        <w:t>/</w:t>
      </w:r>
      <w:r>
        <w:rPr>
          <w:rFonts w:hint="eastAsia"/>
        </w:rPr>
        <w:t>scheduler.properties</w:t>
      </w:r>
    </w:p>
    <w:p>
      <w:pPr>
        <w:pStyle w:val="59"/>
        <w:numPr>
          <w:ilvl w:val="0"/>
          <w:numId w:val="27"/>
        </w:numPr>
        <w:spacing w:line="360" w:lineRule="auto"/>
        <w:rPr>
          <w:b/>
        </w:rPr>
      </w:pPr>
      <w:r>
        <w:rPr>
          <w:rFonts w:hint="eastAsia"/>
          <w:b/>
        </w:rPr>
        <w:t>文件中的各项配置含义</w:t>
      </w:r>
    </w:p>
    <w:p>
      <w:pPr>
        <w:ind w:firstLine="420"/>
      </w:pPr>
      <w:r>
        <w:rPr>
          <w:rFonts w:hint="eastAsia"/>
        </w:rPr>
        <w:t>allowed_mount_dir=/public/SothisAI/sharingCenter  #允许挂载的目录，多个时用英文;分割，支持权限控制，例如：/public/SothisAI/sharingCenter:rw;/public/sugon:rw表示挂载进去后开启读写权限，默认情况下是ro只读权限。</w:t>
      </w:r>
    </w:p>
    <w:p>
      <w:pPr>
        <w:ind w:firstLine="420"/>
      </w:pPr>
    </w:p>
    <w:p>
      <w:pPr>
        <w:ind w:firstLine="420"/>
      </w:pPr>
      <w:r>
        <w:rPr>
          <w:rFonts w:hint="eastAsia"/>
        </w:rPr>
        <w:t>sharingDir=/public/SothisAI #中心共享目录，默认所有的容器都会将此目录挂载进去，挂载后的目前权限为ro只读，不支持权限配置。</w:t>
      </w:r>
    </w:p>
    <w:p>
      <w:pPr>
        <w:pStyle w:val="59"/>
        <w:numPr>
          <w:ilvl w:val="0"/>
          <w:numId w:val="0"/>
        </w:numPr>
        <w:spacing w:line="360" w:lineRule="auto"/>
        <w:ind w:left="840"/>
      </w:pPr>
    </w:p>
    <w:p>
      <w:pPr>
        <w:jc w:val="center"/>
      </w:pPr>
      <w:r>
        <w:rPr>
          <w:rFonts w:hint="eastAsia"/>
        </w:rPr>
        <w:t>【注意】:容器内挂载点的目录不能与sharingDir目录重复，因为容器内不支持重复挂载。如下图：</w:t>
      </w:r>
      <w:r>
        <w:drawing>
          <wp:inline distT="0" distB="0" distL="0" distR="0">
            <wp:extent cx="3630930" cy="280924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0"/>
                    <a:srcRect l="38484" t="4512"/>
                    <a:stretch>
                      <a:fillRect/>
                    </a:stretch>
                  </pic:blipFill>
                  <pic:spPr>
                    <a:xfrm>
                      <a:off x="0" y="0"/>
                      <a:ext cx="3630930" cy="2809240"/>
                    </a:xfrm>
                    <a:prstGeom prst="rect">
                      <a:avLst/>
                    </a:prstGeom>
                  </pic:spPr>
                </pic:pic>
              </a:graphicData>
            </a:graphic>
          </wp:inline>
        </w:drawing>
      </w:r>
    </w:p>
    <w:p>
      <w:pPr>
        <w:pStyle w:val="4"/>
        <w:spacing w:line="360" w:lineRule="auto"/>
      </w:pPr>
      <w:bookmarkStart w:id="113" w:name="_Toc25258"/>
      <w:r>
        <w:rPr>
          <w:rFonts w:hint="eastAsia"/>
        </w:rPr>
        <w:t>调整镜像构建节点</w:t>
      </w:r>
      <w:bookmarkEnd w:id="113"/>
    </w:p>
    <w:p>
      <w:pPr>
        <w:ind w:firstLine="420"/>
      </w:pPr>
      <w:r>
        <w:rPr>
          <w:rFonts w:hint="eastAsia"/>
        </w:rPr>
        <w:t>默认安装时，镜像库节点和镜像构建节点处于同一节点。若期望将镜像构建节点独立，需保障：</w:t>
      </w:r>
    </w:p>
    <w:p>
      <w:pPr>
        <w:pStyle w:val="59"/>
        <w:numPr>
          <w:ilvl w:val="0"/>
          <w:numId w:val="28"/>
        </w:numPr>
      </w:pPr>
      <w:r>
        <w:rPr>
          <w:rFonts w:hint="eastAsia"/>
        </w:rPr>
        <w:t>镜像构建节点挂载共享存储；</w:t>
      </w:r>
    </w:p>
    <w:p>
      <w:pPr>
        <w:pStyle w:val="59"/>
        <w:numPr>
          <w:ilvl w:val="0"/>
          <w:numId w:val="28"/>
        </w:numPr>
      </w:pPr>
      <w:r>
        <w:rPr>
          <w:rFonts w:hint="eastAsia"/>
        </w:rPr>
        <w:t>镜像构建节点与集群的用户认证系统一致；</w:t>
      </w:r>
    </w:p>
    <w:p>
      <w:pPr>
        <w:pStyle w:val="59"/>
        <w:numPr>
          <w:ilvl w:val="0"/>
          <w:numId w:val="28"/>
        </w:numPr>
      </w:pPr>
      <w:r>
        <w:rPr>
          <w:rFonts w:hint="eastAsia"/>
        </w:rPr>
        <w:t>镜像构建节点最好具备连接公网的能力，以便在镜像构建过程中，可安装相关依赖。</w:t>
      </w:r>
    </w:p>
    <w:p>
      <w:pPr>
        <w:ind w:left="420"/>
      </w:pPr>
      <w:r>
        <w:rPr>
          <w:rFonts w:hint="eastAsia"/>
        </w:rPr>
        <w:t>镜像构建节点的调整过程如下：</w:t>
      </w:r>
    </w:p>
    <w:p>
      <w:pPr>
        <w:pStyle w:val="59"/>
        <w:numPr>
          <w:ilvl w:val="0"/>
          <w:numId w:val="29"/>
        </w:numPr>
      </w:pPr>
      <w:r>
        <w:rPr>
          <w:rFonts w:hint="eastAsia"/>
        </w:rPr>
        <w:t>将镜像构建节点的节点名写入到/</w:t>
      </w:r>
      <w:r>
        <w:t>opt/build_image_node</w:t>
      </w:r>
      <w:r>
        <w:rPr>
          <w:rFonts w:hint="eastAsia"/>
        </w:rPr>
        <w:t>文件内；</w:t>
      </w:r>
    </w:p>
    <w:p>
      <w:pPr>
        <w:pStyle w:val="59"/>
        <w:numPr>
          <w:ilvl w:val="0"/>
          <w:numId w:val="29"/>
        </w:numPr>
      </w:pPr>
      <w:r>
        <w:rPr>
          <w:rFonts w:hint="eastAsia"/>
        </w:rPr>
        <w:t>为镜像构建节点安装容器组件；</w:t>
      </w:r>
    </w:p>
    <w:tbl>
      <w:tblPr>
        <w:tblStyle w:val="3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9286" w:type="dxa"/>
          </w:tcPr>
          <w:p>
            <w:r>
              <w:t>s</w:t>
            </w:r>
            <w:r>
              <w:rPr>
                <w:rFonts w:hint="eastAsia"/>
              </w:rPr>
              <w:t>h</w:t>
            </w:r>
            <w:r>
              <w:t xml:space="preserve"> /opt/gridview/sothisai_container/batch_install_container_component.sh </w:t>
            </w:r>
            <w:r>
              <w:rPr>
                <w:rFonts w:hint="eastAsia"/>
              </w:rPr>
              <w:t>/</w:t>
            </w:r>
            <w:r>
              <w:t>opt/build_image_node</w:t>
            </w:r>
          </w:p>
        </w:tc>
      </w:tr>
    </w:tbl>
    <w:p>
      <w:pPr>
        <w:ind w:firstLine="420"/>
      </w:pPr>
      <w:r>
        <w:rPr>
          <w:rFonts w:hint="eastAsia"/>
        </w:rPr>
        <w:t>3）调整配置文件</w:t>
      </w:r>
      <w:r>
        <w:t>/opt/gridview/.gridview/conf/sothisai/image.properties</w:t>
      </w:r>
      <w:r>
        <w:rPr>
          <w:rFonts w:hint="eastAsia"/>
        </w:rPr>
        <w:t>，将</w:t>
      </w:r>
      <w:r>
        <w:t>buildImageIP</w:t>
      </w:r>
      <w:r>
        <w:rPr>
          <w:rFonts w:hint="eastAsia"/>
        </w:rPr>
        <w:t>字段调整为新的镜像构建节点名称。</w:t>
      </w:r>
    </w:p>
    <w:p>
      <w:pPr>
        <w:jc w:val="center"/>
      </w:pPr>
      <w:r>
        <w:drawing>
          <wp:inline distT="0" distB="0" distL="0" distR="0">
            <wp:extent cx="5399405" cy="1411605"/>
            <wp:effectExtent l="0" t="0" r="0" b="0"/>
            <wp:docPr id="942894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94228" name="图片 1"/>
                    <pic:cNvPicPr>
                      <a:picLocks noChangeAspect="1"/>
                    </pic:cNvPicPr>
                  </pic:nvPicPr>
                  <pic:blipFill>
                    <a:blip r:embed="rId51"/>
                    <a:stretch>
                      <a:fillRect/>
                    </a:stretch>
                  </pic:blipFill>
                  <pic:spPr>
                    <a:xfrm>
                      <a:off x="0" y="0"/>
                      <a:ext cx="5400000" cy="1411621"/>
                    </a:xfrm>
                    <a:prstGeom prst="rect">
                      <a:avLst/>
                    </a:prstGeom>
                  </pic:spPr>
                </pic:pic>
              </a:graphicData>
            </a:graphic>
          </wp:inline>
        </w:drawing>
      </w:r>
    </w:p>
    <w:p/>
    <w:p>
      <w:pPr>
        <w:pStyle w:val="59"/>
        <w:numPr>
          <w:ilvl w:val="0"/>
          <w:numId w:val="0"/>
        </w:numPr>
        <w:spacing w:line="360" w:lineRule="auto"/>
        <w:ind w:left="840"/>
      </w:pPr>
    </w:p>
    <w:sectPr>
      <w:footerReference r:id="rId8" w:type="default"/>
      <w:pgSz w:w="11906" w:h="16838"/>
      <w:pgMar w:top="1304" w:right="1418" w:bottom="794" w:left="1418" w:header="0" w:footer="340" w:gutter="0"/>
      <w:pgNumType w:start="1"/>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方正黑体简体">
    <w:altName w:val="微软雅黑"/>
    <w:panose1 w:val="00000000000000000000"/>
    <w:charset w:val="86"/>
    <w:family w:val="auto"/>
    <w:pitch w:val="default"/>
    <w:sig w:usb0="00000000" w:usb1="00000000" w:usb2="00000010" w:usb3="00000000" w:csb0="00040000" w:csb1="00000000"/>
  </w:font>
  <w:font w:name="华康简宋">
    <w:altName w:val="宋体"/>
    <w:panose1 w:val="00000000000000000000"/>
    <w:charset w:val="86"/>
    <w:family w:val="auto"/>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Arial Unicode MS">
    <w:panose1 w:val="020B0604020202020204"/>
    <w:charset w:val="86"/>
    <w:family w:val="swiss"/>
    <w:pitch w:val="default"/>
    <w:sig w:usb0="FFFFFFFF" w:usb1="E9FFFFFF" w:usb2="0000003F" w:usb3="00000000" w:csb0="603F01FF" w:csb1="FFFF0000"/>
  </w:font>
  <w:font w:name="Helvetica">
    <w:altName w:val="Arial"/>
    <w:panose1 w:val="020B0604020202020204"/>
    <w:charset w:val="00"/>
    <w:family w:val="swiss"/>
    <w:pitch w:val="default"/>
    <w:sig w:usb0="00000000" w:usb1="00000000" w:usb2="00000009" w:usb3="00000000" w:csb0="000001FF" w:csb1="00000000"/>
  </w:font>
  <w:font w:name="Segoe UI Emoji">
    <w:panose1 w:val="020B0502040204020203"/>
    <w:charset w:val="00"/>
    <w:family w:val="swiss"/>
    <w:pitch w:val="default"/>
    <w:sig w:usb0="00000001" w:usb1="02000000" w:usb2="00000000" w:usb3="00000000" w:csb0="00000001" w:csb1="00000000"/>
  </w:font>
  <w:font w:name="Source Code Pro">
    <w:altName w:val="Segoe Print"/>
    <w:panose1 w:val="00000000000000000000"/>
    <w:charset w:val="00"/>
    <w:family w:val="modern"/>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tabs>
        <w:tab w:val="right" w:pos="6480"/>
      </w:tabs>
      <w:ind w:firstLine="419"/>
      <w:jc w:val="right"/>
    </w:pPr>
    <w:r>
      <mc:AlternateContent>
        <mc:Choice Requires="wps">
          <w:drawing>
            <wp:anchor distT="0" distB="0" distL="114300" distR="114300" simplePos="0" relativeHeight="251667456" behindDoc="0" locked="0" layoutInCell="1" allowOverlap="1">
              <wp:simplePos x="0" y="0"/>
              <wp:positionH relativeFrom="column">
                <wp:align>center</wp:align>
              </wp:positionH>
              <wp:positionV relativeFrom="paragraph">
                <wp:posOffset>25400</wp:posOffset>
              </wp:positionV>
              <wp:extent cx="22860" cy="591820"/>
              <wp:effectExtent l="0" t="0" r="0" b="0"/>
              <wp:wrapNone/>
              <wp:docPr id="31" name="AutoShape 1025"/>
              <wp:cNvGraphicFramePr/>
              <a:graphic xmlns:a="http://schemas.openxmlformats.org/drawingml/2006/main">
                <a:graphicData uri="http://schemas.microsoft.com/office/word/2010/wordprocessingShape">
                  <wps:wsp>
                    <wps:cNvCnPr>
                      <a:cxnSpLocks noChangeShapeType="1"/>
                    </wps:cNvCnPr>
                    <wps:spPr bwMode="auto">
                      <a:xfrm>
                        <a:off x="0" y="0"/>
                        <a:ext cx="22860" cy="591820"/>
                      </a:xfrm>
                      <a:prstGeom prst="straightConnector1">
                        <a:avLst/>
                      </a:prstGeom>
                      <a:noFill/>
                      <a:ln>
                        <a:noFill/>
                      </a:ln>
                    </wps:spPr>
                    <wps:bodyPr/>
                  </wps:wsp>
                </a:graphicData>
              </a:graphic>
            </wp:anchor>
          </w:drawing>
        </mc:Choice>
        <mc:Fallback>
          <w:pict>
            <v:shape id="AutoShape 1025" o:spid="_x0000_s1026" o:spt="32" type="#_x0000_t32" style="position:absolute;left:0pt;margin-top:2pt;height:46.6pt;width:1.8pt;mso-position-horizontal:center;z-index:251667456;mso-width-relative:page;mso-height-relative:page;" filled="f" stroked="f" coordsize="21600,21600" o:gfxdata="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rnVQTUAAAAAwEAAA8AAAAAAAAAAQAgAAAAIgAAAGRycy9kb3ducmV2LnhtbFBLAQIUABQA&#10;AAAIAIdO4kBuLn3RuwEAAH0DAAAOAAAAAAAAAAEAIAAAACMBAABkcnMvZTJvRG9jLnhtbFBLBQYA&#10;AAAABgAGAFkBAABQBQAAAAA=&#10;">
              <v:fill on="f" focussize="0,0"/>
              <v:stroke on="f"/>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align>center</wp:align>
              </wp:positionH>
              <wp:positionV relativeFrom="paragraph">
                <wp:posOffset>25400</wp:posOffset>
              </wp:positionV>
              <wp:extent cx="15240" cy="699135"/>
              <wp:effectExtent l="635" t="0" r="3175" b="0"/>
              <wp:wrapNone/>
              <wp:docPr id="30" name="AutoShape 1026"/>
              <wp:cNvGraphicFramePr/>
              <a:graphic xmlns:a="http://schemas.openxmlformats.org/drawingml/2006/main">
                <a:graphicData uri="http://schemas.microsoft.com/office/word/2010/wordprocessingShape">
                  <wps:wsp>
                    <wps:cNvCnPr>
                      <a:cxnSpLocks noChangeShapeType="1"/>
                    </wps:cNvCnPr>
                    <wps:spPr bwMode="auto">
                      <a:xfrm>
                        <a:off x="0" y="0"/>
                        <a:ext cx="15240" cy="699135"/>
                      </a:xfrm>
                      <a:prstGeom prst="straightConnector1">
                        <a:avLst/>
                      </a:prstGeom>
                      <a:noFill/>
                      <a:ln>
                        <a:noFill/>
                      </a:ln>
                    </wps:spPr>
                    <wps:bodyPr/>
                  </wps:wsp>
                </a:graphicData>
              </a:graphic>
            </wp:anchor>
          </w:drawing>
        </mc:Choice>
        <mc:Fallback>
          <w:pict>
            <v:shape id="AutoShape 1026" o:spid="_x0000_s1026" o:spt="32" type="#_x0000_t32" style="position:absolute;left:0pt;margin-top:2pt;height:55.05pt;width:1.2pt;mso-position-horizontal:center;z-index:251666432;mso-width-relative:page;mso-height-relative:page;" filled="f" stroked="f" coordsize="21600,21600" o:gfxdata="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ZzM7/UAAAABAEAAA8AAAAAAAAAAQAgAAAAIgAAAGRycy9kb3ducmV2LnhtbFBLAQIUABQA&#10;AAAIAIdO4kAhpZ/2uwEAAH0DAAAOAAAAAAAAAAEAIAAAACMBAABkcnMvZTJvRG9jLnhtbFBLBQYA&#10;AAAABgAGAFkBAABQBQAAAAA=&#10;">
              <v:fill on="f" focussize="0,0"/>
              <v:stroke on="f"/>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align>center</wp:align>
              </wp:positionH>
              <wp:positionV relativeFrom="paragraph">
                <wp:posOffset>64135</wp:posOffset>
              </wp:positionV>
              <wp:extent cx="0" cy="660400"/>
              <wp:effectExtent l="0" t="0" r="1905" b="0"/>
              <wp:wrapNone/>
              <wp:docPr id="29" name="AutoShape 1027"/>
              <wp:cNvGraphicFramePr/>
              <a:graphic xmlns:a="http://schemas.openxmlformats.org/drawingml/2006/main">
                <a:graphicData uri="http://schemas.microsoft.com/office/word/2010/wordprocessingShape">
                  <wps:wsp>
                    <wps:cNvCnPr>
                      <a:cxnSpLocks noChangeShapeType="1"/>
                    </wps:cNvCnPr>
                    <wps:spPr bwMode="auto">
                      <a:xfrm>
                        <a:off x="0" y="0"/>
                        <a:ext cx="0" cy="660400"/>
                      </a:xfrm>
                      <a:prstGeom prst="straightConnector1">
                        <a:avLst/>
                      </a:prstGeom>
                      <a:noFill/>
                      <a:ln>
                        <a:noFill/>
                      </a:ln>
                    </wps:spPr>
                    <wps:bodyPr/>
                  </wps:wsp>
                </a:graphicData>
              </a:graphic>
            </wp:anchor>
          </w:drawing>
        </mc:Choice>
        <mc:Fallback>
          <w:pict>
            <v:shape id="AutoShape 1027" o:spid="_x0000_s1026" o:spt="32" type="#_x0000_t32" style="position:absolute;left:0pt;margin-top:5.05pt;height:52pt;width:0pt;mso-position-horizontal:center;z-index:251665408;mso-width-relative:page;mso-height-relative:page;" filled="f" stroked="f" coordsize="21600,21600" o:gfxdata="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U+ghK&#10;0QAAAAQBAAAPAAAAAAAAAAEAIAAAACIAAABkcnMvZG93bnJldi54bWxQSwECFAAUAAAACACHTuJA&#10;Lt7s9bYBAAB5AwAADgAAAAAAAAABACAAAAAgAQAAZHJzL2Uyb0RvYy54bWxQSwUGAAAAAAYABgBZ&#10;AQAASAUAAAAA&#10;">
              <v:fill on="f" focussize="0,0"/>
              <v:stroke on="f"/>
              <v:imagedata o:title=""/>
              <o:lock v:ext="edit" aspectratio="f"/>
            </v:shape>
          </w:pict>
        </mc:Fallback>
      </mc:AlternateContent>
    </w:r>
    <w:r>
      <w:fldChar w:fldCharType="begin"/>
    </w:r>
    <w:r>
      <w:instrText xml:space="preserve"> STYLEREF  !文前大标  \* MERGEFORMAT </w:instrText>
    </w:r>
    <w:r>
      <w:fldChar w:fldCharType="separate"/>
    </w:r>
    <w:r>
      <w:t>声明</w:t>
    </w:r>
    <w:r>
      <w:fldChar w:fldCharType="end"/>
    </w:r>
    <w:sdt>
      <w:sdtPr>
        <w:id w:val="-652138899"/>
      </w:sdtPr>
      <w:sdtContent>
        <w:r>
          <w:fldChar w:fldCharType="begin"/>
        </w:r>
        <w:r>
          <w:instrText xml:space="preserve"> PAGE   \* MERGEFORMAT </w:instrText>
        </w:r>
        <w:r>
          <w:fldChar w:fldCharType="separate"/>
        </w:r>
        <w:r>
          <w:rPr>
            <w:lang w:val="zh-CN"/>
          </w:rPr>
          <w:t>iii</w:t>
        </w:r>
        <w:r>
          <w:rPr>
            <w:lang w:val="zh-CN"/>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0257781"/>
    </w:sdtPr>
    <w:sdtContent>
      <w:p>
        <w:pPr>
          <w:pStyle w:val="22"/>
          <w:jc w:val="right"/>
        </w:pPr>
        <w:r>
          <w:fldChar w:fldCharType="begin"/>
        </w:r>
        <w:r>
          <w:instrText xml:space="preserve"> PAGE   \* MERGEFORMAT </w:instrText>
        </w:r>
        <w:r>
          <w:fldChar w:fldCharType="separate"/>
        </w:r>
        <w:r>
          <w:rPr>
            <w:lang w:val="zh-CN"/>
          </w:rPr>
          <w:t>ii</w:t>
        </w:r>
        <w:r>
          <w:rPr>
            <w:lang w:val="zh-CN"/>
          </w:rPr>
          <w:fldChar w:fldCharType="end"/>
        </w:r>
      </w:p>
    </w:sdtContent>
  </w:sdt>
  <w:p>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3183690"/>
    </w:sdtPr>
    <w:sdtContent>
      <w:p>
        <w:pPr>
          <w:pStyle w:val="22"/>
          <w:jc w:val="center"/>
        </w:pPr>
        <w:r>
          <w:fldChar w:fldCharType="begin"/>
        </w:r>
        <w:r>
          <w:instrText xml:space="preserve">PAGE   \* MERGEFORMAT</w:instrText>
        </w:r>
        <w:r>
          <w:fldChar w:fldCharType="separate"/>
        </w:r>
        <w:r>
          <w:rPr>
            <w:lang w:val="zh-CN"/>
          </w:rPr>
          <w:t>12</w:t>
        </w:r>
        <w:r>
          <w:fldChar w:fldCharType="end"/>
        </w:r>
      </w:p>
    </w:sdtContent>
  </w:sdt>
  <w:p>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F85BCF"/>
    <w:multiLevelType w:val="singleLevel"/>
    <w:tmpl w:val="E0F85BCF"/>
    <w:lvl w:ilvl="0" w:tentative="0">
      <w:start w:val="2"/>
      <w:numFmt w:val="decimal"/>
      <w:suff w:val="nothing"/>
      <w:lvlText w:val="%1）"/>
      <w:lvlJc w:val="left"/>
    </w:lvl>
  </w:abstractNum>
  <w:abstractNum w:abstractNumId="1">
    <w:nsid w:val="E2E857C4"/>
    <w:multiLevelType w:val="singleLevel"/>
    <w:tmpl w:val="E2E857C4"/>
    <w:lvl w:ilvl="0" w:tentative="0">
      <w:start w:val="1"/>
      <w:numFmt w:val="decimal"/>
      <w:suff w:val="nothing"/>
      <w:lvlText w:val="%1）"/>
      <w:lvlJc w:val="left"/>
    </w:lvl>
  </w:abstractNum>
  <w:abstractNum w:abstractNumId="2">
    <w:nsid w:val="008E706B"/>
    <w:multiLevelType w:val="multilevel"/>
    <w:tmpl w:val="008E706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4ED3052"/>
    <w:multiLevelType w:val="multilevel"/>
    <w:tmpl w:val="04ED3052"/>
    <w:lvl w:ilvl="0" w:tentative="0">
      <w:start w:val="1"/>
      <w:numFmt w:val="bullet"/>
      <w:pStyle w:val="73"/>
      <w:lvlText w:val=""/>
      <w:lvlJc w:val="left"/>
      <w:pPr>
        <w:ind w:left="420" w:hanging="420"/>
      </w:pPr>
      <w:rPr>
        <w:rFonts w:hint="default" w:ascii="Wingdings" w:hAnsi="Wingdings"/>
        <w:color w:val="365F9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FFD8B62"/>
    <w:multiLevelType w:val="singleLevel"/>
    <w:tmpl w:val="0FFD8B62"/>
    <w:lvl w:ilvl="0" w:tentative="0">
      <w:start w:val="1"/>
      <w:numFmt w:val="decimal"/>
      <w:suff w:val="nothing"/>
      <w:lvlText w:val="%1）"/>
      <w:lvlJc w:val="left"/>
    </w:lvl>
  </w:abstractNum>
  <w:abstractNum w:abstractNumId="5">
    <w:nsid w:val="1381605B"/>
    <w:multiLevelType w:val="multilevel"/>
    <w:tmpl w:val="1381605B"/>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13C76421"/>
    <w:multiLevelType w:val="multilevel"/>
    <w:tmpl w:val="13C76421"/>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1ABB3951"/>
    <w:multiLevelType w:val="multilevel"/>
    <w:tmpl w:val="1ABB395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AD64A08"/>
    <w:multiLevelType w:val="multilevel"/>
    <w:tmpl w:val="1AD64A08"/>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9">
    <w:nsid w:val="1B651F71"/>
    <w:multiLevelType w:val="multilevel"/>
    <w:tmpl w:val="1B651F7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0">
    <w:nsid w:val="1D0C1CE7"/>
    <w:multiLevelType w:val="multilevel"/>
    <w:tmpl w:val="1D0C1CE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2C4E5F67"/>
    <w:multiLevelType w:val="multilevel"/>
    <w:tmpl w:val="2C4E5F67"/>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2">
    <w:nsid w:val="2C654ED4"/>
    <w:multiLevelType w:val="multilevel"/>
    <w:tmpl w:val="2C654ED4"/>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406809D5"/>
    <w:multiLevelType w:val="multilevel"/>
    <w:tmpl w:val="406809D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
    <w:nsid w:val="460C7AED"/>
    <w:multiLevelType w:val="multilevel"/>
    <w:tmpl w:val="460C7AE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5">
    <w:nsid w:val="4778D094"/>
    <w:multiLevelType w:val="singleLevel"/>
    <w:tmpl w:val="4778D094"/>
    <w:lvl w:ilvl="0" w:tentative="0">
      <w:start w:val="4"/>
      <w:numFmt w:val="decimal"/>
      <w:suff w:val="nothing"/>
      <w:lvlText w:val="%1、"/>
      <w:lvlJc w:val="left"/>
    </w:lvl>
  </w:abstractNum>
  <w:abstractNum w:abstractNumId="16">
    <w:nsid w:val="4BB2432F"/>
    <w:multiLevelType w:val="multilevel"/>
    <w:tmpl w:val="4BB2432F"/>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7">
    <w:nsid w:val="4C4B2A32"/>
    <w:multiLevelType w:val="multilevel"/>
    <w:tmpl w:val="4C4B2A3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E556037"/>
    <w:multiLevelType w:val="multilevel"/>
    <w:tmpl w:val="4E556037"/>
    <w:lvl w:ilvl="0" w:tentative="0">
      <w:start w:val="1"/>
      <w:numFmt w:val="lowerLetter"/>
      <w:pStyle w:val="85"/>
      <w:lvlText w:val="%1."/>
      <w:lvlJc w:val="left"/>
      <w:pPr>
        <w:ind w:left="420" w:hanging="420"/>
      </w:pPr>
      <w:rPr>
        <w:rFonts w:hint="eastAsia"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F774A99"/>
    <w:multiLevelType w:val="multilevel"/>
    <w:tmpl w:val="4F774A99"/>
    <w:lvl w:ilvl="0" w:tentative="0">
      <w:start w:val="1"/>
      <w:numFmt w:val="decimal"/>
      <w:lvlText w:val="%1)"/>
      <w:lvlJc w:val="left"/>
      <w:pPr>
        <w:ind w:left="840" w:hanging="420"/>
      </w:pPr>
    </w:lvl>
    <w:lvl w:ilvl="1" w:tentative="0">
      <w:start w:val="1"/>
      <w:numFmt w:val="decimal"/>
      <w:lvlText w:val="（%2）"/>
      <w:lvlJc w:val="left"/>
      <w:pPr>
        <w:ind w:left="1560" w:hanging="7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
    <w:nsid w:val="573E22BC"/>
    <w:multiLevelType w:val="multilevel"/>
    <w:tmpl w:val="573E22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88945E9"/>
    <w:multiLevelType w:val="multilevel"/>
    <w:tmpl w:val="588945E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2">
    <w:nsid w:val="650D6EB5"/>
    <w:multiLevelType w:val="multilevel"/>
    <w:tmpl w:val="650D6EB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7D5332D"/>
    <w:multiLevelType w:val="multilevel"/>
    <w:tmpl w:val="67D5332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686D7DA2"/>
    <w:multiLevelType w:val="multilevel"/>
    <w:tmpl w:val="686D7DA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71853BE0"/>
    <w:multiLevelType w:val="multilevel"/>
    <w:tmpl w:val="71853BE0"/>
    <w:lvl w:ilvl="0" w:tentative="0">
      <w:start w:val="1"/>
      <w:numFmt w:val="decimal"/>
      <w:pStyle w:val="59"/>
      <w:lvlText w:val="%1."/>
      <w:lvlJc w:val="left"/>
      <w:pPr>
        <w:ind w:left="0" w:firstLine="0"/>
      </w:pPr>
      <w:rPr>
        <w:rFonts w:hint="eastAsia"/>
        <w:color w:val="365F91"/>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6">
    <w:nsid w:val="79396FC3"/>
    <w:multiLevelType w:val="multilevel"/>
    <w:tmpl w:val="79396FC3"/>
    <w:lvl w:ilvl="0" w:tentative="0">
      <w:start w:val="1"/>
      <w:numFmt w:val="decimal"/>
      <w:lvlText w:val="%1)"/>
      <w:lvlJc w:val="left"/>
      <w:pPr>
        <w:ind w:left="840" w:hanging="420"/>
      </w:pPr>
    </w:lvl>
    <w:lvl w:ilvl="1" w:tentative="0">
      <w:start w:val="1"/>
      <w:numFmt w:val="decimal"/>
      <w:lvlText w:val="（%2）"/>
      <w:lvlJc w:val="left"/>
      <w:pPr>
        <w:ind w:left="1560" w:hanging="7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79B84A54"/>
    <w:multiLevelType w:val="multilevel"/>
    <w:tmpl w:val="79B84A5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4"/>
  </w:num>
  <w:num w:numId="2">
    <w:abstractNumId w:val="25"/>
  </w:num>
  <w:num w:numId="3">
    <w:abstractNumId w:val="3"/>
  </w:num>
  <w:num w:numId="4">
    <w:abstractNumId w:val="18"/>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2"/>
  </w:num>
  <w:num w:numId="8">
    <w:abstractNumId w:val="7"/>
  </w:num>
  <w:num w:numId="9">
    <w:abstractNumId w:val="20"/>
  </w:num>
  <w:num w:numId="10">
    <w:abstractNumId w:val="5"/>
  </w:num>
  <w:num w:numId="11">
    <w:abstractNumId w:val="12"/>
  </w:num>
  <w:num w:numId="12">
    <w:abstractNumId w:val="1"/>
  </w:num>
  <w:num w:numId="13">
    <w:abstractNumId w:val="13"/>
  </w:num>
  <w:num w:numId="14">
    <w:abstractNumId w:val="0"/>
  </w:num>
  <w:num w:numId="15">
    <w:abstractNumId w:val="17"/>
  </w:num>
  <w:num w:numId="16">
    <w:abstractNumId w:val="22"/>
  </w:num>
  <w:num w:numId="17">
    <w:abstractNumId w:val="23"/>
  </w:num>
  <w:num w:numId="18">
    <w:abstractNumId w:val="16"/>
  </w:num>
  <w:num w:numId="19">
    <w:abstractNumId w:val="27"/>
  </w:num>
  <w:num w:numId="20">
    <w:abstractNumId w:val="10"/>
  </w:num>
  <w:num w:numId="21">
    <w:abstractNumId w:val="9"/>
  </w:num>
  <w:num w:numId="22">
    <w:abstractNumId w:val="21"/>
  </w:num>
  <w:num w:numId="23">
    <w:abstractNumId w:val="19"/>
  </w:num>
  <w:num w:numId="24">
    <w:abstractNumId w:val="8"/>
  </w:num>
  <w:num w:numId="25">
    <w:abstractNumId w:val="4"/>
  </w:num>
  <w:num w:numId="26">
    <w:abstractNumId w:val="15"/>
  </w:num>
  <w:num w:numId="27">
    <w:abstractNumId w:val="26"/>
  </w:num>
  <w:num w:numId="28">
    <w:abstractNumId w:val="11"/>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90"/>
  <w:drawingGridVerticalSpacing w:val="245"/>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xMjZlODA3ZTI2YjQ1ZDczMzMwYzQ5NmQ0OGI0YjEifQ=="/>
  </w:docVars>
  <w:rsids>
    <w:rsidRoot w:val="00883F66"/>
    <w:rsid w:val="000006A1"/>
    <w:rsid w:val="000008FF"/>
    <w:rsid w:val="00000E83"/>
    <w:rsid w:val="00001421"/>
    <w:rsid w:val="00001BC7"/>
    <w:rsid w:val="0000223D"/>
    <w:rsid w:val="0000231E"/>
    <w:rsid w:val="000029FB"/>
    <w:rsid w:val="0000300C"/>
    <w:rsid w:val="0000351A"/>
    <w:rsid w:val="0000351C"/>
    <w:rsid w:val="000039C5"/>
    <w:rsid w:val="00004121"/>
    <w:rsid w:val="000045C6"/>
    <w:rsid w:val="00004869"/>
    <w:rsid w:val="00004F40"/>
    <w:rsid w:val="00005242"/>
    <w:rsid w:val="0000533F"/>
    <w:rsid w:val="00005352"/>
    <w:rsid w:val="0000540C"/>
    <w:rsid w:val="0000597A"/>
    <w:rsid w:val="00005A72"/>
    <w:rsid w:val="000060C8"/>
    <w:rsid w:val="000065F6"/>
    <w:rsid w:val="000068D8"/>
    <w:rsid w:val="00006B5E"/>
    <w:rsid w:val="00006C7D"/>
    <w:rsid w:val="00007480"/>
    <w:rsid w:val="0000773B"/>
    <w:rsid w:val="000078FD"/>
    <w:rsid w:val="000109A6"/>
    <w:rsid w:val="00010DCA"/>
    <w:rsid w:val="00011096"/>
    <w:rsid w:val="0001160C"/>
    <w:rsid w:val="00012198"/>
    <w:rsid w:val="00012199"/>
    <w:rsid w:val="00012C76"/>
    <w:rsid w:val="00012DD3"/>
    <w:rsid w:val="00012ED9"/>
    <w:rsid w:val="00012F9C"/>
    <w:rsid w:val="00012FC9"/>
    <w:rsid w:val="00013989"/>
    <w:rsid w:val="00013C0B"/>
    <w:rsid w:val="0001461A"/>
    <w:rsid w:val="00014A28"/>
    <w:rsid w:val="0001531A"/>
    <w:rsid w:val="000154F2"/>
    <w:rsid w:val="00015B87"/>
    <w:rsid w:val="00015DEC"/>
    <w:rsid w:val="00016A00"/>
    <w:rsid w:val="00016A1D"/>
    <w:rsid w:val="000177F6"/>
    <w:rsid w:val="00017904"/>
    <w:rsid w:val="00017C06"/>
    <w:rsid w:val="00017F1C"/>
    <w:rsid w:val="00020066"/>
    <w:rsid w:val="00020363"/>
    <w:rsid w:val="00020769"/>
    <w:rsid w:val="000208C2"/>
    <w:rsid w:val="00020D38"/>
    <w:rsid w:val="00021BA6"/>
    <w:rsid w:val="00021E71"/>
    <w:rsid w:val="000222D6"/>
    <w:rsid w:val="0002296A"/>
    <w:rsid w:val="000229A5"/>
    <w:rsid w:val="00022E1E"/>
    <w:rsid w:val="00022E61"/>
    <w:rsid w:val="0002300C"/>
    <w:rsid w:val="00023453"/>
    <w:rsid w:val="00023942"/>
    <w:rsid w:val="00023C74"/>
    <w:rsid w:val="00023DC0"/>
    <w:rsid w:val="00023ED0"/>
    <w:rsid w:val="00024003"/>
    <w:rsid w:val="00024462"/>
    <w:rsid w:val="0002447B"/>
    <w:rsid w:val="00024991"/>
    <w:rsid w:val="00025022"/>
    <w:rsid w:val="00025113"/>
    <w:rsid w:val="0002552D"/>
    <w:rsid w:val="000255B2"/>
    <w:rsid w:val="0002589E"/>
    <w:rsid w:val="00025AD2"/>
    <w:rsid w:val="00025AEF"/>
    <w:rsid w:val="0002608D"/>
    <w:rsid w:val="00026693"/>
    <w:rsid w:val="00026897"/>
    <w:rsid w:val="00026A4C"/>
    <w:rsid w:val="00026DEB"/>
    <w:rsid w:val="000274F6"/>
    <w:rsid w:val="00027951"/>
    <w:rsid w:val="00027CEC"/>
    <w:rsid w:val="00030454"/>
    <w:rsid w:val="000306BA"/>
    <w:rsid w:val="00030A0E"/>
    <w:rsid w:val="00030B60"/>
    <w:rsid w:val="00030CED"/>
    <w:rsid w:val="00030D05"/>
    <w:rsid w:val="00030D5A"/>
    <w:rsid w:val="00031655"/>
    <w:rsid w:val="0003186B"/>
    <w:rsid w:val="00031F22"/>
    <w:rsid w:val="0003217A"/>
    <w:rsid w:val="0003217D"/>
    <w:rsid w:val="00032905"/>
    <w:rsid w:val="00032BFA"/>
    <w:rsid w:val="00032FBE"/>
    <w:rsid w:val="00033015"/>
    <w:rsid w:val="00033722"/>
    <w:rsid w:val="00033AFE"/>
    <w:rsid w:val="000346F0"/>
    <w:rsid w:val="0003480D"/>
    <w:rsid w:val="00034BC0"/>
    <w:rsid w:val="00034D98"/>
    <w:rsid w:val="000350CD"/>
    <w:rsid w:val="0003556F"/>
    <w:rsid w:val="00035BDB"/>
    <w:rsid w:val="00035D34"/>
    <w:rsid w:val="00035FFD"/>
    <w:rsid w:val="000364E7"/>
    <w:rsid w:val="0003676A"/>
    <w:rsid w:val="00036876"/>
    <w:rsid w:val="00036B0A"/>
    <w:rsid w:val="00037132"/>
    <w:rsid w:val="000375A0"/>
    <w:rsid w:val="00037CC2"/>
    <w:rsid w:val="00040349"/>
    <w:rsid w:val="0004035D"/>
    <w:rsid w:val="00040410"/>
    <w:rsid w:val="000404B7"/>
    <w:rsid w:val="000405B8"/>
    <w:rsid w:val="000406FA"/>
    <w:rsid w:val="000408F9"/>
    <w:rsid w:val="00040A69"/>
    <w:rsid w:val="00040E03"/>
    <w:rsid w:val="00040E99"/>
    <w:rsid w:val="00040F70"/>
    <w:rsid w:val="00040F8A"/>
    <w:rsid w:val="00041168"/>
    <w:rsid w:val="00041D4F"/>
    <w:rsid w:val="000424F1"/>
    <w:rsid w:val="000426C6"/>
    <w:rsid w:val="00042A1E"/>
    <w:rsid w:val="00042D48"/>
    <w:rsid w:val="000430DA"/>
    <w:rsid w:val="000432B0"/>
    <w:rsid w:val="00043601"/>
    <w:rsid w:val="0004365E"/>
    <w:rsid w:val="00043757"/>
    <w:rsid w:val="00043AAC"/>
    <w:rsid w:val="000444A3"/>
    <w:rsid w:val="0004453E"/>
    <w:rsid w:val="00044691"/>
    <w:rsid w:val="00044AC8"/>
    <w:rsid w:val="00044F64"/>
    <w:rsid w:val="00046420"/>
    <w:rsid w:val="00046710"/>
    <w:rsid w:val="0004676C"/>
    <w:rsid w:val="00046BF7"/>
    <w:rsid w:val="000475BD"/>
    <w:rsid w:val="00047A91"/>
    <w:rsid w:val="00047AF5"/>
    <w:rsid w:val="00050010"/>
    <w:rsid w:val="000500BE"/>
    <w:rsid w:val="000500EB"/>
    <w:rsid w:val="00050E78"/>
    <w:rsid w:val="0005116A"/>
    <w:rsid w:val="0005192B"/>
    <w:rsid w:val="00051BAD"/>
    <w:rsid w:val="00051C13"/>
    <w:rsid w:val="00051C2E"/>
    <w:rsid w:val="00052A40"/>
    <w:rsid w:val="00053932"/>
    <w:rsid w:val="000544B1"/>
    <w:rsid w:val="00054841"/>
    <w:rsid w:val="000550A7"/>
    <w:rsid w:val="000551F2"/>
    <w:rsid w:val="000554CA"/>
    <w:rsid w:val="000559B5"/>
    <w:rsid w:val="00056460"/>
    <w:rsid w:val="000571F9"/>
    <w:rsid w:val="00057257"/>
    <w:rsid w:val="0005732D"/>
    <w:rsid w:val="00057951"/>
    <w:rsid w:val="0006001A"/>
    <w:rsid w:val="0006025E"/>
    <w:rsid w:val="00060559"/>
    <w:rsid w:val="0006065A"/>
    <w:rsid w:val="00060F60"/>
    <w:rsid w:val="0006137B"/>
    <w:rsid w:val="00061536"/>
    <w:rsid w:val="00061750"/>
    <w:rsid w:val="0006206F"/>
    <w:rsid w:val="000628D9"/>
    <w:rsid w:val="00062AB4"/>
    <w:rsid w:val="00062ACD"/>
    <w:rsid w:val="00063995"/>
    <w:rsid w:val="00063C87"/>
    <w:rsid w:val="0006439C"/>
    <w:rsid w:val="000643AC"/>
    <w:rsid w:val="000644DC"/>
    <w:rsid w:val="000646C4"/>
    <w:rsid w:val="000647DC"/>
    <w:rsid w:val="00064B68"/>
    <w:rsid w:val="00064F90"/>
    <w:rsid w:val="000650F5"/>
    <w:rsid w:val="00065275"/>
    <w:rsid w:val="000653B5"/>
    <w:rsid w:val="00065809"/>
    <w:rsid w:val="00065A46"/>
    <w:rsid w:val="00065E92"/>
    <w:rsid w:val="00065F6A"/>
    <w:rsid w:val="000665EB"/>
    <w:rsid w:val="00066983"/>
    <w:rsid w:val="00066D3C"/>
    <w:rsid w:val="00066EAB"/>
    <w:rsid w:val="000674A6"/>
    <w:rsid w:val="000677E3"/>
    <w:rsid w:val="00067BFA"/>
    <w:rsid w:val="00067FD0"/>
    <w:rsid w:val="00070179"/>
    <w:rsid w:val="00070476"/>
    <w:rsid w:val="000704B4"/>
    <w:rsid w:val="0007053E"/>
    <w:rsid w:val="0007054A"/>
    <w:rsid w:val="00070A0F"/>
    <w:rsid w:val="00070A2B"/>
    <w:rsid w:val="00070D26"/>
    <w:rsid w:val="00070D49"/>
    <w:rsid w:val="00070F05"/>
    <w:rsid w:val="00071048"/>
    <w:rsid w:val="00071565"/>
    <w:rsid w:val="00071ED6"/>
    <w:rsid w:val="00072647"/>
    <w:rsid w:val="000728FD"/>
    <w:rsid w:val="00072C28"/>
    <w:rsid w:val="000734EE"/>
    <w:rsid w:val="00073619"/>
    <w:rsid w:val="00073764"/>
    <w:rsid w:val="00073794"/>
    <w:rsid w:val="00073812"/>
    <w:rsid w:val="00073A6B"/>
    <w:rsid w:val="00073E1C"/>
    <w:rsid w:val="00073F17"/>
    <w:rsid w:val="00073FD5"/>
    <w:rsid w:val="00074763"/>
    <w:rsid w:val="000749F9"/>
    <w:rsid w:val="00074DBA"/>
    <w:rsid w:val="000757CA"/>
    <w:rsid w:val="000759D4"/>
    <w:rsid w:val="0007668D"/>
    <w:rsid w:val="00076C00"/>
    <w:rsid w:val="00076E50"/>
    <w:rsid w:val="00077184"/>
    <w:rsid w:val="00077EBD"/>
    <w:rsid w:val="00077EE4"/>
    <w:rsid w:val="00080051"/>
    <w:rsid w:val="000801A7"/>
    <w:rsid w:val="00080266"/>
    <w:rsid w:val="00080425"/>
    <w:rsid w:val="00080440"/>
    <w:rsid w:val="00080C53"/>
    <w:rsid w:val="00080DE6"/>
    <w:rsid w:val="00080F09"/>
    <w:rsid w:val="0008100B"/>
    <w:rsid w:val="00081FD4"/>
    <w:rsid w:val="000824F2"/>
    <w:rsid w:val="00082557"/>
    <w:rsid w:val="00082AFD"/>
    <w:rsid w:val="00082C95"/>
    <w:rsid w:val="00082ECC"/>
    <w:rsid w:val="00082F5A"/>
    <w:rsid w:val="00083041"/>
    <w:rsid w:val="00083BA5"/>
    <w:rsid w:val="00083C3B"/>
    <w:rsid w:val="00083D51"/>
    <w:rsid w:val="000843C8"/>
    <w:rsid w:val="0008494C"/>
    <w:rsid w:val="00084CD4"/>
    <w:rsid w:val="00085459"/>
    <w:rsid w:val="0008585E"/>
    <w:rsid w:val="00085EE0"/>
    <w:rsid w:val="00086080"/>
    <w:rsid w:val="000866D7"/>
    <w:rsid w:val="00086738"/>
    <w:rsid w:val="00086803"/>
    <w:rsid w:val="00086929"/>
    <w:rsid w:val="00087089"/>
    <w:rsid w:val="000874A6"/>
    <w:rsid w:val="0008753E"/>
    <w:rsid w:val="000879A6"/>
    <w:rsid w:val="00087A70"/>
    <w:rsid w:val="00087F30"/>
    <w:rsid w:val="00090182"/>
    <w:rsid w:val="00090565"/>
    <w:rsid w:val="0009262F"/>
    <w:rsid w:val="00092655"/>
    <w:rsid w:val="00092805"/>
    <w:rsid w:val="00092A76"/>
    <w:rsid w:val="00092E2D"/>
    <w:rsid w:val="00092E82"/>
    <w:rsid w:val="00092FAA"/>
    <w:rsid w:val="00093575"/>
    <w:rsid w:val="000936CA"/>
    <w:rsid w:val="000936EE"/>
    <w:rsid w:val="00093EBF"/>
    <w:rsid w:val="0009488D"/>
    <w:rsid w:val="00094BD9"/>
    <w:rsid w:val="000958FD"/>
    <w:rsid w:val="00095CFA"/>
    <w:rsid w:val="00095DF2"/>
    <w:rsid w:val="0009610D"/>
    <w:rsid w:val="00096165"/>
    <w:rsid w:val="00096307"/>
    <w:rsid w:val="000969CC"/>
    <w:rsid w:val="000971EB"/>
    <w:rsid w:val="000973C7"/>
    <w:rsid w:val="0009744C"/>
    <w:rsid w:val="00097687"/>
    <w:rsid w:val="00097BFD"/>
    <w:rsid w:val="00097FDB"/>
    <w:rsid w:val="000A0056"/>
    <w:rsid w:val="000A016F"/>
    <w:rsid w:val="000A01A9"/>
    <w:rsid w:val="000A07FE"/>
    <w:rsid w:val="000A0857"/>
    <w:rsid w:val="000A0BC4"/>
    <w:rsid w:val="000A0C72"/>
    <w:rsid w:val="000A1358"/>
    <w:rsid w:val="000A1980"/>
    <w:rsid w:val="000A1AF9"/>
    <w:rsid w:val="000A2571"/>
    <w:rsid w:val="000A25C4"/>
    <w:rsid w:val="000A261A"/>
    <w:rsid w:val="000A2AA9"/>
    <w:rsid w:val="000A2BE4"/>
    <w:rsid w:val="000A2F66"/>
    <w:rsid w:val="000A3537"/>
    <w:rsid w:val="000A3AEF"/>
    <w:rsid w:val="000A44CF"/>
    <w:rsid w:val="000A46EA"/>
    <w:rsid w:val="000A4F82"/>
    <w:rsid w:val="000A506D"/>
    <w:rsid w:val="000A6232"/>
    <w:rsid w:val="000A6761"/>
    <w:rsid w:val="000A6C7D"/>
    <w:rsid w:val="000A719A"/>
    <w:rsid w:val="000A753D"/>
    <w:rsid w:val="000B04A4"/>
    <w:rsid w:val="000B0712"/>
    <w:rsid w:val="000B0982"/>
    <w:rsid w:val="000B0E55"/>
    <w:rsid w:val="000B0EB8"/>
    <w:rsid w:val="000B14C4"/>
    <w:rsid w:val="000B172B"/>
    <w:rsid w:val="000B1B85"/>
    <w:rsid w:val="000B1EB1"/>
    <w:rsid w:val="000B1F8D"/>
    <w:rsid w:val="000B237A"/>
    <w:rsid w:val="000B25CB"/>
    <w:rsid w:val="000B27CB"/>
    <w:rsid w:val="000B2CBE"/>
    <w:rsid w:val="000B2D37"/>
    <w:rsid w:val="000B375B"/>
    <w:rsid w:val="000B3816"/>
    <w:rsid w:val="000B3AE3"/>
    <w:rsid w:val="000B3EF0"/>
    <w:rsid w:val="000B3F14"/>
    <w:rsid w:val="000B3F24"/>
    <w:rsid w:val="000B44A0"/>
    <w:rsid w:val="000B542C"/>
    <w:rsid w:val="000B5AD2"/>
    <w:rsid w:val="000B6256"/>
    <w:rsid w:val="000B665D"/>
    <w:rsid w:val="000B667D"/>
    <w:rsid w:val="000B681C"/>
    <w:rsid w:val="000B68DE"/>
    <w:rsid w:val="000B6928"/>
    <w:rsid w:val="000B6999"/>
    <w:rsid w:val="000B6E6E"/>
    <w:rsid w:val="000B6F85"/>
    <w:rsid w:val="000B7220"/>
    <w:rsid w:val="000B7400"/>
    <w:rsid w:val="000C03DE"/>
    <w:rsid w:val="000C0C12"/>
    <w:rsid w:val="000C0EE7"/>
    <w:rsid w:val="000C10DA"/>
    <w:rsid w:val="000C14B0"/>
    <w:rsid w:val="000C2047"/>
    <w:rsid w:val="000C2734"/>
    <w:rsid w:val="000C2A64"/>
    <w:rsid w:val="000C2A8F"/>
    <w:rsid w:val="000C3762"/>
    <w:rsid w:val="000C385B"/>
    <w:rsid w:val="000C4371"/>
    <w:rsid w:val="000C47E8"/>
    <w:rsid w:val="000C56A2"/>
    <w:rsid w:val="000C6677"/>
    <w:rsid w:val="000C7427"/>
    <w:rsid w:val="000C7DB9"/>
    <w:rsid w:val="000D077D"/>
    <w:rsid w:val="000D07CB"/>
    <w:rsid w:val="000D0864"/>
    <w:rsid w:val="000D0F8B"/>
    <w:rsid w:val="000D1968"/>
    <w:rsid w:val="000D1D64"/>
    <w:rsid w:val="000D290B"/>
    <w:rsid w:val="000D2A10"/>
    <w:rsid w:val="000D3223"/>
    <w:rsid w:val="000D3282"/>
    <w:rsid w:val="000D3597"/>
    <w:rsid w:val="000D381F"/>
    <w:rsid w:val="000D3D2C"/>
    <w:rsid w:val="000D3D8B"/>
    <w:rsid w:val="000D4648"/>
    <w:rsid w:val="000D4AAB"/>
    <w:rsid w:val="000D4CA2"/>
    <w:rsid w:val="000D4D30"/>
    <w:rsid w:val="000D50EC"/>
    <w:rsid w:val="000D52B0"/>
    <w:rsid w:val="000D5368"/>
    <w:rsid w:val="000D53EF"/>
    <w:rsid w:val="000D54D1"/>
    <w:rsid w:val="000D5624"/>
    <w:rsid w:val="000D58C0"/>
    <w:rsid w:val="000D5EFA"/>
    <w:rsid w:val="000D6325"/>
    <w:rsid w:val="000D66AB"/>
    <w:rsid w:val="000D673A"/>
    <w:rsid w:val="000D7974"/>
    <w:rsid w:val="000E0486"/>
    <w:rsid w:val="000E05A3"/>
    <w:rsid w:val="000E060B"/>
    <w:rsid w:val="000E086C"/>
    <w:rsid w:val="000E1B0E"/>
    <w:rsid w:val="000E1C76"/>
    <w:rsid w:val="000E2076"/>
    <w:rsid w:val="000E2208"/>
    <w:rsid w:val="000E23A5"/>
    <w:rsid w:val="000E273B"/>
    <w:rsid w:val="000E2DC1"/>
    <w:rsid w:val="000E3A54"/>
    <w:rsid w:val="000E3B32"/>
    <w:rsid w:val="000E40B6"/>
    <w:rsid w:val="000E4452"/>
    <w:rsid w:val="000E4AFA"/>
    <w:rsid w:val="000E4B07"/>
    <w:rsid w:val="000E4E78"/>
    <w:rsid w:val="000E61AE"/>
    <w:rsid w:val="000E685C"/>
    <w:rsid w:val="000E685F"/>
    <w:rsid w:val="000E6AE3"/>
    <w:rsid w:val="000E71CE"/>
    <w:rsid w:val="000E7AEC"/>
    <w:rsid w:val="000E7CEF"/>
    <w:rsid w:val="000E7DD2"/>
    <w:rsid w:val="000F01E2"/>
    <w:rsid w:val="000F0275"/>
    <w:rsid w:val="000F0954"/>
    <w:rsid w:val="000F095E"/>
    <w:rsid w:val="000F0B3D"/>
    <w:rsid w:val="000F0BCC"/>
    <w:rsid w:val="000F10A1"/>
    <w:rsid w:val="000F1EFF"/>
    <w:rsid w:val="000F213E"/>
    <w:rsid w:val="000F2169"/>
    <w:rsid w:val="000F25AB"/>
    <w:rsid w:val="000F26DD"/>
    <w:rsid w:val="000F2973"/>
    <w:rsid w:val="000F2D7A"/>
    <w:rsid w:val="000F2F0F"/>
    <w:rsid w:val="000F31DB"/>
    <w:rsid w:val="000F37CC"/>
    <w:rsid w:val="000F39E1"/>
    <w:rsid w:val="000F3D45"/>
    <w:rsid w:val="000F3F9B"/>
    <w:rsid w:val="000F40D6"/>
    <w:rsid w:val="000F476C"/>
    <w:rsid w:val="000F4A4B"/>
    <w:rsid w:val="000F4D36"/>
    <w:rsid w:val="000F509C"/>
    <w:rsid w:val="000F50E4"/>
    <w:rsid w:val="000F5682"/>
    <w:rsid w:val="000F5849"/>
    <w:rsid w:val="000F5B5A"/>
    <w:rsid w:val="000F5E84"/>
    <w:rsid w:val="000F6631"/>
    <w:rsid w:val="000F67C3"/>
    <w:rsid w:val="000F6A0A"/>
    <w:rsid w:val="000F6D18"/>
    <w:rsid w:val="000F6EE3"/>
    <w:rsid w:val="000F771C"/>
    <w:rsid w:val="000F7807"/>
    <w:rsid w:val="000F7C59"/>
    <w:rsid w:val="00100058"/>
    <w:rsid w:val="00100B96"/>
    <w:rsid w:val="00100C2D"/>
    <w:rsid w:val="00100EC0"/>
    <w:rsid w:val="00101205"/>
    <w:rsid w:val="00101519"/>
    <w:rsid w:val="00101FF7"/>
    <w:rsid w:val="001025B8"/>
    <w:rsid w:val="001026E8"/>
    <w:rsid w:val="00103ADF"/>
    <w:rsid w:val="00103D12"/>
    <w:rsid w:val="00103D14"/>
    <w:rsid w:val="00103D6C"/>
    <w:rsid w:val="0010430E"/>
    <w:rsid w:val="00104455"/>
    <w:rsid w:val="0010489E"/>
    <w:rsid w:val="001048C8"/>
    <w:rsid w:val="00104A7B"/>
    <w:rsid w:val="00104D01"/>
    <w:rsid w:val="00105862"/>
    <w:rsid w:val="001059DA"/>
    <w:rsid w:val="00105C0B"/>
    <w:rsid w:val="00105CBD"/>
    <w:rsid w:val="00105D03"/>
    <w:rsid w:val="00105FDB"/>
    <w:rsid w:val="001062BA"/>
    <w:rsid w:val="001065B8"/>
    <w:rsid w:val="00106699"/>
    <w:rsid w:val="00107081"/>
    <w:rsid w:val="00107146"/>
    <w:rsid w:val="00107F5B"/>
    <w:rsid w:val="00110753"/>
    <w:rsid w:val="00110B69"/>
    <w:rsid w:val="00110BA9"/>
    <w:rsid w:val="0011131C"/>
    <w:rsid w:val="001113A5"/>
    <w:rsid w:val="00111B36"/>
    <w:rsid w:val="00111FFE"/>
    <w:rsid w:val="001120A5"/>
    <w:rsid w:val="001128E0"/>
    <w:rsid w:val="00112F54"/>
    <w:rsid w:val="00114267"/>
    <w:rsid w:val="0011433C"/>
    <w:rsid w:val="001149EE"/>
    <w:rsid w:val="00114CBB"/>
    <w:rsid w:val="001154A1"/>
    <w:rsid w:val="00116428"/>
    <w:rsid w:val="0011673F"/>
    <w:rsid w:val="0011676F"/>
    <w:rsid w:val="001167A3"/>
    <w:rsid w:val="00116A31"/>
    <w:rsid w:val="00116BCB"/>
    <w:rsid w:val="00117536"/>
    <w:rsid w:val="00117C01"/>
    <w:rsid w:val="00117CEC"/>
    <w:rsid w:val="0012021B"/>
    <w:rsid w:val="0012038D"/>
    <w:rsid w:val="001208B8"/>
    <w:rsid w:val="00121274"/>
    <w:rsid w:val="0012157B"/>
    <w:rsid w:val="00121792"/>
    <w:rsid w:val="001217F2"/>
    <w:rsid w:val="00121BCE"/>
    <w:rsid w:val="00121C69"/>
    <w:rsid w:val="00123931"/>
    <w:rsid w:val="00123AD0"/>
    <w:rsid w:val="0012441D"/>
    <w:rsid w:val="00124B06"/>
    <w:rsid w:val="00124D60"/>
    <w:rsid w:val="00125798"/>
    <w:rsid w:val="001258D5"/>
    <w:rsid w:val="00125941"/>
    <w:rsid w:val="0012632A"/>
    <w:rsid w:val="00127E3C"/>
    <w:rsid w:val="00127F47"/>
    <w:rsid w:val="00130298"/>
    <w:rsid w:val="00130553"/>
    <w:rsid w:val="001309FC"/>
    <w:rsid w:val="00130F64"/>
    <w:rsid w:val="0013173F"/>
    <w:rsid w:val="00131983"/>
    <w:rsid w:val="00132443"/>
    <w:rsid w:val="00132D78"/>
    <w:rsid w:val="001332BD"/>
    <w:rsid w:val="0013333F"/>
    <w:rsid w:val="001339B1"/>
    <w:rsid w:val="00133C97"/>
    <w:rsid w:val="00133FD4"/>
    <w:rsid w:val="00134BD4"/>
    <w:rsid w:val="00134C68"/>
    <w:rsid w:val="00134FF7"/>
    <w:rsid w:val="0013611D"/>
    <w:rsid w:val="00136704"/>
    <w:rsid w:val="001368A1"/>
    <w:rsid w:val="001368EB"/>
    <w:rsid w:val="00136997"/>
    <w:rsid w:val="001369C3"/>
    <w:rsid w:val="00136B3F"/>
    <w:rsid w:val="00137027"/>
    <w:rsid w:val="00137082"/>
    <w:rsid w:val="00137932"/>
    <w:rsid w:val="00137966"/>
    <w:rsid w:val="00137997"/>
    <w:rsid w:val="00137A43"/>
    <w:rsid w:val="00137EEC"/>
    <w:rsid w:val="0014009B"/>
    <w:rsid w:val="0014012C"/>
    <w:rsid w:val="001401C6"/>
    <w:rsid w:val="0014041C"/>
    <w:rsid w:val="0014078E"/>
    <w:rsid w:val="001407C5"/>
    <w:rsid w:val="001407CF"/>
    <w:rsid w:val="00140E51"/>
    <w:rsid w:val="00140FBB"/>
    <w:rsid w:val="001414F8"/>
    <w:rsid w:val="0014163E"/>
    <w:rsid w:val="00141706"/>
    <w:rsid w:val="001418C7"/>
    <w:rsid w:val="00141D96"/>
    <w:rsid w:val="0014264E"/>
    <w:rsid w:val="001426C7"/>
    <w:rsid w:val="00142936"/>
    <w:rsid w:val="00142D5A"/>
    <w:rsid w:val="00142D89"/>
    <w:rsid w:val="001430DC"/>
    <w:rsid w:val="001431DD"/>
    <w:rsid w:val="001437E1"/>
    <w:rsid w:val="00144B46"/>
    <w:rsid w:val="00144B8C"/>
    <w:rsid w:val="00145280"/>
    <w:rsid w:val="001457A7"/>
    <w:rsid w:val="00145945"/>
    <w:rsid w:val="00146635"/>
    <w:rsid w:val="001466C9"/>
    <w:rsid w:val="00147284"/>
    <w:rsid w:val="0014743F"/>
    <w:rsid w:val="001478D4"/>
    <w:rsid w:val="00150142"/>
    <w:rsid w:val="00150A1C"/>
    <w:rsid w:val="00150F38"/>
    <w:rsid w:val="001510F3"/>
    <w:rsid w:val="00151478"/>
    <w:rsid w:val="001515F0"/>
    <w:rsid w:val="001521AE"/>
    <w:rsid w:val="001523CD"/>
    <w:rsid w:val="00152413"/>
    <w:rsid w:val="00152A89"/>
    <w:rsid w:val="00153513"/>
    <w:rsid w:val="00153BBF"/>
    <w:rsid w:val="00153E7B"/>
    <w:rsid w:val="00153EBF"/>
    <w:rsid w:val="00154C54"/>
    <w:rsid w:val="00154DEE"/>
    <w:rsid w:val="00155D33"/>
    <w:rsid w:val="00156183"/>
    <w:rsid w:val="00156243"/>
    <w:rsid w:val="001566F6"/>
    <w:rsid w:val="00156829"/>
    <w:rsid w:val="00156ED0"/>
    <w:rsid w:val="001571D6"/>
    <w:rsid w:val="00157204"/>
    <w:rsid w:val="00157297"/>
    <w:rsid w:val="00157C2E"/>
    <w:rsid w:val="00157E03"/>
    <w:rsid w:val="001602DE"/>
    <w:rsid w:val="001605FC"/>
    <w:rsid w:val="0016097C"/>
    <w:rsid w:val="00161DBD"/>
    <w:rsid w:val="001629E4"/>
    <w:rsid w:val="00162E9D"/>
    <w:rsid w:val="00162EE5"/>
    <w:rsid w:val="00162F51"/>
    <w:rsid w:val="0016335A"/>
    <w:rsid w:val="001638E4"/>
    <w:rsid w:val="001639F2"/>
    <w:rsid w:val="0016452F"/>
    <w:rsid w:val="001645B4"/>
    <w:rsid w:val="00164920"/>
    <w:rsid w:val="00164A5F"/>
    <w:rsid w:val="00164B94"/>
    <w:rsid w:val="00164D2F"/>
    <w:rsid w:val="00164D8E"/>
    <w:rsid w:val="001654E0"/>
    <w:rsid w:val="0016614B"/>
    <w:rsid w:val="00166195"/>
    <w:rsid w:val="001661D9"/>
    <w:rsid w:val="00166665"/>
    <w:rsid w:val="00166825"/>
    <w:rsid w:val="00166B8B"/>
    <w:rsid w:val="00166BCD"/>
    <w:rsid w:val="001673D4"/>
    <w:rsid w:val="001674B3"/>
    <w:rsid w:val="001674BA"/>
    <w:rsid w:val="001702BB"/>
    <w:rsid w:val="00170692"/>
    <w:rsid w:val="00170801"/>
    <w:rsid w:val="00170D29"/>
    <w:rsid w:val="001719D4"/>
    <w:rsid w:val="00171A0B"/>
    <w:rsid w:val="00171E64"/>
    <w:rsid w:val="00172401"/>
    <w:rsid w:val="00172552"/>
    <w:rsid w:val="00172F6B"/>
    <w:rsid w:val="00173743"/>
    <w:rsid w:val="00173C2B"/>
    <w:rsid w:val="001740E0"/>
    <w:rsid w:val="00174460"/>
    <w:rsid w:val="0017468F"/>
    <w:rsid w:val="0017485B"/>
    <w:rsid w:val="00174C40"/>
    <w:rsid w:val="00174EDA"/>
    <w:rsid w:val="00175541"/>
    <w:rsid w:val="001758BF"/>
    <w:rsid w:val="00175D94"/>
    <w:rsid w:val="00176233"/>
    <w:rsid w:val="00176579"/>
    <w:rsid w:val="00176848"/>
    <w:rsid w:val="001804FC"/>
    <w:rsid w:val="00180614"/>
    <w:rsid w:val="00180969"/>
    <w:rsid w:val="00180A08"/>
    <w:rsid w:val="00180A77"/>
    <w:rsid w:val="00181331"/>
    <w:rsid w:val="001813A5"/>
    <w:rsid w:val="00181688"/>
    <w:rsid w:val="001816C9"/>
    <w:rsid w:val="001817E3"/>
    <w:rsid w:val="001819F2"/>
    <w:rsid w:val="0018206D"/>
    <w:rsid w:val="001822AC"/>
    <w:rsid w:val="00182A05"/>
    <w:rsid w:val="00182C01"/>
    <w:rsid w:val="00182DD3"/>
    <w:rsid w:val="00183134"/>
    <w:rsid w:val="00183160"/>
    <w:rsid w:val="00183624"/>
    <w:rsid w:val="0018389A"/>
    <w:rsid w:val="00184004"/>
    <w:rsid w:val="00185312"/>
    <w:rsid w:val="001859B0"/>
    <w:rsid w:val="001866A9"/>
    <w:rsid w:val="00186EB5"/>
    <w:rsid w:val="00187612"/>
    <w:rsid w:val="00187A1A"/>
    <w:rsid w:val="00187B1F"/>
    <w:rsid w:val="001901C7"/>
    <w:rsid w:val="0019044E"/>
    <w:rsid w:val="00190726"/>
    <w:rsid w:val="00190CF1"/>
    <w:rsid w:val="00190D2F"/>
    <w:rsid w:val="001910F5"/>
    <w:rsid w:val="001911B9"/>
    <w:rsid w:val="0019128E"/>
    <w:rsid w:val="00191533"/>
    <w:rsid w:val="0019206F"/>
    <w:rsid w:val="0019242A"/>
    <w:rsid w:val="00192DD3"/>
    <w:rsid w:val="00193554"/>
    <w:rsid w:val="00193AF1"/>
    <w:rsid w:val="00193BBA"/>
    <w:rsid w:val="0019431A"/>
    <w:rsid w:val="00194624"/>
    <w:rsid w:val="00194657"/>
    <w:rsid w:val="0019475E"/>
    <w:rsid w:val="00194F7C"/>
    <w:rsid w:val="00195193"/>
    <w:rsid w:val="001953DF"/>
    <w:rsid w:val="0019598F"/>
    <w:rsid w:val="00195CE6"/>
    <w:rsid w:val="001968D0"/>
    <w:rsid w:val="00197462"/>
    <w:rsid w:val="001974B3"/>
    <w:rsid w:val="00197BEE"/>
    <w:rsid w:val="001A08C5"/>
    <w:rsid w:val="001A0A83"/>
    <w:rsid w:val="001A11C6"/>
    <w:rsid w:val="001A11CE"/>
    <w:rsid w:val="001A1922"/>
    <w:rsid w:val="001A19D4"/>
    <w:rsid w:val="001A251A"/>
    <w:rsid w:val="001A2948"/>
    <w:rsid w:val="001A2B8E"/>
    <w:rsid w:val="001A2D80"/>
    <w:rsid w:val="001A3020"/>
    <w:rsid w:val="001A36E7"/>
    <w:rsid w:val="001A391F"/>
    <w:rsid w:val="001A3B56"/>
    <w:rsid w:val="001A479A"/>
    <w:rsid w:val="001A4BBF"/>
    <w:rsid w:val="001A4D1E"/>
    <w:rsid w:val="001A5436"/>
    <w:rsid w:val="001A5C03"/>
    <w:rsid w:val="001A67E3"/>
    <w:rsid w:val="001A68D6"/>
    <w:rsid w:val="001A6A05"/>
    <w:rsid w:val="001A6AD3"/>
    <w:rsid w:val="001A70C6"/>
    <w:rsid w:val="001A7AAB"/>
    <w:rsid w:val="001A7E2B"/>
    <w:rsid w:val="001B0318"/>
    <w:rsid w:val="001B0319"/>
    <w:rsid w:val="001B0C30"/>
    <w:rsid w:val="001B1364"/>
    <w:rsid w:val="001B1A8B"/>
    <w:rsid w:val="001B1B50"/>
    <w:rsid w:val="001B1D96"/>
    <w:rsid w:val="001B1DF6"/>
    <w:rsid w:val="001B2CD5"/>
    <w:rsid w:val="001B3652"/>
    <w:rsid w:val="001B3A1B"/>
    <w:rsid w:val="001B3ACC"/>
    <w:rsid w:val="001B3CD5"/>
    <w:rsid w:val="001B4036"/>
    <w:rsid w:val="001B4055"/>
    <w:rsid w:val="001B40EA"/>
    <w:rsid w:val="001B4425"/>
    <w:rsid w:val="001B49A7"/>
    <w:rsid w:val="001B49F8"/>
    <w:rsid w:val="001B4E01"/>
    <w:rsid w:val="001B5179"/>
    <w:rsid w:val="001B5372"/>
    <w:rsid w:val="001B53C8"/>
    <w:rsid w:val="001B549D"/>
    <w:rsid w:val="001B5847"/>
    <w:rsid w:val="001B5A0A"/>
    <w:rsid w:val="001B5B49"/>
    <w:rsid w:val="001B5F4E"/>
    <w:rsid w:val="001B7538"/>
    <w:rsid w:val="001B769D"/>
    <w:rsid w:val="001B7A49"/>
    <w:rsid w:val="001C0004"/>
    <w:rsid w:val="001C05C1"/>
    <w:rsid w:val="001C06FC"/>
    <w:rsid w:val="001C09A7"/>
    <w:rsid w:val="001C0B73"/>
    <w:rsid w:val="001C1B1E"/>
    <w:rsid w:val="001C23CB"/>
    <w:rsid w:val="001C288C"/>
    <w:rsid w:val="001C2A27"/>
    <w:rsid w:val="001C2C10"/>
    <w:rsid w:val="001C3089"/>
    <w:rsid w:val="001C34C0"/>
    <w:rsid w:val="001C35B1"/>
    <w:rsid w:val="001C40FD"/>
    <w:rsid w:val="001C48FD"/>
    <w:rsid w:val="001C4A13"/>
    <w:rsid w:val="001C4ACC"/>
    <w:rsid w:val="001C4B04"/>
    <w:rsid w:val="001C4DEE"/>
    <w:rsid w:val="001C505D"/>
    <w:rsid w:val="001C5B64"/>
    <w:rsid w:val="001C5EBE"/>
    <w:rsid w:val="001C6076"/>
    <w:rsid w:val="001C6346"/>
    <w:rsid w:val="001C6B5E"/>
    <w:rsid w:val="001C71B5"/>
    <w:rsid w:val="001C768B"/>
    <w:rsid w:val="001C7AE8"/>
    <w:rsid w:val="001C7B05"/>
    <w:rsid w:val="001C7C7B"/>
    <w:rsid w:val="001D039E"/>
    <w:rsid w:val="001D03D6"/>
    <w:rsid w:val="001D0539"/>
    <w:rsid w:val="001D088B"/>
    <w:rsid w:val="001D0C4C"/>
    <w:rsid w:val="001D0C60"/>
    <w:rsid w:val="001D0CE5"/>
    <w:rsid w:val="001D1496"/>
    <w:rsid w:val="001D1648"/>
    <w:rsid w:val="001D165E"/>
    <w:rsid w:val="001D1C92"/>
    <w:rsid w:val="001D1CEF"/>
    <w:rsid w:val="001D1CFF"/>
    <w:rsid w:val="001D2499"/>
    <w:rsid w:val="001D266E"/>
    <w:rsid w:val="001D29A9"/>
    <w:rsid w:val="001D2A25"/>
    <w:rsid w:val="001D2A80"/>
    <w:rsid w:val="001D34FD"/>
    <w:rsid w:val="001D3BC8"/>
    <w:rsid w:val="001D3D94"/>
    <w:rsid w:val="001D3E69"/>
    <w:rsid w:val="001D4CDA"/>
    <w:rsid w:val="001D53CF"/>
    <w:rsid w:val="001D570A"/>
    <w:rsid w:val="001D5C00"/>
    <w:rsid w:val="001D621F"/>
    <w:rsid w:val="001D6A0B"/>
    <w:rsid w:val="001D6C1C"/>
    <w:rsid w:val="001D6CD2"/>
    <w:rsid w:val="001D6D45"/>
    <w:rsid w:val="001D6EC2"/>
    <w:rsid w:val="001D7BF3"/>
    <w:rsid w:val="001D7C83"/>
    <w:rsid w:val="001E035D"/>
    <w:rsid w:val="001E0B67"/>
    <w:rsid w:val="001E0CA8"/>
    <w:rsid w:val="001E11A6"/>
    <w:rsid w:val="001E1268"/>
    <w:rsid w:val="001E1338"/>
    <w:rsid w:val="001E1790"/>
    <w:rsid w:val="001E1D51"/>
    <w:rsid w:val="001E1E10"/>
    <w:rsid w:val="001E1ED8"/>
    <w:rsid w:val="001E21C4"/>
    <w:rsid w:val="001E2A11"/>
    <w:rsid w:val="001E2C0C"/>
    <w:rsid w:val="001E302A"/>
    <w:rsid w:val="001E3556"/>
    <w:rsid w:val="001E3A03"/>
    <w:rsid w:val="001E4931"/>
    <w:rsid w:val="001E4CA2"/>
    <w:rsid w:val="001E4CBF"/>
    <w:rsid w:val="001E4E42"/>
    <w:rsid w:val="001E50A5"/>
    <w:rsid w:val="001E585F"/>
    <w:rsid w:val="001E5C26"/>
    <w:rsid w:val="001E5C5C"/>
    <w:rsid w:val="001E6897"/>
    <w:rsid w:val="001E6D76"/>
    <w:rsid w:val="001E7520"/>
    <w:rsid w:val="001E758D"/>
    <w:rsid w:val="001F0141"/>
    <w:rsid w:val="001F023B"/>
    <w:rsid w:val="001F059A"/>
    <w:rsid w:val="001F0CE4"/>
    <w:rsid w:val="001F0FC5"/>
    <w:rsid w:val="001F1590"/>
    <w:rsid w:val="001F18F0"/>
    <w:rsid w:val="001F19A5"/>
    <w:rsid w:val="001F1BC3"/>
    <w:rsid w:val="001F1EC6"/>
    <w:rsid w:val="001F25B7"/>
    <w:rsid w:val="001F2635"/>
    <w:rsid w:val="001F2C52"/>
    <w:rsid w:val="001F2C79"/>
    <w:rsid w:val="001F2D5E"/>
    <w:rsid w:val="001F2E41"/>
    <w:rsid w:val="001F2E9E"/>
    <w:rsid w:val="001F2F9C"/>
    <w:rsid w:val="001F304D"/>
    <w:rsid w:val="001F3534"/>
    <w:rsid w:val="001F370F"/>
    <w:rsid w:val="001F3781"/>
    <w:rsid w:val="001F38FD"/>
    <w:rsid w:val="001F4009"/>
    <w:rsid w:val="001F405A"/>
    <w:rsid w:val="001F4291"/>
    <w:rsid w:val="001F53E1"/>
    <w:rsid w:val="001F58DC"/>
    <w:rsid w:val="001F5E5F"/>
    <w:rsid w:val="001F5F64"/>
    <w:rsid w:val="001F67E6"/>
    <w:rsid w:val="001F6907"/>
    <w:rsid w:val="001F76D0"/>
    <w:rsid w:val="001F776E"/>
    <w:rsid w:val="001F7867"/>
    <w:rsid w:val="001F7B9C"/>
    <w:rsid w:val="001F7D03"/>
    <w:rsid w:val="00200584"/>
    <w:rsid w:val="002009AF"/>
    <w:rsid w:val="00200B7F"/>
    <w:rsid w:val="00200D61"/>
    <w:rsid w:val="00200E61"/>
    <w:rsid w:val="00200EA0"/>
    <w:rsid w:val="00201043"/>
    <w:rsid w:val="00201678"/>
    <w:rsid w:val="0020192B"/>
    <w:rsid w:val="00201AC6"/>
    <w:rsid w:val="00201C5F"/>
    <w:rsid w:val="00201CC9"/>
    <w:rsid w:val="002021F4"/>
    <w:rsid w:val="00202222"/>
    <w:rsid w:val="00202920"/>
    <w:rsid w:val="0020490C"/>
    <w:rsid w:val="00205353"/>
    <w:rsid w:val="002056DA"/>
    <w:rsid w:val="00205871"/>
    <w:rsid w:val="00206072"/>
    <w:rsid w:val="0020624E"/>
    <w:rsid w:val="002062B5"/>
    <w:rsid w:val="0020648B"/>
    <w:rsid w:val="002068A1"/>
    <w:rsid w:val="002068D2"/>
    <w:rsid w:val="00206D69"/>
    <w:rsid w:val="0020737E"/>
    <w:rsid w:val="00210050"/>
    <w:rsid w:val="00210272"/>
    <w:rsid w:val="00210417"/>
    <w:rsid w:val="0021070B"/>
    <w:rsid w:val="00210F45"/>
    <w:rsid w:val="002115AC"/>
    <w:rsid w:val="002117F9"/>
    <w:rsid w:val="002119CD"/>
    <w:rsid w:val="0021202D"/>
    <w:rsid w:val="002123F4"/>
    <w:rsid w:val="00212508"/>
    <w:rsid w:val="00212581"/>
    <w:rsid w:val="002126EC"/>
    <w:rsid w:val="00212A7F"/>
    <w:rsid w:val="00212C4C"/>
    <w:rsid w:val="00212CCB"/>
    <w:rsid w:val="00213169"/>
    <w:rsid w:val="00213278"/>
    <w:rsid w:val="0021359B"/>
    <w:rsid w:val="0021362D"/>
    <w:rsid w:val="00213A0A"/>
    <w:rsid w:val="00213AD0"/>
    <w:rsid w:val="00213F7D"/>
    <w:rsid w:val="0021404C"/>
    <w:rsid w:val="0021413E"/>
    <w:rsid w:val="00214546"/>
    <w:rsid w:val="00214642"/>
    <w:rsid w:val="002153EA"/>
    <w:rsid w:val="00215A43"/>
    <w:rsid w:val="00215D0C"/>
    <w:rsid w:val="0021627C"/>
    <w:rsid w:val="002162F7"/>
    <w:rsid w:val="00216437"/>
    <w:rsid w:val="00216CDD"/>
    <w:rsid w:val="00216FD9"/>
    <w:rsid w:val="00217084"/>
    <w:rsid w:val="00217649"/>
    <w:rsid w:val="00217AAD"/>
    <w:rsid w:val="00220071"/>
    <w:rsid w:val="00220138"/>
    <w:rsid w:val="002201F3"/>
    <w:rsid w:val="0022050C"/>
    <w:rsid w:val="00221438"/>
    <w:rsid w:val="0022151B"/>
    <w:rsid w:val="0022187A"/>
    <w:rsid w:val="002218D3"/>
    <w:rsid w:val="00221B0C"/>
    <w:rsid w:val="00221FB4"/>
    <w:rsid w:val="00221FEC"/>
    <w:rsid w:val="00222216"/>
    <w:rsid w:val="00222A97"/>
    <w:rsid w:val="0022394B"/>
    <w:rsid w:val="00223C28"/>
    <w:rsid w:val="00223C87"/>
    <w:rsid w:val="00223F9D"/>
    <w:rsid w:val="002243B5"/>
    <w:rsid w:val="0022455F"/>
    <w:rsid w:val="0022456A"/>
    <w:rsid w:val="00224E03"/>
    <w:rsid w:val="002256FB"/>
    <w:rsid w:val="002259CD"/>
    <w:rsid w:val="002262F8"/>
    <w:rsid w:val="00226807"/>
    <w:rsid w:val="00226A2A"/>
    <w:rsid w:val="00226E01"/>
    <w:rsid w:val="0022714B"/>
    <w:rsid w:val="00227BBE"/>
    <w:rsid w:val="002301BF"/>
    <w:rsid w:val="00230B75"/>
    <w:rsid w:val="00230D3E"/>
    <w:rsid w:val="0023103A"/>
    <w:rsid w:val="0023207D"/>
    <w:rsid w:val="002323A9"/>
    <w:rsid w:val="00232478"/>
    <w:rsid w:val="002324D3"/>
    <w:rsid w:val="00232742"/>
    <w:rsid w:val="002331CC"/>
    <w:rsid w:val="00233348"/>
    <w:rsid w:val="00233742"/>
    <w:rsid w:val="00233A6F"/>
    <w:rsid w:val="00234693"/>
    <w:rsid w:val="00234CED"/>
    <w:rsid w:val="00235185"/>
    <w:rsid w:val="00235566"/>
    <w:rsid w:val="00235AD3"/>
    <w:rsid w:val="00236096"/>
    <w:rsid w:val="00236BAD"/>
    <w:rsid w:val="00237106"/>
    <w:rsid w:val="002373EF"/>
    <w:rsid w:val="002374EA"/>
    <w:rsid w:val="00237A4C"/>
    <w:rsid w:val="002406A4"/>
    <w:rsid w:val="002416D2"/>
    <w:rsid w:val="002416EA"/>
    <w:rsid w:val="002417E0"/>
    <w:rsid w:val="00241AC8"/>
    <w:rsid w:val="00242ABE"/>
    <w:rsid w:val="00242B06"/>
    <w:rsid w:val="00242F7B"/>
    <w:rsid w:val="002433CA"/>
    <w:rsid w:val="00243427"/>
    <w:rsid w:val="00243703"/>
    <w:rsid w:val="0024446D"/>
    <w:rsid w:val="0024457C"/>
    <w:rsid w:val="00244DB3"/>
    <w:rsid w:val="00244DFE"/>
    <w:rsid w:val="00245562"/>
    <w:rsid w:val="00245833"/>
    <w:rsid w:val="00245AC8"/>
    <w:rsid w:val="00245F63"/>
    <w:rsid w:val="00246074"/>
    <w:rsid w:val="002460E8"/>
    <w:rsid w:val="00246565"/>
    <w:rsid w:val="002465BA"/>
    <w:rsid w:val="00246EE5"/>
    <w:rsid w:val="0024709A"/>
    <w:rsid w:val="00247264"/>
    <w:rsid w:val="00247645"/>
    <w:rsid w:val="002505ED"/>
    <w:rsid w:val="0025093C"/>
    <w:rsid w:val="00251354"/>
    <w:rsid w:val="002515F1"/>
    <w:rsid w:val="00251822"/>
    <w:rsid w:val="00251D8E"/>
    <w:rsid w:val="00252FC8"/>
    <w:rsid w:val="00252FCC"/>
    <w:rsid w:val="0025355D"/>
    <w:rsid w:val="002535F1"/>
    <w:rsid w:val="0025364E"/>
    <w:rsid w:val="00253C08"/>
    <w:rsid w:val="00253C29"/>
    <w:rsid w:val="00254061"/>
    <w:rsid w:val="002542EA"/>
    <w:rsid w:val="00254788"/>
    <w:rsid w:val="002547BE"/>
    <w:rsid w:val="00254EFD"/>
    <w:rsid w:val="002550D7"/>
    <w:rsid w:val="002551D0"/>
    <w:rsid w:val="002552AA"/>
    <w:rsid w:val="002552CD"/>
    <w:rsid w:val="00255601"/>
    <w:rsid w:val="002559B4"/>
    <w:rsid w:val="00255A97"/>
    <w:rsid w:val="00255AE4"/>
    <w:rsid w:val="00255E57"/>
    <w:rsid w:val="00256AA7"/>
    <w:rsid w:val="00256E9F"/>
    <w:rsid w:val="0025702A"/>
    <w:rsid w:val="002578DD"/>
    <w:rsid w:val="002578F0"/>
    <w:rsid w:val="00257AB5"/>
    <w:rsid w:val="00257B09"/>
    <w:rsid w:val="00257B9A"/>
    <w:rsid w:val="00257D92"/>
    <w:rsid w:val="002601BC"/>
    <w:rsid w:val="0026101D"/>
    <w:rsid w:val="00261DA4"/>
    <w:rsid w:val="00262D08"/>
    <w:rsid w:val="00262ECC"/>
    <w:rsid w:val="00263602"/>
    <w:rsid w:val="00263A7B"/>
    <w:rsid w:val="00263B64"/>
    <w:rsid w:val="00264071"/>
    <w:rsid w:val="00264850"/>
    <w:rsid w:val="00264A72"/>
    <w:rsid w:val="00264CE7"/>
    <w:rsid w:val="00265B4E"/>
    <w:rsid w:val="002661E5"/>
    <w:rsid w:val="00266202"/>
    <w:rsid w:val="002667D9"/>
    <w:rsid w:val="00266B7E"/>
    <w:rsid w:val="00266ED8"/>
    <w:rsid w:val="00267013"/>
    <w:rsid w:val="00267E4D"/>
    <w:rsid w:val="00270183"/>
    <w:rsid w:val="0027026C"/>
    <w:rsid w:val="002709D6"/>
    <w:rsid w:val="00270B38"/>
    <w:rsid w:val="002712A9"/>
    <w:rsid w:val="0027141E"/>
    <w:rsid w:val="0027181B"/>
    <w:rsid w:val="00271CCC"/>
    <w:rsid w:val="00271D6D"/>
    <w:rsid w:val="002720E0"/>
    <w:rsid w:val="00272336"/>
    <w:rsid w:val="00272DF9"/>
    <w:rsid w:val="002746EC"/>
    <w:rsid w:val="002747E3"/>
    <w:rsid w:val="002752F4"/>
    <w:rsid w:val="002754D6"/>
    <w:rsid w:val="00275A90"/>
    <w:rsid w:val="00275D6D"/>
    <w:rsid w:val="00275D6E"/>
    <w:rsid w:val="00275D9E"/>
    <w:rsid w:val="00276010"/>
    <w:rsid w:val="002762BA"/>
    <w:rsid w:val="002764E8"/>
    <w:rsid w:val="00276F59"/>
    <w:rsid w:val="00277206"/>
    <w:rsid w:val="00277268"/>
    <w:rsid w:val="00277643"/>
    <w:rsid w:val="002776B6"/>
    <w:rsid w:val="002778AC"/>
    <w:rsid w:val="00277D25"/>
    <w:rsid w:val="00277F90"/>
    <w:rsid w:val="00280804"/>
    <w:rsid w:val="0028096D"/>
    <w:rsid w:val="00280A60"/>
    <w:rsid w:val="00280BF9"/>
    <w:rsid w:val="002813A8"/>
    <w:rsid w:val="00281DA4"/>
    <w:rsid w:val="00281EBC"/>
    <w:rsid w:val="00281FBE"/>
    <w:rsid w:val="002821F3"/>
    <w:rsid w:val="00282262"/>
    <w:rsid w:val="00282441"/>
    <w:rsid w:val="00282A61"/>
    <w:rsid w:val="00282BE4"/>
    <w:rsid w:val="00282C46"/>
    <w:rsid w:val="00283037"/>
    <w:rsid w:val="00283623"/>
    <w:rsid w:val="00283937"/>
    <w:rsid w:val="00283BBA"/>
    <w:rsid w:val="00283BD2"/>
    <w:rsid w:val="00283CAA"/>
    <w:rsid w:val="00283D6A"/>
    <w:rsid w:val="00283E0A"/>
    <w:rsid w:val="0028417F"/>
    <w:rsid w:val="0028455F"/>
    <w:rsid w:val="00284922"/>
    <w:rsid w:val="00284C46"/>
    <w:rsid w:val="0028556A"/>
    <w:rsid w:val="00285978"/>
    <w:rsid w:val="00285B8A"/>
    <w:rsid w:val="00285C0E"/>
    <w:rsid w:val="00285D73"/>
    <w:rsid w:val="00285DB0"/>
    <w:rsid w:val="002862E2"/>
    <w:rsid w:val="002869CF"/>
    <w:rsid w:val="00286A88"/>
    <w:rsid w:val="00286ACE"/>
    <w:rsid w:val="002879C5"/>
    <w:rsid w:val="00287FC2"/>
    <w:rsid w:val="00290159"/>
    <w:rsid w:val="002901E2"/>
    <w:rsid w:val="00290233"/>
    <w:rsid w:val="00290375"/>
    <w:rsid w:val="0029045C"/>
    <w:rsid w:val="002904D3"/>
    <w:rsid w:val="0029131F"/>
    <w:rsid w:val="00291463"/>
    <w:rsid w:val="0029199A"/>
    <w:rsid w:val="002919A1"/>
    <w:rsid w:val="00291C96"/>
    <w:rsid w:val="00291E47"/>
    <w:rsid w:val="0029256A"/>
    <w:rsid w:val="00292735"/>
    <w:rsid w:val="00292A05"/>
    <w:rsid w:val="00292B9A"/>
    <w:rsid w:val="00292C37"/>
    <w:rsid w:val="00293A11"/>
    <w:rsid w:val="00293EE4"/>
    <w:rsid w:val="0029460F"/>
    <w:rsid w:val="00294814"/>
    <w:rsid w:val="0029496F"/>
    <w:rsid w:val="00295034"/>
    <w:rsid w:val="002950B6"/>
    <w:rsid w:val="002956D9"/>
    <w:rsid w:val="00295D1D"/>
    <w:rsid w:val="00295FDF"/>
    <w:rsid w:val="002968F2"/>
    <w:rsid w:val="00296B25"/>
    <w:rsid w:val="00296BA2"/>
    <w:rsid w:val="002971C2"/>
    <w:rsid w:val="00297604"/>
    <w:rsid w:val="00297A8F"/>
    <w:rsid w:val="002A06AF"/>
    <w:rsid w:val="002A071D"/>
    <w:rsid w:val="002A0B25"/>
    <w:rsid w:val="002A0D9C"/>
    <w:rsid w:val="002A1248"/>
    <w:rsid w:val="002A164B"/>
    <w:rsid w:val="002A1A7E"/>
    <w:rsid w:val="002A1BFF"/>
    <w:rsid w:val="002A222B"/>
    <w:rsid w:val="002A2C90"/>
    <w:rsid w:val="002A2FE4"/>
    <w:rsid w:val="002A3298"/>
    <w:rsid w:val="002A33F6"/>
    <w:rsid w:val="002A340F"/>
    <w:rsid w:val="002A36F7"/>
    <w:rsid w:val="002A4B6A"/>
    <w:rsid w:val="002A5024"/>
    <w:rsid w:val="002A5263"/>
    <w:rsid w:val="002A52A9"/>
    <w:rsid w:val="002A5396"/>
    <w:rsid w:val="002A57E2"/>
    <w:rsid w:val="002A587E"/>
    <w:rsid w:val="002A5B4D"/>
    <w:rsid w:val="002A5BA5"/>
    <w:rsid w:val="002A5D8A"/>
    <w:rsid w:val="002A6022"/>
    <w:rsid w:val="002A61C1"/>
    <w:rsid w:val="002A6994"/>
    <w:rsid w:val="002A6BE3"/>
    <w:rsid w:val="002A70A3"/>
    <w:rsid w:val="002A72AC"/>
    <w:rsid w:val="002A7534"/>
    <w:rsid w:val="002A754E"/>
    <w:rsid w:val="002A7EE2"/>
    <w:rsid w:val="002B0ADF"/>
    <w:rsid w:val="002B0CDC"/>
    <w:rsid w:val="002B1585"/>
    <w:rsid w:val="002B1C28"/>
    <w:rsid w:val="002B1F4F"/>
    <w:rsid w:val="002B2714"/>
    <w:rsid w:val="002B27E0"/>
    <w:rsid w:val="002B2BDC"/>
    <w:rsid w:val="002B2BE9"/>
    <w:rsid w:val="002B3359"/>
    <w:rsid w:val="002B344A"/>
    <w:rsid w:val="002B36FB"/>
    <w:rsid w:val="002B3C3B"/>
    <w:rsid w:val="002B3C72"/>
    <w:rsid w:val="002B3C7C"/>
    <w:rsid w:val="002B4540"/>
    <w:rsid w:val="002B4578"/>
    <w:rsid w:val="002B51BC"/>
    <w:rsid w:val="002B535E"/>
    <w:rsid w:val="002B59FA"/>
    <w:rsid w:val="002B5AD2"/>
    <w:rsid w:val="002B6616"/>
    <w:rsid w:val="002B6970"/>
    <w:rsid w:val="002B6DCA"/>
    <w:rsid w:val="002B6FB4"/>
    <w:rsid w:val="002B702D"/>
    <w:rsid w:val="002B71ED"/>
    <w:rsid w:val="002B78DF"/>
    <w:rsid w:val="002B7B61"/>
    <w:rsid w:val="002B7D88"/>
    <w:rsid w:val="002B7FA9"/>
    <w:rsid w:val="002C00D5"/>
    <w:rsid w:val="002C0425"/>
    <w:rsid w:val="002C07A7"/>
    <w:rsid w:val="002C0AD1"/>
    <w:rsid w:val="002C101F"/>
    <w:rsid w:val="002C165D"/>
    <w:rsid w:val="002C2420"/>
    <w:rsid w:val="002C2505"/>
    <w:rsid w:val="002C259B"/>
    <w:rsid w:val="002C264B"/>
    <w:rsid w:val="002C296D"/>
    <w:rsid w:val="002C2B9B"/>
    <w:rsid w:val="002C2F03"/>
    <w:rsid w:val="002C360A"/>
    <w:rsid w:val="002C44FF"/>
    <w:rsid w:val="002C4B50"/>
    <w:rsid w:val="002C4D69"/>
    <w:rsid w:val="002C5CCF"/>
    <w:rsid w:val="002C5EF5"/>
    <w:rsid w:val="002C5F4A"/>
    <w:rsid w:val="002C66B9"/>
    <w:rsid w:val="002C6968"/>
    <w:rsid w:val="002C6A37"/>
    <w:rsid w:val="002C7411"/>
    <w:rsid w:val="002C7701"/>
    <w:rsid w:val="002C77F1"/>
    <w:rsid w:val="002D061E"/>
    <w:rsid w:val="002D06DB"/>
    <w:rsid w:val="002D108E"/>
    <w:rsid w:val="002D1224"/>
    <w:rsid w:val="002D1531"/>
    <w:rsid w:val="002D1E26"/>
    <w:rsid w:val="002D1E91"/>
    <w:rsid w:val="002D1FB7"/>
    <w:rsid w:val="002D2745"/>
    <w:rsid w:val="002D301F"/>
    <w:rsid w:val="002D392F"/>
    <w:rsid w:val="002D3E31"/>
    <w:rsid w:val="002D40DB"/>
    <w:rsid w:val="002D4969"/>
    <w:rsid w:val="002D5065"/>
    <w:rsid w:val="002D5BD9"/>
    <w:rsid w:val="002D5DE3"/>
    <w:rsid w:val="002D6174"/>
    <w:rsid w:val="002D7160"/>
    <w:rsid w:val="002D77C6"/>
    <w:rsid w:val="002D78E4"/>
    <w:rsid w:val="002D7B33"/>
    <w:rsid w:val="002D7E73"/>
    <w:rsid w:val="002E0A93"/>
    <w:rsid w:val="002E0C9C"/>
    <w:rsid w:val="002E0D47"/>
    <w:rsid w:val="002E1191"/>
    <w:rsid w:val="002E1700"/>
    <w:rsid w:val="002E2347"/>
    <w:rsid w:val="002E28C2"/>
    <w:rsid w:val="002E2C01"/>
    <w:rsid w:val="002E2F3C"/>
    <w:rsid w:val="002E319A"/>
    <w:rsid w:val="002E31D0"/>
    <w:rsid w:val="002E3C6C"/>
    <w:rsid w:val="002E3DD2"/>
    <w:rsid w:val="002E3E9B"/>
    <w:rsid w:val="002E4430"/>
    <w:rsid w:val="002E447D"/>
    <w:rsid w:val="002E48B7"/>
    <w:rsid w:val="002E4ADB"/>
    <w:rsid w:val="002E4B5C"/>
    <w:rsid w:val="002E4BDD"/>
    <w:rsid w:val="002E4BF8"/>
    <w:rsid w:val="002E4CDF"/>
    <w:rsid w:val="002E50E9"/>
    <w:rsid w:val="002E594F"/>
    <w:rsid w:val="002E59D3"/>
    <w:rsid w:val="002E5B04"/>
    <w:rsid w:val="002E636E"/>
    <w:rsid w:val="002E6535"/>
    <w:rsid w:val="002E6C9A"/>
    <w:rsid w:val="002E6CA6"/>
    <w:rsid w:val="002E6D69"/>
    <w:rsid w:val="002E7039"/>
    <w:rsid w:val="002E7055"/>
    <w:rsid w:val="002E71A6"/>
    <w:rsid w:val="002E74F6"/>
    <w:rsid w:val="002E7CAC"/>
    <w:rsid w:val="002E7CFD"/>
    <w:rsid w:val="002F031F"/>
    <w:rsid w:val="002F16D5"/>
    <w:rsid w:val="002F1DB1"/>
    <w:rsid w:val="002F25C3"/>
    <w:rsid w:val="002F2C73"/>
    <w:rsid w:val="002F2EB6"/>
    <w:rsid w:val="002F32DC"/>
    <w:rsid w:val="002F336F"/>
    <w:rsid w:val="002F3D77"/>
    <w:rsid w:val="002F46B1"/>
    <w:rsid w:val="002F46FD"/>
    <w:rsid w:val="002F5E75"/>
    <w:rsid w:val="002F5F66"/>
    <w:rsid w:val="002F60D0"/>
    <w:rsid w:val="002F611F"/>
    <w:rsid w:val="002F6191"/>
    <w:rsid w:val="002F6521"/>
    <w:rsid w:val="002F6E31"/>
    <w:rsid w:val="002F6E77"/>
    <w:rsid w:val="002F7383"/>
    <w:rsid w:val="002F7549"/>
    <w:rsid w:val="002F772B"/>
    <w:rsid w:val="003005D2"/>
    <w:rsid w:val="00300C16"/>
    <w:rsid w:val="00300D6E"/>
    <w:rsid w:val="00301A2D"/>
    <w:rsid w:val="00301ABE"/>
    <w:rsid w:val="00301B46"/>
    <w:rsid w:val="003021EF"/>
    <w:rsid w:val="00302307"/>
    <w:rsid w:val="003029F8"/>
    <w:rsid w:val="003035D4"/>
    <w:rsid w:val="00303B87"/>
    <w:rsid w:val="003048E7"/>
    <w:rsid w:val="00304C3B"/>
    <w:rsid w:val="00304FEA"/>
    <w:rsid w:val="0030506E"/>
    <w:rsid w:val="0030552A"/>
    <w:rsid w:val="0030582B"/>
    <w:rsid w:val="00305985"/>
    <w:rsid w:val="003059E3"/>
    <w:rsid w:val="00305BFE"/>
    <w:rsid w:val="00306252"/>
    <w:rsid w:val="003062B9"/>
    <w:rsid w:val="00306E8B"/>
    <w:rsid w:val="0030773A"/>
    <w:rsid w:val="00307854"/>
    <w:rsid w:val="00307AE9"/>
    <w:rsid w:val="00307EAB"/>
    <w:rsid w:val="00307EBE"/>
    <w:rsid w:val="00310B5E"/>
    <w:rsid w:val="00310CC3"/>
    <w:rsid w:val="00310CD1"/>
    <w:rsid w:val="00311C8C"/>
    <w:rsid w:val="00312EDE"/>
    <w:rsid w:val="0031342A"/>
    <w:rsid w:val="00313434"/>
    <w:rsid w:val="00315406"/>
    <w:rsid w:val="0031543D"/>
    <w:rsid w:val="00315CCB"/>
    <w:rsid w:val="0031675D"/>
    <w:rsid w:val="00316E7C"/>
    <w:rsid w:val="00317B38"/>
    <w:rsid w:val="00317CE8"/>
    <w:rsid w:val="00317FF5"/>
    <w:rsid w:val="003207D5"/>
    <w:rsid w:val="00320FD1"/>
    <w:rsid w:val="00321012"/>
    <w:rsid w:val="003213E1"/>
    <w:rsid w:val="00321653"/>
    <w:rsid w:val="00321B5F"/>
    <w:rsid w:val="00322BFE"/>
    <w:rsid w:val="00322D83"/>
    <w:rsid w:val="003232AF"/>
    <w:rsid w:val="00323311"/>
    <w:rsid w:val="0032400F"/>
    <w:rsid w:val="00324049"/>
    <w:rsid w:val="0032433C"/>
    <w:rsid w:val="003245F2"/>
    <w:rsid w:val="003247A0"/>
    <w:rsid w:val="00324C5B"/>
    <w:rsid w:val="00324CB3"/>
    <w:rsid w:val="00324E11"/>
    <w:rsid w:val="003250FE"/>
    <w:rsid w:val="003251DD"/>
    <w:rsid w:val="00325B6B"/>
    <w:rsid w:val="00326719"/>
    <w:rsid w:val="0032673B"/>
    <w:rsid w:val="00326902"/>
    <w:rsid w:val="00326B99"/>
    <w:rsid w:val="00327396"/>
    <w:rsid w:val="003273EA"/>
    <w:rsid w:val="003278E1"/>
    <w:rsid w:val="00327A15"/>
    <w:rsid w:val="00327B86"/>
    <w:rsid w:val="0033033A"/>
    <w:rsid w:val="0033035A"/>
    <w:rsid w:val="0033063C"/>
    <w:rsid w:val="0033075B"/>
    <w:rsid w:val="00330D68"/>
    <w:rsid w:val="00331461"/>
    <w:rsid w:val="00331FF8"/>
    <w:rsid w:val="00332A3D"/>
    <w:rsid w:val="00333B7D"/>
    <w:rsid w:val="00333BAC"/>
    <w:rsid w:val="00333C01"/>
    <w:rsid w:val="0033485E"/>
    <w:rsid w:val="00334D1F"/>
    <w:rsid w:val="00334F22"/>
    <w:rsid w:val="00334F44"/>
    <w:rsid w:val="0033509B"/>
    <w:rsid w:val="0033510D"/>
    <w:rsid w:val="00335C79"/>
    <w:rsid w:val="0033636D"/>
    <w:rsid w:val="00336460"/>
    <w:rsid w:val="0033682F"/>
    <w:rsid w:val="003368FA"/>
    <w:rsid w:val="00336BFE"/>
    <w:rsid w:val="00336D83"/>
    <w:rsid w:val="00336DA5"/>
    <w:rsid w:val="00336F35"/>
    <w:rsid w:val="0033741C"/>
    <w:rsid w:val="00337520"/>
    <w:rsid w:val="00337748"/>
    <w:rsid w:val="00337BE9"/>
    <w:rsid w:val="00337C09"/>
    <w:rsid w:val="003403C2"/>
    <w:rsid w:val="00340B28"/>
    <w:rsid w:val="00340E6D"/>
    <w:rsid w:val="00341025"/>
    <w:rsid w:val="00341427"/>
    <w:rsid w:val="00341447"/>
    <w:rsid w:val="00341461"/>
    <w:rsid w:val="003419F7"/>
    <w:rsid w:val="00341DEE"/>
    <w:rsid w:val="00341E37"/>
    <w:rsid w:val="00342294"/>
    <w:rsid w:val="003430A0"/>
    <w:rsid w:val="003432F5"/>
    <w:rsid w:val="00343735"/>
    <w:rsid w:val="0034390E"/>
    <w:rsid w:val="00343FEF"/>
    <w:rsid w:val="0034465E"/>
    <w:rsid w:val="00344696"/>
    <w:rsid w:val="0034484C"/>
    <w:rsid w:val="003452AA"/>
    <w:rsid w:val="00345914"/>
    <w:rsid w:val="0034643C"/>
    <w:rsid w:val="003466B9"/>
    <w:rsid w:val="003467F3"/>
    <w:rsid w:val="00346BD9"/>
    <w:rsid w:val="00347392"/>
    <w:rsid w:val="00347B1D"/>
    <w:rsid w:val="003501FC"/>
    <w:rsid w:val="00350A6F"/>
    <w:rsid w:val="00350B9F"/>
    <w:rsid w:val="0035137A"/>
    <w:rsid w:val="00351386"/>
    <w:rsid w:val="003513F3"/>
    <w:rsid w:val="00352CDF"/>
    <w:rsid w:val="00352D4B"/>
    <w:rsid w:val="00352DF4"/>
    <w:rsid w:val="00353252"/>
    <w:rsid w:val="00353367"/>
    <w:rsid w:val="00353417"/>
    <w:rsid w:val="00353487"/>
    <w:rsid w:val="00353832"/>
    <w:rsid w:val="00353E7D"/>
    <w:rsid w:val="00354096"/>
    <w:rsid w:val="003540A1"/>
    <w:rsid w:val="00354789"/>
    <w:rsid w:val="0035496A"/>
    <w:rsid w:val="00354B6C"/>
    <w:rsid w:val="0035508F"/>
    <w:rsid w:val="0035562D"/>
    <w:rsid w:val="00355821"/>
    <w:rsid w:val="003558B0"/>
    <w:rsid w:val="003559AB"/>
    <w:rsid w:val="00355DAA"/>
    <w:rsid w:val="00356489"/>
    <w:rsid w:val="003565BE"/>
    <w:rsid w:val="00356838"/>
    <w:rsid w:val="003570E0"/>
    <w:rsid w:val="003579B7"/>
    <w:rsid w:val="003603BC"/>
    <w:rsid w:val="003607CE"/>
    <w:rsid w:val="00361286"/>
    <w:rsid w:val="00361BFD"/>
    <w:rsid w:val="003620F3"/>
    <w:rsid w:val="00362543"/>
    <w:rsid w:val="00362A7C"/>
    <w:rsid w:val="00362F8B"/>
    <w:rsid w:val="0036302D"/>
    <w:rsid w:val="0036318B"/>
    <w:rsid w:val="0036330F"/>
    <w:rsid w:val="003633E6"/>
    <w:rsid w:val="003634C2"/>
    <w:rsid w:val="00363F72"/>
    <w:rsid w:val="00364383"/>
    <w:rsid w:val="003648F4"/>
    <w:rsid w:val="003649ED"/>
    <w:rsid w:val="00364AB6"/>
    <w:rsid w:val="00364C1C"/>
    <w:rsid w:val="00364D04"/>
    <w:rsid w:val="0036519D"/>
    <w:rsid w:val="003652DF"/>
    <w:rsid w:val="00365AF1"/>
    <w:rsid w:val="00365F84"/>
    <w:rsid w:val="00366CED"/>
    <w:rsid w:val="0036707F"/>
    <w:rsid w:val="003677CF"/>
    <w:rsid w:val="003678D4"/>
    <w:rsid w:val="00367A48"/>
    <w:rsid w:val="00370B89"/>
    <w:rsid w:val="0037134D"/>
    <w:rsid w:val="00371644"/>
    <w:rsid w:val="0037200A"/>
    <w:rsid w:val="00372274"/>
    <w:rsid w:val="00372D06"/>
    <w:rsid w:val="003734B6"/>
    <w:rsid w:val="003737A9"/>
    <w:rsid w:val="003737F3"/>
    <w:rsid w:val="00373E15"/>
    <w:rsid w:val="00374043"/>
    <w:rsid w:val="00374648"/>
    <w:rsid w:val="003747A0"/>
    <w:rsid w:val="003747CB"/>
    <w:rsid w:val="00375307"/>
    <w:rsid w:val="00375680"/>
    <w:rsid w:val="003758BE"/>
    <w:rsid w:val="00375A73"/>
    <w:rsid w:val="00375F24"/>
    <w:rsid w:val="00376558"/>
    <w:rsid w:val="0037683A"/>
    <w:rsid w:val="00376C1E"/>
    <w:rsid w:val="00377D55"/>
    <w:rsid w:val="00377EEC"/>
    <w:rsid w:val="00377F16"/>
    <w:rsid w:val="00380C64"/>
    <w:rsid w:val="00380D66"/>
    <w:rsid w:val="00381382"/>
    <w:rsid w:val="00381537"/>
    <w:rsid w:val="003817C8"/>
    <w:rsid w:val="00381E01"/>
    <w:rsid w:val="00382414"/>
    <w:rsid w:val="0038251B"/>
    <w:rsid w:val="0038252C"/>
    <w:rsid w:val="003827AF"/>
    <w:rsid w:val="00382D12"/>
    <w:rsid w:val="00382E9C"/>
    <w:rsid w:val="003835A6"/>
    <w:rsid w:val="0038376D"/>
    <w:rsid w:val="00383D7B"/>
    <w:rsid w:val="003844E9"/>
    <w:rsid w:val="00385431"/>
    <w:rsid w:val="003862F4"/>
    <w:rsid w:val="0038646E"/>
    <w:rsid w:val="003866E1"/>
    <w:rsid w:val="00386730"/>
    <w:rsid w:val="00386D05"/>
    <w:rsid w:val="00386D0C"/>
    <w:rsid w:val="00386EAE"/>
    <w:rsid w:val="00386F0C"/>
    <w:rsid w:val="003870A5"/>
    <w:rsid w:val="00387267"/>
    <w:rsid w:val="0038774A"/>
    <w:rsid w:val="00387811"/>
    <w:rsid w:val="003900F1"/>
    <w:rsid w:val="00390378"/>
    <w:rsid w:val="00390537"/>
    <w:rsid w:val="0039074C"/>
    <w:rsid w:val="00390A70"/>
    <w:rsid w:val="00390F9D"/>
    <w:rsid w:val="003912BE"/>
    <w:rsid w:val="00391FFB"/>
    <w:rsid w:val="0039208A"/>
    <w:rsid w:val="00392490"/>
    <w:rsid w:val="003928A0"/>
    <w:rsid w:val="0039293E"/>
    <w:rsid w:val="00392E54"/>
    <w:rsid w:val="00393A45"/>
    <w:rsid w:val="00394030"/>
    <w:rsid w:val="003942CC"/>
    <w:rsid w:val="003943F7"/>
    <w:rsid w:val="00394555"/>
    <w:rsid w:val="003947E6"/>
    <w:rsid w:val="0039487B"/>
    <w:rsid w:val="00395774"/>
    <w:rsid w:val="00395DDF"/>
    <w:rsid w:val="00395E27"/>
    <w:rsid w:val="00396396"/>
    <w:rsid w:val="003964CD"/>
    <w:rsid w:val="00396B64"/>
    <w:rsid w:val="00397220"/>
    <w:rsid w:val="00397440"/>
    <w:rsid w:val="003978D7"/>
    <w:rsid w:val="003A04AA"/>
    <w:rsid w:val="003A066B"/>
    <w:rsid w:val="003A1350"/>
    <w:rsid w:val="003A1808"/>
    <w:rsid w:val="003A1A05"/>
    <w:rsid w:val="003A1AF6"/>
    <w:rsid w:val="003A1C03"/>
    <w:rsid w:val="003A1C33"/>
    <w:rsid w:val="003A1CB9"/>
    <w:rsid w:val="003A1E10"/>
    <w:rsid w:val="003A1E1F"/>
    <w:rsid w:val="003A26CF"/>
    <w:rsid w:val="003A2853"/>
    <w:rsid w:val="003A28D6"/>
    <w:rsid w:val="003A4852"/>
    <w:rsid w:val="003A48A5"/>
    <w:rsid w:val="003A527A"/>
    <w:rsid w:val="003A5373"/>
    <w:rsid w:val="003A5F31"/>
    <w:rsid w:val="003A601D"/>
    <w:rsid w:val="003A64E0"/>
    <w:rsid w:val="003A6604"/>
    <w:rsid w:val="003A6A8F"/>
    <w:rsid w:val="003A6EB2"/>
    <w:rsid w:val="003A76B9"/>
    <w:rsid w:val="003A7970"/>
    <w:rsid w:val="003A7984"/>
    <w:rsid w:val="003A7C0D"/>
    <w:rsid w:val="003A7D2A"/>
    <w:rsid w:val="003A7EF9"/>
    <w:rsid w:val="003A7FF1"/>
    <w:rsid w:val="003B001B"/>
    <w:rsid w:val="003B0084"/>
    <w:rsid w:val="003B0B09"/>
    <w:rsid w:val="003B0B60"/>
    <w:rsid w:val="003B10AD"/>
    <w:rsid w:val="003B1B95"/>
    <w:rsid w:val="003B1C0B"/>
    <w:rsid w:val="003B202D"/>
    <w:rsid w:val="003B2656"/>
    <w:rsid w:val="003B2A5A"/>
    <w:rsid w:val="003B35FF"/>
    <w:rsid w:val="003B3A4D"/>
    <w:rsid w:val="003B42F9"/>
    <w:rsid w:val="003B47A6"/>
    <w:rsid w:val="003B4AD2"/>
    <w:rsid w:val="003B532C"/>
    <w:rsid w:val="003B5F31"/>
    <w:rsid w:val="003B68B0"/>
    <w:rsid w:val="003B6C22"/>
    <w:rsid w:val="003B6C2C"/>
    <w:rsid w:val="003B6F70"/>
    <w:rsid w:val="003B7171"/>
    <w:rsid w:val="003B796F"/>
    <w:rsid w:val="003B7F9E"/>
    <w:rsid w:val="003C05AC"/>
    <w:rsid w:val="003C0D10"/>
    <w:rsid w:val="003C1274"/>
    <w:rsid w:val="003C142F"/>
    <w:rsid w:val="003C1956"/>
    <w:rsid w:val="003C1C19"/>
    <w:rsid w:val="003C1E0C"/>
    <w:rsid w:val="003C20CE"/>
    <w:rsid w:val="003C24E1"/>
    <w:rsid w:val="003C2526"/>
    <w:rsid w:val="003C27F8"/>
    <w:rsid w:val="003C2878"/>
    <w:rsid w:val="003C2933"/>
    <w:rsid w:val="003C2BC0"/>
    <w:rsid w:val="003C3696"/>
    <w:rsid w:val="003C38F9"/>
    <w:rsid w:val="003C3A63"/>
    <w:rsid w:val="003C3C3D"/>
    <w:rsid w:val="003C3C90"/>
    <w:rsid w:val="003C44C1"/>
    <w:rsid w:val="003C47A2"/>
    <w:rsid w:val="003C5210"/>
    <w:rsid w:val="003C56E5"/>
    <w:rsid w:val="003C59AE"/>
    <w:rsid w:val="003C5DD2"/>
    <w:rsid w:val="003C5E97"/>
    <w:rsid w:val="003C5FF6"/>
    <w:rsid w:val="003C74E2"/>
    <w:rsid w:val="003C7AC8"/>
    <w:rsid w:val="003D0277"/>
    <w:rsid w:val="003D094D"/>
    <w:rsid w:val="003D17E1"/>
    <w:rsid w:val="003D17E7"/>
    <w:rsid w:val="003D2170"/>
    <w:rsid w:val="003D2221"/>
    <w:rsid w:val="003D2BFC"/>
    <w:rsid w:val="003D2D08"/>
    <w:rsid w:val="003D3202"/>
    <w:rsid w:val="003D356D"/>
    <w:rsid w:val="003D366E"/>
    <w:rsid w:val="003D3FCC"/>
    <w:rsid w:val="003D4766"/>
    <w:rsid w:val="003D481B"/>
    <w:rsid w:val="003D4A08"/>
    <w:rsid w:val="003D4C2F"/>
    <w:rsid w:val="003D5238"/>
    <w:rsid w:val="003D57F9"/>
    <w:rsid w:val="003D5B49"/>
    <w:rsid w:val="003D5F61"/>
    <w:rsid w:val="003D6078"/>
    <w:rsid w:val="003D60DF"/>
    <w:rsid w:val="003D675E"/>
    <w:rsid w:val="003D6934"/>
    <w:rsid w:val="003D75BD"/>
    <w:rsid w:val="003D7667"/>
    <w:rsid w:val="003D7DBD"/>
    <w:rsid w:val="003E0626"/>
    <w:rsid w:val="003E0844"/>
    <w:rsid w:val="003E0FB5"/>
    <w:rsid w:val="003E1204"/>
    <w:rsid w:val="003E1240"/>
    <w:rsid w:val="003E1334"/>
    <w:rsid w:val="003E1392"/>
    <w:rsid w:val="003E15B1"/>
    <w:rsid w:val="003E1FAE"/>
    <w:rsid w:val="003E2723"/>
    <w:rsid w:val="003E28D7"/>
    <w:rsid w:val="003E2A4B"/>
    <w:rsid w:val="003E2EFB"/>
    <w:rsid w:val="003E31A1"/>
    <w:rsid w:val="003E3339"/>
    <w:rsid w:val="003E389E"/>
    <w:rsid w:val="003E3C14"/>
    <w:rsid w:val="003E3F63"/>
    <w:rsid w:val="003E48DD"/>
    <w:rsid w:val="003E4BC9"/>
    <w:rsid w:val="003E519F"/>
    <w:rsid w:val="003E55A9"/>
    <w:rsid w:val="003E5640"/>
    <w:rsid w:val="003E574B"/>
    <w:rsid w:val="003E5A33"/>
    <w:rsid w:val="003E5AB1"/>
    <w:rsid w:val="003E5C54"/>
    <w:rsid w:val="003E611C"/>
    <w:rsid w:val="003E624D"/>
    <w:rsid w:val="003E62E8"/>
    <w:rsid w:val="003E6B63"/>
    <w:rsid w:val="003E7001"/>
    <w:rsid w:val="003E7352"/>
    <w:rsid w:val="003E7B61"/>
    <w:rsid w:val="003F0238"/>
    <w:rsid w:val="003F02D8"/>
    <w:rsid w:val="003F0C98"/>
    <w:rsid w:val="003F1489"/>
    <w:rsid w:val="003F1A00"/>
    <w:rsid w:val="003F1BAE"/>
    <w:rsid w:val="003F1BD9"/>
    <w:rsid w:val="003F1E3C"/>
    <w:rsid w:val="003F2536"/>
    <w:rsid w:val="003F283E"/>
    <w:rsid w:val="003F288D"/>
    <w:rsid w:val="003F2952"/>
    <w:rsid w:val="003F2A79"/>
    <w:rsid w:val="003F2DA4"/>
    <w:rsid w:val="003F32D1"/>
    <w:rsid w:val="003F3CAC"/>
    <w:rsid w:val="003F3E3C"/>
    <w:rsid w:val="003F405C"/>
    <w:rsid w:val="003F42D3"/>
    <w:rsid w:val="003F45CA"/>
    <w:rsid w:val="003F45F7"/>
    <w:rsid w:val="003F499B"/>
    <w:rsid w:val="003F4A7C"/>
    <w:rsid w:val="003F535F"/>
    <w:rsid w:val="003F57FF"/>
    <w:rsid w:val="003F605C"/>
    <w:rsid w:val="003F64FA"/>
    <w:rsid w:val="003F6674"/>
    <w:rsid w:val="003F69DB"/>
    <w:rsid w:val="003F6EE0"/>
    <w:rsid w:val="003F709B"/>
    <w:rsid w:val="004002FB"/>
    <w:rsid w:val="004006B9"/>
    <w:rsid w:val="0040080A"/>
    <w:rsid w:val="00400E36"/>
    <w:rsid w:val="0040109A"/>
    <w:rsid w:val="0040111A"/>
    <w:rsid w:val="00401212"/>
    <w:rsid w:val="00401583"/>
    <w:rsid w:val="00401F40"/>
    <w:rsid w:val="00402199"/>
    <w:rsid w:val="004022BB"/>
    <w:rsid w:val="0040243C"/>
    <w:rsid w:val="00402A6E"/>
    <w:rsid w:val="0040313B"/>
    <w:rsid w:val="00403196"/>
    <w:rsid w:val="00403451"/>
    <w:rsid w:val="004034CD"/>
    <w:rsid w:val="00404230"/>
    <w:rsid w:val="00404F3D"/>
    <w:rsid w:val="004050DA"/>
    <w:rsid w:val="004055F7"/>
    <w:rsid w:val="0040585F"/>
    <w:rsid w:val="00405B4B"/>
    <w:rsid w:val="00405D91"/>
    <w:rsid w:val="00405D92"/>
    <w:rsid w:val="004064F0"/>
    <w:rsid w:val="00406A68"/>
    <w:rsid w:val="00406C90"/>
    <w:rsid w:val="00406EBF"/>
    <w:rsid w:val="00407297"/>
    <w:rsid w:val="004073D7"/>
    <w:rsid w:val="00410107"/>
    <w:rsid w:val="00410392"/>
    <w:rsid w:val="004103E9"/>
    <w:rsid w:val="004104D9"/>
    <w:rsid w:val="00410B59"/>
    <w:rsid w:val="00410C63"/>
    <w:rsid w:val="00410C83"/>
    <w:rsid w:val="00410C85"/>
    <w:rsid w:val="00410EC6"/>
    <w:rsid w:val="00411223"/>
    <w:rsid w:val="0041295F"/>
    <w:rsid w:val="00412D1B"/>
    <w:rsid w:val="004131CB"/>
    <w:rsid w:val="00413530"/>
    <w:rsid w:val="0041369D"/>
    <w:rsid w:val="0041396D"/>
    <w:rsid w:val="00413AFB"/>
    <w:rsid w:val="00413C33"/>
    <w:rsid w:val="00414264"/>
    <w:rsid w:val="004148AD"/>
    <w:rsid w:val="00415983"/>
    <w:rsid w:val="00415BC9"/>
    <w:rsid w:val="00415DB3"/>
    <w:rsid w:val="004166F6"/>
    <w:rsid w:val="0041671A"/>
    <w:rsid w:val="0041689B"/>
    <w:rsid w:val="0041697D"/>
    <w:rsid w:val="00416D4E"/>
    <w:rsid w:val="00417317"/>
    <w:rsid w:val="00417664"/>
    <w:rsid w:val="004179B6"/>
    <w:rsid w:val="004179DB"/>
    <w:rsid w:val="00417D8F"/>
    <w:rsid w:val="00420219"/>
    <w:rsid w:val="004204F0"/>
    <w:rsid w:val="004214E1"/>
    <w:rsid w:val="004214EF"/>
    <w:rsid w:val="00421594"/>
    <w:rsid w:val="004219C5"/>
    <w:rsid w:val="00422021"/>
    <w:rsid w:val="0042215B"/>
    <w:rsid w:val="0042265E"/>
    <w:rsid w:val="00422C48"/>
    <w:rsid w:val="00422D7A"/>
    <w:rsid w:val="004237C2"/>
    <w:rsid w:val="004239A9"/>
    <w:rsid w:val="00424037"/>
    <w:rsid w:val="00424928"/>
    <w:rsid w:val="00424C0A"/>
    <w:rsid w:val="0042526B"/>
    <w:rsid w:val="00425851"/>
    <w:rsid w:val="004258E1"/>
    <w:rsid w:val="0042596C"/>
    <w:rsid w:val="00425A6F"/>
    <w:rsid w:val="00425EEF"/>
    <w:rsid w:val="00425F7A"/>
    <w:rsid w:val="00427127"/>
    <w:rsid w:val="00430069"/>
    <w:rsid w:val="00430321"/>
    <w:rsid w:val="004303DB"/>
    <w:rsid w:val="00430811"/>
    <w:rsid w:val="00430D33"/>
    <w:rsid w:val="00430D4C"/>
    <w:rsid w:val="0043102D"/>
    <w:rsid w:val="0043114B"/>
    <w:rsid w:val="00431B69"/>
    <w:rsid w:val="004321AE"/>
    <w:rsid w:val="004322BF"/>
    <w:rsid w:val="00432996"/>
    <w:rsid w:val="004329D2"/>
    <w:rsid w:val="00432A27"/>
    <w:rsid w:val="00432A48"/>
    <w:rsid w:val="00432EA4"/>
    <w:rsid w:val="00433726"/>
    <w:rsid w:val="00433D82"/>
    <w:rsid w:val="004343D6"/>
    <w:rsid w:val="004348D7"/>
    <w:rsid w:val="00434AFB"/>
    <w:rsid w:val="004355D0"/>
    <w:rsid w:val="00435F13"/>
    <w:rsid w:val="004362B1"/>
    <w:rsid w:val="004367E4"/>
    <w:rsid w:val="00436CA5"/>
    <w:rsid w:val="00436CB4"/>
    <w:rsid w:val="00437032"/>
    <w:rsid w:val="004370F4"/>
    <w:rsid w:val="00437248"/>
    <w:rsid w:val="004375F3"/>
    <w:rsid w:val="00437605"/>
    <w:rsid w:val="00437B1F"/>
    <w:rsid w:val="00437BE5"/>
    <w:rsid w:val="00437E44"/>
    <w:rsid w:val="0044040C"/>
    <w:rsid w:val="004410A1"/>
    <w:rsid w:val="00441240"/>
    <w:rsid w:val="00441327"/>
    <w:rsid w:val="004425A4"/>
    <w:rsid w:val="004429F4"/>
    <w:rsid w:val="00442B0C"/>
    <w:rsid w:val="00442D0B"/>
    <w:rsid w:val="00442DEC"/>
    <w:rsid w:val="00442E72"/>
    <w:rsid w:val="00442E7A"/>
    <w:rsid w:val="00443E9F"/>
    <w:rsid w:val="00444643"/>
    <w:rsid w:val="00444AF3"/>
    <w:rsid w:val="00444B31"/>
    <w:rsid w:val="00444B72"/>
    <w:rsid w:val="00445769"/>
    <w:rsid w:val="00445AE0"/>
    <w:rsid w:val="00446008"/>
    <w:rsid w:val="00446593"/>
    <w:rsid w:val="00446D62"/>
    <w:rsid w:val="00447229"/>
    <w:rsid w:val="004472AF"/>
    <w:rsid w:val="00447429"/>
    <w:rsid w:val="00447DA4"/>
    <w:rsid w:val="00450613"/>
    <w:rsid w:val="00450831"/>
    <w:rsid w:val="00451696"/>
    <w:rsid w:val="00452D5F"/>
    <w:rsid w:val="00453464"/>
    <w:rsid w:val="004538D1"/>
    <w:rsid w:val="004540D1"/>
    <w:rsid w:val="004541FA"/>
    <w:rsid w:val="00454591"/>
    <w:rsid w:val="004547E9"/>
    <w:rsid w:val="004556FC"/>
    <w:rsid w:val="00455DB9"/>
    <w:rsid w:val="00456073"/>
    <w:rsid w:val="004560BF"/>
    <w:rsid w:val="00456CE0"/>
    <w:rsid w:val="004570C0"/>
    <w:rsid w:val="004570EE"/>
    <w:rsid w:val="00457574"/>
    <w:rsid w:val="00457632"/>
    <w:rsid w:val="0045769C"/>
    <w:rsid w:val="00457A7B"/>
    <w:rsid w:val="004604F5"/>
    <w:rsid w:val="00460BC9"/>
    <w:rsid w:val="00460D19"/>
    <w:rsid w:val="00460FA1"/>
    <w:rsid w:val="0046160E"/>
    <w:rsid w:val="0046161F"/>
    <w:rsid w:val="00461A85"/>
    <w:rsid w:val="00461B3F"/>
    <w:rsid w:val="00463CE9"/>
    <w:rsid w:val="00463E00"/>
    <w:rsid w:val="00463F03"/>
    <w:rsid w:val="0046414F"/>
    <w:rsid w:val="0046468F"/>
    <w:rsid w:val="00464B6C"/>
    <w:rsid w:val="00465273"/>
    <w:rsid w:val="004653A7"/>
    <w:rsid w:val="00465DCD"/>
    <w:rsid w:val="00465ED5"/>
    <w:rsid w:val="00466103"/>
    <w:rsid w:val="0046658E"/>
    <w:rsid w:val="00466973"/>
    <w:rsid w:val="004677D6"/>
    <w:rsid w:val="00467902"/>
    <w:rsid w:val="0046797A"/>
    <w:rsid w:val="00467F3A"/>
    <w:rsid w:val="00470371"/>
    <w:rsid w:val="00470739"/>
    <w:rsid w:val="004709EA"/>
    <w:rsid w:val="00471B43"/>
    <w:rsid w:val="00471D53"/>
    <w:rsid w:val="004726CC"/>
    <w:rsid w:val="004729C8"/>
    <w:rsid w:val="0047302E"/>
    <w:rsid w:val="00473676"/>
    <w:rsid w:val="00473874"/>
    <w:rsid w:val="00473927"/>
    <w:rsid w:val="00473B6B"/>
    <w:rsid w:val="00473EF5"/>
    <w:rsid w:val="00473F5C"/>
    <w:rsid w:val="004744EE"/>
    <w:rsid w:val="004746D6"/>
    <w:rsid w:val="004757A0"/>
    <w:rsid w:val="004759A5"/>
    <w:rsid w:val="00475AD9"/>
    <w:rsid w:val="00475D3C"/>
    <w:rsid w:val="004761F2"/>
    <w:rsid w:val="004765AE"/>
    <w:rsid w:val="004766A4"/>
    <w:rsid w:val="00476BFF"/>
    <w:rsid w:val="004773BF"/>
    <w:rsid w:val="00477C0D"/>
    <w:rsid w:val="00477C7C"/>
    <w:rsid w:val="00477E40"/>
    <w:rsid w:val="00477ECE"/>
    <w:rsid w:val="00480036"/>
    <w:rsid w:val="004802AD"/>
    <w:rsid w:val="004802C6"/>
    <w:rsid w:val="004805E7"/>
    <w:rsid w:val="00481232"/>
    <w:rsid w:val="00481283"/>
    <w:rsid w:val="0048135F"/>
    <w:rsid w:val="004813C0"/>
    <w:rsid w:val="004818FF"/>
    <w:rsid w:val="00481B5D"/>
    <w:rsid w:val="00481F2B"/>
    <w:rsid w:val="00482618"/>
    <w:rsid w:val="004826BC"/>
    <w:rsid w:val="004827FD"/>
    <w:rsid w:val="00482A2C"/>
    <w:rsid w:val="00482B97"/>
    <w:rsid w:val="00482B9F"/>
    <w:rsid w:val="00482ECA"/>
    <w:rsid w:val="00483095"/>
    <w:rsid w:val="0048327C"/>
    <w:rsid w:val="0048333A"/>
    <w:rsid w:val="004833E1"/>
    <w:rsid w:val="004839B6"/>
    <w:rsid w:val="00484331"/>
    <w:rsid w:val="00484E38"/>
    <w:rsid w:val="004856DC"/>
    <w:rsid w:val="0048596B"/>
    <w:rsid w:val="004862A4"/>
    <w:rsid w:val="004864C0"/>
    <w:rsid w:val="00486792"/>
    <w:rsid w:val="00486EEF"/>
    <w:rsid w:val="00486EFF"/>
    <w:rsid w:val="00486F1C"/>
    <w:rsid w:val="00486F3E"/>
    <w:rsid w:val="00490536"/>
    <w:rsid w:val="004906D3"/>
    <w:rsid w:val="004908B1"/>
    <w:rsid w:val="00490B0C"/>
    <w:rsid w:val="00490C1B"/>
    <w:rsid w:val="00490EE3"/>
    <w:rsid w:val="004912E9"/>
    <w:rsid w:val="00491462"/>
    <w:rsid w:val="00491AEF"/>
    <w:rsid w:val="00491AF1"/>
    <w:rsid w:val="00491C2C"/>
    <w:rsid w:val="00491DDD"/>
    <w:rsid w:val="00491EF1"/>
    <w:rsid w:val="00491F92"/>
    <w:rsid w:val="004926D3"/>
    <w:rsid w:val="00492B52"/>
    <w:rsid w:val="00492D66"/>
    <w:rsid w:val="00492DEC"/>
    <w:rsid w:val="00493C26"/>
    <w:rsid w:val="00494889"/>
    <w:rsid w:val="004948EF"/>
    <w:rsid w:val="00494D8F"/>
    <w:rsid w:val="00494E30"/>
    <w:rsid w:val="00494EC5"/>
    <w:rsid w:val="0049547B"/>
    <w:rsid w:val="0049589F"/>
    <w:rsid w:val="0049703B"/>
    <w:rsid w:val="00497261"/>
    <w:rsid w:val="00497761"/>
    <w:rsid w:val="00497786"/>
    <w:rsid w:val="00497BF0"/>
    <w:rsid w:val="00497E7D"/>
    <w:rsid w:val="00497EFB"/>
    <w:rsid w:val="004A00A0"/>
    <w:rsid w:val="004A03A0"/>
    <w:rsid w:val="004A07EA"/>
    <w:rsid w:val="004A091C"/>
    <w:rsid w:val="004A0C16"/>
    <w:rsid w:val="004A0CE8"/>
    <w:rsid w:val="004A1115"/>
    <w:rsid w:val="004A1129"/>
    <w:rsid w:val="004A17DD"/>
    <w:rsid w:val="004A1C26"/>
    <w:rsid w:val="004A2582"/>
    <w:rsid w:val="004A2616"/>
    <w:rsid w:val="004A2830"/>
    <w:rsid w:val="004A2F5C"/>
    <w:rsid w:val="004A30A8"/>
    <w:rsid w:val="004A346F"/>
    <w:rsid w:val="004A39EA"/>
    <w:rsid w:val="004A3F80"/>
    <w:rsid w:val="004A3FB1"/>
    <w:rsid w:val="004A4102"/>
    <w:rsid w:val="004A4721"/>
    <w:rsid w:val="004A4842"/>
    <w:rsid w:val="004A48E2"/>
    <w:rsid w:val="004A4908"/>
    <w:rsid w:val="004A4CC4"/>
    <w:rsid w:val="004A4DD4"/>
    <w:rsid w:val="004A4F94"/>
    <w:rsid w:val="004A5673"/>
    <w:rsid w:val="004A58B8"/>
    <w:rsid w:val="004A5A84"/>
    <w:rsid w:val="004A5FBB"/>
    <w:rsid w:val="004A6A6E"/>
    <w:rsid w:val="004A719E"/>
    <w:rsid w:val="004A7C61"/>
    <w:rsid w:val="004A7CD0"/>
    <w:rsid w:val="004B041E"/>
    <w:rsid w:val="004B180D"/>
    <w:rsid w:val="004B1B1B"/>
    <w:rsid w:val="004B1C5B"/>
    <w:rsid w:val="004B20D3"/>
    <w:rsid w:val="004B241F"/>
    <w:rsid w:val="004B2D56"/>
    <w:rsid w:val="004B2EDD"/>
    <w:rsid w:val="004B3120"/>
    <w:rsid w:val="004B3953"/>
    <w:rsid w:val="004B399F"/>
    <w:rsid w:val="004B3ED0"/>
    <w:rsid w:val="004B3ED3"/>
    <w:rsid w:val="004B3EDF"/>
    <w:rsid w:val="004B40AD"/>
    <w:rsid w:val="004B4E0E"/>
    <w:rsid w:val="004B52F7"/>
    <w:rsid w:val="004B5600"/>
    <w:rsid w:val="004B5719"/>
    <w:rsid w:val="004B5802"/>
    <w:rsid w:val="004B5A44"/>
    <w:rsid w:val="004B669D"/>
    <w:rsid w:val="004B6C2E"/>
    <w:rsid w:val="004B6E07"/>
    <w:rsid w:val="004B6EF3"/>
    <w:rsid w:val="004B6FF7"/>
    <w:rsid w:val="004B7582"/>
    <w:rsid w:val="004B776D"/>
    <w:rsid w:val="004B7AC1"/>
    <w:rsid w:val="004B7F34"/>
    <w:rsid w:val="004B7FBB"/>
    <w:rsid w:val="004C024B"/>
    <w:rsid w:val="004C0B35"/>
    <w:rsid w:val="004C0C48"/>
    <w:rsid w:val="004C15BB"/>
    <w:rsid w:val="004C1DEC"/>
    <w:rsid w:val="004C223C"/>
    <w:rsid w:val="004C2697"/>
    <w:rsid w:val="004C28BA"/>
    <w:rsid w:val="004C2A40"/>
    <w:rsid w:val="004C2E3A"/>
    <w:rsid w:val="004C2F03"/>
    <w:rsid w:val="004C307A"/>
    <w:rsid w:val="004C31D8"/>
    <w:rsid w:val="004C345E"/>
    <w:rsid w:val="004C3491"/>
    <w:rsid w:val="004C3619"/>
    <w:rsid w:val="004C3A76"/>
    <w:rsid w:val="004C3EFD"/>
    <w:rsid w:val="004C4063"/>
    <w:rsid w:val="004C4DEB"/>
    <w:rsid w:val="004C4F17"/>
    <w:rsid w:val="004C4F46"/>
    <w:rsid w:val="004C5D2F"/>
    <w:rsid w:val="004C5F4E"/>
    <w:rsid w:val="004C69EC"/>
    <w:rsid w:val="004C7507"/>
    <w:rsid w:val="004C7C46"/>
    <w:rsid w:val="004C7CC7"/>
    <w:rsid w:val="004D01A6"/>
    <w:rsid w:val="004D0574"/>
    <w:rsid w:val="004D0804"/>
    <w:rsid w:val="004D0819"/>
    <w:rsid w:val="004D1319"/>
    <w:rsid w:val="004D18D8"/>
    <w:rsid w:val="004D1DCD"/>
    <w:rsid w:val="004D1ED1"/>
    <w:rsid w:val="004D2067"/>
    <w:rsid w:val="004D23F5"/>
    <w:rsid w:val="004D270B"/>
    <w:rsid w:val="004D31FE"/>
    <w:rsid w:val="004D3A3E"/>
    <w:rsid w:val="004D4048"/>
    <w:rsid w:val="004D4068"/>
    <w:rsid w:val="004D428F"/>
    <w:rsid w:val="004D431A"/>
    <w:rsid w:val="004D45D6"/>
    <w:rsid w:val="004D462B"/>
    <w:rsid w:val="004D51BA"/>
    <w:rsid w:val="004D53B1"/>
    <w:rsid w:val="004D54EE"/>
    <w:rsid w:val="004D5554"/>
    <w:rsid w:val="004D5592"/>
    <w:rsid w:val="004D57D8"/>
    <w:rsid w:val="004D5AF2"/>
    <w:rsid w:val="004D611D"/>
    <w:rsid w:val="004D69A2"/>
    <w:rsid w:val="004D6AD7"/>
    <w:rsid w:val="004D6B8A"/>
    <w:rsid w:val="004D6C19"/>
    <w:rsid w:val="004D74C2"/>
    <w:rsid w:val="004D75AB"/>
    <w:rsid w:val="004D7CEE"/>
    <w:rsid w:val="004E0195"/>
    <w:rsid w:val="004E041A"/>
    <w:rsid w:val="004E0607"/>
    <w:rsid w:val="004E07F3"/>
    <w:rsid w:val="004E0B11"/>
    <w:rsid w:val="004E0CDD"/>
    <w:rsid w:val="004E127B"/>
    <w:rsid w:val="004E2534"/>
    <w:rsid w:val="004E2BE6"/>
    <w:rsid w:val="004E3259"/>
    <w:rsid w:val="004E4046"/>
    <w:rsid w:val="004E4AB6"/>
    <w:rsid w:val="004E4BCB"/>
    <w:rsid w:val="004E54F2"/>
    <w:rsid w:val="004E594B"/>
    <w:rsid w:val="004E5CEF"/>
    <w:rsid w:val="004E5EA7"/>
    <w:rsid w:val="004E674F"/>
    <w:rsid w:val="004E6E6E"/>
    <w:rsid w:val="004E6FC9"/>
    <w:rsid w:val="004E7015"/>
    <w:rsid w:val="004E7816"/>
    <w:rsid w:val="004E784B"/>
    <w:rsid w:val="004F00FC"/>
    <w:rsid w:val="004F0142"/>
    <w:rsid w:val="004F043D"/>
    <w:rsid w:val="004F0AB6"/>
    <w:rsid w:val="004F0AC0"/>
    <w:rsid w:val="004F0E57"/>
    <w:rsid w:val="004F161B"/>
    <w:rsid w:val="004F17C3"/>
    <w:rsid w:val="004F190D"/>
    <w:rsid w:val="004F1BA7"/>
    <w:rsid w:val="004F1DC3"/>
    <w:rsid w:val="004F2168"/>
    <w:rsid w:val="004F2246"/>
    <w:rsid w:val="004F2E70"/>
    <w:rsid w:val="004F340B"/>
    <w:rsid w:val="004F36ED"/>
    <w:rsid w:val="004F37E2"/>
    <w:rsid w:val="004F38E9"/>
    <w:rsid w:val="004F497A"/>
    <w:rsid w:val="004F49D4"/>
    <w:rsid w:val="004F57D7"/>
    <w:rsid w:val="004F586C"/>
    <w:rsid w:val="004F673F"/>
    <w:rsid w:val="004F68CB"/>
    <w:rsid w:val="004F6A18"/>
    <w:rsid w:val="004F6D61"/>
    <w:rsid w:val="004F6EB4"/>
    <w:rsid w:val="004F700C"/>
    <w:rsid w:val="004F7764"/>
    <w:rsid w:val="004F78D0"/>
    <w:rsid w:val="004F7DC6"/>
    <w:rsid w:val="0050016F"/>
    <w:rsid w:val="0050045C"/>
    <w:rsid w:val="00500866"/>
    <w:rsid w:val="0050110B"/>
    <w:rsid w:val="00501944"/>
    <w:rsid w:val="00501978"/>
    <w:rsid w:val="00502124"/>
    <w:rsid w:val="005026F1"/>
    <w:rsid w:val="00502AC8"/>
    <w:rsid w:val="00502E22"/>
    <w:rsid w:val="00502F7A"/>
    <w:rsid w:val="0050306A"/>
    <w:rsid w:val="005031A4"/>
    <w:rsid w:val="00504F04"/>
    <w:rsid w:val="005051BA"/>
    <w:rsid w:val="005052B9"/>
    <w:rsid w:val="00505E81"/>
    <w:rsid w:val="00505EC9"/>
    <w:rsid w:val="00505F9F"/>
    <w:rsid w:val="00506446"/>
    <w:rsid w:val="0050700F"/>
    <w:rsid w:val="005072B0"/>
    <w:rsid w:val="0050736F"/>
    <w:rsid w:val="0050749E"/>
    <w:rsid w:val="00507A3B"/>
    <w:rsid w:val="00507AB2"/>
    <w:rsid w:val="00507BA7"/>
    <w:rsid w:val="00507E6D"/>
    <w:rsid w:val="00510178"/>
    <w:rsid w:val="00510319"/>
    <w:rsid w:val="00510413"/>
    <w:rsid w:val="005105CE"/>
    <w:rsid w:val="00510EBE"/>
    <w:rsid w:val="00510FA8"/>
    <w:rsid w:val="00511054"/>
    <w:rsid w:val="0051134F"/>
    <w:rsid w:val="005116D1"/>
    <w:rsid w:val="005120A9"/>
    <w:rsid w:val="00512BA3"/>
    <w:rsid w:val="00512DAE"/>
    <w:rsid w:val="00513205"/>
    <w:rsid w:val="00513488"/>
    <w:rsid w:val="00513730"/>
    <w:rsid w:val="00513F1E"/>
    <w:rsid w:val="00514639"/>
    <w:rsid w:val="005148BA"/>
    <w:rsid w:val="0051490C"/>
    <w:rsid w:val="00514DBD"/>
    <w:rsid w:val="005153E8"/>
    <w:rsid w:val="00515873"/>
    <w:rsid w:val="00515FC5"/>
    <w:rsid w:val="00516646"/>
    <w:rsid w:val="005167C0"/>
    <w:rsid w:val="00516A2A"/>
    <w:rsid w:val="00516C74"/>
    <w:rsid w:val="00516C86"/>
    <w:rsid w:val="005171FC"/>
    <w:rsid w:val="00517CE2"/>
    <w:rsid w:val="00520150"/>
    <w:rsid w:val="00520E75"/>
    <w:rsid w:val="0052131D"/>
    <w:rsid w:val="00521A08"/>
    <w:rsid w:val="00522750"/>
    <w:rsid w:val="00522C91"/>
    <w:rsid w:val="00522CB6"/>
    <w:rsid w:val="0052372A"/>
    <w:rsid w:val="005239F1"/>
    <w:rsid w:val="0052420E"/>
    <w:rsid w:val="00524F9D"/>
    <w:rsid w:val="00525452"/>
    <w:rsid w:val="005254EA"/>
    <w:rsid w:val="005254EB"/>
    <w:rsid w:val="00525CB2"/>
    <w:rsid w:val="005262E3"/>
    <w:rsid w:val="00526D7E"/>
    <w:rsid w:val="00526DC7"/>
    <w:rsid w:val="00526FC2"/>
    <w:rsid w:val="00527C03"/>
    <w:rsid w:val="00527DF8"/>
    <w:rsid w:val="00530906"/>
    <w:rsid w:val="00530D7F"/>
    <w:rsid w:val="00530F9B"/>
    <w:rsid w:val="00531075"/>
    <w:rsid w:val="005315AA"/>
    <w:rsid w:val="0053167D"/>
    <w:rsid w:val="00531DA1"/>
    <w:rsid w:val="00532517"/>
    <w:rsid w:val="0053258A"/>
    <w:rsid w:val="00532C79"/>
    <w:rsid w:val="00532F34"/>
    <w:rsid w:val="0053343A"/>
    <w:rsid w:val="00533C31"/>
    <w:rsid w:val="00533C89"/>
    <w:rsid w:val="00535803"/>
    <w:rsid w:val="0053639B"/>
    <w:rsid w:val="005368AB"/>
    <w:rsid w:val="00536B96"/>
    <w:rsid w:val="00536C56"/>
    <w:rsid w:val="00536F25"/>
    <w:rsid w:val="00537006"/>
    <w:rsid w:val="005377BE"/>
    <w:rsid w:val="005406C7"/>
    <w:rsid w:val="005407C3"/>
    <w:rsid w:val="00540824"/>
    <w:rsid w:val="00540C82"/>
    <w:rsid w:val="00540E3C"/>
    <w:rsid w:val="005415C5"/>
    <w:rsid w:val="00541B31"/>
    <w:rsid w:val="00541E99"/>
    <w:rsid w:val="00542644"/>
    <w:rsid w:val="0054384F"/>
    <w:rsid w:val="005441E8"/>
    <w:rsid w:val="0054437E"/>
    <w:rsid w:val="00544469"/>
    <w:rsid w:val="0054462F"/>
    <w:rsid w:val="005449C5"/>
    <w:rsid w:val="00544A47"/>
    <w:rsid w:val="00544BE1"/>
    <w:rsid w:val="00544CBD"/>
    <w:rsid w:val="00545146"/>
    <w:rsid w:val="0054566E"/>
    <w:rsid w:val="00545D03"/>
    <w:rsid w:val="00545D0F"/>
    <w:rsid w:val="00545EEA"/>
    <w:rsid w:val="00545F00"/>
    <w:rsid w:val="0054628A"/>
    <w:rsid w:val="00546338"/>
    <w:rsid w:val="005466CF"/>
    <w:rsid w:val="0054671D"/>
    <w:rsid w:val="0054706E"/>
    <w:rsid w:val="005470F2"/>
    <w:rsid w:val="00547106"/>
    <w:rsid w:val="0054733B"/>
    <w:rsid w:val="005475F6"/>
    <w:rsid w:val="00547B9B"/>
    <w:rsid w:val="00550194"/>
    <w:rsid w:val="00551058"/>
    <w:rsid w:val="005510B4"/>
    <w:rsid w:val="00551997"/>
    <w:rsid w:val="005519A3"/>
    <w:rsid w:val="00551A81"/>
    <w:rsid w:val="0055219F"/>
    <w:rsid w:val="005522D3"/>
    <w:rsid w:val="00552508"/>
    <w:rsid w:val="00552AE1"/>
    <w:rsid w:val="005532B2"/>
    <w:rsid w:val="00553571"/>
    <w:rsid w:val="0055380F"/>
    <w:rsid w:val="005538FD"/>
    <w:rsid w:val="00553AC1"/>
    <w:rsid w:val="005540F3"/>
    <w:rsid w:val="005545FC"/>
    <w:rsid w:val="00554D6E"/>
    <w:rsid w:val="00555238"/>
    <w:rsid w:val="00555596"/>
    <w:rsid w:val="00555BDE"/>
    <w:rsid w:val="00556886"/>
    <w:rsid w:val="005569F3"/>
    <w:rsid w:val="00557214"/>
    <w:rsid w:val="0055721A"/>
    <w:rsid w:val="00557383"/>
    <w:rsid w:val="00557C8E"/>
    <w:rsid w:val="00557FA1"/>
    <w:rsid w:val="005603F6"/>
    <w:rsid w:val="00560506"/>
    <w:rsid w:val="00560561"/>
    <w:rsid w:val="00560B94"/>
    <w:rsid w:val="00560E56"/>
    <w:rsid w:val="00560F6E"/>
    <w:rsid w:val="0056152D"/>
    <w:rsid w:val="00561751"/>
    <w:rsid w:val="00562B9A"/>
    <w:rsid w:val="005631D8"/>
    <w:rsid w:val="005637AE"/>
    <w:rsid w:val="00563C80"/>
    <w:rsid w:val="00563CA0"/>
    <w:rsid w:val="005641DB"/>
    <w:rsid w:val="0056457F"/>
    <w:rsid w:val="00564B0E"/>
    <w:rsid w:val="00564F0A"/>
    <w:rsid w:val="005652AF"/>
    <w:rsid w:val="0056539D"/>
    <w:rsid w:val="0056598A"/>
    <w:rsid w:val="005659DF"/>
    <w:rsid w:val="005659E5"/>
    <w:rsid w:val="00565DB6"/>
    <w:rsid w:val="00566022"/>
    <w:rsid w:val="00566250"/>
    <w:rsid w:val="005664A4"/>
    <w:rsid w:val="0056691F"/>
    <w:rsid w:val="0056692C"/>
    <w:rsid w:val="00566ACA"/>
    <w:rsid w:val="00566D4C"/>
    <w:rsid w:val="005674EB"/>
    <w:rsid w:val="00567751"/>
    <w:rsid w:val="005677C7"/>
    <w:rsid w:val="00567AB7"/>
    <w:rsid w:val="00567B92"/>
    <w:rsid w:val="00567D66"/>
    <w:rsid w:val="00567E46"/>
    <w:rsid w:val="00567E5B"/>
    <w:rsid w:val="00567EE8"/>
    <w:rsid w:val="005701F0"/>
    <w:rsid w:val="005704C6"/>
    <w:rsid w:val="00570684"/>
    <w:rsid w:val="00570AFC"/>
    <w:rsid w:val="00570BD2"/>
    <w:rsid w:val="00571065"/>
    <w:rsid w:val="005710E3"/>
    <w:rsid w:val="00571497"/>
    <w:rsid w:val="005717CD"/>
    <w:rsid w:val="00571B61"/>
    <w:rsid w:val="00571B7B"/>
    <w:rsid w:val="00571BE7"/>
    <w:rsid w:val="00571BEF"/>
    <w:rsid w:val="00571CED"/>
    <w:rsid w:val="00572C0B"/>
    <w:rsid w:val="00573028"/>
    <w:rsid w:val="00573380"/>
    <w:rsid w:val="005733CF"/>
    <w:rsid w:val="0057348D"/>
    <w:rsid w:val="005734FE"/>
    <w:rsid w:val="0057394F"/>
    <w:rsid w:val="00574371"/>
    <w:rsid w:val="0057472A"/>
    <w:rsid w:val="005747E3"/>
    <w:rsid w:val="005749D0"/>
    <w:rsid w:val="005759E7"/>
    <w:rsid w:val="005759E8"/>
    <w:rsid w:val="00575C6E"/>
    <w:rsid w:val="00575ED8"/>
    <w:rsid w:val="00576171"/>
    <w:rsid w:val="005769EE"/>
    <w:rsid w:val="00576ABA"/>
    <w:rsid w:val="005771CA"/>
    <w:rsid w:val="0057745B"/>
    <w:rsid w:val="005776EE"/>
    <w:rsid w:val="00577CD3"/>
    <w:rsid w:val="00577EAA"/>
    <w:rsid w:val="00580B7D"/>
    <w:rsid w:val="00580EAA"/>
    <w:rsid w:val="00581B85"/>
    <w:rsid w:val="0058230F"/>
    <w:rsid w:val="00582EDC"/>
    <w:rsid w:val="00583CC4"/>
    <w:rsid w:val="00583FCD"/>
    <w:rsid w:val="005840F1"/>
    <w:rsid w:val="005841D5"/>
    <w:rsid w:val="005844D2"/>
    <w:rsid w:val="0058467B"/>
    <w:rsid w:val="00584D1D"/>
    <w:rsid w:val="00584E18"/>
    <w:rsid w:val="005852B1"/>
    <w:rsid w:val="005857DB"/>
    <w:rsid w:val="00585866"/>
    <w:rsid w:val="00585C53"/>
    <w:rsid w:val="00585DE4"/>
    <w:rsid w:val="00585F7E"/>
    <w:rsid w:val="005869F5"/>
    <w:rsid w:val="00586A4A"/>
    <w:rsid w:val="005870DF"/>
    <w:rsid w:val="0058711B"/>
    <w:rsid w:val="00587219"/>
    <w:rsid w:val="0058740F"/>
    <w:rsid w:val="00587B62"/>
    <w:rsid w:val="00587BFC"/>
    <w:rsid w:val="00587CEE"/>
    <w:rsid w:val="00587E03"/>
    <w:rsid w:val="00587F32"/>
    <w:rsid w:val="00590849"/>
    <w:rsid w:val="0059090E"/>
    <w:rsid w:val="00590C8F"/>
    <w:rsid w:val="00590E96"/>
    <w:rsid w:val="005914A0"/>
    <w:rsid w:val="0059154C"/>
    <w:rsid w:val="005918A3"/>
    <w:rsid w:val="00591F62"/>
    <w:rsid w:val="00591F92"/>
    <w:rsid w:val="00592193"/>
    <w:rsid w:val="005921C6"/>
    <w:rsid w:val="00592351"/>
    <w:rsid w:val="005928CA"/>
    <w:rsid w:val="00593461"/>
    <w:rsid w:val="005936E3"/>
    <w:rsid w:val="00593700"/>
    <w:rsid w:val="00593802"/>
    <w:rsid w:val="00593962"/>
    <w:rsid w:val="0059403F"/>
    <w:rsid w:val="00594532"/>
    <w:rsid w:val="00594D9A"/>
    <w:rsid w:val="00595185"/>
    <w:rsid w:val="00595809"/>
    <w:rsid w:val="005958B3"/>
    <w:rsid w:val="00595EF7"/>
    <w:rsid w:val="005965DA"/>
    <w:rsid w:val="005966E7"/>
    <w:rsid w:val="0059670C"/>
    <w:rsid w:val="00596A15"/>
    <w:rsid w:val="00596C37"/>
    <w:rsid w:val="00596F4D"/>
    <w:rsid w:val="0059713C"/>
    <w:rsid w:val="005974D7"/>
    <w:rsid w:val="00597533"/>
    <w:rsid w:val="00597B10"/>
    <w:rsid w:val="00597E32"/>
    <w:rsid w:val="005A0F21"/>
    <w:rsid w:val="005A19B9"/>
    <w:rsid w:val="005A21D3"/>
    <w:rsid w:val="005A29B1"/>
    <w:rsid w:val="005A2F5E"/>
    <w:rsid w:val="005A3172"/>
    <w:rsid w:val="005A3A88"/>
    <w:rsid w:val="005A3CB6"/>
    <w:rsid w:val="005A3F06"/>
    <w:rsid w:val="005A4075"/>
    <w:rsid w:val="005A44F2"/>
    <w:rsid w:val="005A4715"/>
    <w:rsid w:val="005A4865"/>
    <w:rsid w:val="005A4FD5"/>
    <w:rsid w:val="005A5FD7"/>
    <w:rsid w:val="005A6656"/>
    <w:rsid w:val="005A7182"/>
    <w:rsid w:val="005A724A"/>
    <w:rsid w:val="005A72C8"/>
    <w:rsid w:val="005A7DAA"/>
    <w:rsid w:val="005B0135"/>
    <w:rsid w:val="005B0251"/>
    <w:rsid w:val="005B02B1"/>
    <w:rsid w:val="005B092F"/>
    <w:rsid w:val="005B0AF4"/>
    <w:rsid w:val="005B1D2B"/>
    <w:rsid w:val="005B1DBE"/>
    <w:rsid w:val="005B1F3F"/>
    <w:rsid w:val="005B20A7"/>
    <w:rsid w:val="005B21F9"/>
    <w:rsid w:val="005B2FC9"/>
    <w:rsid w:val="005B314F"/>
    <w:rsid w:val="005B39B2"/>
    <w:rsid w:val="005B41F6"/>
    <w:rsid w:val="005B430F"/>
    <w:rsid w:val="005B4903"/>
    <w:rsid w:val="005B4AD2"/>
    <w:rsid w:val="005B524E"/>
    <w:rsid w:val="005B5679"/>
    <w:rsid w:val="005B601F"/>
    <w:rsid w:val="005B628F"/>
    <w:rsid w:val="005B63D0"/>
    <w:rsid w:val="005B67A1"/>
    <w:rsid w:val="005B6AF8"/>
    <w:rsid w:val="005B7127"/>
    <w:rsid w:val="005B7144"/>
    <w:rsid w:val="005B75AE"/>
    <w:rsid w:val="005B7A06"/>
    <w:rsid w:val="005B7D64"/>
    <w:rsid w:val="005B7D91"/>
    <w:rsid w:val="005C08BA"/>
    <w:rsid w:val="005C0C72"/>
    <w:rsid w:val="005C0D86"/>
    <w:rsid w:val="005C0EE3"/>
    <w:rsid w:val="005C1640"/>
    <w:rsid w:val="005C17DF"/>
    <w:rsid w:val="005C190F"/>
    <w:rsid w:val="005C1F70"/>
    <w:rsid w:val="005C21AA"/>
    <w:rsid w:val="005C235D"/>
    <w:rsid w:val="005C2373"/>
    <w:rsid w:val="005C24AF"/>
    <w:rsid w:val="005C262E"/>
    <w:rsid w:val="005C2B1D"/>
    <w:rsid w:val="005C2C2C"/>
    <w:rsid w:val="005C38EB"/>
    <w:rsid w:val="005C3E10"/>
    <w:rsid w:val="005C3EBF"/>
    <w:rsid w:val="005C3F6D"/>
    <w:rsid w:val="005C4622"/>
    <w:rsid w:val="005C475F"/>
    <w:rsid w:val="005C4DC0"/>
    <w:rsid w:val="005C518F"/>
    <w:rsid w:val="005C53B5"/>
    <w:rsid w:val="005C53F0"/>
    <w:rsid w:val="005C555F"/>
    <w:rsid w:val="005C5DF0"/>
    <w:rsid w:val="005C6221"/>
    <w:rsid w:val="005C6C62"/>
    <w:rsid w:val="005C708A"/>
    <w:rsid w:val="005C71A8"/>
    <w:rsid w:val="005C75E8"/>
    <w:rsid w:val="005C7B4F"/>
    <w:rsid w:val="005C7C8B"/>
    <w:rsid w:val="005C7F28"/>
    <w:rsid w:val="005D02C9"/>
    <w:rsid w:val="005D0A4C"/>
    <w:rsid w:val="005D0A8E"/>
    <w:rsid w:val="005D0C22"/>
    <w:rsid w:val="005D0C5A"/>
    <w:rsid w:val="005D0D9C"/>
    <w:rsid w:val="005D180A"/>
    <w:rsid w:val="005D1A6D"/>
    <w:rsid w:val="005D1C94"/>
    <w:rsid w:val="005D1E38"/>
    <w:rsid w:val="005D2999"/>
    <w:rsid w:val="005D2B9A"/>
    <w:rsid w:val="005D2BB5"/>
    <w:rsid w:val="005D374B"/>
    <w:rsid w:val="005D37DD"/>
    <w:rsid w:val="005D39C4"/>
    <w:rsid w:val="005D3E30"/>
    <w:rsid w:val="005D40A3"/>
    <w:rsid w:val="005D41A4"/>
    <w:rsid w:val="005D45B9"/>
    <w:rsid w:val="005D511B"/>
    <w:rsid w:val="005D515C"/>
    <w:rsid w:val="005D52AF"/>
    <w:rsid w:val="005D5432"/>
    <w:rsid w:val="005D5693"/>
    <w:rsid w:val="005D5AF5"/>
    <w:rsid w:val="005D6166"/>
    <w:rsid w:val="005D6A46"/>
    <w:rsid w:val="005D6AC5"/>
    <w:rsid w:val="005D6E12"/>
    <w:rsid w:val="005D6EAC"/>
    <w:rsid w:val="005D7492"/>
    <w:rsid w:val="005D7766"/>
    <w:rsid w:val="005D7CF1"/>
    <w:rsid w:val="005D7DA0"/>
    <w:rsid w:val="005E09A4"/>
    <w:rsid w:val="005E0A1A"/>
    <w:rsid w:val="005E1B9F"/>
    <w:rsid w:val="005E1D6F"/>
    <w:rsid w:val="005E2B63"/>
    <w:rsid w:val="005E2C86"/>
    <w:rsid w:val="005E2DB0"/>
    <w:rsid w:val="005E2E0D"/>
    <w:rsid w:val="005E377B"/>
    <w:rsid w:val="005E476C"/>
    <w:rsid w:val="005E51C6"/>
    <w:rsid w:val="005E52F6"/>
    <w:rsid w:val="005E5370"/>
    <w:rsid w:val="005E5AD0"/>
    <w:rsid w:val="005E6404"/>
    <w:rsid w:val="005E6653"/>
    <w:rsid w:val="005E672B"/>
    <w:rsid w:val="005E68BF"/>
    <w:rsid w:val="005E6954"/>
    <w:rsid w:val="005E7091"/>
    <w:rsid w:val="005E72E3"/>
    <w:rsid w:val="005E72F7"/>
    <w:rsid w:val="005E73CD"/>
    <w:rsid w:val="005E7BD1"/>
    <w:rsid w:val="005E7E7A"/>
    <w:rsid w:val="005E7FD1"/>
    <w:rsid w:val="005F097D"/>
    <w:rsid w:val="005F1154"/>
    <w:rsid w:val="005F2082"/>
    <w:rsid w:val="005F2613"/>
    <w:rsid w:val="005F34E0"/>
    <w:rsid w:val="005F36BE"/>
    <w:rsid w:val="005F37E3"/>
    <w:rsid w:val="005F383F"/>
    <w:rsid w:val="005F3876"/>
    <w:rsid w:val="005F4075"/>
    <w:rsid w:val="005F480F"/>
    <w:rsid w:val="005F482B"/>
    <w:rsid w:val="005F4D0F"/>
    <w:rsid w:val="005F4DA6"/>
    <w:rsid w:val="005F54AD"/>
    <w:rsid w:val="005F577E"/>
    <w:rsid w:val="005F5982"/>
    <w:rsid w:val="005F687D"/>
    <w:rsid w:val="005F6CC0"/>
    <w:rsid w:val="005F6D46"/>
    <w:rsid w:val="005F710B"/>
    <w:rsid w:val="005F71F9"/>
    <w:rsid w:val="005F7524"/>
    <w:rsid w:val="005F7A8F"/>
    <w:rsid w:val="005F7D3B"/>
    <w:rsid w:val="005F7F10"/>
    <w:rsid w:val="006002B6"/>
    <w:rsid w:val="0060057F"/>
    <w:rsid w:val="00600702"/>
    <w:rsid w:val="00600C21"/>
    <w:rsid w:val="00600C3B"/>
    <w:rsid w:val="00600CDC"/>
    <w:rsid w:val="00600F08"/>
    <w:rsid w:val="0060135E"/>
    <w:rsid w:val="00601AEE"/>
    <w:rsid w:val="00601DC0"/>
    <w:rsid w:val="006026EB"/>
    <w:rsid w:val="0060290C"/>
    <w:rsid w:val="00602C38"/>
    <w:rsid w:val="0060302B"/>
    <w:rsid w:val="00603108"/>
    <w:rsid w:val="00603498"/>
    <w:rsid w:val="006035D3"/>
    <w:rsid w:val="00603B30"/>
    <w:rsid w:val="00603B31"/>
    <w:rsid w:val="00603B46"/>
    <w:rsid w:val="0060431E"/>
    <w:rsid w:val="0060447A"/>
    <w:rsid w:val="006044DE"/>
    <w:rsid w:val="006045DF"/>
    <w:rsid w:val="00605712"/>
    <w:rsid w:val="006058D6"/>
    <w:rsid w:val="0060616D"/>
    <w:rsid w:val="006063D9"/>
    <w:rsid w:val="006065E7"/>
    <w:rsid w:val="00606DD0"/>
    <w:rsid w:val="00606ECD"/>
    <w:rsid w:val="0060750A"/>
    <w:rsid w:val="00607694"/>
    <w:rsid w:val="00607F5A"/>
    <w:rsid w:val="00610084"/>
    <w:rsid w:val="006100DB"/>
    <w:rsid w:val="006106A4"/>
    <w:rsid w:val="00610B97"/>
    <w:rsid w:val="00610DB9"/>
    <w:rsid w:val="00610DDF"/>
    <w:rsid w:val="00610F03"/>
    <w:rsid w:val="006110F8"/>
    <w:rsid w:val="0061125E"/>
    <w:rsid w:val="006118AD"/>
    <w:rsid w:val="00611B0C"/>
    <w:rsid w:val="00611C92"/>
    <w:rsid w:val="00612177"/>
    <w:rsid w:val="00612A2C"/>
    <w:rsid w:val="00612C8A"/>
    <w:rsid w:val="00612F96"/>
    <w:rsid w:val="0061322C"/>
    <w:rsid w:val="00613246"/>
    <w:rsid w:val="00613260"/>
    <w:rsid w:val="0061334B"/>
    <w:rsid w:val="00613550"/>
    <w:rsid w:val="00613688"/>
    <w:rsid w:val="00613698"/>
    <w:rsid w:val="00613990"/>
    <w:rsid w:val="00613A40"/>
    <w:rsid w:val="00613BAF"/>
    <w:rsid w:val="00613F47"/>
    <w:rsid w:val="00614011"/>
    <w:rsid w:val="006141DF"/>
    <w:rsid w:val="0061430F"/>
    <w:rsid w:val="0061464B"/>
    <w:rsid w:val="006146AF"/>
    <w:rsid w:val="0061480C"/>
    <w:rsid w:val="0061491B"/>
    <w:rsid w:val="00614BA6"/>
    <w:rsid w:val="00614FD4"/>
    <w:rsid w:val="006160B7"/>
    <w:rsid w:val="006161BF"/>
    <w:rsid w:val="0061652F"/>
    <w:rsid w:val="006167CD"/>
    <w:rsid w:val="00616950"/>
    <w:rsid w:val="006170B2"/>
    <w:rsid w:val="00617180"/>
    <w:rsid w:val="00617209"/>
    <w:rsid w:val="0061777E"/>
    <w:rsid w:val="00617971"/>
    <w:rsid w:val="00617BFD"/>
    <w:rsid w:val="00617C23"/>
    <w:rsid w:val="00617CC0"/>
    <w:rsid w:val="00617E78"/>
    <w:rsid w:val="006204F0"/>
    <w:rsid w:val="006206CB"/>
    <w:rsid w:val="006207BF"/>
    <w:rsid w:val="00621784"/>
    <w:rsid w:val="00621E85"/>
    <w:rsid w:val="006224B0"/>
    <w:rsid w:val="00622C15"/>
    <w:rsid w:val="00622DB1"/>
    <w:rsid w:val="00623632"/>
    <w:rsid w:val="00623C21"/>
    <w:rsid w:val="00623EC1"/>
    <w:rsid w:val="0062428F"/>
    <w:rsid w:val="006257B9"/>
    <w:rsid w:val="00625826"/>
    <w:rsid w:val="0062609A"/>
    <w:rsid w:val="006265E8"/>
    <w:rsid w:val="00626B51"/>
    <w:rsid w:val="00626CFB"/>
    <w:rsid w:val="00627D7D"/>
    <w:rsid w:val="00627F22"/>
    <w:rsid w:val="00627F99"/>
    <w:rsid w:val="00630535"/>
    <w:rsid w:val="006305BA"/>
    <w:rsid w:val="00630B4E"/>
    <w:rsid w:val="00631324"/>
    <w:rsid w:val="006314A3"/>
    <w:rsid w:val="00631824"/>
    <w:rsid w:val="006319D5"/>
    <w:rsid w:val="00632687"/>
    <w:rsid w:val="006329EE"/>
    <w:rsid w:val="00632F34"/>
    <w:rsid w:val="00633350"/>
    <w:rsid w:val="006337AC"/>
    <w:rsid w:val="00633A78"/>
    <w:rsid w:val="00633B82"/>
    <w:rsid w:val="00633BBB"/>
    <w:rsid w:val="00633FBB"/>
    <w:rsid w:val="00634323"/>
    <w:rsid w:val="00634351"/>
    <w:rsid w:val="00634D86"/>
    <w:rsid w:val="00634EC5"/>
    <w:rsid w:val="0063576F"/>
    <w:rsid w:val="00635858"/>
    <w:rsid w:val="00635976"/>
    <w:rsid w:val="006360DA"/>
    <w:rsid w:val="00636339"/>
    <w:rsid w:val="00636343"/>
    <w:rsid w:val="006363D3"/>
    <w:rsid w:val="006364A6"/>
    <w:rsid w:val="00637065"/>
    <w:rsid w:val="006372A2"/>
    <w:rsid w:val="00637817"/>
    <w:rsid w:val="00637AA8"/>
    <w:rsid w:val="00637B2A"/>
    <w:rsid w:val="00637EF6"/>
    <w:rsid w:val="00640077"/>
    <w:rsid w:val="006405F7"/>
    <w:rsid w:val="006408B2"/>
    <w:rsid w:val="0064095F"/>
    <w:rsid w:val="00640B10"/>
    <w:rsid w:val="00640F18"/>
    <w:rsid w:val="00641148"/>
    <w:rsid w:val="006411B6"/>
    <w:rsid w:val="00641241"/>
    <w:rsid w:val="006413A8"/>
    <w:rsid w:val="00642070"/>
    <w:rsid w:val="006420BE"/>
    <w:rsid w:val="006421FA"/>
    <w:rsid w:val="006424E6"/>
    <w:rsid w:val="00642C92"/>
    <w:rsid w:val="00642F3A"/>
    <w:rsid w:val="006433D9"/>
    <w:rsid w:val="0064372C"/>
    <w:rsid w:val="00643D02"/>
    <w:rsid w:val="00643F0E"/>
    <w:rsid w:val="0064497D"/>
    <w:rsid w:val="006450F6"/>
    <w:rsid w:val="006452C3"/>
    <w:rsid w:val="00646430"/>
    <w:rsid w:val="0064659D"/>
    <w:rsid w:val="0064668B"/>
    <w:rsid w:val="00646AEE"/>
    <w:rsid w:val="006470B5"/>
    <w:rsid w:val="00647149"/>
    <w:rsid w:val="00647EE1"/>
    <w:rsid w:val="0065025F"/>
    <w:rsid w:val="00650738"/>
    <w:rsid w:val="00650C70"/>
    <w:rsid w:val="00650F0B"/>
    <w:rsid w:val="006515EA"/>
    <w:rsid w:val="006517E6"/>
    <w:rsid w:val="00651F67"/>
    <w:rsid w:val="00652031"/>
    <w:rsid w:val="006524BF"/>
    <w:rsid w:val="0065282C"/>
    <w:rsid w:val="00652DED"/>
    <w:rsid w:val="00653A08"/>
    <w:rsid w:val="00653D5F"/>
    <w:rsid w:val="00654027"/>
    <w:rsid w:val="0065404C"/>
    <w:rsid w:val="0065407F"/>
    <w:rsid w:val="006542D8"/>
    <w:rsid w:val="006547E2"/>
    <w:rsid w:val="0065481D"/>
    <w:rsid w:val="00654CEB"/>
    <w:rsid w:val="00654E55"/>
    <w:rsid w:val="006553D8"/>
    <w:rsid w:val="006556A1"/>
    <w:rsid w:val="00656A02"/>
    <w:rsid w:val="00656C92"/>
    <w:rsid w:val="00656FE9"/>
    <w:rsid w:val="006578DC"/>
    <w:rsid w:val="00657B3A"/>
    <w:rsid w:val="00657FFC"/>
    <w:rsid w:val="006600E7"/>
    <w:rsid w:val="0066014C"/>
    <w:rsid w:val="00660188"/>
    <w:rsid w:val="00660A01"/>
    <w:rsid w:val="0066105D"/>
    <w:rsid w:val="006610EF"/>
    <w:rsid w:val="00661815"/>
    <w:rsid w:val="00661C7C"/>
    <w:rsid w:val="00661F0A"/>
    <w:rsid w:val="00662016"/>
    <w:rsid w:val="0066241E"/>
    <w:rsid w:val="006624A5"/>
    <w:rsid w:val="0066250E"/>
    <w:rsid w:val="006626E2"/>
    <w:rsid w:val="00662A97"/>
    <w:rsid w:val="00662E5C"/>
    <w:rsid w:val="00662E76"/>
    <w:rsid w:val="00662F63"/>
    <w:rsid w:val="00662F85"/>
    <w:rsid w:val="006632C4"/>
    <w:rsid w:val="00663CC5"/>
    <w:rsid w:val="0066419D"/>
    <w:rsid w:val="006642BA"/>
    <w:rsid w:val="00664387"/>
    <w:rsid w:val="006644D1"/>
    <w:rsid w:val="00664837"/>
    <w:rsid w:val="0066489D"/>
    <w:rsid w:val="00664A96"/>
    <w:rsid w:val="00666494"/>
    <w:rsid w:val="00666572"/>
    <w:rsid w:val="00666625"/>
    <w:rsid w:val="00666CBD"/>
    <w:rsid w:val="006674C8"/>
    <w:rsid w:val="006675B9"/>
    <w:rsid w:val="00667887"/>
    <w:rsid w:val="00667A5A"/>
    <w:rsid w:val="00667CEC"/>
    <w:rsid w:val="00667D33"/>
    <w:rsid w:val="00670930"/>
    <w:rsid w:val="006710C7"/>
    <w:rsid w:val="006717AB"/>
    <w:rsid w:val="00671A2C"/>
    <w:rsid w:val="00671BC9"/>
    <w:rsid w:val="006720FE"/>
    <w:rsid w:val="00672CB9"/>
    <w:rsid w:val="00672D59"/>
    <w:rsid w:val="00673456"/>
    <w:rsid w:val="00673B66"/>
    <w:rsid w:val="00673CBB"/>
    <w:rsid w:val="00673D90"/>
    <w:rsid w:val="00673F88"/>
    <w:rsid w:val="006749CE"/>
    <w:rsid w:val="00674ABE"/>
    <w:rsid w:val="00674F4F"/>
    <w:rsid w:val="006750C0"/>
    <w:rsid w:val="006752F2"/>
    <w:rsid w:val="006756B0"/>
    <w:rsid w:val="00675F69"/>
    <w:rsid w:val="00676559"/>
    <w:rsid w:val="006767FA"/>
    <w:rsid w:val="006769B0"/>
    <w:rsid w:val="00676C88"/>
    <w:rsid w:val="00676DC2"/>
    <w:rsid w:val="00676F55"/>
    <w:rsid w:val="00677C69"/>
    <w:rsid w:val="006800E7"/>
    <w:rsid w:val="00680102"/>
    <w:rsid w:val="006806CD"/>
    <w:rsid w:val="006808EC"/>
    <w:rsid w:val="00680B81"/>
    <w:rsid w:val="00680FEF"/>
    <w:rsid w:val="00681189"/>
    <w:rsid w:val="0068121A"/>
    <w:rsid w:val="0068133F"/>
    <w:rsid w:val="0068155A"/>
    <w:rsid w:val="00681DB5"/>
    <w:rsid w:val="00681EE9"/>
    <w:rsid w:val="00682813"/>
    <w:rsid w:val="00682B33"/>
    <w:rsid w:val="00682FC7"/>
    <w:rsid w:val="0068312A"/>
    <w:rsid w:val="00683230"/>
    <w:rsid w:val="0068331C"/>
    <w:rsid w:val="00683460"/>
    <w:rsid w:val="006839D1"/>
    <w:rsid w:val="00683A9F"/>
    <w:rsid w:val="00683C1B"/>
    <w:rsid w:val="006841AF"/>
    <w:rsid w:val="006841EE"/>
    <w:rsid w:val="0068434F"/>
    <w:rsid w:val="0068449D"/>
    <w:rsid w:val="0068451F"/>
    <w:rsid w:val="00684A4F"/>
    <w:rsid w:val="00684D08"/>
    <w:rsid w:val="00685669"/>
    <w:rsid w:val="00685680"/>
    <w:rsid w:val="00685838"/>
    <w:rsid w:val="0068585A"/>
    <w:rsid w:val="00685A90"/>
    <w:rsid w:val="00685FDA"/>
    <w:rsid w:val="006866B2"/>
    <w:rsid w:val="00686C1B"/>
    <w:rsid w:val="00687AED"/>
    <w:rsid w:val="00687F82"/>
    <w:rsid w:val="00690C1F"/>
    <w:rsid w:val="00690C55"/>
    <w:rsid w:val="00690F4F"/>
    <w:rsid w:val="00690F68"/>
    <w:rsid w:val="0069122C"/>
    <w:rsid w:val="00691B11"/>
    <w:rsid w:val="00691B1F"/>
    <w:rsid w:val="006921CD"/>
    <w:rsid w:val="00692AAA"/>
    <w:rsid w:val="0069311D"/>
    <w:rsid w:val="006935C5"/>
    <w:rsid w:val="00693631"/>
    <w:rsid w:val="00693673"/>
    <w:rsid w:val="00693941"/>
    <w:rsid w:val="006947A3"/>
    <w:rsid w:val="006949F2"/>
    <w:rsid w:val="006950D5"/>
    <w:rsid w:val="00695B71"/>
    <w:rsid w:val="006965DD"/>
    <w:rsid w:val="0069751B"/>
    <w:rsid w:val="00697878"/>
    <w:rsid w:val="006979C2"/>
    <w:rsid w:val="00697A54"/>
    <w:rsid w:val="00697CC5"/>
    <w:rsid w:val="00697FE3"/>
    <w:rsid w:val="006A01B3"/>
    <w:rsid w:val="006A0362"/>
    <w:rsid w:val="006A045B"/>
    <w:rsid w:val="006A1089"/>
    <w:rsid w:val="006A1111"/>
    <w:rsid w:val="006A13FB"/>
    <w:rsid w:val="006A14BB"/>
    <w:rsid w:val="006A1DE0"/>
    <w:rsid w:val="006A2108"/>
    <w:rsid w:val="006A2939"/>
    <w:rsid w:val="006A2A4F"/>
    <w:rsid w:val="006A2FD7"/>
    <w:rsid w:val="006A3621"/>
    <w:rsid w:val="006A37A7"/>
    <w:rsid w:val="006A3E17"/>
    <w:rsid w:val="006A4237"/>
    <w:rsid w:val="006A461A"/>
    <w:rsid w:val="006A493A"/>
    <w:rsid w:val="006A5007"/>
    <w:rsid w:val="006A530F"/>
    <w:rsid w:val="006A5589"/>
    <w:rsid w:val="006A5853"/>
    <w:rsid w:val="006A6453"/>
    <w:rsid w:val="006A65AC"/>
    <w:rsid w:val="006A6810"/>
    <w:rsid w:val="006A6910"/>
    <w:rsid w:val="006A693E"/>
    <w:rsid w:val="006A69E4"/>
    <w:rsid w:val="006A6B13"/>
    <w:rsid w:val="006A6C32"/>
    <w:rsid w:val="006A7400"/>
    <w:rsid w:val="006A7FBD"/>
    <w:rsid w:val="006B0115"/>
    <w:rsid w:val="006B0763"/>
    <w:rsid w:val="006B08D4"/>
    <w:rsid w:val="006B0C8A"/>
    <w:rsid w:val="006B14A1"/>
    <w:rsid w:val="006B17F5"/>
    <w:rsid w:val="006B1817"/>
    <w:rsid w:val="006B1D3F"/>
    <w:rsid w:val="006B1E00"/>
    <w:rsid w:val="006B29EC"/>
    <w:rsid w:val="006B3038"/>
    <w:rsid w:val="006B30BF"/>
    <w:rsid w:val="006B332E"/>
    <w:rsid w:val="006B341D"/>
    <w:rsid w:val="006B377E"/>
    <w:rsid w:val="006B3956"/>
    <w:rsid w:val="006B3A24"/>
    <w:rsid w:val="006B3ADE"/>
    <w:rsid w:val="006B3FC0"/>
    <w:rsid w:val="006B40BF"/>
    <w:rsid w:val="006B41E5"/>
    <w:rsid w:val="006B4210"/>
    <w:rsid w:val="006B49B7"/>
    <w:rsid w:val="006B4E75"/>
    <w:rsid w:val="006B4E7B"/>
    <w:rsid w:val="006B517D"/>
    <w:rsid w:val="006B5253"/>
    <w:rsid w:val="006B59B9"/>
    <w:rsid w:val="006B5D0F"/>
    <w:rsid w:val="006B5D7E"/>
    <w:rsid w:val="006B5EAE"/>
    <w:rsid w:val="006B5EB3"/>
    <w:rsid w:val="006B6403"/>
    <w:rsid w:val="006B66A9"/>
    <w:rsid w:val="006B68C5"/>
    <w:rsid w:val="006B6DB2"/>
    <w:rsid w:val="006B6EE4"/>
    <w:rsid w:val="006B7127"/>
    <w:rsid w:val="006B7430"/>
    <w:rsid w:val="006B789C"/>
    <w:rsid w:val="006B7EE3"/>
    <w:rsid w:val="006C0796"/>
    <w:rsid w:val="006C1065"/>
    <w:rsid w:val="006C141C"/>
    <w:rsid w:val="006C151F"/>
    <w:rsid w:val="006C1853"/>
    <w:rsid w:val="006C1BF1"/>
    <w:rsid w:val="006C1F8D"/>
    <w:rsid w:val="006C32E6"/>
    <w:rsid w:val="006C3724"/>
    <w:rsid w:val="006C372C"/>
    <w:rsid w:val="006C3D54"/>
    <w:rsid w:val="006C3F30"/>
    <w:rsid w:val="006C45B4"/>
    <w:rsid w:val="006C48E7"/>
    <w:rsid w:val="006C4AA1"/>
    <w:rsid w:val="006C5073"/>
    <w:rsid w:val="006C5259"/>
    <w:rsid w:val="006C5304"/>
    <w:rsid w:val="006C57F7"/>
    <w:rsid w:val="006C5D49"/>
    <w:rsid w:val="006C62B7"/>
    <w:rsid w:val="006C67BB"/>
    <w:rsid w:val="006C7134"/>
    <w:rsid w:val="006C7217"/>
    <w:rsid w:val="006C757C"/>
    <w:rsid w:val="006C7951"/>
    <w:rsid w:val="006C7B8F"/>
    <w:rsid w:val="006D0110"/>
    <w:rsid w:val="006D0205"/>
    <w:rsid w:val="006D03EB"/>
    <w:rsid w:val="006D067B"/>
    <w:rsid w:val="006D1B37"/>
    <w:rsid w:val="006D1C21"/>
    <w:rsid w:val="006D1DEA"/>
    <w:rsid w:val="006D1F1E"/>
    <w:rsid w:val="006D218A"/>
    <w:rsid w:val="006D22F7"/>
    <w:rsid w:val="006D2620"/>
    <w:rsid w:val="006D2C5D"/>
    <w:rsid w:val="006D2D86"/>
    <w:rsid w:val="006D35E5"/>
    <w:rsid w:val="006D3AC5"/>
    <w:rsid w:val="006D3C03"/>
    <w:rsid w:val="006D3F5B"/>
    <w:rsid w:val="006D4223"/>
    <w:rsid w:val="006D4892"/>
    <w:rsid w:val="006D4BF8"/>
    <w:rsid w:val="006D5257"/>
    <w:rsid w:val="006D5339"/>
    <w:rsid w:val="006D5434"/>
    <w:rsid w:val="006D545B"/>
    <w:rsid w:val="006D5578"/>
    <w:rsid w:val="006D5995"/>
    <w:rsid w:val="006D5DA6"/>
    <w:rsid w:val="006D5E84"/>
    <w:rsid w:val="006D68EF"/>
    <w:rsid w:val="006D6AE4"/>
    <w:rsid w:val="006D6FDF"/>
    <w:rsid w:val="006D73E5"/>
    <w:rsid w:val="006D74C1"/>
    <w:rsid w:val="006D76DC"/>
    <w:rsid w:val="006D7805"/>
    <w:rsid w:val="006D781E"/>
    <w:rsid w:val="006D7865"/>
    <w:rsid w:val="006D7C55"/>
    <w:rsid w:val="006D7D5D"/>
    <w:rsid w:val="006D7F3C"/>
    <w:rsid w:val="006E0079"/>
    <w:rsid w:val="006E0998"/>
    <w:rsid w:val="006E0A0C"/>
    <w:rsid w:val="006E0F36"/>
    <w:rsid w:val="006E101F"/>
    <w:rsid w:val="006E1482"/>
    <w:rsid w:val="006E14A3"/>
    <w:rsid w:val="006E1693"/>
    <w:rsid w:val="006E1AF1"/>
    <w:rsid w:val="006E1B0F"/>
    <w:rsid w:val="006E2091"/>
    <w:rsid w:val="006E2A5E"/>
    <w:rsid w:val="006E2CC2"/>
    <w:rsid w:val="006E2F1A"/>
    <w:rsid w:val="006E3010"/>
    <w:rsid w:val="006E3849"/>
    <w:rsid w:val="006E405A"/>
    <w:rsid w:val="006E44AD"/>
    <w:rsid w:val="006E47A2"/>
    <w:rsid w:val="006E4861"/>
    <w:rsid w:val="006E48AA"/>
    <w:rsid w:val="006E4AAE"/>
    <w:rsid w:val="006E4E19"/>
    <w:rsid w:val="006E4FF2"/>
    <w:rsid w:val="006E522C"/>
    <w:rsid w:val="006E55B6"/>
    <w:rsid w:val="006E56EF"/>
    <w:rsid w:val="006E59A5"/>
    <w:rsid w:val="006E5B4E"/>
    <w:rsid w:val="006E5E3F"/>
    <w:rsid w:val="006E5F39"/>
    <w:rsid w:val="006E679D"/>
    <w:rsid w:val="006E67C1"/>
    <w:rsid w:val="006E6C72"/>
    <w:rsid w:val="006E6D38"/>
    <w:rsid w:val="006E6E19"/>
    <w:rsid w:val="006F06BB"/>
    <w:rsid w:val="006F0835"/>
    <w:rsid w:val="006F09DF"/>
    <w:rsid w:val="006F0A8B"/>
    <w:rsid w:val="006F0DB6"/>
    <w:rsid w:val="006F15AA"/>
    <w:rsid w:val="006F171D"/>
    <w:rsid w:val="006F2002"/>
    <w:rsid w:val="006F2559"/>
    <w:rsid w:val="006F257B"/>
    <w:rsid w:val="006F2CDA"/>
    <w:rsid w:val="006F2E11"/>
    <w:rsid w:val="006F3493"/>
    <w:rsid w:val="006F4AD2"/>
    <w:rsid w:val="006F5184"/>
    <w:rsid w:val="006F5372"/>
    <w:rsid w:val="006F5625"/>
    <w:rsid w:val="006F56EE"/>
    <w:rsid w:val="006F59EC"/>
    <w:rsid w:val="006F60DC"/>
    <w:rsid w:val="006F63AC"/>
    <w:rsid w:val="006F6430"/>
    <w:rsid w:val="006F6720"/>
    <w:rsid w:val="006F6881"/>
    <w:rsid w:val="006F68CB"/>
    <w:rsid w:val="006F6AD9"/>
    <w:rsid w:val="006F6D78"/>
    <w:rsid w:val="006F6FBF"/>
    <w:rsid w:val="006F70B7"/>
    <w:rsid w:val="006F7F1A"/>
    <w:rsid w:val="00701266"/>
    <w:rsid w:val="00701A33"/>
    <w:rsid w:val="0070219B"/>
    <w:rsid w:val="007025F5"/>
    <w:rsid w:val="007035D6"/>
    <w:rsid w:val="00703B81"/>
    <w:rsid w:val="00703EE7"/>
    <w:rsid w:val="007048A2"/>
    <w:rsid w:val="00704A6E"/>
    <w:rsid w:val="007051B7"/>
    <w:rsid w:val="00705B36"/>
    <w:rsid w:val="00706790"/>
    <w:rsid w:val="00706921"/>
    <w:rsid w:val="007072A9"/>
    <w:rsid w:val="00707470"/>
    <w:rsid w:val="00707C31"/>
    <w:rsid w:val="007100A7"/>
    <w:rsid w:val="0071011D"/>
    <w:rsid w:val="007102F9"/>
    <w:rsid w:val="007103E5"/>
    <w:rsid w:val="00710DB3"/>
    <w:rsid w:val="00710DDD"/>
    <w:rsid w:val="00710FD3"/>
    <w:rsid w:val="0071105A"/>
    <w:rsid w:val="00711187"/>
    <w:rsid w:val="0071147F"/>
    <w:rsid w:val="007123CF"/>
    <w:rsid w:val="007134F6"/>
    <w:rsid w:val="00713CD6"/>
    <w:rsid w:val="007142E0"/>
    <w:rsid w:val="00714F2B"/>
    <w:rsid w:val="00715FD2"/>
    <w:rsid w:val="0071642C"/>
    <w:rsid w:val="0071701F"/>
    <w:rsid w:val="0071754B"/>
    <w:rsid w:val="00717A5D"/>
    <w:rsid w:val="00717B4C"/>
    <w:rsid w:val="007200F5"/>
    <w:rsid w:val="00720389"/>
    <w:rsid w:val="00721675"/>
    <w:rsid w:val="007216C5"/>
    <w:rsid w:val="007218FC"/>
    <w:rsid w:val="00721AA1"/>
    <w:rsid w:val="00721DAC"/>
    <w:rsid w:val="007224AC"/>
    <w:rsid w:val="00722B4A"/>
    <w:rsid w:val="007233B3"/>
    <w:rsid w:val="0072393D"/>
    <w:rsid w:val="00723B6D"/>
    <w:rsid w:val="007247FF"/>
    <w:rsid w:val="007255C6"/>
    <w:rsid w:val="007255EC"/>
    <w:rsid w:val="007266C5"/>
    <w:rsid w:val="007271C0"/>
    <w:rsid w:val="0072747E"/>
    <w:rsid w:val="00727595"/>
    <w:rsid w:val="007276A2"/>
    <w:rsid w:val="007303A3"/>
    <w:rsid w:val="0073048F"/>
    <w:rsid w:val="00730C21"/>
    <w:rsid w:val="00730C29"/>
    <w:rsid w:val="00730E75"/>
    <w:rsid w:val="00730FC9"/>
    <w:rsid w:val="00731963"/>
    <w:rsid w:val="00732061"/>
    <w:rsid w:val="00732300"/>
    <w:rsid w:val="00732A57"/>
    <w:rsid w:val="00733527"/>
    <w:rsid w:val="00733795"/>
    <w:rsid w:val="0073385A"/>
    <w:rsid w:val="007347C5"/>
    <w:rsid w:val="0073493F"/>
    <w:rsid w:val="00734976"/>
    <w:rsid w:val="00734EEA"/>
    <w:rsid w:val="00735188"/>
    <w:rsid w:val="0073544C"/>
    <w:rsid w:val="007355D7"/>
    <w:rsid w:val="00735982"/>
    <w:rsid w:val="007365D6"/>
    <w:rsid w:val="007368EE"/>
    <w:rsid w:val="00736961"/>
    <w:rsid w:val="00736A56"/>
    <w:rsid w:val="00736D5D"/>
    <w:rsid w:val="0073730F"/>
    <w:rsid w:val="00737351"/>
    <w:rsid w:val="00737801"/>
    <w:rsid w:val="00737912"/>
    <w:rsid w:val="0073792C"/>
    <w:rsid w:val="00737D0D"/>
    <w:rsid w:val="007409D6"/>
    <w:rsid w:val="00740AC6"/>
    <w:rsid w:val="00740D49"/>
    <w:rsid w:val="00740E10"/>
    <w:rsid w:val="00740F0D"/>
    <w:rsid w:val="007412C0"/>
    <w:rsid w:val="00741509"/>
    <w:rsid w:val="007415F2"/>
    <w:rsid w:val="007419D0"/>
    <w:rsid w:val="00741C02"/>
    <w:rsid w:val="0074200B"/>
    <w:rsid w:val="007421BF"/>
    <w:rsid w:val="007422B3"/>
    <w:rsid w:val="0074232A"/>
    <w:rsid w:val="0074255C"/>
    <w:rsid w:val="0074261E"/>
    <w:rsid w:val="00742D53"/>
    <w:rsid w:val="0074335E"/>
    <w:rsid w:val="00744205"/>
    <w:rsid w:val="00745232"/>
    <w:rsid w:val="00745245"/>
    <w:rsid w:val="00745902"/>
    <w:rsid w:val="00745FEC"/>
    <w:rsid w:val="0074609A"/>
    <w:rsid w:val="00746591"/>
    <w:rsid w:val="007465DC"/>
    <w:rsid w:val="00746BE1"/>
    <w:rsid w:val="00746EB3"/>
    <w:rsid w:val="00746F01"/>
    <w:rsid w:val="00747125"/>
    <w:rsid w:val="007472CC"/>
    <w:rsid w:val="007474D2"/>
    <w:rsid w:val="007474FA"/>
    <w:rsid w:val="00747739"/>
    <w:rsid w:val="0074775F"/>
    <w:rsid w:val="00747835"/>
    <w:rsid w:val="007479A6"/>
    <w:rsid w:val="00750291"/>
    <w:rsid w:val="00750F04"/>
    <w:rsid w:val="007513AD"/>
    <w:rsid w:val="00751D79"/>
    <w:rsid w:val="00751E41"/>
    <w:rsid w:val="00751F92"/>
    <w:rsid w:val="00752596"/>
    <w:rsid w:val="00752C4C"/>
    <w:rsid w:val="00752C62"/>
    <w:rsid w:val="00752D0F"/>
    <w:rsid w:val="00753387"/>
    <w:rsid w:val="007544F1"/>
    <w:rsid w:val="007548E9"/>
    <w:rsid w:val="00754F0D"/>
    <w:rsid w:val="00754F1C"/>
    <w:rsid w:val="00754F2D"/>
    <w:rsid w:val="007555FD"/>
    <w:rsid w:val="007557C7"/>
    <w:rsid w:val="007559DB"/>
    <w:rsid w:val="00755A11"/>
    <w:rsid w:val="00755B28"/>
    <w:rsid w:val="007565FB"/>
    <w:rsid w:val="00756637"/>
    <w:rsid w:val="00756639"/>
    <w:rsid w:val="00756D90"/>
    <w:rsid w:val="00756F5A"/>
    <w:rsid w:val="0075745E"/>
    <w:rsid w:val="007574CC"/>
    <w:rsid w:val="00757533"/>
    <w:rsid w:val="00757551"/>
    <w:rsid w:val="00757AD9"/>
    <w:rsid w:val="00760478"/>
    <w:rsid w:val="007604FA"/>
    <w:rsid w:val="007610C2"/>
    <w:rsid w:val="007611FF"/>
    <w:rsid w:val="007613CF"/>
    <w:rsid w:val="00761D55"/>
    <w:rsid w:val="00761DD8"/>
    <w:rsid w:val="0076243F"/>
    <w:rsid w:val="007627F4"/>
    <w:rsid w:val="00763088"/>
    <w:rsid w:val="007649CE"/>
    <w:rsid w:val="00765586"/>
    <w:rsid w:val="007655FE"/>
    <w:rsid w:val="00766552"/>
    <w:rsid w:val="00766B26"/>
    <w:rsid w:val="00766CCD"/>
    <w:rsid w:val="007670FD"/>
    <w:rsid w:val="0076749E"/>
    <w:rsid w:val="00767728"/>
    <w:rsid w:val="007704EB"/>
    <w:rsid w:val="00771301"/>
    <w:rsid w:val="007713A5"/>
    <w:rsid w:val="007715CF"/>
    <w:rsid w:val="0077210D"/>
    <w:rsid w:val="007728A2"/>
    <w:rsid w:val="00772BFD"/>
    <w:rsid w:val="007732CD"/>
    <w:rsid w:val="00773804"/>
    <w:rsid w:val="00773C1B"/>
    <w:rsid w:val="00773E63"/>
    <w:rsid w:val="00773FC1"/>
    <w:rsid w:val="007742D4"/>
    <w:rsid w:val="00774A26"/>
    <w:rsid w:val="00774C0D"/>
    <w:rsid w:val="007759D5"/>
    <w:rsid w:val="007761D0"/>
    <w:rsid w:val="00776529"/>
    <w:rsid w:val="007767F0"/>
    <w:rsid w:val="00776AF1"/>
    <w:rsid w:val="00777052"/>
    <w:rsid w:val="0077734F"/>
    <w:rsid w:val="0077771B"/>
    <w:rsid w:val="00777EC4"/>
    <w:rsid w:val="00777F01"/>
    <w:rsid w:val="007801BC"/>
    <w:rsid w:val="00780E2A"/>
    <w:rsid w:val="0078105C"/>
    <w:rsid w:val="007811FA"/>
    <w:rsid w:val="00781781"/>
    <w:rsid w:val="00781F19"/>
    <w:rsid w:val="007821AE"/>
    <w:rsid w:val="0078260E"/>
    <w:rsid w:val="00782859"/>
    <w:rsid w:val="007828F6"/>
    <w:rsid w:val="00783399"/>
    <w:rsid w:val="007839DF"/>
    <w:rsid w:val="007839E8"/>
    <w:rsid w:val="007847C9"/>
    <w:rsid w:val="0078483D"/>
    <w:rsid w:val="00784FD2"/>
    <w:rsid w:val="00785048"/>
    <w:rsid w:val="007850BB"/>
    <w:rsid w:val="007857C2"/>
    <w:rsid w:val="007859E1"/>
    <w:rsid w:val="00785AB7"/>
    <w:rsid w:val="00785BB3"/>
    <w:rsid w:val="00785D5C"/>
    <w:rsid w:val="00785E61"/>
    <w:rsid w:val="00786A91"/>
    <w:rsid w:val="00787726"/>
    <w:rsid w:val="00787762"/>
    <w:rsid w:val="00787791"/>
    <w:rsid w:val="00787BC0"/>
    <w:rsid w:val="00790304"/>
    <w:rsid w:val="00790418"/>
    <w:rsid w:val="00790520"/>
    <w:rsid w:val="00790C8C"/>
    <w:rsid w:val="00790CD9"/>
    <w:rsid w:val="00790DFC"/>
    <w:rsid w:val="00790E5A"/>
    <w:rsid w:val="0079108D"/>
    <w:rsid w:val="0079134F"/>
    <w:rsid w:val="00791445"/>
    <w:rsid w:val="0079189A"/>
    <w:rsid w:val="00791E37"/>
    <w:rsid w:val="00791EC7"/>
    <w:rsid w:val="0079232B"/>
    <w:rsid w:val="007927D8"/>
    <w:rsid w:val="00794050"/>
    <w:rsid w:val="00794054"/>
    <w:rsid w:val="007940C2"/>
    <w:rsid w:val="00794402"/>
    <w:rsid w:val="00794AB5"/>
    <w:rsid w:val="007950D3"/>
    <w:rsid w:val="00796B84"/>
    <w:rsid w:val="00796EC2"/>
    <w:rsid w:val="00797514"/>
    <w:rsid w:val="007977FA"/>
    <w:rsid w:val="00797F23"/>
    <w:rsid w:val="007A0134"/>
    <w:rsid w:val="007A020C"/>
    <w:rsid w:val="007A0A02"/>
    <w:rsid w:val="007A0DC8"/>
    <w:rsid w:val="007A1231"/>
    <w:rsid w:val="007A155E"/>
    <w:rsid w:val="007A296B"/>
    <w:rsid w:val="007A29C5"/>
    <w:rsid w:val="007A2D4D"/>
    <w:rsid w:val="007A2D84"/>
    <w:rsid w:val="007A2FC8"/>
    <w:rsid w:val="007A363A"/>
    <w:rsid w:val="007A39D2"/>
    <w:rsid w:val="007A3A4F"/>
    <w:rsid w:val="007A3B06"/>
    <w:rsid w:val="007A3CF4"/>
    <w:rsid w:val="007A4178"/>
    <w:rsid w:val="007A4457"/>
    <w:rsid w:val="007A457B"/>
    <w:rsid w:val="007A478D"/>
    <w:rsid w:val="007A4B61"/>
    <w:rsid w:val="007A4F1F"/>
    <w:rsid w:val="007A4F82"/>
    <w:rsid w:val="007A4FF8"/>
    <w:rsid w:val="007A50A2"/>
    <w:rsid w:val="007A5283"/>
    <w:rsid w:val="007A5544"/>
    <w:rsid w:val="007A561E"/>
    <w:rsid w:val="007A568F"/>
    <w:rsid w:val="007A595D"/>
    <w:rsid w:val="007A5EE6"/>
    <w:rsid w:val="007A60A2"/>
    <w:rsid w:val="007A6491"/>
    <w:rsid w:val="007A67D0"/>
    <w:rsid w:val="007A68B5"/>
    <w:rsid w:val="007A6A36"/>
    <w:rsid w:val="007A6C9C"/>
    <w:rsid w:val="007A704A"/>
    <w:rsid w:val="007A7E05"/>
    <w:rsid w:val="007A7F3F"/>
    <w:rsid w:val="007A7F79"/>
    <w:rsid w:val="007B0229"/>
    <w:rsid w:val="007B0CAC"/>
    <w:rsid w:val="007B0FE2"/>
    <w:rsid w:val="007B10F4"/>
    <w:rsid w:val="007B15AE"/>
    <w:rsid w:val="007B15F0"/>
    <w:rsid w:val="007B1B27"/>
    <w:rsid w:val="007B2D27"/>
    <w:rsid w:val="007B31B7"/>
    <w:rsid w:val="007B31D3"/>
    <w:rsid w:val="007B3A16"/>
    <w:rsid w:val="007B3A7A"/>
    <w:rsid w:val="007B3C02"/>
    <w:rsid w:val="007B3F4E"/>
    <w:rsid w:val="007B47E5"/>
    <w:rsid w:val="007B4AB4"/>
    <w:rsid w:val="007B57CE"/>
    <w:rsid w:val="007B5848"/>
    <w:rsid w:val="007B5867"/>
    <w:rsid w:val="007B5B5B"/>
    <w:rsid w:val="007B6239"/>
    <w:rsid w:val="007B63EF"/>
    <w:rsid w:val="007B68A1"/>
    <w:rsid w:val="007B6B3C"/>
    <w:rsid w:val="007B7466"/>
    <w:rsid w:val="007B7482"/>
    <w:rsid w:val="007B7B71"/>
    <w:rsid w:val="007B7D8B"/>
    <w:rsid w:val="007B7DC7"/>
    <w:rsid w:val="007C0600"/>
    <w:rsid w:val="007C0A82"/>
    <w:rsid w:val="007C0D2A"/>
    <w:rsid w:val="007C0EE7"/>
    <w:rsid w:val="007C106C"/>
    <w:rsid w:val="007C1242"/>
    <w:rsid w:val="007C18A8"/>
    <w:rsid w:val="007C1D28"/>
    <w:rsid w:val="007C1DE9"/>
    <w:rsid w:val="007C1F30"/>
    <w:rsid w:val="007C22B7"/>
    <w:rsid w:val="007C230F"/>
    <w:rsid w:val="007C240B"/>
    <w:rsid w:val="007C245F"/>
    <w:rsid w:val="007C34F9"/>
    <w:rsid w:val="007C3718"/>
    <w:rsid w:val="007C3766"/>
    <w:rsid w:val="007C37C0"/>
    <w:rsid w:val="007C442D"/>
    <w:rsid w:val="007C4BE4"/>
    <w:rsid w:val="007C546B"/>
    <w:rsid w:val="007C576B"/>
    <w:rsid w:val="007C5CDE"/>
    <w:rsid w:val="007C5DF7"/>
    <w:rsid w:val="007C5E14"/>
    <w:rsid w:val="007C60C0"/>
    <w:rsid w:val="007C625F"/>
    <w:rsid w:val="007C66A5"/>
    <w:rsid w:val="007C6944"/>
    <w:rsid w:val="007C6A6B"/>
    <w:rsid w:val="007C6ED7"/>
    <w:rsid w:val="007C7567"/>
    <w:rsid w:val="007C77BC"/>
    <w:rsid w:val="007C79ED"/>
    <w:rsid w:val="007C7A9C"/>
    <w:rsid w:val="007C7D2F"/>
    <w:rsid w:val="007D0089"/>
    <w:rsid w:val="007D047C"/>
    <w:rsid w:val="007D058D"/>
    <w:rsid w:val="007D0723"/>
    <w:rsid w:val="007D0897"/>
    <w:rsid w:val="007D0BA3"/>
    <w:rsid w:val="007D0C25"/>
    <w:rsid w:val="007D0D09"/>
    <w:rsid w:val="007D0FDC"/>
    <w:rsid w:val="007D1A93"/>
    <w:rsid w:val="007D1DC7"/>
    <w:rsid w:val="007D1FEF"/>
    <w:rsid w:val="007D2135"/>
    <w:rsid w:val="007D28FD"/>
    <w:rsid w:val="007D2D84"/>
    <w:rsid w:val="007D2FDC"/>
    <w:rsid w:val="007D2FE5"/>
    <w:rsid w:val="007D3ADF"/>
    <w:rsid w:val="007D3C54"/>
    <w:rsid w:val="007D4C14"/>
    <w:rsid w:val="007D4D62"/>
    <w:rsid w:val="007D4F26"/>
    <w:rsid w:val="007D5675"/>
    <w:rsid w:val="007D5A66"/>
    <w:rsid w:val="007D5D9B"/>
    <w:rsid w:val="007D60DE"/>
    <w:rsid w:val="007D6264"/>
    <w:rsid w:val="007D6723"/>
    <w:rsid w:val="007D721B"/>
    <w:rsid w:val="007D764E"/>
    <w:rsid w:val="007D774B"/>
    <w:rsid w:val="007D7851"/>
    <w:rsid w:val="007E00BA"/>
    <w:rsid w:val="007E0557"/>
    <w:rsid w:val="007E0BE0"/>
    <w:rsid w:val="007E0CA9"/>
    <w:rsid w:val="007E1276"/>
    <w:rsid w:val="007E23DF"/>
    <w:rsid w:val="007E2449"/>
    <w:rsid w:val="007E277E"/>
    <w:rsid w:val="007E2967"/>
    <w:rsid w:val="007E29FC"/>
    <w:rsid w:val="007E2A61"/>
    <w:rsid w:val="007E318C"/>
    <w:rsid w:val="007E3301"/>
    <w:rsid w:val="007E39E8"/>
    <w:rsid w:val="007E3B82"/>
    <w:rsid w:val="007E3C3D"/>
    <w:rsid w:val="007E4E21"/>
    <w:rsid w:val="007E4ED1"/>
    <w:rsid w:val="007E4F04"/>
    <w:rsid w:val="007E545E"/>
    <w:rsid w:val="007E5A43"/>
    <w:rsid w:val="007E62BB"/>
    <w:rsid w:val="007E64C3"/>
    <w:rsid w:val="007E69A3"/>
    <w:rsid w:val="007E716B"/>
    <w:rsid w:val="007E72CD"/>
    <w:rsid w:val="007E73E8"/>
    <w:rsid w:val="007E7658"/>
    <w:rsid w:val="007E7BE3"/>
    <w:rsid w:val="007E7E4F"/>
    <w:rsid w:val="007E7ED1"/>
    <w:rsid w:val="007F02C0"/>
    <w:rsid w:val="007F031E"/>
    <w:rsid w:val="007F0BE8"/>
    <w:rsid w:val="007F0C53"/>
    <w:rsid w:val="007F0C55"/>
    <w:rsid w:val="007F110A"/>
    <w:rsid w:val="007F1253"/>
    <w:rsid w:val="007F149C"/>
    <w:rsid w:val="007F1F1D"/>
    <w:rsid w:val="007F1F45"/>
    <w:rsid w:val="007F2171"/>
    <w:rsid w:val="007F22F4"/>
    <w:rsid w:val="007F2777"/>
    <w:rsid w:val="007F299A"/>
    <w:rsid w:val="007F2CF0"/>
    <w:rsid w:val="007F3052"/>
    <w:rsid w:val="007F3CAA"/>
    <w:rsid w:val="007F46A8"/>
    <w:rsid w:val="007F4E46"/>
    <w:rsid w:val="007F4F6E"/>
    <w:rsid w:val="007F50DD"/>
    <w:rsid w:val="007F576F"/>
    <w:rsid w:val="007F5B98"/>
    <w:rsid w:val="007F634F"/>
    <w:rsid w:val="007F6BE6"/>
    <w:rsid w:val="007F6E2A"/>
    <w:rsid w:val="007F6E2C"/>
    <w:rsid w:val="007F701B"/>
    <w:rsid w:val="007F7051"/>
    <w:rsid w:val="007F7502"/>
    <w:rsid w:val="007F784E"/>
    <w:rsid w:val="007F795C"/>
    <w:rsid w:val="0080030F"/>
    <w:rsid w:val="00800512"/>
    <w:rsid w:val="00800516"/>
    <w:rsid w:val="00800765"/>
    <w:rsid w:val="00800A1B"/>
    <w:rsid w:val="00800A5E"/>
    <w:rsid w:val="00800F30"/>
    <w:rsid w:val="0080121C"/>
    <w:rsid w:val="008012A4"/>
    <w:rsid w:val="0080178A"/>
    <w:rsid w:val="00801F74"/>
    <w:rsid w:val="0080213D"/>
    <w:rsid w:val="00802E32"/>
    <w:rsid w:val="00802F41"/>
    <w:rsid w:val="008034F0"/>
    <w:rsid w:val="00803900"/>
    <w:rsid w:val="00803E89"/>
    <w:rsid w:val="008042C8"/>
    <w:rsid w:val="008049AF"/>
    <w:rsid w:val="008049DD"/>
    <w:rsid w:val="0080556D"/>
    <w:rsid w:val="00805A3E"/>
    <w:rsid w:val="00805F9C"/>
    <w:rsid w:val="00806113"/>
    <w:rsid w:val="008064E5"/>
    <w:rsid w:val="00806542"/>
    <w:rsid w:val="008067AA"/>
    <w:rsid w:val="00806E2F"/>
    <w:rsid w:val="0080701A"/>
    <w:rsid w:val="008077BE"/>
    <w:rsid w:val="00807C7E"/>
    <w:rsid w:val="00807E57"/>
    <w:rsid w:val="00810095"/>
    <w:rsid w:val="00810845"/>
    <w:rsid w:val="00810A3E"/>
    <w:rsid w:val="00810A6B"/>
    <w:rsid w:val="00810F1A"/>
    <w:rsid w:val="008127D6"/>
    <w:rsid w:val="00812F6F"/>
    <w:rsid w:val="00813010"/>
    <w:rsid w:val="0081318D"/>
    <w:rsid w:val="008137B8"/>
    <w:rsid w:val="00813D5C"/>
    <w:rsid w:val="00813FE5"/>
    <w:rsid w:val="008140CC"/>
    <w:rsid w:val="00814225"/>
    <w:rsid w:val="00814766"/>
    <w:rsid w:val="00814AE0"/>
    <w:rsid w:val="00815086"/>
    <w:rsid w:val="008150D3"/>
    <w:rsid w:val="008163BC"/>
    <w:rsid w:val="0081640A"/>
    <w:rsid w:val="0081685F"/>
    <w:rsid w:val="00816D19"/>
    <w:rsid w:val="008171E1"/>
    <w:rsid w:val="0081742A"/>
    <w:rsid w:val="00817AAB"/>
    <w:rsid w:val="00820046"/>
    <w:rsid w:val="00820110"/>
    <w:rsid w:val="00820270"/>
    <w:rsid w:val="0082082D"/>
    <w:rsid w:val="008209F8"/>
    <w:rsid w:val="00820E80"/>
    <w:rsid w:val="0082128C"/>
    <w:rsid w:val="0082166E"/>
    <w:rsid w:val="00821722"/>
    <w:rsid w:val="0082229F"/>
    <w:rsid w:val="00822B01"/>
    <w:rsid w:val="00822D30"/>
    <w:rsid w:val="0082309E"/>
    <w:rsid w:val="0082317D"/>
    <w:rsid w:val="008231D7"/>
    <w:rsid w:val="008234A7"/>
    <w:rsid w:val="0082362C"/>
    <w:rsid w:val="008237E9"/>
    <w:rsid w:val="00823CDD"/>
    <w:rsid w:val="00823D48"/>
    <w:rsid w:val="00824DCF"/>
    <w:rsid w:val="00825720"/>
    <w:rsid w:val="00825753"/>
    <w:rsid w:val="0082598E"/>
    <w:rsid w:val="00825A13"/>
    <w:rsid w:val="00825DA5"/>
    <w:rsid w:val="00825FD0"/>
    <w:rsid w:val="00826935"/>
    <w:rsid w:val="00826B0F"/>
    <w:rsid w:val="00826F11"/>
    <w:rsid w:val="008273B2"/>
    <w:rsid w:val="008274F0"/>
    <w:rsid w:val="00827AA9"/>
    <w:rsid w:val="00827C34"/>
    <w:rsid w:val="00830021"/>
    <w:rsid w:val="008302F5"/>
    <w:rsid w:val="00830D2D"/>
    <w:rsid w:val="00831331"/>
    <w:rsid w:val="008325D5"/>
    <w:rsid w:val="008329D5"/>
    <w:rsid w:val="00832A8C"/>
    <w:rsid w:val="00832C21"/>
    <w:rsid w:val="00833030"/>
    <w:rsid w:val="0083313C"/>
    <w:rsid w:val="00833157"/>
    <w:rsid w:val="00833BD1"/>
    <w:rsid w:val="00833E17"/>
    <w:rsid w:val="00834226"/>
    <w:rsid w:val="008345B9"/>
    <w:rsid w:val="00834666"/>
    <w:rsid w:val="00835349"/>
    <w:rsid w:val="00835D33"/>
    <w:rsid w:val="00835F71"/>
    <w:rsid w:val="008368C5"/>
    <w:rsid w:val="00837819"/>
    <w:rsid w:val="00837BAF"/>
    <w:rsid w:val="00837ED9"/>
    <w:rsid w:val="0084003A"/>
    <w:rsid w:val="00840304"/>
    <w:rsid w:val="0084044F"/>
    <w:rsid w:val="00840C26"/>
    <w:rsid w:val="00841061"/>
    <w:rsid w:val="0084171E"/>
    <w:rsid w:val="00841F76"/>
    <w:rsid w:val="008423A6"/>
    <w:rsid w:val="008427E6"/>
    <w:rsid w:val="00842965"/>
    <w:rsid w:val="00842F1A"/>
    <w:rsid w:val="0084384B"/>
    <w:rsid w:val="00843981"/>
    <w:rsid w:val="00844558"/>
    <w:rsid w:val="008447AA"/>
    <w:rsid w:val="00844815"/>
    <w:rsid w:val="00845052"/>
    <w:rsid w:val="008453AE"/>
    <w:rsid w:val="008454A1"/>
    <w:rsid w:val="0084554C"/>
    <w:rsid w:val="008463C4"/>
    <w:rsid w:val="00846A7C"/>
    <w:rsid w:val="008477D7"/>
    <w:rsid w:val="00847D2B"/>
    <w:rsid w:val="00850708"/>
    <w:rsid w:val="008514AC"/>
    <w:rsid w:val="0085163C"/>
    <w:rsid w:val="00851652"/>
    <w:rsid w:val="00851A82"/>
    <w:rsid w:val="00851D46"/>
    <w:rsid w:val="0085344A"/>
    <w:rsid w:val="00853709"/>
    <w:rsid w:val="0085375E"/>
    <w:rsid w:val="00854086"/>
    <w:rsid w:val="0085433D"/>
    <w:rsid w:val="0085486C"/>
    <w:rsid w:val="00855080"/>
    <w:rsid w:val="008553D8"/>
    <w:rsid w:val="00855AE7"/>
    <w:rsid w:val="0085636D"/>
    <w:rsid w:val="0085640A"/>
    <w:rsid w:val="008565A2"/>
    <w:rsid w:val="00856792"/>
    <w:rsid w:val="00856C1D"/>
    <w:rsid w:val="00856C2E"/>
    <w:rsid w:val="00856D3E"/>
    <w:rsid w:val="00857785"/>
    <w:rsid w:val="0086024E"/>
    <w:rsid w:val="008602B5"/>
    <w:rsid w:val="0086056B"/>
    <w:rsid w:val="00860B88"/>
    <w:rsid w:val="00860CC4"/>
    <w:rsid w:val="0086161D"/>
    <w:rsid w:val="008618F4"/>
    <w:rsid w:val="00861E9D"/>
    <w:rsid w:val="00861EF5"/>
    <w:rsid w:val="00862805"/>
    <w:rsid w:val="00862CC1"/>
    <w:rsid w:val="00862CF9"/>
    <w:rsid w:val="00863DAB"/>
    <w:rsid w:val="00863E3F"/>
    <w:rsid w:val="00864750"/>
    <w:rsid w:val="008656D1"/>
    <w:rsid w:val="00865721"/>
    <w:rsid w:val="00865994"/>
    <w:rsid w:val="008659DB"/>
    <w:rsid w:val="00865EE3"/>
    <w:rsid w:val="008669B1"/>
    <w:rsid w:val="00866D70"/>
    <w:rsid w:val="00867D62"/>
    <w:rsid w:val="00870004"/>
    <w:rsid w:val="0087036A"/>
    <w:rsid w:val="008704F1"/>
    <w:rsid w:val="008706A2"/>
    <w:rsid w:val="0087098D"/>
    <w:rsid w:val="00870A0A"/>
    <w:rsid w:val="00871588"/>
    <w:rsid w:val="00871E15"/>
    <w:rsid w:val="008723B0"/>
    <w:rsid w:val="008726D9"/>
    <w:rsid w:val="00872840"/>
    <w:rsid w:val="00872B0E"/>
    <w:rsid w:val="00872F30"/>
    <w:rsid w:val="0087353D"/>
    <w:rsid w:val="008735C2"/>
    <w:rsid w:val="008735F3"/>
    <w:rsid w:val="00873828"/>
    <w:rsid w:val="00874165"/>
    <w:rsid w:val="0087445C"/>
    <w:rsid w:val="0087448C"/>
    <w:rsid w:val="00874BC1"/>
    <w:rsid w:val="00875049"/>
    <w:rsid w:val="008750D5"/>
    <w:rsid w:val="0087513A"/>
    <w:rsid w:val="00875228"/>
    <w:rsid w:val="00875306"/>
    <w:rsid w:val="008755D5"/>
    <w:rsid w:val="00875879"/>
    <w:rsid w:val="0087595A"/>
    <w:rsid w:val="00875A1B"/>
    <w:rsid w:val="00876059"/>
    <w:rsid w:val="008769BA"/>
    <w:rsid w:val="00876AEA"/>
    <w:rsid w:val="00876B09"/>
    <w:rsid w:val="00876CBD"/>
    <w:rsid w:val="00876DEC"/>
    <w:rsid w:val="00876EAD"/>
    <w:rsid w:val="00876F5E"/>
    <w:rsid w:val="00877751"/>
    <w:rsid w:val="008779BB"/>
    <w:rsid w:val="00877B58"/>
    <w:rsid w:val="00877E3F"/>
    <w:rsid w:val="0088043C"/>
    <w:rsid w:val="008812B7"/>
    <w:rsid w:val="008812ED"/>
    <w:rsid w:val="00881564"/>
    <w:rsid w:val="0088172F"/>
    <w:rsid w:val="008819A3"/>
    <w:rsid w:val="00881D34"/>
    <w:rsid w:val="00881E81"/>
    <w:rsid w:val="00882956"/>
    <w:rsid w:val="00882C07"/>
    <w:rsid w:val="00882D18"/>
    <w:rsid w:val="008831AE"/>
    <w:rsid w:val="00883AA9"/>
    <w:rsid w:val="00883F66"/>
    <w:rsid w:val="008841F6"/>
    <w:rsid w:val="00884E0E"/>
    <w:rsid w:val="0088569C"/>
    <w:rsid w:val="00885E13"/>
    <w:rsid w:val="0088673F"/>
    <w:rsid w:val="008868D5"/>
    <w:rsid w:val="0088717A"/>
    <w:rsid w:val="0088768F"/>
    <w:rsid w:val="0088799D"/>
    <w:rsid w:val="00887C8E"/>
    <w:rsid w:val="00887E91"/>
    <w:rsid w:val="00887EA2"/>
    <w:rsid w:val="008907FB"/>
    <w:rsid w:val="00890B38"/>
    <w:rsid w:val="00890F31"/>
    <w:rsid w:val="00891290"/>
    <w:rsid w:val="00891683"/>
    <w:rsid w:val="00891D15"/>
    <w:rsid w:val="00892BA4"/>
    <w:rsid w:val="00892BCA"/>
    <w:rsid w:val="00892DA4"/>
    <w:rsid w:val="008932FE"/>
    <w:rsid w:val="00893371"/>
    <w:rsid w:val="00893972"/>
    <w:rsid w:val="00893F4F"/>
    <w:rsid w:val="0089423D"/>
    <w:rsid w:val="00894B96"/>
    <w:rsid w:val="00894C16"/>
    <w:rsid w:val="00894E2E"/>
    <w:rsid w:val="00894E2F"/>
    <w:rsid w:val="0089504E"/>
    <w:rsid w:val="008951AB"/>
    <w:rsid w:val="00895770"/>
    <w:rsid w:val="008961AD"/>
    <w:rsid w:val="008969BF"/>
    <w:rsid w:val="00896B5C"/>
    <w:rsid w:val="00896B63"/>
    <w:rsid w:val="00896BAD"/>
    <w:rsid w:val="00897876"/>
    <w:rsid w:val="0089788C"/>
    <w:rsid w:val="008979D0"/>
    <w:rsid w:val="00897C9A"/>
    <w:rsid w:val="00897F93"/>
    <w:rsid w:val="008A19D3"/>
    <w:rsid w:val="008A2B8F"/>
    <w:rsid w:val="008A345B"/>
    <w:rsid w:val="008A3699"/>
    <w:rsid w:val="008A38A6"/>
    <w:rsid w:val="008A3BD2"/>
    <w:rsid w:val="008A3D8D"/>
    <w:rsid w:val="008A3E0A"/>
    <w:rsid w:val="008A4185"/>
    <w:rsid w:val="008A436B"/>
    <w:rsid w:val="008A4478"/>
    <w:rsid w:val="008A4525"/>
    <w:rsid w:val="008A460D"/>
    <w:rsid w:val="008A4C6A"/>
    <w:rsid w:val="008A5431"/>
    <w:rsid w:val="008A564E"/>
    <w:rsid w:val="008A57C8"/>
    <w:rsid w:val="008A5F5F"/>
    <w:rsid w:val="008A646C"/>
    <w:rsid w:val="008A6694"/>
    <w:rsid w:val="008A688D"/>
    <w:rsid w:val="008A6A0F"/>
    <w:rsid w:val="008A6DA4"/>
    <w:rsid w:val="008A7413"/>
    <w:rsid w:val="008B000E"/>
    <w:rsid w:val="008B03DF"/>
    <w:rsid w:val="008B05FB"/>
    <w:rsid w:val="008B062C"/>
    <w:rsid w:val="008B0A20"/>
    <w:rsid w:val="008B10A2"/>
    <w:rsid w:val="008B11CD"/>
    <w:rsid w:val="008B13C9"/>
    <w:rsid w:val="008B246E"/>
    <w:rsid w:val="008B24B3"/>
    <w:rsid w:val="008B2A0C"/>
    <w:rsid w:val="008B2A28"/>
    <w:rsid w:val="008B2A49"/>
    <w:rsid w:val="008B2BBD"/>
    <w:rsid w:val="008B2E6B"/>
    <w:rsid w:val="008B301C"/>
    <w:rsid w:val="008B3117"/>
    <w:rsid w:val="008B3156"/>
    <w:rsid w:val="008B328D"/>
    <w:rsid w:val="008B3714"/>
    <w:rsid w:val="008B3D32"/>
    <w:rsid w:val="008B3E8E"/>
    <w:rsid w:val="008B4951"/>
    <w:rsid w:val="008B4D0E"/>
    <w:rsid w:val="008B561A"/>
    <w:rsid w:val="008B5716"/>
    <w:rsid w:val="008B5EE9"/>
    <w:rsid w:val="008B6CBD"/>
    <w:rsid w:val="008B6EFC"/>
    <w:rsid w:val="008B752D"/>
    <w:rsid w:val="008B7B16"/>
    <w:rsid w:val="008C01EB"/>
    <w:rsid w:val="008C0E05"/>
    <w:rsid w:val="008C1097"/>
    <w:rsid w:val="008C10C7"/>
    <w:rsid w:val="008C1902"/>
    <w:rsid w:val="008C1E6D"/>
    <w:rsid w:val="008C20DD"/>
    <w:rsid w:val="008C222A"/>
    <w:rsid w:val="008C22AA"/>
    <w:rsid w:val="008C268B"/>
    <w:rsid w:val="008C2A6B"/>
    <w:rsid w:val="008C2C80"/>
    <w:rsid w:val="008C2ED8"/>
    <w:rsid w:val="008C2FD0"/>
    <w:rsid w:val="008C3617"/>
    <w:rsid w:val="008C3679"/>
    <w:rsid w:val="008C383A"/>
    <w:rsid w:val="008C3A1D"/>
    <w:rsid w:val="008C4118"/>
    <w:rsid w:val="008C696D"/>
    <w:rsid w:val="008C6AD3"/>
    <w:rsid w:val="008C7191"/>
    <w:rsid w:val="008C725B"/>
    <w:rsid w:val="008C77E5"/>
    <w:rsid w:val="008C7CD8"/>
    <w:rsid w:val="008D0857"/>
    <w:rsid w:val="008D0890"/>
    <w:rsid w:val="008D0D60"/>
    <w:rsid w:val="008D0DEE"/>
    <w:rsid w:val="008D0EEA"/>
    <w:rsid w:val="008D1869"/>
    <w:rsid w:val="008D1C96"/>
    <w:rsid w:val="008D2012"/>
    <w:rsid w:val="008D21B5"/>
    <w:rsid w:val="008D21C4"/>
    <w:rsid w:val="008D26DB"/>
    <w:rsid w:val="008D2FFA"/>
    <w:rsid w:val="008D31B1"/>
    <w:rsid w:val="008D320B"/>
    <w:rsid w:val="008D3B29"/>
    <w:rsid w:val="008D4105"/>
    <w:rsid w:val="008D418B"/>
    <w:rsid w:val="008D47E2"/>
    <w:rsid w:val="008D518D"/>
    <w:rsid w:val="008D548C"/>
    <w:rsid w:val="008D5DFB"/>
    <w:rsid w:val="008D5E4E"/>
    <w:rsid w:val="008D5F1B"/>
    <w:rsid w:val="008D6722"/>
    <w:rsid w:val="008D672D"/>
    <w:rsid w:val="008D6788"/>
    <w:rsid w:val="008D6A06"/>
    <w:rsid w:val="008D6FCE"/>
    <w:rsid w:val="008D71EB"/>
    <w:rsid w:val="008D771C"/>
    <w:rsid w:val="008D79CA"/>
    <w:rsid w:val="008E002D"/>
    <w:rsid w:val="008E077E"/>
    <w:rsid w:val="008E09A2"/>
    <w:rsid w:val="008E09DE"/>
    <w:rsid w:val="008E0B63"/>
    <w:rsid w:val="008E1598"/>
    <w:rsid w:val="008E1BBD"/>
    <w:rsid w:val="008E1FA0"/>
    <w:rsid w:val="008E232A"/>
    <w:rsid w:val="008E23BF"/>
    <w:rsid w:val="008E25A7"/>
    <w:rsid w:val="008E2DA8"/>
    <w:rsid w:val="008E32AF"/>
    <w:rsid w:val="008E35CA"/>
    <w:rsid w:val="008E3928"/>
    <w:rsid w:val="008E39D4"/>
    <w:rsid w:val="008E407B"/>
    <w:rsid w:val="008E40CA"/>
    <w:rsid w:val="008E49EF"/>
    <w:rsid w:val="008E4A45"/>
    <w:rsid w:val="008E5128"/>
    <w:rsid w:val="008E56F8"/>
    <w:rsid w:val="008E5789"/>
    <w:rsid w:val="008E5795"/>
    <w:rsid w:val="008E57D7"/>
    <w:rsid w:val="008E673B"/>
    <w:rsid w:val="008E68A4"/>
    <w:rsid w:val="008E68AF"/>
    <w:rsid w:val="008E6907"/>
    <w:rsid w:val="008E6CC4"/>
    <w:rsid w:val="008E7BCF"/>
    <w:rsid w:val="008E7BD9"/>
    <w:rsid w:val="008F0402"/>
    <w:rsid w:val="008F050C"/>
    <w:rsid w:val="008F06DC"/>
    <w:rsid w:val="008F0C98"/>
    <w:rsid w:val="008F0E7A"/>
    <w:rsid w:val="008F1276"/>
    <w:rsid w:val="008F147B"/>
    <w:rsid w:val="008F15FC"/>
    <w:rsid w:val="008F1657"/>
    <w:rsid w:val="008F2233"/>
    <w:rsid w:val="008F2AD0"/>
    <w:rsid w:val="008F2B53"/>
    <w:rsid w:val="008F2E3C"/>
    <w:rsid w:val="008F389E"/>
    <w:rsid w:val="008F3A0E"/>
    <w:rsid w:val="008F3C17"/>
    <w:rsid w:val="008F3C6A"/>
    <w:rsid w:val="008F3D17"/>
    <w:rsid w:val="008F4162"/>
    <w:rsid w:val="008F41A9"/>
    <w:rsid w:val="008F41B9"/>
    <w:rsid w:val="008F4858"/>
    <w:rsid w:val="008F5101"/>
    <w:rsid w:val="008F517F"/>
    <w:rsid w:val="008F5459"/>
    <w:rsid w:val="008F5866"/>
    <w:rsid w:val="008F5BB4"/>
    <w:rsid w:val="008F5CF1"/>
    <w:rsid w:val="008F5D9C"/>
    <w:rsid w:val="008F5F84"/>
    <w:rsid w:val="008F637D"/>
    <w:rsid w:val="008F63A8"/>
    <w:rsid w:val="008F6945"/>
    <w:rsid w:val="008F6C29"/>
    <w:rsid w:val="008F6C5E"/>
    <w:rsid w:val="008F6CEA"/>
    <w:rsid w:val="008F6E17"/>
    <w:rsid w:val="008F6EAF"/>
    <w:rsid w:val="008F75F9"/>
    <w:rsid w:val="008F79C4"/>
    <w:rsid w:val="008F7D55"/>
    <w:rsid w:val="008F7F6B"/>
    <w:rsid w:val="0090017C"/>
    <w:rsid w:val="009002F9"/>
    <w:rsid w:val="00900362"/>
    <w:rsid w:val="009005FA"/>
    <w:rsid w:val="009007EC"/>
    <w:rsid w:val="009010F5"/>
    <w:rsid w:val="00901154"/>
    <w:rsid w:val="0090117E"/>
    <w:rsid w:val="0090128F"/>
    <w:rsid w:val="00901344"/>
    <w:rsid w:val="0090174B"/>
    <w:rsid w:val="00901E5D"/>
    <w:rsid w:val="00901E7B"/>
    <w:rsid w:val="00902702"/>
    <w:rsid w:val="00902D1D"/>
    <w:rsid w:val="0090323E"/>
    <w:rsid w:val="00904161"/>
    <w:rsid w:val="0090456B"/>
    <w:rsid w:val="00904634"/>
    <w:rsid w:val="0090492F"/>
    <w:rsid w:val="00904944"/>
    <w:rsid w:val="00904A2F"/>
    <w:rsid w:val="00904EFA"/>
    <w:rsid w:val="00904F6D"/>
    <w:rsid w:val="0090526F"/>
    <w:rsid w:val="00905B54"/>
    <w:rsid w:val="00905E5C"/>
    <w:rsid w:val="00906242"/>
    <w:rsid w:val="0090669D"/>
    <w:rsid w:val="009067AE"/>
    <w:rsid w:val="00906A52"/>
    <w:rsid w:val="00906D32"/>
    <w:rsid w:val="00906F07"/>
    <w:rsid w:val="00907336"/>
    <w:rsid w:val="00907731"/>
    <w:rsid w:val="00907750"/>
    <w:rsid w:val="009079BB"/>
    <w:rsid w:val="00907A34"/>
    <w:rsid w:val="00910199"/>
    <w:rsid w:val="00910D41"/>
    <w:rsid w:val="00910DE6"/>
    <w:rsid w:val="0091146E"/>
    <w:rsid w:val="009119FB"/>
    <w:rsid w:val="00911C14"/>
    <w:rsid w:val="00911D32"/>
    <w:rsid w:val="0091230B"/>
    <w:rsid w:val="00912750"/>
    <w:rsid w:val="00912A14"/>
    <w:rsid w:val="00912E2D"/>
    <w:rsid w:val="00913608"/>
    <w:rsid w:val="0091372D"/>
    <w:rsid w:val="00913AD8"/>
    <w:rsid w:val="00913E4F"/>
    <w:rsid w:val="0091456C"/>
    <w:rsid w:val="009147A0"/>
    <w:rsid w:val="0091499C"/>
    <w:rsid w:val="00914B7A"/>
    <w:rsid w:val="00914DCF"/>
    <w:rsid w:val="0091516A"/>
    <w:rsid w:val="00915435"/>
    <w:rsid w:val="009156DF"/>
    <w:rsid w:val="00915766"/>
    <w:rsid w:val="009157EF"/>
    <w:rsid w:val="00916550"/>
    <w:rsid w:val="009166BE"/>
    <w:rsid w:val="009167DD"/>
    <w:rsid w:val="0091713E"/>
    <w:rsid w:val="009172ED"/>
    <w:rsid w:val="00917417"/>
    <w:rsid w:val="00917785"/>
    <w:rsid w:val="009177D3"/>
    <w:rsid w:val="009178ED"/>
    <w:rsid w:val="00917B36"/>
    <w:rsid w:val="00917B63"/>
    <w:rsid w:val="00917C2A"/>
    <w:rsid w:val="00917EDE"/>
    <w:rsid w:val="00917EF8"/>
    <w:rsid w:val="00920931"/>
    <w:rsid w:val="00921AE5"/>
    <w:rsid w:val="00921D35"/>
    <w:rsid w:val="00921F5B"/>
    <w:rsid w:val="00921FF0"/>
    <w:rsid w:val="0092220D"/>
    <w:rsid w:val="009225AB"/>
    <w:rsid w:val="00922809"/>
    <w:rsid w:val="00922F59"/>
    <w:rsid w:val="00923207"/>
    <w:rsid w:val="009233F2"/>
    <w:rsid w:val="00923440"/>
    <w:rsid w:val="009236D4"/>
    <w:rsid w:val="00923D0C"/>
    <w:rsid w:val="00924A94"/>
    <w:rsid w:val="00924E5D"/>
    <w:rsid w:val="00925049"/>
    <w:rsid w:val="00925286"/>
    <w:rsid w:val="0092590D"/>
    <w:rsid w:val="00925C22"/>
    <w:rsid w:val="00925E19"/>
    <w:rsid w:val="00926824"/>
    <w:rsid w:val="00926B3F"/>
    <w:rsid w:val="00927792"/>
    <w:rsid w:val="009300E8"/>
    <w:rsid w:val="009303A9"/>
    <w:rsid w:val="0093078F"/>
    <w:rsid w:val="00930C62"/>
    <w:rsid w:val="009310BC"/>
    <w:rsid w:val="00931B0D"/>
    <w:rsid w:val="00931B21"/>
    <w:rsid w:val="00931EFA"/>
    <w:rsid w:val="00931FF4"/>
    <w:rsid w:val="00932DDC"/>
    <w:rsid w:val="0093353E"/>
    <w:rsid w:val="00933AAE"/>
    <w:rsid w:val="00934595"/>
    <w:rsid w:val="00934746"/>
    <w:rsid w:val="00935171"/>
    <w:rsid w:val="00935233"/>
    <w:rsid w:val="00935584"/>
    <w:rsid w:val="0093615C"/>
    <w:rsid w:val="009365CE"/>
    <w:rsid w:val="00936B13"/>
    <w:rsid w:val="00936C7B"/>
    <w:rsid w:val="00936D66"/>
    <w:rsid w:val="00937A82"/>
    <w:rsid w:val="00937C32"/>
    <w:rsid w:val="00940221"/>
    <w:rsid w:val="009404BB"/>
    <w:rsid w:val="00940744"/>
    <w:rsid w:val="00941602"/>
    <w:rsid w:val="0094164D"/>
    <w:rsid w:val="0094194C"/>
    <w:rsid w:val="00941DB2"/>
    <w:rsid w:val="009422C0"/>
    <w:rsid w:val="00943871"/>
    <w:rsid w:val="00943FBE"/>
    <w:rsid w:val="00944AF8"/>
    <w:rsid w:val="00944ED9"/>
    <w:rsid w:val="0094540D"/>
    <w:rsid w:val="00945D01"/>
    <w:rsid w:val="00946881"/>
    <w:rsid w:val="009468C0"/>
    <w:rsid w:val="00946960"/>
    <w:rsid w:val="00946A16"/>
    <w:rsid w:val="00946C4A"/>
    <w:rsid w:val="00946DFE"/>
    <w:rsid w:val="0095005C"/>
    <w:rsid w:val="00950442"/>
    <w:rsid w:val="0095079D"/>
    <w:rsid w:val="0095089A"/>
    <w:rsid w:val="00950BE7"/>
    <w:rsid w:val="00951D6C"/>
    <w:rsid w:val="00952227"/>
    <w:rsid w:val="00952293"/>
    <w:rsid w:val="00952372"/>
    <w:rsid w:val="00952946"/>
    <w:rsid w:val="00952F0A"/>
    <w:rsid w:val="00952FE9"/>
    <w:rsid w:val="00953A10"/>
    <w:rsid w:val="00953C12"/>
    <w:rsid w:val="00953D21"/>
    <w:rsid w:val="009542E2"/>
    <w:rsid w:val="009548C6"/>
    <w:rsid w:val="009552E9"/>
    <w:rsid w:val="00955C9D"/>
    <w:rsid w:val="00956005"/>
    <w:rsid w:val="00956635"/>
    <w:rsid w:val="009566FA"/>
    <w:rsid w:val="00956DC3"/>
    <w:rsid w:val="00957050"/>
    <w:rsid w:val="0095728C"/>
    <w:rsid w:val="0095759F"/>
    <w:rsid w:val="0095767D"/>
    <w:rsid w:val="009577D3"/>
    <w:rsid w:val="00957858"/>
    <w:rsid w:val="009603BC"/>
    <w:rsid w:val="009604FA"/>
    <w:rsid w:val="009605CD"/>
    <w:rsid w:val="00960B38"/>
    <w:rsid w:val="009612CB"/>
    <w:rsid w:val="00961504"/>
    <w:rsid w:val="00961704"/>
    <w:rsid w:val="00961745"/>
    <w:rsid w:val="009622A3"/>
    <w:rsid w:val="009623EA"/>
    <w:rsid w:val="00962D0E"/>
    <w:rsid w:val="00962DBF"/>
    <w:rsid w:val="00963236"/>
    <w:rsid w:val="009632ED"/>
    <w:rsid w:val="00963429"/>
    <w:rsid w:val="00963E1B"/>
    <w:rsid w:val="0096424F"/>
    <w:rsid w:val="0096470A"/>
    <w:rsid w:val="00964872"/>
    <w:rsid w:val="009657DE"/>
    <w:rsid w:val="00965A9D"/>
    <w:rsid w:val="00966627"/>
    <w:rsid w:val="00966781"/>
    <w:rsid w:val="009667B8"/>
    <w:rsid w:val="00966A4C"/>
    <w:rsid w:val="0096715C"/>
    <w:rsid w:val="009671F6"/>
    <w:rsid w:val="0096799B"/>
    <w:rsid w:val="00967CA1"/>
    <w:rsid w:val="00970358"/>
    <w:rsid w:val="00971073"/>
    <w:rsid w:val="00971250"/>
    <w:rsid w:val="00971814"/>
    <w:rsid w:val="00972722"/>
    <w:rsid w:val="0097299C"/>
    <w:rsid w:val="009729BB"/>
    <w:rsid w:val="00972C44"/>
    <w:rsid w:val="00972E1C"/>
    <w:rsid w:val="00973624"/>
    <w:rsid w:val="00973E3F"/>
    <w:rsid w:val="00973ECC"/>
    <w:rsid w:val="009742E9"/>
    <w:rsid w:val="009743F8"/>
    <w:rsid w:val="00974464"/>
    <w:rsid w:val="00974600"/>
    <w:rsid w:val="00974C39"/>
    <w:rsid w:val="00974FFB"/>
    <w:rsid w:val="00975133"/>
    <w:rsid w:val="00975281"/>
    <w:rsid w:val="00975812"/>
    <w:rsid w:val="00975C7F"/>
    <w:rsid w:val="00975DC9"/>
    <w:rsid w:val="00976820"/>
    <w:rsid w:val="00977135"/>
    <w:rsid w:val="0097733F"/>
    <w:rsid w:val="00977809"/>
    <w:rsid w:val="00977B0D"/>
    <w:rsid w:val="00980013"/>
    <w:rsid w:val="00980091"/>
    <w:rsid w:val="00980503"/>
    <w:rsid w:val="00980BD3"/>
    <w:rsid w:val="00980C9E"/>
    <w:rsid w:val="0098113F"/>
    <w:rsid w:val="009818C3"/>
    <w:rsid w:val="009824F6"/>
    <w:rsid w:val="00982B71"/>
    <w:rsid w:val="00982C26"/>
    <w:rsid w:val="00982E36"/>
    <w:rsid w:val="00982EA4"/>
    <w:rsid w:val="009831AF"/>
    <w:rsid w:val="00983364"/>
    <w:rsid w:val="00983438"/>
    <w:rsid w:val="009834B9"/>
    <w:rsid w:val="00983C8E"/>
    <w:rsid w:val="009840BE"/>
    <w:rsid w:val="00984155"/>
    <w:rsid w:val="009842AE"/>
    <w:rsid w:val="009842B7"/>
    <w:rsid w:val="00984658"/>
    <w:rsid w:val="00984D7B"/>
    <w:rsid w:val="00985178"/>
    <w:rsid w:val="0098533B"/>
    <w:rsid w:val="009859A3"/>
    <w:rsid w:val="00986268"/>
    <w:rsid w:val="009863E0"/>
    <w:rsid w:val="0098644E"/>
    <w:rsid w:val="00986756"/>
    <w:rsid w:val="009867E4"/>
    <w:rsid w:val="00986D44"/>
    <w:rsid w:val="00987665"/>
    <w:rsid w:val="00987B5D"/>
    <w:rsid w:val="00987DCC"/>
    <w:rsid w:val="009909AD"/>
    <w:rsid w:val="00990EC1"/>
    <w:rsid w:val="00991051"/>
    <w:rsid w:val="009911E8"/>
    <w:rsid w:val="00991269"/>
    <w:rsid w:val="00991B6D"/>
    <w:rsid w:val="00991C50"/>
    <w:rsid w:val="00991D0E"/>
    <w:rsid w:val="009920DF"/>
    <w:rsid w:val="00992345"/>
    <w:rsid w:val="00993828"/>
    <w:rsid w:val="00993C10"/>
    <w:rsid w:val="009942D1"/>
    <w:rsid w:val="00994334"/>
    <w:rsid w:val="00994701"/>
    <w:rsid w:val="0099472D"/>
    <w:rsid w:val="00994A53"/>
    <w:rsid w:val="00994AEE"/>
    <w:rsid w:val="00994C5A"/>
    <w:rsid w:val="00994E18"/>
    <w:rsid w:val="0099517A"/>
    <w:rsid w:val="00995407"/>
    <w:rsid w:val="00995DEA"/>
    <w:rsid w:val="00995F68"/>
    <w:rsid w:val="0099661D"/>
    <w:rsid w:val="00996CF0"/>
    <w:rsid w:val="00996CF1"/>
    <w:rsid w:val="00996DEE"/>
    <w:rsid w:val="00997259"/>
    <w:rsid w:val="00997FD5"/>
    <w:rsid w:val="009A006F"/>
    <w:rsid w:val="009A0223"/>
    <w:rsid w:val="009A036B"/>
    <w:rsid w:val="009A1654"/>
    <w:rsid w:val="009A2275"/>
    <w:rsid w:val="009A375D"/>
    <w:rsid w:val="009A38E6"/>
    <w:rsid w:val="009A41B2"/>
    <w:rsid w:val="009A486E"/>
    <w:rsid w:val="009A4ACE"/>
    <w:rsid w:val="009A4E9E"/>
    <w:rsid w:val="009A513A"/>
    <w:rsid w:val="009A547B"/>
    <w:rsid w:val="009A56D9"/>
    <w:rsid w:val="009A66D7"/>
    <w:rsid w:val="009A6E4E"/>
    <w:rsid w:val="009A77FD"/>
    <w:rsid w:val="009A7A14"/>
    <w:rsid w:val="009A7A41"/>
    <w:rsid w:val="009A7B3C"/>
    <w:rsid w:val="009A7C1F"/>
    <w:rsid w:val="009B09BF"/>
    <w:rsid w:val="009B0B00"/>
    <w:rsid w:val="009B109A"/>
    <w:rsid w:val="009B1AD9"/>
    <w:rsid w:val="009B2154"/>
    <w:rsid w:val="009B21F9"/>
    <w:rsid w:val="009B278D"/>
    <w:rsid w:val="009B2992"/>
    <w:rsid w:val="009B2A0A"/>
    <w:rsid w:val="009B2A2F"/>
    <w:rsid w:val="009B33E1"/>
    <w:rsid w:val="009B35AA"/>
    <w:rsid w:val="009B373D"/>
    <w:rsid w:val="009B3BCF"/>
    <w:rsid w:val="009B3FF9"/>
    <w:rsid w:val="009B4301"/>
    <w:rsid w:val="009B432B"/>
    <w:rsid w:val="009B458F"/>
    <w:rsid w:val="009B45DA"/>
    <w:rsid w:val="009B4C40"/>
    <w:rsid w:val="009B52FB"/>
    <w:rsid w:val="009B542B"/>
    <w:rsid w:val="009B5584"/>
    <w:rsid w:val="009B55CE"/>
    <w:rsid w:val="009B5DA9"/>
    <w:rsid w:val="009B636C"/>
    <w:rsid w:val="009B690D"/>
    <w:rsid w:val="009B6CB2"/>
    <w:rsid w:val="009B70A7"/>
    <w:rsid w:val="009B7DCA"/>
    <w:rsid w:val="009B7EAA"/>
    <w:rsid w:val="009C0116"/>
    <w:rsid w:val="009C0148"/>
    <w:rsid w:val="009C014D"/>
    <w:rsid w:val="009C0389"/>
    <w:rsid w:val="009C0BC5"/>
    <w:rsid w:val="009C21AC"/>
    <w:rsid w:val="009C272D"/>
    <w:rsid w:val="009C2A39"/>
    <w:rsid w:val="009C3290"/>
    <w:rsid w:val="009C3331"/>
    <w:rsid w:val="009C3731"/>
    <w:rsid w:val="009C3EFB"/>
    <w:rsid w:val="009C407C"/>
    <w:rsid w:val="009C414A"/>
    <w:rsid w:val="009C47B0"/>
    <w:rsid w:val="009C49D9"/>
    <w:rsid w:val="009C519B"/>
    <w:rsid w:val="009C530E"/>
    <w:rsid w:val="009C5425"/>
    <w:rsid w:val="009C54F3"/>
    <w:rsid w:val="009C584C"/>
    <w:rsid w:val="009C6282"/>
    <w:rsid w:val="009C65F8"/>
    <w:rsid w:val="009C669F"/>
    <w:rsid w:val="009C6747"/>
    <w:rsid w:val="009C677E"/>
    <w:rsid w:val="009C6B79"/>
    <w:rsid w:val="009C79BD"/>
    <w:rsid w:val="009C7D4F"/>
    <w:rsid w:val="009C7E26"/>
    <w:rsid w:val="009C7EF4"/>
    <w:rsid w:val="009C7F42"/>
    <w:rsid w:val="009D019C"/>
    <w:rsid w:val="009D01FF"/>
    <w:rsid w:val="009D0DE5"/>
    <w:rsid w:val="009D16F8"/>
    <w:rsid w:val="009D1DBF"/>
    <w:rsid w:val="009D22CB"/>
    <w:rsid w:val="009D2801"/>
    <w:rsid w:val="009D284D"/>
    <w:rsid w:val="009D2859"/>
    <w:rsid w:val="009D2908"/>
    <w:rsid w:val="009D2AF9"/>
    <w:rsid w:val="009D32FD"/>
    <w:rsid w:val="009D336B"/>
    <w:rsid w:val="009D3898"/>
    <w:rsid w:val="009D42BD"/>
    <w:rsid w:val="009D46B4"/>
    <w:rsid w:val="009D4CF1"/>
    <w:rsid w:val="009D54B8"/>
    <w:rsid w:val="009D5529"/>
    <w:rsid w:val="009D6197"/>
    <w:rsid w:val="009D64F8"/>
    <w:rsid w:val="009D668F"/>
    <w:rsid w:val="009D6775"/>
    <w:rsid w:val="009D68D8"/>
    <w:rsid w:val="009D6AA0"/>
    <w:rsid w:val="009D6CE5"/>
    <w:rsid w:val="009D70D9"/>
    <w:rsid w:val="009D72F4"/>
    <w:rsid w:val="009D76EC"/>
    <w:rsid w:val="009D779F"/>
    <w:rsid w:val="009D7E14"/>
    <w:rsid w:val="009E00A2"/>
    <w:rsid w:val="009E02DF"/>
    <w:rsid w:val="009E061E"/>
    <w:rsid w:val="009E0AF1"/>
    <w:rsid w:val="009E128E"/>
    <w:rsid w:val="009E2164"/>
    <w:rsid w:val="009E2360"/>
    <w:rsid w:val="009E23F6"/>
    <w:rsid w:val="009E26CE"/>
    <w:rsid w:val="009E30E7"/>
    <w:rsid w:val="009E3352"/>
    <w:rsid w:val="009E3555"/>
    <w:rsid w:val="009E362E"/>
    <w:rsid w:val="009E3C19"/>
    <w:rsid w:val="009E3CF9"/>
    <w:rsid w:val="009E463D"/>
    <w:rsid w:val="009E497D"/>
    <w:rsid w:val="009E49B1"/>
    <w:rsid w:val="009E4BF2"/>
    <w:rsid w:val="009E4C13"/>
    <w:rsid w:val="009E4E48"/>
    <w:rsid w:val="009E53DF"/>
    <w:rsid w:val="009E544D"/>
    <w:rsid w:val="009E59AD"/>
    <w:rsid w:val="009E5B45"/>
    <w:rsid w:val="009E603C"/>
    <w:rsid w:val="009E62F5"/>
    <w:rsid w:val="009E7212"/>
    <w:rsid w:val="009E7B52"/>
    <w:rsid w:val="009F00B1"/>
    <w:rsid w:val="009F0810"/>
    <w:rsid w:val="009F0CE5"/>
    <w:rsid w:val="009F106D"/>
    <w:rsid w:val="009F13CE"/>
    <w:rsid w:val="009F1543"/>
    <w:rsid w:val="009F19A3"/>
    <w:rsid w:val="009F1A34"/>
    <w:rsid w:val="009F1B03"/>
    <w:rsid w:val="009F2082"/>
    <w:rsid w:val="009F20CF"/>
    <w:rsid w:val="009F2359"/>
    <w:rsid w:val="009F258C"/>
    <w:rsid w:val="009F2649"/>
    <w:rsid w:val="009F27CB"/>
    <w:rsid w:val="009F2AA6"/>
    <w:rsid w:val="009F2B7E"/>
    <w:rsid w:val="009F2C49"/>
    <w:rsid w:val="009F2C5B"/>
    <w:rsid w:val="009F30D1"/>
    <w:rsid w:val="009F3A97"/>
    <w:rsid w:val="009F3BD8"/>
    <w:rsid w:val="009F50A1"/>
    <w:rsid w:val="009F5106"/>
    <w:rsid w:val="009F53C5"/>
    <w:rsid w:val="009F5B6E"/>
    <w:rsid w:val="009F5CE5"/>
    <w:rsid w:val="009F5FFE"/>
    <w:rsid w:val="009F630C"/>
    <w:rsid w:val="009F65EA"/>
    <w:rsid w:val="009F70B3"/>
    <w:rsid w:val="009F7DE6"/>
    <w:rsid w:val="009F7E43"/>
    <w:rsid w:val="00A004A1"/>
    <w:rsid w:val="00A00A4C"/>
    <w:rsid w:val="00A010C8"/>
    <w:rsid w:val="00A01879"/>
    <w:rsid w:val="00A02065"/>
    <w:rsid w:val="00A0206D"/>
    <w:rsid w:val="00A0216B"/>
    <w:rsid w:val="00A0218D"/>
    <w:rsid w:val="00A025A6"/>
    <w:rsid w:val="00A02B7B"/>
    <w:rsid w:val="00A03C5A"/>
    <w:rsid w:val="00A04164"/>
    <w:rsid w:val="00A04653"/>
    <w:rsid w:val="00A047C5"/>
    <w:rsid w:val="00A048DD"/>
    <w:rsid w:val="00A04950"/>
    <w:rsid w:val="00A05213"/>
    <w:rsid w:val="00A0576C"/>
    <w:rsid w:val="00A05B7A"/>
    <w:rsid w:val="00A05D95"/>
    <w:rsid w:val="00A05FAC"/>
    <w:rsid w:val="00A062A2"/>
    <w:rsid w:val="00A065CB"/>
    <w:rsid w:val="00A068FB"/>
    <w:rsid w:val="00A06960"/>
    <w:rsid w:val="00A06A6D"/>
    <w:rsid w:val="00A06C7C"/>
    <w:rsid w:val="00A078DF"/>
    <w:rsid w:val="00A07A51"/>
    <w:rsid w:val="00A07CF2"/>
    <w:rsid w:val="00A10195"/>
    <w:rsid w:val="00A1073C"/>
    <w:rsid w:val="00A107A1"/>
    <w:rsid w:val="00A107AD"/>
    <w:rsid w:val="00A11148"/>
    <w:rsid w:val="00A111AA"/>
    <w:rsid w:val="00A11327"/>
    <w:rsid w:val="00A11DE1"/>
    <w:rsid w:val="00A11F16"/>
    <w:rsid w:val="00A121AE"/>
    <w:rsid w:val="00A122EC"/>
    <w:rsid w:val="00A12314"/>
    <w:rsid w:val="00A12F63"/>
    <w:rsid w:val="00A133F1"/>
    <w:rsid w:val="00A1387A"/>
    <w:rsid w:val="00A138BD"/>
    <w:rsid w:val="00A1399F"/>
    <w:rsid w:val="00A13CBF"/>
    <w:rsid w:val="00A148DF"/>
    <w:rsid w:val="00A1497F"/>
    <w:rsid w:val="00A156EF"/>
    <w:rsid w:val="00A15AF1"/>
    <w:rsid w:val="00A15BAA"/>
    <w:rsid w:val="00A15D48"/>
    <w:rsid w:val="00A163C3"/>
    <w:rsid w:val="00A16967"/>
    <w:rsid w:val="00A169E5"/>
    <w:rsid w:val="00A16E31"/>
    <w:rsid w:val="00A17239"/>
    <w:rsid w:val="00A172B1"/>
    <w:rsid w:val="00A17D95"/>
    <w:rsid w:val="00A204F7"/>
    <w:rsid w:val="00A2050C"/>
    <w:rsid w:val="00A20903"/>
    <w:rsid w:val="00A20F4E"/>
    <w:rsid w:val="00A21459"/>
    <w:rsid w:val="00A21A59"/>
    <w:rsid w:val="00A21AED"/>
    <w:rsid w:val="00A22884"/>
    <w:rsid w:val="00A22B9F"/>
    <w:rsid w:val="00A22C73"/>
    <w:rsid w:val="00A22CAB"/>
    <w:rsid w:val="00A23315"/>
    <w:rsid w:val="00A233DB"/>
    <w:rsid w:val="00A239D6"/>
    <w:rsid w:val="00A24093"/>
    <w:rsid w:val="00A242AF"/>
    <w:rsid w:val="00A25303"/>
    <w:rsid w:val="00A25766"/>
    <w:rsid w:val="00A25EE3"/>
    <w:rsid w:val="00A26334"/>
    <w:rsid w:val="00A269CF"/>
    <w:rsid w:val="00A26A02"/>
    <w:rsid w:val="00A26FD9"/>
    <w:rsid w:val="00A27030"/>
    <w:rsid w:val="00A30625"/>
    <w:rsid w:val="00A30C8C"/>
    <w:rsid w:val="00A3131F"/>
    <w:rsid w:val="00A3138F"/>
    <w:rsid w:val="00A314BA"/>
    <w:rsid w:val="00A3150D"/>
    <w:rsid w:val="00A3219A"/>
    <w:rsid w:val="00A3256F"/>
    <w:rsid w:val="00A32A58"/>
    <w:rsid w:val="00A32F23"/>
    <w:rsid w:val="00A32F94"/>
    <w:rsid w:val="00A339A4"/>
    <w:rsid w:val="00A33BF1"/>
    <w:rsid w:val="00A342D2"/>
    <w:rsid w:val="00A34BD7"/>
    <w:rsid w:val="00A34F34"/>
    <w:rsid w:val="00A352CB"/>
    <w:rsid w:val="00A353DC"/>
    <w:rsid w:val="00A35491"/>
    <w:rsid w:val="00A354D1"/>
    <w:rsid w:val="00A35873"/>
    <w:rsid w:val="00A35C60"/>
    <w:rsid w:val="00A35EB1"/>
    <w:rsid w:val="00A3625C"/>
    <w:rsid w:val="00A3648B"/>
    <w:rsid w:val="00A36C33"/>
    <w:rsid w:val="00A36D8E"/>
    <w:rsid w:val="00A37C8C"/>
    <w:rsid w:val="00A4015E"/>
    <w:rsid w:val="00A4059B"/>
    <w:rsid w:val="00A40A7A"/>
    <w:rsid w:val="00A40B52"/>
    <w:rsid w:val="00A40F0A"/>
    <w:rsid w:val="00A4126A"/>
    <w:rsid w:val="00A41355"/>
    <w:rsid w:val="00A41B6D"/>
    <w:rsid w:val="00A41C1C"/>
    <w:rsid w:val="00A41D76"/>
    <w:rsid w:val="00A42BEF"/>
    <w:rsid w:val="00A433F9"/>
    <w:rsid w:val="00A439A3"/>
    <w:rsid w:val="00A43E98"/>
    <w:rsid w:val="00A442B4"/>
    <w:rsid w:val="00A448FA"/>
    <w:rsid w:val="00A44CF4"/>
    <w:rsid w:val="00A44CF9"/>
    <w:rsid w:val="00A4552E"/>
    <w:rsid w:val="00A45574"/>
    <w:rsid w:val="00A45881"/>
    <w:rsid w:val="00A458E9"/>
    <w:rsid w:val="00A45922"/>
    <w:rsid w:val="00A45AEF"/>
    <w:rsid w:val="00A45B16"/>
    <w:rsid w:val="00A46008"/>
    <w:rsid w:val="00A46086"/>
    <w:rsid w:val="00A4686E"/>
    <w:rsid w:val="00A46D35"/>
    <w:rsid w:val="00A46E56"/>
    <w:rsid w:val="00A4704C"/>
    <w:rsid w:val="00A47487"/>
    <w:rsid w:val="00A47BBE"/>
    <w:rsid w:val="00A504E7"/>
    <w:rsid w:val="00A50A4B"/>
    <w:rsid w:val="00A50C51"/>
    <w:rsid w:val="00A5115D"/>
    <w:rsid w:val="00A5131E"/>
    <w:rsid w:val="00A513A7"/>
    <w:rsid w:val="00A51B6A"/>
    <w:rsid w:val="00A5230F"/>
    <w:rsid w:val="00A52459"/>
    <w:rsid w:val="00A5286C"/>
    <w:rsid w:val="00A5394C"/>
    <w:rsid w:val="00A53C44"/>
    <w:rsid w:val="00A54843"/>
    <w:rsid w:val="00A54AC8"/>
    <w:rsid w:val="00A551AD"/>
    <w:rsid w:val="00A5584C"/>
    <w:rsid w:val="00A561A6"/>
    <w:rsid w:val="00A56366"/>
    <w:rsid w:val="00A5676F"/>
    <w:rsid w:val="00A57058"/>
    <w:rsid w:val="00A571B7"/>
    <w:rsid w:val="00A57327"/>
    <w:rsid w:val="00A573F1"/>
    <w:rsid w:val="00A5751C"/>
    <w:rsid w:val="00A57865"/>
    <w:rsid w:val="00A57D13"/>
    <w:rsid w:val="00A57D9F"/>
    <w:rsid w:val="00A57E8C"/>
    <w:rsid w:val="00A60309"/>
    <w:rsid w:val="00A603E9"/>
    <w:rsid w:val="00A60A45"/>
    <w:rsid w:val="00A60A8A"/>
    <w:rsid w:val="00A60A8B"/>
    <w:rsid w:val="00A6173F"/>
    <w:rsid w:val="00A618A7"/>
    <w:rsid w:val="00A61BAC"/>
    <w:rsid w:val="00A62101"/>
    <w:rsid w:val="00A62794"/>
    <w:rsid w:val="00A62944"/>
    <w:rsid w:val="00A6295E"/>
    <w:rsid w:val="00A62AC4"/>
    <w:rsid w:val="00A6346A"/>
    <w:rsid w:val="00A63DE3"/>
    <w:rsid w:val="00A6404B"/>
    <w:rsid w:val="00A6427C"/>
    <w:rsid w:val="00A6438F"/>
    <w:rsid w:val="00A6493F"/>
    <w:rsid w:val="00A6533D"/>
    <w:rsid w:val="00A6576D"/>
    <w:rsid w:val="00A65891"/>
    <w:rsid w:val="00A65949"/>
    <w:rsid w:val="00A65C31"/>
    <w:rsid w:val="00A65EA7"/>
    <w:rsid w:val="00A66FF1"/>
    <w:rsid w:val="00A670A1"/>
    <w:rsid w:val="00A67993"/>
    <w:rsid w:val="00A702FA"/>
    <w:rsid w:val="00A7039C"/>
    <w:rsid w:val="00A707B2"/>
    <w:rsid w:val="00A70936"/>
    <w:rsid w:val="00A70B1E"/>
    <w:rsid w:val="00A71460"/>
    <w:rsid w:val="00A71470"/>
    <w:rsid w:val="00A7171C"/>
    <w:rsid w:val="00A718C8"/>
    <w:rsid w:val="00A71AC3"/>
    <w:rsid w:val="00A71C5F"/>
    <w:rsid w:val="00A723C2"/>
    <w:rsid w:val="00A72A43"/>
    <w:rsid w:val="00A72CD4"/>
    <w:rsid w:val="00A72FDB"/>
    <w:rsid w:val="00A73302"/>
    <w:rsid w:val="00A7340B"/>
    <w:rsid w:val="00A73608"/>
    <w:rsid w:val="00A73A24"/>
    <w:rsid w:val="00A73D8F"/>
    <w:rsid w:val="00A74B5D"/>
    <w:rsid w:val="00A74C5D"/>
    <w:rsid w:val="00A74E13"/>
    <w:rsid w:val="00A74F0B"/>
    <w:rsid w:val="00A753A6"/>
    <w:rsid w:val="00A75680"/>
    <w:rsid w:val="00A7571B"/>
    <w:rsid w:val="00A75C18"/>
    <w:rsid w:val="00A76492"/>
    <w:rsid w:val="00A76723"/>
    <w:rsid w:val="00A76CC7"/>
    <w:rsid w:val="00A76F0C"/>
    <w:rsid w:val="00A770B5"/>
    <w:rsid w:val="00A772EF"/>
    <w:rsid w:val="00A773A7"/>
    <w:rsid w:val="00A774E5"/>
    <w:rsid w:val="00A77C58"/>
    <w:rsid w:val="00A77E70"/>
    <w:rsid w:val="00A802B8"/>
    <w:rsid w:val="00A806C8"/>
    <w:rsid w:val="00A80724"/>
    <w:rsid w:val="00A813CC"/>
    <w:rsid w:val="00A814A8"/>
    <w:rsid w:val="00A816BF"/>
    <w:rsid w:val="00A82058"/>
    <w:rsid w:val="00A82BA4"/>
    <w:rsid w:val="00A82D47"/>
    <w:rsid w:val="00A82EF5"/>
    <w:rsid w:val="00A83135"/>
    <w:rsid w:val="00A83803"/>
    <w:rsid w:val="00A83C6A"/>
    <w:rsid w:val="00A84296"/>
    <w:rsid w:val="00A8448E"/>
    <w:rsid w:val="00A84515"/>
    <w:rsid w:val="00A8599F"/>
    <w:rsid w:val="00A86030"/>
    <w:rsid w:val="00A8699A"/>
    <w:rsid w:val="00A86D60"/>
    <w:rsid w:val="00A86E53"/>
    <w:rsid w:val="00A87522"/>
    <w:rsid w:val="00A876F5"/>
    <w:rsid w:val="00A877B8"/>
    <w:rsid w:val="00A8787C"/>
    <w:rsid w:val="00A87F1C"/>
    <w:rsid w:val="00A902B2"/>
    <w:rsid w:val="00A90DC1"/>
    <w:rsid w:val="00A90EF7"/>
    <w:rsid w:val="00A91032"/>
    <w:rsid w:val="00A913D9"/>
    <w:rsid w:val="00A91CD9"/>
    <w:rsid w:val="00A924C4"/>
    <w:rsid w:val="00A925E2"/>
    <w:rsid w:val="00A928C1"/>
    <w:rsid w:val="00A92B9F"/>
    <w:rsid w:val="00A92E28"/>
    <w:rsid w:val="00A932C0"/>
    <w:rsid w:val="00A93443"/>
    <w:rsid w:val="00A934EC"/>
    <w:rsid w:val="00A93886"/>
    <w:rsid w:val="00A93B0E"/>
    <w:rsid w:val="00A93E1D"/>
    <w:rsid w:val="00A93FCE"/>
    <w:rsid w:val="00A948C2"/>
    <w:rsid w:val="00A94EA4"/>
    <w:rsid w:val="00A952FB"/>
    <w:rsid w:val="00A959E4"/>
    <w:rsid w:val="00A95A1A"/>
    <w:rsid w:val="00A95C55"/>
    <w:rsid w:val="00A95D41"/>
    <w:rsid w:val="00A95D8F"/>
    <w:rsid w:val="00A960D4"/>
    <w:rsid w:val="00A96A7D"/>
    <w:rsid w:val="00A97442"/>
    <w:rsid w:val="00A97CB5"/>
    <w:rsid w:val="00A97EFB"/>
    <w:rsid w:val="00AA0153"/>
    <w:rsid w:val="00AA02ED"/>
    <w:rsid w:val="00AA061A"/>
    <w:rsid w:val="00AA063D"/>
    <w:rsid w:val="00AA116A"/>
    <w:rsid w:val="00AA120C"/>
    <w:rsid w:val="00AA1229"/>
    <w:rsid w:val="00AA1664"/>
    <w:rsid w:val="00AA18C6"/>
    <w:rsid w:val="00AA204A"/>
    <w:rsid w:val="00AA2059"/>
    <w:rsid w:val="00AA236D"/>
    <w:rsid w:val="00AA2439"/>
    <w:rsid w:val="00AA2498"/>
    <w:rsid w:val="00AA27DC"/>
    <w:rsid w:val="00AA2832"/>
    <w:rsid w:val="00AA28D4"/>
    <w:rsid w:val="00AA2915"/>
    <w:rsid w:val="00AA30B4"/>
    <w:rsid w:val="00AA33C5"/>
    <w:rsid w:val="00AA3A47"/>
    <w:rsid w:val="00AA486F"/>
    <w:rsid w:val="00AA56BF"/>
    <w:rsid w:val="00AA591A"/>
    <w:rsid w:val="00AA62FD"/>
    <w:rsid w:val="00AA6C59"/>
    <w:rsid w:val="00AA70F3"/>
    <w:rsid w:val="00AA7406"/>
    <w:rsid w:val="00AA74D7"/>
    <w:rsid w:val="00AA7536"/>
    <w:rsid w:val="00AA7D2D"/>
    <w:rsid w:val="00AB0208"/>
    <w:rsid w:val="00AB04DB"/>
    <w:rsid w:val="00AB090D"/>
    <w:rsid w:val="00AB09E0"/>
    <w:rsid w:val="00AB0C4D"/>
    <w:rsid w:val="00AB0EB3"/>
    <w:rsid w:val="00AB10D1"/>
    <w:rsid w:val="00AB1E4C"/>
    <w:rsid w:val="00AB1E86"/>
    <w:rsid w:val="00AB210D"/>
    <w:rsid w:val="00AB2708"/>
    <w:rsid w:val="00AB297B"/>
    <w:rsid w:val="00AB29BA"/>
    <w:rsid w:val="00AB33E0"/>
    <w:rsid w:val="00AB3570"/>
    <w:rsid w:val="00AB359C"/>
    <w:rsid w:val="00AB3FD1"/>
    <w:rsid w:val="00AB4352"/>
    <w:rsid w:val="00AB461C"/>
    <w:rsid w:val="00AB473A"/>
    <w:rsid w:val="00AB5831"/>
    <w:rsid w:val="00AB5AB4"/>
    <w:rsid w:val="00AB5ACE"/>
    <w:rsid w:val="00AB6064"/>
    <w:rsid w:val="00AB6438"/>
    <w:rsid w:val="00AB6508"/>
    <w:rsid w:val="00AB6B5D"/>
    <w:rsid w:val="00AB7078"/>
    <w:rsid w:val="00AB795A"/>
    <w:rsid w:val="00AB7B07"/>
    <w:rsid w:val="00AC0559"/>
    <w:rsid w:val="00AC0971"/>
    <w:rsid w:val="00AC0F00"/>
    <w:rsid w:val="00AC1424"/>
    <w:rsid w:val="00AC2769"/>
    <w:rsid w:val="00AC2771"/>
    <w:rsid w:val="00AC2C91"/>
    <w:rsid w:val="00AC2E06"/>
    <w:rsid w:val="00AC2FA8"/>
    <w:rsid w:val="00AC386F"/>
    <w:rsid w:val="00AC3A01"/>
    <w:rsid w:val="00AC3A07"/>
    <w:rsid w:val="00AC4132"/>
    <w:rsid w:val="00AC4336"/>
    <w:rsid w:val="00AC4CE8"/>
    <w:rsid w:val="00AC4E24"/>
    <w:rsid w:val="00AC5056"/>
    <w:rsid w:val="00AC579B"/>
    <w:rsid w:val="00AC58D1"/>
    <w:rsid w:val="00AC6919"/>
    <w:rsid w:val="00AC6EB2"/>
    <w:rsid w:val="00AC77D9"/>
    <w:rsid w:val="00AC79D8"/>
    <w:rsid w:val="00AD03CB"/>
    <w:rsid w:val="00AD04BE"/>
    <w:rsid w:val="00AD1402"/>
    <w:rsid w:val="00AD1AD3"/>
    <w:rsid w:val="00AD1B0D"/>
    <w:rsid w:val="00AD23B3"/>
    <w:rsid w:val="00AD26F6"/>
    <w:rsid w:val="00AD2C09"/>
    <w:rsid w:val="00AD2DC5"/>
    <w:rsid w:val="00AD2E60"/>
    <w:rsid w:val="00AD3226"/>
    <w:rsid w:val="00AD3A8B"/>
    <w:rsid w:val="00AD4EBB"/>
    <w:rsid w:val="00AD5081"/>
    <w:rsid w:val="00AD5204"/>
    <w:rsid w:val="00AD537A"/>
    <w:rsid w:val="00AD5887"/>
    <w:rsid w:val="00AD5E4C"/>
    <w:rsid w:val="00AD5F11"/>
    <w:rsid w:val="00AD6848"/>
    <w:rsid w:val="00AD68D3"/>
    <w:rsid w:val="00AD6D72"/>
    <w:rsid w:val="00AD6DDF"/>
    <w:rsid w:val="00AD746D"/>
    <w:rsid w:val="00AD7F4C"/>
    <w:rsid w:val="00AE085D"/>
    <w:rsid w:val="00AE0F75"/>
    <w:rsid w:val="00AE10BB"/>
    <w:rsid w:val="00AE1343"/>
    <w:rsid w:val="00AE13B4"/>
    <w:rsid w:val="00AE13FB"/>
    <w:rsid w:val="00AE1515"/>
    <w:rsid w:val="00AE1873"/>
    <w:rsid w:val="00AE1C04"/>
    <w:rsid w:val="00AE1F4D"/>
    <w:rsid w:val="00AE2C2D"/>
    <w:rsid w:val="00AE3648"/>
    <w:rsid w:val="00AE3707"/>
    <w:rsid w:val="00AE4694"/>
    <w:rsid w:val="00AE491A"/>
    <w:rsid w:val="00AE4CFA"/>
    <w:rsid w:val="00AE57B6"/>
    <w:rsid w:val="00AE5BD8"/>
    <w:rsid w:val="00AE5D6C"/>
    <w:rsid w:val="00AE61DC"/>
    <w:rsid w:val="00AE636A"/>
    <w:rsid w:val="00AE65AF"/>
    <w:rsid w:val="00AE6B1E"/>
    <w:rsid w:val="00AE708D"/>
    <w:rsid w:val="00AE72C0"/>
    <w:rsid w:val="00AE753D"/>
    <w:rsid w:val="00AE7D8E"/>
    <w:rsid w:val="00AE7F9E"/>
    <w:rsid w:val="00AF03E6"/>
    <w:rsid w:val="00AF06DE"/>
    <w:rsid w:val="00AF09E6"/>
    <w:rsid w:val="00AF0AFE"/>
    <w:rsid w:val="00AF0C60"/>
    <w:rsid w:val="00AF103E"/>
    <w:rsid w:val="00AF1055"/>
    <w:rsid w:val="00AF2685"/>
    <w:rsid w:val="00AF2D3F"/>
    <w:rsid w:val="00AF2EF8"/>
    <w:rsid w:val="00AF322A"/>
    <w:rsid w:val="00AF32E4"/>
    <w:rsid w:val="00AF3441"/>
    <w:rsid w:val="00AF34EB"/>
    <w:rsid w:val="00AF381F"/>
    <w:rsid w:val="00AF3CBE"/>
    <w:rsid w:val="00AF4331"/>
    <w:rsid w:val="00AF43B7"/>
    <w:rsid w:val="00AF47E7"/>
    <w:rsid w:val="00AF4867"/>
    <w:rsid w:val="00AF570C"/>
    <w:rsid w:val="00AF5BA9"/>
    <w:rsid w:val="00AF5F0B"/>
    <w:rsid w:val="00AF60AC"/>
    <w:rsid w:val="00AF6337"/>
    <w:rsid w:val="00AF6E29"/>
    <w:rsid w:val="00AF7C91"/>
    <w:rsid w:val="00B00B84"/>
    <w:rsid w:val="00B01042"/>
    <w:rsid w:val="00B013D3"/>
    <w:rsid w:val="00B01743"/>
    <w:rsid w:val="00B017D8"/>
    <w:rsid w:val="00B01B64"/>
    <w:rsid w:val="00B02295"/>
    <w:rsid w:val="00B022BE"/>
    <w:rsid w:val="00B02AD9"/>
    <w:rsid w:val="00B02B34"/>
    <w:rsid w:val="00B03273"/>
    <w:rsid w:val="00B03358"/>
    <w:rsid w:val="00B0353E"/>
    <w:rsid w:val="00B04135"/>
    <w:rsid w:val="00B04335"/>
    <w:rsid w:val="00B04422"/>
    <w:rsid w:val="00B0447D"/>
    <w:rsid w:val="00B05113"/>
    <w:rsid w:val="00B054BC"/>
    <w:rsid w:val="00B058CC"/>
    <w:rsid w:val="00B05BE5"/>
    <w:rsid w:val="00B065E9"/>
    <w:rsid w:val="00B0673A"/>
    <w:rsid w:val="00B06CCE"/>
    <w:rsid w:val="00B0735C"/>
    <w:rsid w:val="00B07455"/>
    <w:rsid w:val="00B078B8"/>
    <w:rsid w:val="00B07D44"/>
    <w:rsid w:val="00B07FCD"/>
    <w:rsid w:val="00B110DC"/>
    <w:rsid w:val="00B114EE"/>
    <w:rsid w:val="00B1151E"/>
    <w:rsid w:val="00B115FE"/>
    <w:rsid w:val="00B11642"/>
    <w:rsid w:val="00B1166F"/>
    <w:rsid w:val="00B1197A"/>
    <w:rsid w:val="00B11C64"/>
    <w:rsid w:val="00B11D8A"/>
    <w:rsid w:val="00B1203E"/>
    <w:rsid w:val="00B122C4"/>
    <w:rsid w:val="00B1342C"/>
    <w:rsid w:val="00B13484"/>
    <w:rsid w:val="00B13D39"/>
    <w:rsid w:val="00B147FD"/>
    <w:rsid w:val="00B1486B"/>
    <w:rsid w:val="00B148AE"/>
    <w:rsid w:val="00B148E8"/>
    <w:rsid w:val="00B1558D"/>
    <w:rsid w:val="00B1577C"/>
    <w:rsid w:val="00B166CC"/>
    <w:rsid w:val="00B16A2D"/>
    <w:rsid w:val="00B16CAB"/>
    <w:rsid w:val="00B16D40"/>
    <w:rsid w:val="00B16FC9"/>
    <w:rsid w:val="00B17099"/>
    <w:rsid w:val="00B17623"/>
    <w:rsid w:val="00B176D0"/>
    <w:rsid w:val="00B177EA"/>
    <w:rsid w:val="00B17B67"/>
    <w:rsid w:val="00B17DAB"/>
    <w:rsid w:val="00B17EDA"/>
    <w:rsid w:val="00B2024A"/>
    <w:rsid w:val="00B202BB"/>
    <w:rsid w:val="00B2054A"/>
    <w:rsid w:val="00B205D7"/>
    <w:rsid w:val="00B20769"/>
    <w:rsid w:val="00B208F3"/>
    <w:rsid w:val="00B208F8"/>
    <w:rsid w:val="00B20CB5"/>
    <w:rsid w:val="00B20D50"/>
    <w:rsid w:val="00B20F91"/>
    <w:rsid w:val="00B21030"/>
    <w:rsid w:val="00B21127"/>
    <w:rsid w:val="00B212E1"/>
    <w:rsid w:val="00B2132F"/>
    <w:rsid w:val="00B21481"/>
    <w:rsid w:val="00B218E5"/>
    <w:rsid w:val="00B22243"/>
    <w:rsid w:val="00B22279"/>
    <w:rsid w:val="00B22360"/>
    <w:rsid w:val="00B22785"/>
    <w:rsid w:val="00B227A1"/>
    <w:rsid w:val="00B22C58"/>
    <w:rsid w:val="00B22DC6"/>
    <w:rsid w:val="00B23E61"/>
    <w:rsid w:val="00B243FD"/>
    <w:rsid w:val="00B24446"/>
    <w:rsid w:val="00B24989"/>
    <w:rsid w:val="00B249FB"/>
    <w:rsid w:val="00B24D47"/>
    <w:rsid w:val="00B25229"/>
    <w:rsid w:val="00B257D5"/>
    <w:rsid w:val="00B260DD"/>
    <w:rsid w:val="00B261C6"/>
    <w:rsid w:val="00B262AD"/>
    <w:rsid w:val="00B26B4C"/>
    <w:rsid w:val="00B26D04"/>
    <w:rsid w:val="00B26FC3"/>
    <w:rsid w:val="00B27225"/>
    <w:rsid w:val="00B274C6"/>
    <w:rsid w:val="00B277A5"/>
    <w:rsid w:val="00B30328"/>
    <w:rsid w:val="00B3057C"/>
    <w:rsid w:val="00B30769"/>
    <w:rsid w:val="00B3088C"/>
    <w:rsid w:val="00B30C2F"/>
    <w:rsid w:val="00B30CE3"/>
    <w:rsid w:val="00B3101F"/>
    <w:rsid w:val="00B311E0"/>
    <w:rsid w:val="00B313D6"/>
    <w:rsid w:val="00B31BEB"/>
    <w:rsid w:val="00B31D6D"/>
    <w:rsid w:val="00B31DD5"/>
    <w:rsid w:val="00B32378"/>
    <w:rsid w:val="00B3291B"/>
    <w:rsid w:val="00B32BE4"/>
    <w:rsid w:val="00B32C84"/>
    <w:rsid w:val="00B32F61"/>
    <w:rsid w:val="00B331C1"/>
    <w:rsid w:val="00B339AE"/>
    <w:rsid w:val="00B33AFB"/>
    <w:rsid w:val="00B34026"/>
    <w:rsid w:val="00B34519"/>
    <w:rsid w:val="00B35685"/>
    <w:rsid w:val="00B35788"/>
    <w:rsid w:val="00B35CC7"/>
    <w:rsid w:val="00B35D9A"/>
    <w:rsid w:val="00B35DE6"/>
    <w:rsid w:val="00B362CA"/>
    <w:rsid w:val="00B36430"/>
    <w:rsid w:val="00B36B0D"/>
    <w:rsid w:val="00B36C5A"/>
    <w:rsid w:val="00B376AB"/>
    <w:rsid w:val="00B40156"/>
    <w:rsid w:val="00B405D6"/>
    <w:rsid w:val="00B40894"/>
    <w:rsid w:val="00B41032"/>
    <w:rsid w:val="00B411B8"/>
    <w:rsid w:val="00B41249"/>
    <w:rsid w:val="00B421BE"/>
    <w:rsid w:val="00B42249"/>
    <w:rsid w:val="00B42C32"/>
    <w:rsid w:val="00B42F4C"/>
    <w:rsid w:val="00B4341C"/>
    <w:rsid w:val="00B434D8"/>
    <w:rsid w:val="00B43EB7"/>
    <w:rsid w:val="00B44422"/>
    <w:rsid w:val="00B44A32"/>
    <w:rsid w:val="00B45428"/>
    <w:rsid w:val="00B45520"/>
    <w:rsid w:val="00B45548"/>
    <w:rsid w:val="00B45C75"/>
    <w:rsid w:val="00B46204"/>
    <w:rsid w:val="00B46220"/>
    <w:rsid w:val="00B467A6"/>
    <w:rsid w:val="00B468DE"/>
    <w:rsid w:val="00B4696C"/>
    <w:rsid w:val="00B469C5"/>
    <w:rsid w:val="00B46B0F"/>
    <w:rsid w:val="00B47195"/>
    <w:rsid w:val="00B47362"/>
    <w:rsid w:val="00B47927"/>
    <w:rsid w:val="00B47E00"/>
    <w:rsid w:val="00B50C6C"/>
    <w:rsid w:val="00B51A21"/>
    <w:rsid w:val="00B52089"/>
    <w:rsid w:val="00B52345"/>
    <w:rsid w:val="00B52B96"/>
    <w:rsid w:val="00B53199"/>
    <w:rsid w:val="00B5328A"/>
    <w:rsid w:val="00B53416"/>
    <w:rsid w:val="00B5386D"/>
    <w:rsid w:val="00B53CCD"/>
    <w:rsid w:val="00B53FAF"/>
    <w:rsid w:val="00B552B2"/>
    <w:rsid w:val="00B55B9C"/>
    <w:rsid w:val="00B55C3E"/>
    <w:rsid w:val="00B55C68"/>
    <w:rsid w:val="00B55CB0"/>
    <w:rsid w:val="00B560F6"/>
    <w:rsid w:val="00B56A7F"/>
    <w:rsid w:val="00B571A1"/>
    <w:rsid w:val="00B575EF"/>
    <w:rsid w:val="00B57843"/>
    <w:rsid w:val="00B578F5"/>
    <w:rsid w:val="00B60B89"/>
    <w:rsid w:val="00B60BA4"/>
    <w:rsid w:val="00B61731"/>
    <w:rsid w:val="00B617E8"/>
    <w:rsid w:val="00B61A3A"/>
    <w:rsid w:val="00B61A4E"/>
    <w:rsid w:val="00B62487"/>
    <w:rsid w:val="00B624A8"/>
    <w:rsid w:val="00B6255B"/>
    <w:rsid w:val="00B6258C"/>
    <w:rsid w:val="00B63041"/>
    <w:rsid w:val="00B6339C"/>
    <w:rsid w:val="00B64107"/>
    <w:rsid w:val="00B6414E"/>
    <w:rsid w:val="00B648D4"/>
    <w:rsid w:val="00B65025"/>
    <w:rsid w:val="00B659F4"/>
    <w:rsid w:val="00B65FE4"/>
    <w:rsid w:val="00B6689C"/>
    <w:rsid w:val="00B6727A"/>
    <w:rsid w:val="00B67431"/>
    <w:rsid w:val="00B67B7E"/>
    <w:rsid w:val="00B701CC"/>
    <w:rsid w:val="00B71397"/>
    <w:rsid w:val="00B7176B"/>
    <w:rsid w:val="00B718B9"/>
    <w:rsid w:val="00B7224C"/>
    <w:rsid w:val="00B7239B"/>
    <w:rsid w:val="00B72D87"/>
    <w:rsid w:val="00B731A2"/>
    <w:rsid w:val="00B734FA"/>
    <w:rsid w:val="00B73702"/>
    <w:rsid w:val="00B738C8"/>
    <w:rsid w:val="00B745FB"/>
    <w:rsid w:val="00B74D15"/>
    <w:rsid w:val="00B74DA2"/>
    <w:rsid w:val="00B75063"/>
    <w:rsid w:val="00B75A2C"/>
    <w:rsid w:val="00B7630D"/>
    <w:rsid w:val="00B763DB"/>
    <w:rsid w:val="00B76C1E"/>
    <w:rsid w:val="00B77545"/>
    <w:rsid w:val="00B77EEC"/>
    <w:rsid w:val="00B805B7"/>
    <w:rsid w:val="00B80912"/>
    <w:rsid w:val="00B80E30"/>
    <w:rsid w:val="00B813F5"/>
    <w:rsid w:val="00B81DAF"/>
    <w:rsid w:val="00B823B8"/>
    <w:rsid w:val="00B82570"/>
    <w:rsid w:val="00B82587"/>
    <w:rsid w:val="00B826C9"/>
    <w:rsid w:val="00B82852"/>
    <w:rsid w:val="00B829EA"/>
    <w:rsid w:val="00B82FB9"/>
    <w:rsid w:val="00B83174"/>
    <w:rsid w:val="00B83326"/>
    <w:rsid w:val="00B837B6"/>
    <w:rsid w:val="00B84118"/>
    <w:rsid w:val="00B8460B"/>
    <w:rsid w:val="00B84833"/>
    <w:rsid w:val="00B854B5"/>
    <w:rsid w:val="00B85518"/>
    <w:rsid w:val="00B85CF8"/>
    <w:rsid w:val="00B8746F"/>
    <w:rsid w:val="00B87556"/>
    <w:rsid w:val="00B87640"/>
    <w:rsid w:val="00B87C26"/>
    <w:rsid w:val="00B87C49"/>
    <w:rsid w:val="00B90042"/>
    <w:rsid w:val="00B90708"/>
    <w:rsid w:val="00B911C4"/>
    <w:rsid w:val="00B91430"/>
    <w:rsid w:val="00B91807"/>
    <w:rsid w:val="00B9282E"/>
    <w:rsid w:val="00B92C43"/>
    <w:rsid w:val="00B92C97"/>
    <w:rsid w:val="00B92F05"/>
    <w:rsid w:val="00B931C2"/>
    <w:rsid w:val="00B934AD"/>
    <w:rsid w:val="00B9399F"/>
    <w:rsid w:val="00B93DF9"/>
    <w:rsid w:val="00B93F36"/>
    <w:rsid w:val="00B94231"/>
    <w:rsid w:val="00B9437E"/>
    <w:rsid w:val="00B945F1"/>
    <w:rsid w:val="00B94A88"/>
    <w:rsid w:val="00B94E98"/>
    <w:rsid w:val="00B94F29"/>
    <w:rsid w:val="00B95042"/>
    <w:rsid w:val="00B950A9"/>
    <w:rsid w:val="00B956EF"/>
    <w:rsid w:val="00B95783"/>
    <w:rsid w:val="00B958C2"/>
    <w:rsid w:val="00B95B44"/>
    <w:rsid w:val="00B95B80"/>
    <w:rsid w:val="00B95C33"/>
    <w:rsid w:val="00B964F7"/>
    <w:rsid w:val="00B973FF"/>
    <w:rsid w:val="00B97DE6"/>
    <w:rsid w:val="00BA01F7"/>
    <w:rsid w:val="00BA08C6"/>
    <w:rsid w:val="00BA0D7B"/>
    <w:rsid w:val="00BA0E60"/>
    <w:rsid w:val="00BA105F"/>
    <w:rsid w:val="00BA119F"/>
    <w:rsid w:val="00BA16C8"/>
    <w:rsid w:val="00BA1B3B"/>
    <w:rsid w:val="00BA1DFA"/>
    <w:rsid w:val="00BA1F8A"/>
    <w:rsid w:val="00BA2016"/>
    <w:rsid w:val="00BA3213"/>
    <w:rsid w:val="00BA32BE"/>
    <w:rsid w:val="00BA355E"/>
    <w:rsid w:val="00BA3C52"/>
    <w:rsid w:val="00BA3C98"/>
    <w:rsid w:val="00BA3E09"/>
    <w:rsid w:val="00BA3FF7"/>
    <w:rsid w:val="00BA4078"/>
    <w:rsid w:val="00BA4160"/>
    <w:rsid w:val="00BA43EC"/>
    <w:rsid w:val="00BA4624"/>
    <w:rsid w:val="00BA46C1"/>
    <w:rsid w:val="00BA4DA9"/>
    <w:rsid w:val="00BA560E"/>
    <w:rsid w:val="00BA57CF"/>
    <w:rsid w:val="00BA5895"/>
    <w:rsid w:val="00BA5E2D"/>
    <w:rsid w:val="00BA5E99"/>
    <w:rsid w:val="00BA632C"/>
    <w:rsid w:val="00BA6566"/>
    <w:rsid w:val="00BA6762"/>
    <w:rsid w:val="00BA6D06"/>
    <w:rsid w:val="00BA7347"/>
    <w:rsid w:val="00BA7A3E"/>
    <w:rsid w:val="00BA7AF4"/>
    <w:rsid w:val="00BA7E42"/>
    <w:rsid w:val="00BB018F"/>
    <w:rsid w:val="00BB0E69"/>
    <w:rsid w:val="00BB1839"/>
    <w:rsid w:val="00BB220D"/>
    <w:rsid w:val="00BB2564"/>
    <w:rsid w:val="00BB285B"/>
    <w:rsid w:val="00BB2999"/>
    <w:rsid w:val="00BB307C"/>
    <w:rsid w:val="00BB3656"/>
    <w:rsid w:val="00BB3B57"/>
    <w:rsid w:val="00BB3EE9"/>
    <w:rsid w:val="00BB434D"/>
    <w:rsid w:val="00BB4684"/>
    <w:rsid w:val="00BB495B"/>
    <w:rsid w:val="00BB4A30"/>
    <w:rsid w:val="00BB4EC4"/>
    <w:rsid w:val="00BB5052"/>
    <w:rsid w:val="00BB528B"/>
    <w:rsid w:val="00BB55CA"/>
    <w:rsid w:val="00BB5785"/>
    <w:rsid w:val="00BB5AC0"/>
    <w:rsid w:val="00BB66C2"/>
    <w:rsid w:val="00BB693A"/>
    <w:rsid w:val="00BB6CDC"/>
    <w:rsid w:val="00BB7411"/>
    <w:rsid w:val="00BB7770"/>
    <w:rsid w:val="00BB7A89"/>
    <w:rsid w:val="00BB7C38"/>
    <w:rsid w:val="00BB7C88"/>
    <w:rsid w:val="00BB7DDA"/>
    <w:rsid w:val="00BB7EFD"/>
    <w:rsid w:val="00BC0305"/>
    <w:rsid w:val="00BC04EF"/>
    <w:rsid w:val="00BC0A68"/>
    <w:rsid w:val="00BC0B6C"/>
    <w:rsid w:val="00BC17BF"/>
    <w:rsid w:val="00BC1B04"/>
    <w:rsid w:val="00BC1BB9"/>
    <w:rsid w:val="00BC22A2"/>
    <w:rsid w:val="00BC26F3"/>
    <w:rsid w:val="00BC2D26"/>
    <w:rsid w:val="00BC2E71"/>
    <w:rsid w:val="00BC2EA6"/>
    <w:rsid w:val="00BC31D8"/>
    <w:rsid w:val="00BC3206"/>
    <w:rsid w:val="00BC35CC"/>
    <w:rsid w:val="00BC35E8"/>
    <w:rsid w:val="00BC3C47"/>
    <w:rsid w:val="00BC42A1"/>
    <w:rsid w:val="00BC4E65"/>
    <w:rsid w:val="00BC511C"/>
    <w:rsid w:val="00BC54EE"/>
    <w:rsid w:val="00BC5703"/>
    <w:rsid w:val="00BC5A40"/>
    <w:rsid w:val="00BC5F6B"/>
    <w:rsid w:val="00BC62D1"/>
    <w:rsid w:val="00BC638A"/>
    <w:rsid w:val="00BC64C1"/>
    <w:rsid w:val="00BC6930"/>
    <w:rsid w:val="00BC6D4B"/>
    <w:rsid w:val="00BC6FEA"/>
    <w:rsid w:val="00BC71AA"/>
    <w:rsid w:val="00BC7CF6"/>
    <w:rsid w:val="00BD02CF"/>
    <w:rsid w:val="00BD02D6"/>
    <w:rsid w:val="00BD06A0"/>
    <w:rsid w:val="00BD16E6"/>
    <w:rsid w:val="00BD1AE3"/>
    <w:rsid w:val="00BD2233"/>
    <w:rsid w:val="00BD28D2"/>
    <w:rsid w:val="00BD2E25"/>
    <w:rsid w:val="00BD3478"/>
    <w:rsid w:val="00BD34D6"/>
    <w:rsid w:val="00BD3864"/>
    <w:rsid w:val="00BD3A88"/>
    <w:rsid w:val="00BD3E8F"/>
    <w:rsid w:val="00BD450E"/>
    <w:rsid w:val="00BD4E98"/>
    <w:rsid w:val="00BD5294"/>
    <w:rsid w:val="00BD65A5"/>
    <w:rsid w:val="00BD69E7"/>
    <w:rsid w:val="00BD6E4A"/>
    <w:rsid w:val="00BD79DA"/>
    <w:rsid w:val="00BD7AC4"/>
    <w:rsid w:val="00BD7AE3"/>
    <w:rsid w:val="00BD7B91"/>
    <w:rsid w:val="00BD7C9A"/>
    <w:rsid w:val="00BE048E"/>
    <w:rsid w:val="00BE0774"/>
    <w:rsid w:val="00BE0D24"/>
    <w:rsid w:val="00BE0EBF"/>
    <w:rsid w:val="00BE182B"/>
    <w:rsid w:val="00BE19D2"/>
    <w:rsid w:val="00BE1BD7"/>
    <w:rsid w:val="00BE22D0"/>
    <w:rsid w:val="00BE251D"/>
    <w:rsid w:val="00BE28AA"/>
    <w:rsid w:val="00BE2CD0"/>
    <w:rsid w:val="00BE2EA7"/>
    <w:rsid w:val="00BE3082"/>
    <w:rsid w:val="00BE330C"/>
    <w:rsid w:val="00BE363F"/>
    <w:rsid w:val="00BE3901"/>
    <w:rsid w:val="00BE390C"/>
    <w:rsid w:val="00BE39FF"/>
    <w:rsid w:val="00BE3A6A"/>
    <w:rsid w:val="00BE3AD1"/>
    <w:rsid w:val="00BE3C21"/>
    <w:rsid w:val="00BE3CCD"/>
    <w:rsid w:val="00BE3EF0"/>
    <w:rsid w:val="00BE47CA"/>
    <w:rsid w:val="00BE521F"/>
    <w:rsid w:val="00BE5317"/>
    <w:rsid w:val="00BE55FE"/>
    <w:rsid w:val="00BE5CDB"/>
    <w:rsid w:val="00BE6105"/>
    <w:rsid w:val="00BE63E0"/>
    <w:rsid w:val="00BE7B72"/>
    <w:rsid w:val="00BF014C"/>
    <w:rsid w:val="00BF050D"/>
    <w:rsid w:val="00BF09C5"/>
    <w:rsid w:val="00BF0AB4"/>
    <w:rsid w:val="00BF0EB9"/>
    <w:rsid w:val="00BF15F5"/>
    <w:rsid w:val="00BF17AD"/>
    <w:rsid w:val="00BF2289"/>
    <w:rsid w:val="00BF265D"/>
    <w:rsid w:val="00BF2826"/>
    <w:rsid w:val="00BF285B"/>
    <w:rsid w:val="00BF2D8A"/>
    <w:rsid w:val="00BF2F60"/>
    <w:rsid w:val="00BF36AB"/>
    <w:rsid w:val="00BF39EC"/>
    <w:rsid w:val="00BF43EB"/>
    <w:rsid w:val="00BF4C2A"/>
    <w:rsid w:val="00BF561A"/>
    <w:rsid w:val="00BF6410"/>
    <w:rsid w:val="00BF6D0B"/>
    <w:rsid w:val="00BF6D42"/>
    <w:rsid w:val="00BF733D"/>
    <w:rsid w:val="00BF76EC"/>
    <w:rsid w:val="00BF7BD9"/>
    <w:rsid w:val="00BF7F37"/>
    <w:rsid w:val="00C0014B"/>
    <w:rsid w:val="00C0020C"/>
    <w:rsid w:val="00C00536"/>
    <w:rsid w:val="00C00C1F"/>
    <w:rsid w:val="00C00CFC"/>
    <w:rsid w:val="00C00DBC"/>
    <w:rsid w:val="00C014D2"/>
    <w:rsid w:val="00C019B0"/>
    <w:rsid w:val="00C01E37"/>
    <w:rsid w:val="00C01F72"/>
    <w:rsid w:val="00C0255D"/>
    <w:rsid w:val="00C025CD"/>
    <w:rsid w:val="00C026DF"/>
    <w:rsid w:val="00C029FF"/>
    <w:rsid w:val="00C02E94"/>
    <w:rsid w:val="00C036A3"/>
    <w:rsid w:val="00C0370F"/>
    <w:rsid w:val="00C03801"/>
    <w:rsid w:val="00C047AB"/>
    <w:rsid w:val="00C048B9"/>
    <w:rsid w:val="00C04A55"/>
    <w:rsid w:val="00C050AC"/>
    <w:rsid w:val="00C05A30"/>
    <w:rsid w:val="00C05D91"/>
    <w:rsid w:val="00C06E8C"/>
    <w:rsid w:val="00C06EAC"/>
    <w:rsid w:val="00C0786A"/>
    <w:rsid w:val="00C07ECA"/>
    <w:rsid w:val="00C07F87"/>
    <w:rsid w:val="00C10A7D"/>
    <w:rsid w:val="00C10F3E"/>
    <w:rsid w:val="00C112E4"/>
    <w:rsid w:val="00C112FD"/>
    <w:rsid w:val="00C11930"/>
    <w:rsid w:val="00C1197E"/>
    <w:rsid w:val="00C12362"/>
    <w:rsid w:val="00C12C74"/>
    <w:rsid w:val="00C13008"/>
    <w:rsid w:val="00C130D2"/>
    <w:rsid w:val="00C13305"/>
    <w:rsid w:val="00C137B2"/>
    <w:rsid w:val="00C13961"/>
    <w:rsid w:val="00C13A8F"/>
    <w:rsid w:val="00C13B56"/>
    <w:rsid w:val="00C13B93"/>
    <w:rsid w:val="00C13C2D"/>
    <w:rsid w:val="00C1417B"/>
    <w:rsid w:val="00C1434F"/>
    <w:rsid w:val="00C145AF"/>
    <w:rsid w:val="00C14620"/>
    <w:rsid w:val="00C147CE"/>
    <w:rsid w:val="00C14992"/>
    <w:rsid w:val="00C1499D"/>
    <w:rsid w:val="00C1524C"/>
    <w:rsid w:val="00C15F32"/>
    <w:rsid w:val="00C160B6"/>
    <w:rsid w:val="00C166E6"/>
    <w:rsid w:val="00C1675F"/>
    <w:rsid w:val="00C16F3B"/>
    <w:rsid w:val="00C17007"/>
    <w:rsid w:val="00C17009"/>
    <w:rsid w:val="00C17183"/>
    <w:rsid w:val="00C17605"/>
    <w:rsid w:val="00C17DCF"/>
    <w:rsid w:val="00C17EF8"/>
    <w:rsid w:val="00C201E1"/>
    <w:rsid w:val="00C205E6"/>
    <w:rsid w:val="00C20EF8"/>
    <w:rsid w:val="00C210E1"/>
    <w:rsid w:val="00C21992"/>
    <w:rsid w:val="00C21A0A"/>
    <w:rsid w:val="00C2282D"/>
    <w:rsid w:val="00C22E08"/>
    <w:rsid w:val="00C2455B"/>
    <w:rsid w:val="00C24D72"/>
    <w:rsid w:val="00C2523A"/>
    <w:rsid w:val="00C25688"/>
    <w:rsid w:val="00C258A1"/>
    <w:rsid w:val="00C260C8"/>
    <w:rsid w:val="00C2656E"/>
    <w:rsid w:val="00C265DD"/>
    <w:rsid w:val="00C26620"/>
    <w:rsid w:val="00C267A9"/>
    <w:rsid w:val="00C26817"/>
    <w:rsid w:val="00C268DE"/>
    <w:rsid w:val="00C279D6"/>
    <w:rsid w:val="00C27C67"/>
    <w:rsid w:val="00C27E15"/>
    <w:rsid w:val="00C27F86"/>
    <w:rsid w:val="00C30AD2"/>
    <w:rsid w:val="00C3119C"/>
    <w:rsid w:val="00C31342"/>
    <w:rsid w:val="00C3148D"/>
    <w:rsid w:val="00C314D7"/>
    <w:rsid w:val="00C3151A"/>
    <w:rsid w:val="00C31709"/>
    <w:rsid w:val="00C31937"/>
    <w:rsid w:val="00C31C1F"/>
    <w:rsid w:val="00C31FD6"/>
    <w:rsid w:val="00C32594"/>
    <w:rsid w:val="00C3270D"/>
    <w:rsid w:val="00C32B9E"/>
    <w:rsid w:val="00C32C93"/>
    <w:rsid w:val="00C32F12"/>
    <w:rsid w:val="00C330CE"/>
    <w:rsid w:val="00C33859"/>
    <w:rsid w:val="00C338E0"/>
    <w:rsid w:val="00C33B23"/>
    <w:rsid w:val="00C33BDD"/>
    <w:rsid w:val="00C33D2E"/>
    <w:rsid w:val="00C33DD6"/>
    <w:rsid w:val="00C33FB0"/>
    <w:rsid w:val="00C342F7"/>
    <w:rsid w:val="00C343A8"/>
    <w:rsid w:val="00C3460A"/>
    <w:rsid w:val="00C34B69"/>
    <w:rsid w:val="00C34C68"/>
    <w:rsid w:val="00C35886"/>
    <w:rsid w:val="00C35E39"/>
    <w:rsid w:val="00C3609F"/>
    <w:rsid w:val="00C367A8"/>
    <w:rsid w:val="00C36960"/>
    <w:rsid w:val="00C36BB8"/>
    <w:rsid w:val="00C3755A"/>
    <w:rsid w:val="00C37605"/>
    <w:rsid w:val="00C37A87"/>
    <w:rsid w:val="00C40029"/>
    <w:rsid w:val="00C40166"/>
    <w:rsid w:val="00C409CF"/>
    <w:rsid w:val="00C409DB"/>
    <w:rsid w:val="00C40AEE"/>
    <w:rsid w:val="00C40C85"/>
    <w:rsid w:val="00C40F72"/>
    <w:rsid w:val="00C40F98"/>
    <w:rsid w:val="00C4139D"/>
    <w:rsid w:val="00C41797"/>
    <w:rsid w:val="00C417A5"/>
    <w:rsid w:val="00C41942"/>
    <w:rsid w:val="00C41E11"/>
    <w:rsid w:val="00C41EE2"/>
    <w:rsid w:val="00C423A9"/>
    <w:rsid w:val="00C4279F"/>
    <w:rsid w:val="00C4295B"/>
    <w:rsid w:val="00C42BD4"/>
    <w:rsid w:val="00C42D7B"/>
    <w:rsid w:val="00C430A5"/>
    <w:rsid w:val="00C43C6F"/>
    <w:rsid w:val="00C43DB5"/>
    <w:rsid w:val="00C44273"/>
    <w:rsid w:val="00C4477F"/>
    <w:rsid w:val="00C44D9D"/>
    <w:rsid w:val="00C44E3A"/>
    <w:rsid w:val="00C45041"/>
    <w:rsid w:val="00C45054"/>
    <w:rsid w:val="00C45690"/>
    <w:rsid w:val="00C458F9"/>
    <w:rsid w:val="00C45A4C"/>
    <w:rsid w:val="00C45E35"/>
    <w:rsid w:val="00C45E40"/>
    <w:rsid w:val="00C45F23"/>
    <w:rsid w:val="00C4641B"/>
    <w:rsid w:val="00C46451"/>
    <w:rsid w:val="00C477ED"/>
    <w:rsid w:val="00C47A9B"/>
    <w:rsid w:val="00C47DE5"/>
    <w:rsid w:val="00C507FF"/>
    <w:rsid w:val="00C5084E"/>
    <w:rsid w:val="00C51C3D"/>
    <w:rsid w:val="00C51DEB"/>
    <w:rsid w:val="00C523D8"/>
    <w:rsid w:val="00C52579"/>
    <w:rsid w:val="00C52821"/>
    <w:rsid w:val="00C52E28"/>
    <w:rsid w:val="00C534B7"/>
    <w:rsid w:val="00C53B12"/>
    <w:rsid w:val="00C542C4"/>
    <w:rsid w:val="00C54499"/>
    <w:rsid w:val="00C547E4"/>
    <w:rsid w:val="00C54862"/>
    <w:rsid w:val="00C548CC"/>
    <w:rsid w:val="00C549EB"/>
    <w:rsid w:val="00C54BA9"/>
    <w:rsid w:val="00C552CC"/>
    <w:rsid w:val="00C55C35"/>
    <w:rsid w:val="00C561BF"/>
    <w:rsid w:val="00C564DF"/>
    <w:rsid w:val="00C567B5"/>
    <w:rsid w:val="00C56EC2"/>
    <w:rsid w:val="00C57B4B"/>
    <w:rsid w:val="00C610D8"/>
    <w:rsid w:val="00C61634"/>
    <w:rsid w:val="00C616CD"/>
    <w:rsid w:val="00C61B16"/>
    <w:rsid w:val="00C61E8D"/>
    <w:rsid w:val="00C6219B"/>
    <w:rsid w:val="00C62467"/>
    <w:rsid w:val="00C630D8"/>
    <w:rsid w:val="00C6387E"/>
    <w:rsid w:val="00C64738"/>
    <w:rsid w:val="00C64D1A"/>
    <w:rsid w:val="00C64D56"/>
    <w:rsid w:val="00C651C4"/>
    <w:rsid w:val="00C655A5"/>
    <w:rsid w:val="00C65A35"/>
    <w:rsid w:val="00C668FE"/>
    <w:rsid w:val="00C669FC"/>
    <w:rsid w:val="00C67229"/>
    <w:rsid w:val="00C67F45"/>
    <w:rsid w:val="00C67FEE"/>
    <w:rsid w:val="00C702A9"/>
    <w:rsid w:val="00C703C9"/>
    <w:rsid w:val="00C704E5"/>
    <w:rsid w:val="00C7099F"/>
    <w:rsid w:val="00C70B1A"/>
    <w:rsid w:val="00C71CA6"/>
    <w:rsid w:val="00C71EFC"/>
    <w:rsid w:val="00C72363"/>
    <w:rsid w:val="00C7265F"/>
    <w:rsid w:val="00C7287C"/>
    <w:rsid w:val="00C72939"/>
    <w:rsid w:val="00C72E71"/>
    <w:rsid w:val="00C73045"/>
    <w:rsid w:val="00C730F9"/>
    <w:rsid w:val="00C73190"/>
    <w:rsid w:val="00C73646"/>
    <w:rsid w:val="00C739EB"/>
    <w:rsid w:val="00C73FD1"/>
    <w:rsid w:val="00C749B1"/>
    <w:rsid w:val="00C74A69"/>
    <w:rsid w:val="00C74C79"/>
    <w:rsid w:val="00C74D92"/>
    <w:rsid w:val="00C751D0"/>
    <w:rsid w:val="00C75942"/>
    <w:rsid w:val="00C75BE0"/>
    <w:rsid w:val="00C76128"/>
    <w:rsid w:val="00C764F5"/>
    <w:rsid w:val="00C76639"/>
    <w:rsid w:val="00C76B1A"/>
    <w:rsid w:val="00C77095"/>
    <w:rsid w:val="00C77195"/>
    <w:rsid w:val="00C7723D"/>
    <w:rsid w:val="00C7758E"/>
    <w:rsid w:val="00C77E17"/>
    <w:rsid w:val="00C77E8C"/>
    <w:rsid w:val="00C80042"/>
    <w:rsid w:val="00C8011D"/>
    <w:rsid w:val="00C80752"/>
    <w:rsid w:val="00C80EA7"/>
    <w:rsid w:val="00C81134"/>
    <w:rsid w:val="00C81311"/>
    <w:rsid w:val="00C81540"/>
    <w:rsid w:val="00C8284A"/>
    <w:rsid w:val="00C82892"/>
    <w:rsid w:val="00C828D4"/>
    <w:rsid w:val="00C82BFF"/>
    <w:rsid w:val="00C83B24"/>
    <w:rsid w:val="00C83D8D"/>
    <w:rsid w:val="00C84174"/>
    <w:rsid w:val="00C84485"/>
    <w:rsid w:val="00C845D9"/>
    <w:rsid w:val="00C84A43"/>
    <w:rsid w:val="00C84DBA"/>
    <w:rsid w:val="00C8515E"/>
    <w:rsid w:val="00C856BF"/>
    <w:rsid w:val="00C85FEA"/>
    <w:rsid w:val="00C86876"/>
    <w:rsid w:val="00C86EB5"/>
    <w:rsid w:val="00C87998"/>
    <w:rsid w:val="00C87B77"/>
    <w:rsid w:val="00C87CB4"/>
    <w:rsid w:val="00C87EC1"/>
    <w:rsid w:val="00C87F3C"/>
    <w:rsid w:val="00C87FCD"/>
    <w:rsid w:val="00C90005"/>
    <w:rsid w:val="00C9008D"/>
    <w:rsid w:val="00C9039D"/>
    <w:rsid w:val="00C9067D"/>
    <w:rsid w:val="00C9087D"/>
    <w:rsid w:val="00C90A02"/>
    <w:rsid w:val="00C90A36"/>
    <w:rsid w:val="00C90CC0"/>
    <w:rsid w:val="00C912B4"/>
    <w:rsid w:val="00C91A8E"/>
    <w:rsid w:val="00C91CF1"/>
    <w:rsid w:val="00C922E8"/>
    <w:rsid w:val="00C923F3"/>
    <w:rsid w:val="00C926D8"/>
    <w:rsid w:val="00C92BC3"/>
    <w:rsid w:val="00C92E1E"/>
    <w:rsid w:val="00C92E7E"/>
    <w:rsid w:val="00C93E71"/>
    <w:rsid w:val="00C94226"/>
    <w:rsid w:val="00C94965"/>
    <w:rsid w:val="00C95020"/>
    <w:rsid w:val="00C955A6"/>
    <w:rsid w:val="00C958E4"/>
    <w:rsid w:val="00C95F75"/>
    <w:rsid w:val="00C95F84"/>
    <w:rsid w:val="00C9635D"/>
    <w:rsid w:val="00C969D6"/>
    <w:rsid w:val="00C96AE4"/>
    <w:rsid w:val="00C96F4F"/>
    <w:rsid w:val="00C97207"/>
    <w:rsid w:val="00C976B0"/>
    <w:rsid w:val="00C97B07"/>
    <w:rsid w:val="00C97CD2"/>
    <w:rsid w:val="00CA011C"/>
    <w:rsid w:val="00CA0512"/>
    <w:rsid w:val="00CA06DF"/>
    <w:rsid w:val="00CA09E0"/>
    <w:rsid w:val="00CA129F"/>
    <w:rsid w:val="00CA150F"/>
    <w:rsid w:val="00CA19D7"/>
    <w:rsid w:val="00CA2487"/>
    <w:rsid w:val="00CA2B70"/>
    <w:rsid w:val="00CA2E71"/>
    <w:rsid w:val="00CA3333"/>
    <w:rsid w:val="00CA3593"/>
    <w:rsid w:val="00CA368A"/>
    <w:rsid w:val="00CA3B9B"/>
    <w:rsid w:val="00CA498A"/>
    <w:rsid w:val="00CA4C4B"/>
    <w:rsid w:val="00CA4D39"/>
    <w:rsid w:val="00CA4E97"/>
    <w:rsid w:val="00CA5716"/>
    <w:rsid w:val="00CA5724"/>
    <w:rsid w:val="00CA5E7F"/>
    <w:rsid w:val="00CA626B"/>
    <w:rsid w:val="00CA64A0"/>
    <w:rsid w:val="00CB00CE"/>
    <w:rsid w:val="00CB0134"/>
    <w:rsid w:val="00CB0C49"/>
    <w:rsid w:val="00CB1462"/>
    <w:rsid w:val="00CB1500"/>
    <w:rsid w:val="00CB1539"/>
    <w:rsid w:val="00CB165B"/>
    <w:rsid w:val="00CB1783"/>
    <w:rsid w:val="00CB18B1"/>
    <w:rsid w:val="00CB191A"/>
    <w:rsid w:val="00CB1E57"/>
    <w:rsid w:val="00CB1E61"/>
    <w:rsid w:val="00CB23C0"/>
    <w:rsid w:val="00CB25C0"/>
    <w:rsid w:val="00CB2DA8"/>
    <w:rsid w:val="00CB3E75"/>
    <w:rsid w:val="00CB490D"/>
    <w:rsid w:val="00CB4D45"/>
    <w:rsid w:val="00CB5A94"/>
    <w:rsid w:val="00CB5FB8"/>
    <w:rsid w:val="00CB616F"/>
    <w:rsid w:val="00CB62B3"/>
    <w:rsid w:val="00CB6553"/>
    <w:rsid w:val="00CB67A8"/>
    <w:rsid w:val="00CB69B3"/>
    <w:rsid w:val="00CB6BEF"/>
    <w:rsid w:val="00CB6C0A"/>
    <w:rsid w:val="00CB6D89"/>
    <w:rsid w:val="00CB71DD"/>
    <w:rsid w:val="00CB738E"/>
    <w:rsid w:val="00CB760A"/>
    <w:rsid w:val="00CB76AD"/>
    <w:rsid w:val="00CB7BFF"/>
    <w:rsid w:val="00CB7FCE"/>
    <w:rsid w:val="00CC009F"/>
    <w:rsid w:val="00CC02CC"/>
    <w:rsid w:val="00CC0A96"/>
    <w:rsid w:val="00CC1395"/>
    <w:rsid w:val="00CC1D29"/>
    <w:rsid w:val="00CC203A"/>
    <w:rsid w:val="00CC2172"/>
    <w:rsid w:val="00CC27F8"/>
    <w:rsid w:val="00CC2912"/>
    <w:rsid w:val="00CC294C"/>
    <w:rsid w:val="00CC2A98"/>
    <w:rsid w:val="00CC2CA7"/>
    <w:rsid w:val="00CC2F6A"/>
    <w:rsid w:val="00CC3195"/>
    <w:rsid w:val="00CC35D7"/>
    <w:rsid w:val="00CC3DAC"/>
    <w:rsid w:val="00CC3E77"/>
    <w:rsid w:val="00CC3F91"/>
    <w:rsid w:val="00CC40E7"/>
    <w:rsid w:val="00CC45E7"/>
    <w:rsid w:val="00CC5338"/>
    <w:rsid w:val="00CC5402"/>
    <w:rsid w:val="00CC54E2"/>
    <w:rsid w:val="00CC55FF"/>
    <w:rsid w:val="00CC5821"/>
    <w:rsid w:val="00CC588C"/>
    <w:rsid w:val="00CC589E"/>
    <w:rsid w:val="00CC5A33"/>
    <w:rsid w:val="00CC5B19"/>
    <w:rsid w:val="00CC5C21"/>
    <w:rsid w:val="00CC6244"/>
    <w:rsid w:val="00CC67B7"/>
    <w:rsid w:val="00CC6B95"/>
    <w:rsid w:val="00CC6CE5"/>
    <w:rsid w:val="00CC711A"/>
    <w:rsid w:val="00CC7533"/>
    <w:rsid w:val="00CC7F71"/>
    <w:rsid w:val="00CD04A6"/>
    <w:rsid w:val="00CD0A92"/>
    <w:rsid w:val="00CD0EA4"/>
    <w:rsid w:val="00CD1245"/>
    <w:rsid w:val="00CD16EA"/>
    <w:rsid w:val="00CD214D"/>
    <w:rsid w:val="00CD2544"/>
    <w:rsid w:val="00CD2B97"/>
    <w:rsid w:val="00CD2C97"/>
    <w:rsid w:val="00CD3825"/>
    <w:rsid w:val="00CD3C33"/>
    <w:rsid w:val="00CD3C94"/>
    <w:rsid w:val="00CD458A"/>
    <w:rsid w:val="00CD45A4"/>
    <w:rsid w:val="00CD4A02"/>
    <w:rsid w:val="00CD5061"/>
    <w:rsid w:val="00CD532C"/>
    <w:rsid w:val="00CD5E5B"/>
    <w:rsid w:val="00CD6099"/>
    <w:rsid w:val="00CD68CE"/>
    <w:rsid w:val="00CD7A42"/>
    <w:rsid w:val="00CD7E43"/>
    <w:rsid w:val="00CE065C"/>
    <w:rsid w:val="00CE08DA"/>
    <w:rsid w:val="00CE1588"/>
    <w:rsid w:val="00CE15E0"/>
    <w:rsid w:val="00CE1658"/>
    <w:rsid w:val="00CE177C"/>
    <w:rsid w:val="00CE19B2"/>
    <w:rsid w:val="00CE2126"/>
    <w:rsid w:val="00CE243C"/>
    <w:rsid w:val="00CE2709"/>
    <w:rsid w:val="00CE2AAE"/>
    <w:rsid w:val="00CE2AF9"/>
    <w:rsid w:val="00CE31A9"/>
    <w:rsid w:val="00CE34E2"/>
    <w:rsid w:val="00CE386C"/>
    <w:rsid w:val="00CE389D"/>
    <w:rsid w:val="00CE38EF"/>
    <w:rsid w:val="00CE4594"/>
    <w:rsid w:val="00CE4FDC"/>
    <w:rsid w:val="00CE5099"/>
    <w:rsid w:val="00CE5237"/>
    <w:rsid w:val="00CE55DD"/>
    <w:rsid w:val="00CE56EA"/>
    <w:rsid w:val="00CE583D"/>
    <w:rsid w:val="00CE59C0"/>
    <w:rsid w:val="00CE61AD"/>
    <w:rsid w:val="00CE681F"/>
    <w:rsid w:val="00CE6829"/>
    <w:rsid w:val="00CE6BD7"/>
    <w:rsid w:val="00CE6C94"/>
    <w:rsid w:val="00CE73F1"/>
    <w:rsid w:val="00CE7869"/>
    <w:rsid w:val="00CE7F99"/>
    <w:rsid w:val="00CF02DC"/>
    <w:rsid w:val="00CF0871"/>
    <w:rsid w:val="00CF0A1D"/>
    <w:rsid w:val="00CF0E53"/>
    <w:rsid w:val="00CF0F04"/>
    <w:rsid w:val="00CF121D"/>
    <w:rsid w:val="00CF1241"/>
    <w:rsid w:val="00CF16B2"/>
    <w:rsid w:val="00CF176E"/>
    <w:rsid w:val="00CF18A9"/>
    <w:rsid w:val="00CF1C0D"/>
    <w:rsid w:val="00CF1E57"/>
    <w:rsid w:val="00CF20CF"/>
    <w:rsid w:val="00CF215A"/>
    <w:rsid w:val="00CF2826"/>
    <w:rsid w:val="00CF2D4B"/>
    <w:rsid w:val="00CF3937"/>
    <w:rsid w:val="00CF3E60"/>
    <w:rsid w:val="00CF4426"/>
    <w:rsid w:val="00CF507C"/>
    <w:rsid w:val="00CF54FA"/>
    <w:rsid w:val="00CF5675"/>
    <w:rsid w:val="00CF56F7"/>
    <w:rsid w:val="00CF5A7E"/>
    <w:rsid w:val="00CF6180"/>
    <w:rsid w:val="00CF656A"/>
    <w:rsid w:val="00CF6EEF"/>
    <w:rsid w:val="00CF6F5A"/>
    <w:rsid w:val="00CF6F8E"/>
    <w:rsid w:val="00CF7962"/>
    <w:rsid w:val="00CF7A6E"/>
    <w:rsid w:val="00CF7B4B"/>
    <w:rsid w:val="00CF7E78"/>
    <w:rsid w:val="00D0070C"/>
    <w:rsid w:val="00D00EDA"/>
    <w:rsid w:val="00D00FB7"/>
    <w:rsid w:val="00D0138C"/>
    <w:rsid w:val="00D01447"/>
    <w:rsid w:val="00D01478"/>
    <w:rsid w:val="00D014A3"/>
    <w:rsid w:val="00D01726"/>
    <w:rsid w:val="00D01A70"/>
    <w:rsid w:val="00D01F6C"/>
    <w:rsid w:val="00D01F77"/>
    <w:rsid w:val="00D023C2"/>
    <w:rsid w:val="00D03596"/>
    <w:rsid w:val="00D04131"/>
    <w:rsid w:val="00D045BE"/>
    <w:rsid w:val="00D05054"/>
    <w:rsid w:val="00D05432"/>
    <w:rsid w:val="00D057E4"/>
    <w:rsid w:val="00D05BED"/>
    <w:rsid w:val="00D05C65"/>
    <w:rsid w:val="00D06844"/>
    <w:rsid w:val="00D06B2F"/>
    <w:rsid w:val="00D06B40"/>
    <w:rsid w:val="00D06BAA"/>
    <w:rsid w:val="00D06DA0"/>
    <w:rsid w:val="00D072F1"/>
    <w:rsid w:val="00D07B94"/>
    <w:rsid w:val="00D07DAF"/>
    <w:rsid w:val="00D07DE3"/>
    <w:rsid w:val="00D1099B"/>
    <w:rsid w:val="00D10A03"/>
    <w:rsid w:val="00D10BC9"/>
    <w:rsid w:val="00D10D53"/>
    <w:rsid w:val="00D111B1"/>
    <w:rsid w:val="00D11329"/>
    <w:rsid w:val="00D11618"/>
    <w:rsid w:val="00D119E1"/>
    <w:rsid w:val="00D11F82"/>
    <w:rsid w:val="00D12264"/>
    <w:rsid w:val="00D12B90"/>
    <w:rsid w:val="00D12C31"/>
    <w:rsid w:val="00D133D4"/>
    <w:rsid w:val="00D13B58"/>
    <w:rsid w:val="00D14281"/>
    <w:rsid w:val="00D14320"/>
    <w:rsid w:val="00D14485"/>
    <w:rsid w:val="00D145F0"/>
    <w:rsid w:val="00D14A06"/>
    <w:rsid w:val="00D150CE"/>
    <w:rsid w:val="00D15104"/>
    <w:rsid w:val="00D15235"/>
    <w:rsid w:val="00D155CF"/>
    <w:rsid w:val="00D15627"/>
    <w:rsid w:val="00D15E14"/>
    <w:rsid w:val="00D16222"/>
    <w:rsid w:val="00D165C3"/>
    <w:rsid w:val="00D169E1"/>
    <w:rsid w:val="00D16DF4"/>
    <w:rsid w:val="00D170F3"/>
    <w:rsid w:val="00D17812"/>
    <w:rsid w:val="00D17D35"/>
    <w:rsid w:val="00D17F54"/>
    <w:rsid w:val="00D2099A"/>
    <w:rsid w:val="00D20BE5"/>
    <w:rsid w:val="00D212AA"/>
    <w:rsid w:val="00D216F4"/>
    <w:rsid w:val="00D2188F"/>
    <w:rsid w:val="00D21AF9"/>
    <w:rsid w:val="00D21B5C"/>
    <w:rsid w:val="00D22985"/>
    <w:rsid w:val="00D22AB9"/>
    <w:rsid w:val="00D22C44"/>
    <w:rsid w:val="00D22D22"/>
    <w:rsid w:val="00D22D3E"/>
    <w:rsid w:val="00D22FFE"/>
    <w:rsid w:val="00D2357F"/>
    <w:rsid w:val="00D23F34"/>
    <w:rsid w:val="00D2421A"/>
    <w:rsid w:val="00D24736"/>
    <w:rsid w:val="00D24790"/>
    <w:rsid w:val="00D24796"/>
    <w:rsid w:val="00D2493C"/>
    <w:rsid w:val="00D24F8D"/>
    <w:rsid w:val="00D250A1"/>
    <w:rsid w:val="00D255F3"/>
    <w:rsid w:val="00D25DB4"/>
    <w:rsid w:val="00D25E7F"/>
    <w:rsid w:val="00D262F7"/>
    <w:rsid w:val="00D26ED7"/>
    <w:rsid w:val="00D273E8"/>
    <w:rsid w:val="00D27DB3"/>
    <w:rsid w:val="00D30103"/>
    <w:rsid w:val="00D302F2"/>
    <w:rsid w:val="00D3062C"/>
    <w:rsid w:val="00D3064E"/>
    <w:rsid w:val="00D30744"/>
    <w:rsid w:val="00D308DB"/>
    <w:rsid w:val="00D30AAA"/>
    <w:rsid w:val="00D30FC5"/>
    <w:rsid w:val="00D31273"/>
    <w:rsid w:val="00D31433"/>
    <w:rsid w:val="00D31904"/>
    <w:rsid w:val="00D319D7"/>
    <w:rsid w:val="00D31E85"/>
    <w:rsid w:val="00D31EA1"/>
    <w:rsid w:val="00D320A1"/>
    <w:rsid w:val="00D32558"/>
    <w:rsid w:val="00D32AAF"/>
    <w:rsid w:val="00D32C1E"/>
    <w:rsid w:val="00D32C88"/>
    <w:rsid w:val="00D32E19"/>
    <w:rsid w:val="00D3343E"/>
    <w:rsid w:val="00D3349A"/>
    <w:rsid w:val="00D33AB2"/>
    <w:rsid w:val="00D33C65"/>
    <w:rsid w:val="00D34533"/>
    <w:rsid w:val="00D34BBB"/>
    <w:rsid w:val="00D34E7A"/>
    <w:rsid w:val="00D34F6D"/>
    <w:rsid w:val="00D350C2"/>
    <w:rsid w:val="00D35300"/>
    <w:rsid w:val="00D3570E"/>
    <w:rsid w:val="00D359E3"/>
    <w:rsid w:val="00D35E25"/>
    <w:rsid w:val="00D3613B"/>
    <w:rsid w:val="00D362FA"/>
    <w:rsid w:val="00D36646"/>
    <w:rsid w:val="00D4025A"/>
    <w:rsid w:val="00D4091B"/>
    <w:rsid w:val="00D40D65"/>
    <w:rsid w:val="00D40E03"/>
    <w:rsid w:val="00D413B8"/>
    <w:rsid w:val="00D413BC"/>
    <w:rsid w:val="00D418BE"/>
    <w:rsid w:val="00D41B62"/>
    <w:rsid w:val="00D41D78"/>
    <w:rsid w:val="00D42379"/>
    <w:rsid w:val="00D42400"/>
    <w:rsid w:val="00D42EF0"/>
    <w:rsid w:val="00D43021"/>
    <w:rsid w:val="00D434AC"/>
    <w:rsid w:val="00D43EED"/>
    <w:rsid w:val="00D43EFC"/>
    <w:rsid w:val="00D44093"/>
    <w:rsid w:val="00D44146"/>
    <w:rsid w:val="00D44D76"/>
    <w:rsid w:val="00D44E8A"/>
    <w:rsid w:val="00D44EEB"/>
    <w:rsid w:val="00D4510C"/>
    <w:rsid w:val="00D454BA"/>
    <w:rsid w:val="00D454EA"/>
    <w:rsid w:val="00D45850"/>
    <w:rsid w:val="00D45BFA"/>
    <w:rsid w:val="00D45E98"/>
    <w:rsid w:val="00D46046"/>
    <w:rsid w:val="00D468AB"/>
    <w:rsid w:val="00D4741B"/>
    <w:rsid w:val="00D47846"/>
    <w:rsid w:val="00D47A32"/>
    <w:rsid w:val="00D47C18"/>
    <w:rsid w:val="00D47F4D"/>
    <w:rsid w:val="00D505E0"/>
    <w:rsid w:val="00D50AAC"/>
    <w:rsid w:val="00D50FBA"/>
    <w:rsid w:val="00D5144E"/>
    <w:rsid w:val="00D51745"/>
    <w:rsid w:val="00D51834"/>
    <w:rsid w:val="00D51859"/>
    <w:rsid w:val="00D51DB8"/>
    <w:rsid w:val="00D51DDE"/>
    <w:rsid w:val="00D51FE3"/>
    <w:rsid w:val="00D525CA"/>
    <w:rsid w:val="00D52CF7"/>
    <w:rsid w:val="00D531B2"/>
    <w:rsid w:val="00D53237"/>
    <w:rsid w:val="00D534AC"/>
    <w:rsid w:val="00D538CC"/>
    <w:rsid w:val="00D53955"/>
    <w:rsid w:val="00D53AD7"/>
    <w:rsid w:val="00D53EFA"/>
    <w:rsid w:val="00D53F27"/>
    <w:rsid w:val="00D54557"/>
    <w:rsid w:val="00D5497E"/>
    <w:rsid w:val="00D54991"/>
    <w:rsid w:val="00D54F22"/>
    <w:rsid w:val="00D55516"/>
    <w:rsid w:val="00D55DA7"/>
    <w:rsid w:val="00D55DBF"/>
    <w:rsid w:val="00D55EB1"/>
    <w:rsid w:val="00D56125"/>
    <w:rsid w:val="00D564AF"/>
    <w:rsid w:val="00D568DA"/>
    <w:rsid w:val="00D568EC"/>
    <w:rsid w:val="00D56986"/>
    <w:rsid w:val="00D56CA4"/>
    <w:rsid w:val="00D56DE6"/>
    <w:rsid w:val="00D6018D"/>
    <w:rsid w:val="00D608B7"/>
    <w:rsid w:val="00D60F20"/>
    <w:rsid w:val="00D61874"/>
    <w:rsid w:val="00D619F8"/>
    <w:rsid w:val="00D61B4B"/>
    <w:rsid w:val="00D62A7D"/>
    <w:rsid w:val="00D634B4"/>
    <w:rsid w:val="00D635F9"/>
    <w:rsid w:val="00D636C8"/>
    <w:rsid w:val="00D63D97"/>
    <w:rsid w:val="00D64058"/>
    <w:rsid w:val="00D642CD"/>
    <w:rsid w:val="00D647A9"/>
    <w:rsid w:val="00D64DE2"/>
    <w:rsid w:val="00D656A7"/>
    <w:rsid w:val="00D656E6"/>
    <w:rsid w:val="00D65901"/>
    <w:rsid w:val="00D6607F"/>
    <w:rsid w:val="00D662CC"/>
    <w:rsid w:val="00D6643F"/>
    <w:rsid w:val="00D667E9"/>
    <w:rsid w:val="00D668A0"/>
    <w:rsid w:val="00D66E39"/>
    <w:rsid w:val="00D67624"/>
    <w:rsid w:val="00D67AB3"/>
    <w:rsid w:val="00D67BCB"/>
    <w:rsid w:val="00D67D87"/>
    <w:rsid w:val="00D67EB0"/>
    <w:rsid w:val="00D70149"/>
    <w:rsid w:val="00D70298"/>
    <w:rsid w:val="00D70476"/>
    <w:rsid w:val="00D70C6E"/>
    <w:rsid w:val="00D70E7D"/>
    <w:rsid w:val="00D7212F"/>
    <w:rsid w:val="00D724FB"/>
    <w:rsid w:val="00D725B3"/>
    <w:rsid w:val="00D72C6F"/>
    <w:rsid w:val="00D73A15"/>
    <w:rsid w:val="00D73A91"/>
    <w:rsid w:val="00D73B1C"/>
    <w:rsid w:val="00D73FA0"/>
    <w:rsid w:val="00D74EBB"/>
    <w:rsid w:val="00D75576"/>
    <w:rsid w:val="00D756E3"/>
    <w:rsid w:val="00D75BB2"/>
    <w:rsid w:val="00D7619D"/>
    <w:rsid w:val="00D76770"/>
    <w:rsid w:val="00D76A9F"/>
    <w:rsid w:val="00D773FD"/>
    <w:rsid w:val="00D77410"/>
    <w:rsid w:val="00D7763A"/>
    <w:rsid w:val="00D7765A"/>
    <w:rsid w:val="00D77B5B"/>
    <w:rsid w:val="00D80297"/>
    <w:rsid w:val="00D8051E"/>
    <w:rsid w:val="00D8089D"/>
    <w:rsid w:val="00D809F5"/>
    <w:rsid w:val="00D81067"/>
    <w:rsid w:val="00D811B1"/>
    <w:rsid w:val="00D81248"/>
    <w:rsid w:val="00D813A9"/>
    <w:rsid w:val="00D818A7"/>
    <w:rsid w:val="00D8192A"/>
    <w:rsid w:val="00D81A17"/>
    <w:rsid w:val="00D81F01"/>
    <w:rsid w:val="00D82655"/>
    <w:rsid w:val="00D82767"/>
    <w:rsid w:val="00D82906"/>
    <w:rsid w:val="00D82BF6"/>
    <w:rsid w:val="00D83043"/>
    <w:rsid w:val="00D83C90"/>
    <w:rsid w:val="00D83D92"/>
    <w:rsid w:val="00D84524"/>
    <w:rsid w:val="00D84557"/>
    <w:rsid w:val="00D84DC5"/>
    <w:rsid w:val="00D855BD"/>
    <w:rsid w:val="00D85A52"/>
    <w:rsid w:val="00D85ACF"/>
    <w:rsid w:val="00D85FB3"/>
    <w:rsid w:val="00D864C9"/>
    <w:rsid w:val="00D865F2"/>
    <w:rsid w:val="00D86802"/>
    <w:rsid w:val="00D86A68"/>
    <w:rsid w:val="00D86F72"/>
    <w:rsid w:val="00D870A3"/>
    <w:rsid w:val="00D872B0"/>
    <w:rsid w:val="00D878ED"/>
    <w:rsid w:val="00D87A39"/>
    <w:rsid w:val="00D900E1"/>
    <w:rsid w:val="00D90869"/>
    <w:rsid w:val="00D90EDD"/>
    <w:rsid w:val="00D9163E"/>
    <w:rsid w:val="00D91706"/>
    <w:rsid w:val="00D9182D"/>
    <w:rsid w:val="00D91B52"/>
    <w:rsid w:val="00D91CDA"/>
    <w:rsid w:val="00D91E8F"/>
    <w:rsid w:val="00D920F7"/>
    <w:rsid w:val="00D92152"/>
    <w:rsid w:val="00D92E8D"/>
    <w:rsid w:val="00D932DA"/>
    <w:rsid w:val="00D932F7"/>
    <w:rsid w:val="00D93317"/>
    <w:rsid w:val="00D93924"/>
    <w:rsid w:val="00D93F54"/>
    <w:rsid w:val="00D93FB9"/>
    <w:rsid w:val="00D94EE6"/>
    <w:rsid w:val="00D953C7"/>
    <w:rsid w:val="00D9553D"/>
    <w:rsid w:val="00D9573A"/>
    <w:rsid w:val="00D957FF"/>
    <w:rsid w:val="00D958E8"/>
    <w:rsid w:val="00D9611E"/>
    <w:rsid w:val="00D96353"/>
    <w:rsid w:val="00D96424"/>
    <w:rsid w:val="00D96467"/>
    <w:rsid w:val="00D96E8E"/>
    <w:rsid w:val="00D9706F"/>
    <w:rsid w:val="00D9742B"/>
    <w:rsid w:val="00D97594"/>
    <w:rsid w:val="00D97600"/>
    <w:rsid w:val="00D97F79"/>
    <w:rsid w:val="00DA0066"/>
    <w:rsid w:val="00DA02A4"/>
    <w:rsid w:val="00DA08B6"/>
    <w:rsid w:val="00DA0A7C"/>
    <w:rsid w:val="00DA1070"/>
    <w:rsid w:val="00DA1DB3"/>
    <w:rsid w:val="00DA1E23"/>
    <w:rsid w:val="00DA1E5F"/>
    <w:rsid w:val="00DA2420"/>
    <w:rsid w:val="00DA321F"/>
    <w:rsid w:val="00DA33E1"/>
    <w:rsid w:val="00DA39DC"/>
    <w:rsid w:val="00DA4226"/>
    <w:rsid w:val="00DA4DB9"/>
    <w:rsid w:val="00DA5339"/>
    <w:rsid w:val="00DA5ECB"/>
    <w:rsid w:val="00DA66EB"/>
    <w:rsid w:val="00DA6B8A"/>
    <w:rsid w:val="00DA6E79"/>
    <w:rsid w:val="00DA6FC4"/>
    <w:rsid w:val="00DB0784"/>
    <w:rsid w:val="00DB0983"/>
    <w:rsid w:val="00DB0A6D"/>
    <w:rsid w:val="00DB0B11"/>
    <w:rsid w:val="00DB0D50"/>
    <w:rsid w:val="00DB24DA"/>
    <w:rsid w:val="00DB29BA"/>
    <w:rsid w:val="00DB2C50"/>
    <w:rsid w:val="00DB2CE9"/>
    <w:rsid w:val="00DB32BB"/>
    <w:rsid w:val="00DB3411"/>
    <w:rsid w:val="00DB3452"/>
    <w:rsid w:val="00DB3818"/>
    <w:rsid w:val="00DB3EC6"/>
    <w:rsid w:val="00DB4062"/>
    <w:rsid w:val="00DB4677"/>
    <w:rsid w:val="00DB4712"/>
    <w:rsid w:val="00DB4BD0"/>
    <w:rsid w:val="00DB50D6"/>
    <w:rsid w:val="00DB51B1"/>
    <w:rsid w:val="00DB5806"/>
    <w:rsid w:val="00DB610E"/>
    <w:rsid w:val="00DB619D"/>
    <w:rsid w:val="00DB6E37"/>
    <w:rsid w:val="00DB760E"/>
    <w:rsid w:val="00DB76DF"/>
    <w:rsid w:val="00DB7774"/>
    <w:rsid w:val="00DB7B47"/>
    <w:rsid w:val="00DB7C58"/>
    <w:rsid w:val="00DB7F64"/>
    <w:rsid w:val="00DB7FFA"/>
    <w:rsid w:val="00DC0050"/>
    <w:rsid w:val="00DC0391"/>
    <w:rsid w:val="00DC0748"/>
    <w:rsid w:val="00DC0BB2"/>
    <w:rsid w:val="00DC0DFE"/>
    <w:rsid w:val="00DC1FAF"/>
    <w:rsid w:val="00DC246C"/>
    <w:rsid w:val="00DC26E3"/>
    <w:rsid w:val="00DC2AB0"/>
    <w:rsid w:val="00DC2B89"/>
    <w:rsid w:val="00DC2F57"/>
    <w:rsid w:val="00DC2FA7"/>
    <w:rsid w:val="00DC369F"/>
    <w:rsid w:val="00DC387A"/>
    <w:rsid w:val="00DC3E83"/>
    <w:rsid w:val="00DC413E"/>
    <w:rsid w:val="00DC4195"/>
    <w:rsid w:val="00DC4472"/>
    <w:rsid w:val="00DC4BBE"/>
    <w:rsid w:val="00DC4BDC"/>
    <w:rsid w:val="00DC4E58"/>
    <w:rsid w:val="00DC4EA6"/>
    <w:rsid w:val="00DC56A4"/>
    <w:rsid w:val="00DC5814"/>
    <w:rsid w:val="00DC581F"/>
    <w:rsid w:val="00DC5836"/>
    <w:rsid w:val="00DC61EF"/>
    <w:rsid w:val="00DC640E"/>
    <w:rsid w:val="00DC6680"/>
    <w:rsid w:val="00DC678F"/>
    <w:rsid w:val="00DC6D32"/>
    <w:rsid w:val="00DC6DC5"/>
    <w:rsid w:val="00DC7032"/>
    <w:rsid w:val="00DC7C47"/>
    <w:rsid w:val="00DC7CA2"/>
    <w:rsid w:val="00DD02E6"/>
    <w:rsid w:val="00DD037F"/>
    <w:rsid w:val="00DD0471"/>
    <w:rsid w:val="00DD06C8"/>
    <w:rsid w:val="00DD0A9B"/>
    <w:rsid w:val="00DD1087"/>
    <w:rsid w:val="00DD143B"/>
    <w:rsid w:val="00DD1891"/>
    <w:rsid w:val="00DD1CBD"/>
    <w:rsid w:val="00DD1EA5"/>
    <w:rsid w:val="00DD24BC"/>
    <w:rsid w:val="00DD25CF"/>
    <w:rsid w:val="00DD277D"/>
    <w:rsid w:val="00DD2D9C"/>
    <w:rsid w:val="00DD3048"/>
    <w:rsid w:val="00DD3211"/>
    <w:rsid w:val="00DD35DF"/>
    <w:rsid w:val="00DD3E93"/>
    <w:rsid w:val="00DD445F"/>
    <w:rsid w:val="00DD4E94"/>
    <w:rsid w:val="00DD4ED5"/>
    <w:rsid w:val="00DD5025"/>
    <w:rsid w:val="00DD520C"/>
    <w:rsid w:val="00DD5251"/>
    <w:rsid w:val="00DD556E"/>
    <w:rsid w:val="00DD5830"/>
    <w:rsid w:val="00DD59AE"/>
    <w:rsid w:val="00DD5A5F"/>
    <w:rsid w:val="00DD6226"/>
    <w:rsid w:val="00DD63F3"/>
    <w:rsid w:val="00DD644C"/>
    <w:rsid w:val="00DD6634"/>
    <w:rsid w:val="00DD73F9"/>
    <w:rsid w:val="00DD7D92"/>
    <w:rsid w:val="00DE01B2"/>
    <w:rsid w:val="00DE048C"/>
    <w:rsid w:val="00DE04FA"/>
    <w:rsid w:val="00DE05D3"/>
    <w:rsid w:val="00DE09E7"/>
    <w:rsid w:val="00DE0C49"/>
    <w:rsid w:val="00DE0EE4"/>
    <w:rsid w:val="00DE153E"/>
    <w:rsid w:val="00DE170B"/>
    <w:rsid w:val="00DE1788"/>
    <w:rsid w:val="00DE1D2C"/>
    <w:rsid w:val="00DE1EB0"/>
    <w:rsid w:val="00DE1F9D"/>
    <w:rsid w:val="00DE2367"/>
    <w:rsid w:val="00DE24C7"/>
    <w:rsid w:val="00DE2DCA"/>
    <w:rsid w:val="00DE30C8"/>
    <w:rsid w:val="00DE3986"/>
    <w:rsid w:val="00DE451E"/>
    <w:rsid w:val="00DE48F9"/>
    <w:rsid w:val="00DE4DA1"/>
    <w:rsid w:val="00DE4DFB"/>
    <w:rsid w:val="00DE551B"/>
    <w:rsid w:val="00DE5813"/>
    <w:rsid w:val="00DE59BA"/>
    <w:rsid w:val="00DE5ED8"/>
    <w:rsid w:val="00DE6115"/>
    <w:rsid w:val="00DE6E16"/>
    <w:rsid w:val="00DE72BF"/>
    <w:rsid w:val="00DF0C54"/>
    <w:rsid w:val="00DF0D9F"/>
    <w:rsid w:val="00DF0E8B"/>
    <w:rsid w:val="00DF109D"/>
    <w:rsid w:val="00DF1130"/>
    <w:rsid w:val="00DF1282"/>
    <w:rsid w:val="00DF1650"/>
    <w:rsid w:val="00DF1A49"/>
    <w:rsid w:val="00DF1DCE"/>
    <w:rsid w:val="00DF1E6E"/>
    <w:rsid w:val="00DF21A9"/>
    <w:rsid w:val="00DF2746"/>
    <w:rsid w:val="00DF2E07"/>
    <w:rsid w:val="00DF2EBF"/>
    <w:rsid w:val="00DF33FD"/>
    <w:rsid w:val="00DF36B4"/>
    <w:rsid w:val="00DF391C"/>
    <w:rsid w:val="00DF3C29"/>
    <w:rsid w:val="00DF3D5A"/>
    <w:rsid w:val="00DF446A"/>
    <w:rsid w:val="00DF4CA0"/>
    <w:rsid w:val="00DF4D58"/>
    <w:rsid w:val="00DF5222"/>
    <w:rsid w:val="00DF536F"/>
    <w:rsid w:val="00DF55A9"/>
    <w:rsid w:val="00DF5721"/>
    <w:rsid w:val="00DF5B43"/>
    <w:rsid w:val="00DF5EFE"/>
    <w:rsid w:val="00DF5F19"/>
    <w:rsid w:val="00DF601B"/>
    <w:rsid w:val="00DF60B0"/>
    <w:rsid w:val="00DF660E"/>
    <w:rsid w:val="00DF7129"/>
    <w:rsid w:val="00DF7769"/>
    <w:rsid w:val="00DF7800"/>
    <w:rsid w:val="00DF7BC2"/>
    <w:rsid w:val="00DF7F49"/>
    <w:rsid w:val="00E00637"/>
    <w:rsid w:val="00E006D3"/>
    <w:rsid w:val="00E0147E"/>
    <w:rsid w:val="00E015A5"/>
    <w:rsid w:val="00E01841"/>
    <w:rsid w:val="00E01845"/>
    <w:rsid w:val="00E01A51"/>
    <w:rsid w:val="00E01FF6"/>
    <w:rsid w:val="00E02713"/>
    <w:rsid w:val="00E029F6"/>
    <w:rsid w:val="00E02C17"/>
    <w:rsid w:val="00E02CB8"/>
    <w:rsid w:val="00E030F0"/>
    <w:rsid w:val="00E031D1"/>
    <w:rsid w:val="00E0336D"/>
    <w:rsid w:val="00E037E4"/>
    <w:rsid w:val="00E03D3E"/>
    <w:rsid w:val="00E04CB7"/>
    <w:rsid w:val="00E04F1C"/>
    <w:rsid w:val="00E051E1"/>
    <w:rsid w:val="00E053CE"/>
    <w:rsid w:val="00E05575"/>
    <w:rsid w:val="00E05797"/>
    <w:rsid w:val="00E05984"/>
    <w:rsid w:val="00E0619E"/>
    <w:rsid w:val="00E063FA"/>
    <w:rsid w:val="00E06699"/>
    <w:rsid w:val="00E069B9"/>
    <w:rsid w:val="00E06B18"/>
    <w:rsid w:val="00E075E1"/>
    <w:rsid w:val="00E076CF"/>
    <w:rsid w:val="00E07F16"/>
    <w:rsid w:val="00E07FA2"/>
    <w:rsid w:val="00E100E9"/>
    <w:rsid w:val="00E10603"/>
    <w:rsid w:val="00E10849"/>
    <w:rsid w:val="00E10CC3"/>
    <w:rsid w:val="00E114A3"/>
    <w:rsid w:val="00E11CA4"/>
    <w:rsid w:val="00E11E61"/>
    <w:rsid w:val="00E1238D"/>
    <w:rsid w:val="00E12ADD"/>
    <w:rsid w:val="00E12D1D"/>
    <w:rsid w:val="00E12FA6"/>
    <w:rsid w:val="00E1320D"/>
    <w:rsid w:val="00E133DD"/>
    <w:rsid w:val="00E13506"/>
    <w:rsid w:val="00E13C57"/>
    <w:rsid w:val="00E13D66"/>
    <w:rsid w:val="00E13FE8"/>
    <w:rsid w:val="00E148EE"/>
    <w:rsid w:val="00E14BD9"/>
    <w:rsid w:val="00E154C2"/>
    <w:rsid w:val="00E15761"/>
    <w:rsid w:val="00E160E3"/>
    <w:rsid w:val="00E160FD"/>
    <w:rsid w:val="00E16418"/>
    <w:rsid w:val="00E164F9"/>
    <w:rsid w:val="00E16567"/>
    <w:rsid w:val="00E169AC"/>
    <w:rsid w:val="00E16AE1"/>
    <w:rsid w:val="00E17008"/>
    <w:rsid w:val="00E17168"/>
    <w:rsid w:val="00E171AA"/>
    <w:rsid w:val="00E1725B"/>
    <w:rsid w:val="00E172D8"/>
    <w:rsid w:val="00E17544"/>
    <w:rsid w:val="00E17661"/>
    <w:rsid w:val="00E177C3"/>
    <w:rsid w:val="00E1791A"/>
    <w:rsid w:val="00E17B99"/>
    <w:rsid w:val="00E200B1"/>
    <w:rsid w:val="00E205A7"/>
    <w:rsid w:val="00E21072"/>
    <w:rsid w:val="00E21174"/>
    <w:rsid w:val="00E2123F"/>
    <w:rsid w:val="00E21455"/>
    <w:rsid w:val="00E21AF5"/>
    <w:rsid w:val="00E21CFA"/>
    <w:rsid w:val="00E22007"/>
    <w:rsid w:val="00E22301"/>
    <w:rsid w:val="00E22B03"/>
    <w:rsid w:val="00E22EB8"/>
    <w:rsid w:val="00E22F38"/>
    <w:rsid w:val="00E23224"/>
    <w:rsid w:val="00E236B4"/>
    <w:rsid w:val="00E23867"/>
    <w:rsid w:val="00E23AEA"/>
    <w:rsid w:val="00E24A68"/>
    <w:rsid w:val="00E24B2B"/>
    <w:rsid w:val="00E24EEE"/>
    <w:rsid w:val="00E24F92"/>
    <w:rsid w:val="00E253D5"/>
    <w:rsid w:val="00E255B1"/>
    <w:rsid w:val="00E2561E"/>
    <w:rsid w:val="00E2597E"/>
    <w:rsid w:val="00E25CEF"/>
    <w:rsid w:val="00E26E26"/>
    <w:rsid w:val="00E302F1"/>
    <w:rsid w:val="00E30604"/>
    <w:rsid w:val="00E30676"/>
    <w:rsid w:val="00E30739"/>
    <w:rsid w:val="00E30A14"/>
    <w:rsid w:val="00E30A7A"/>
    <w:rsid w:val="00E30CB6"/>
    <w:rsid w:val="00E30D3F"/>
    <w:rsid w:val="00E31269"/>
    <w:rsid w:val="00E31754"/>
    <w:rsid w:val="00E31760"/>
    <w:rsid w:val="00E31785"/>
    <w:rsid w:val="00E31D44"/>
    <w:rsid w:val="00E3210F"/>
    <w:rsid w:val="00E323DA"/>
    <w:rsid w:val="00E32646"/>
    <w:rsid w:val="00E3267F"/>
    <w:rsid w:val="00E32A3D"/>
    <w:rsid w:val="00E32C22"/>
    <w:rsid w:val="00E32DC7"/>
    <w:rsid w:val="00E33B71"/>
    <w:rsid w:val="00E34106"/>
    <w:rsid w:val="00E34173"/>
    <w:rsid w:val="00E345D3"/>
    <w:rsid w:val="00E34C38"/>
    <w:rsid w:val="00E3519B"/>
    <w:rsid w:val="00E3534B"/>
    <w:rsid w:val="00E356B7"/>
    <w:rsid w:val="00E3622F"/>
    <w:rsid w:val="00E36C5A"/>
    <w:rsid w:val="00E3704C"/>
    <w:rsid w:val="00E370D1"/>
    <w:rsid w:val="00E37549"/>
    <w:rsid w:val="00E3771C"/>
    <w:rsid w:val="00E4024E"/>
    <w:rsid w:val="00E4027B"/>
    <w:rsid w:val="00E41CA9"/>
    <w:rsid w:val="00E423AE"/>
    <w:rsid w:val="00E42717"/>
    <w:rsid w:val="00E42809"/>
    <w:rsid w:val="00E4292A"/>
    <w:rsid w:val="00E42C66"/>
    <w:rsid w:val="00E43442"/>
    <w:rsid w:val="00E43BB1"/>
    <w:rsid w:val="00E43DCD"/>
    <w:rsid w:val="00E44484"/>
    <w:rsid w:val="00E447B2"/>
    <w:rsid w:val="00E448A8"/>
    <w:rsid w:val="00E44AB0"/>
    <w:rsid w:val="00E44FA6"/>
    <w:rsid w:val="00E458D9"/>
    <w:rsid w:val="00E45E22"/>
    <w:rsid w:val="00E461DD"/>
    <w:rsid w:val="00E46EE8"/>
    <w:rsid w:val="00E471FB"/>
    <w:rsid w:val="00E4752D"/>
    <w:rsid w:val="00E475E7"/>
    <w:rsid w:val="00E476CA"/>
    <w:rsid w:val="00E5087E"/>
    <w:rsid w:val="00E510A5"/>
    <w:rsid w:val="00E5133F"/>
    <w:rsid w:val="00E51844"/>
    <w:rsid w:val="00E52F3F"/>
    <w:rsid w:val="00E53209"/>
    <w:rsid w:val="00E537F3"/>
    <w:rsid w:val="00E53F71"/>
    <w:rsid w:val="00E54223"/>
    <w:rsid w:val="00E54824"/>
    <w:rsid w:val="00E54893"/>
    <w:rsid w:val="00E54D41"/>
    <w:rsid w:val="00E54F21"/>
    <w:rsid w:val="00E553C2"/>
    <w:rsid w:val="00E5588F"/>
    <w:rsid w:val="00E55AA7"/>
    <w:rsid w:val="00E55F8C"/>
    <w:rsid w:val="00E5624E"/>
    <w:rsid w:val="00E563F1"/>
    <w:rsid w:val="00E56714"/>
    <w:rsid w:val="00E56952"/>
    <w:rsid w:val="00E56E57"/>
    <w:rsid w:val="00E56F86"/>
    <w:rsid w:val="00E57033"/>
    <w:rsid w:val="00E571C0"/>
    <w:rsid w:val="00E6072F"/>
    <w:rsid w:val="00E60BCF"/>
    <w:rsid w:val="00E60BFF"/>
    <w:rsid w:val="00E60CE7"/>
    <w:rsid w:val="00E617E5"/>
    <w:rsid w:val="00E61871"/>
    <w:rsid w:val="00E62448"/>
    <w:rsid w:val="00E624BF"/>
    <w:rsid w:val="00E6268C"/>
    <w:rsid w:val="00E62D92"/>
    <w:rsid w:val="00E62E4F"/>
    <w:rsid w:val="00E62EAA"/>
    <w:rsid w:val="00E62EF9"/>
    <w:rsid w:val="00E634CB"/>
    <w:rsid w:val="00E6359A"/>
    <w:rsid w:val="00E63B49"/>
    <w:rsid w:val="00E63CD6"/>
    <w:rsid w:val="00E63F27"/>
    <w:rsid w:val="00E64299"/>
    <w:rsid w:val="00E64AA1"/>
    <w:rsid w:val="00E64AC1"/>
    <w:rsid w:val="00E64E18"/>
    <w:rsid w:val="00E64FB5"/>
    <w:rsid w:val="00E65128"/>
    <w:rsid w:val="00E6514C"/>
    <w:rsid w:val="00E655F6"/>
    <w:rsid w:val="00E663A2"/>
    <w:rsid w:val="00E66424"/>
    <w:rsid w:val="00E66D10"/>
    <w:rsid w:val="00E66DEB"/>
    <w:rsid w:val="00E67114"/>
    <w:rsid w:val="00E67C80"/>
    <w:rsid w:val="00E70693"/>
    <w:rsid w:val="00E70925"/>
    <w:rsid w:val="00E70C7A"/>
    <w:rsid w:val="00E70D7F"/>
    <w:rsid w:val="00E712DA"/>
    <w:rsid w:val="00E71946"/>
    <w:rsid w:val="00E719F5"/>
    <w:rsid w:val="00E71EBE"/>
    <w:rsid w:val="00E71FCE"/>
    <w:rsid w:val="00E7231B"/>
    <w:rsid w:val="00E7233C"/>
    <w:rsid w:val="00E725CD"/>
    <w:rsid w:val="00E72C1E"/>
    <w:rsid w:val="00E72DFC"/>
    <w:rsid w:val="00E72F0E"/>
    <w:rsid w:val="00E7375C"/>
    <w:rsid w:val="00E73ACA"/>
    <w:rsid w:val="00E7463D"/>
    <w:rsid w:val="00E74BDA"/>
    <w:rsid w:val="00E74CF9"/>
    <w:rsid w:val="00E7529A"/>
    <w:rsid w:val="00E753A8"/>
    <w:rsid w:val="00E759FB"/>
    <w:rsid w:val="00E75F56"/>
    <w:rsid w:val="00E7636C"/>
    <w:rsid w:val="00E7642E"/>
    <w:rsid w:val="00E764CB"/>
    <w:rsid w:val="00E7685E"/>
    <w:rsid w:val="00E76F03"/>
    <w:rsid w:val="00E76FDB"/>
    <w:rsid w:val="00E77DAA"/>
    <w:rsid w:val="00E77F46"/>
    <w:rsid w:val="00E801A7"/>
    <w:rsid w:val="00E80445"/>
    <w:rsid w:val="00E80743"/>
    <w:rsid w:val="00E80845"/>
    <w:rsid w:val="00E80F33"/>
    <w:rsid w:val="00E8110B"/>
    <w:rsid w:val="00E812EA"/>
    <w:rsid w:val="00E8194C"/>
    <w:rsid w:val="00E82684"/>
    <w:rsid w:val="00E82C00"/>
    <w:rsid w:val="00E82F90"/>
    <w:rsid w:val="00E83097"/>
    <w:rsid w:val="00E833A7"/>
    <w:rsid w:val="00E835F1"/>
    <w:rsid w:val="00E83AD2"/>
    <w:rsid w:val="00E8417A"/>
    <w:rsid w:val="00E84654"/>
    <w:rsid w:val="00E84A63"/>
    <w:rsid w:val="00E84D93"/>
    <w:rsid w:val="00E85194"/>
    <w:rsid w:val="00E85723"/>
    <w:rsid w:val="00E858F1"/>
    <w:rsid w:val="00E85935"/>
    <w:rsid w:val="00E85ABC"/>
    <w:rsid w:val="00E85B10"/>
    <w:rsid w:val="00E867EF"/>
    <w:rsid w:val="00E8733F"/>
    <w:rsid w:val="00E875BE"/>
    <w:rsid w:val="00E87682"/>
    <w:rsid w:val="00E876D9"/>
    <w:rsid w:val="00E8782A"/>
    <w:rsid w:val="00E87B0E"/>
    <w:rsid w:val="00E9012A"/>
    <w:rsid w:val="00E9055A"/>
    <w:rsid w:val="00E905E4"/>
    <w:rsid w:val="00E90867"/>
    <w:rsid w:val="00E90C4B"/>
    <w:rsid w:val="00E90DD8"/>
    <w:rsid w:val="00E921CD"/>
    <w:rsid w:val="00E922D3"/>
    <w:rsid w:val="00E92A04"/>
    <w:rsid w:val="00E92BA6"/>
    <w:rsid w:val="00E92DAC"/>
    <w:rsid w:val="00E9306E"/>
    <w:rsid w:val="00E932E1"/>
    <w:rsid w:val="00E93756"/>
    <w:rsid w:val="00E9380A"/>
    <w:rsid w:val="00E94AB0"/>
    <w:rsid w:val="00E94B52"/>
    <w:rsid w:val="00E951FF"/>
    <w:rsid w:val="00E95791"/>
    <w:rsid w:val="00E9585E"/>
    <w:rsid w:val="00E960B4"/>
    <w:rsid w:val="00E96112"/>
    <w:rsid w:val="00E96198"/>
    <w:rsid w:val="00E96201"/>
    <w:rsid w:val="00E965E6"/>
    <w:rsid w:val="00E96705"/>
    <w:rsid w:val="00E96F21"/>
    <w:rsid w:val="00E96F2E"/>
    <w:rsid w:val="00E96FEB"/>
    <w:rsid w:val="00E975AD"/>
    <w:rsid w:val="00E976BF"/>
    <w:rsid w:val="00E977F6"/>
    <w:rsid w:val="00E97AA8"/>
    <w:rsid w:val="00E97C29"/>
    <w:rsid w:val="00EA0051"/>
    <w:rsid w:val="00EA015F"/>
    <w:rsid w:val="00EA1B2B"/>
    <w:rsid w:val="00EA22A4"/>
    <w:rsid w:val="00EA2453"/>
    <w:rsid w:val="00EA25AC"/>
    <w:rsid w:val="00EA279A"/>
    <w:rsid w:val="00EA288C"/>
    <w:rsid w:val="00EA291C"/>
    <w:rsid w:val="00EA2A9D"/>
    <w:rsid w:val="00EA2BC9"/>
    <w:rsid w:val="00EA2C9A"/>
    <w:rsid w:val="00EA2DD5"/>
    <w:rsid w:val="00EA2E7C"/>
    <w:rsid w:val="00EA3298"/>
    <w:rsid w:val="00EA32DD"/>
    <w:rsid w:val="00EA3FD7"/>
    <w:rsid w:val="00EA4224"/>
    <w:rsid w:val="00EA43FD"/>
    <w:rsid w:val="00EA471B"/>
    <w:rsid w:val="00EA49F1"/>
    <w:rsid w:val="00EA4B65"/>
    <w:rsid w:val="00EA4B67"/>
    <w:rsid w:val="00EA54FE"/>
    <w:rsid w:val="00EA6164"/>
    <w:rsid w:val="00EA61F2"/>
    <w:rsid w:val="00EA6700"/>
    <w:rsid w:val="00EA72CF"/>
    <w:rsid w:val="00EA7306"/>
    <w:rsid w:val="00EA754D"/>
    <w:rsid w:val="00EA7B4A"/>
    <w:rsid w:val="00EA7F8A"/>
    <w:rsid w:val="00EB034C"/>
    <w:rsid w:val="00EB123D"/>
    <w:rsid w:val="00EB12D0"/>
    <w:rsid w:val="00EB16DD"/>
    <w:rsid w:val="00EB1B07"/>
    <w:rsid w:val="00EB1EE7"/>
    <w:rsid w:val="00EB1F3B"/>
    <w:rsid w:val="00EB1F41"/>
    <w:rsid w:val="00EB2139"/>
    <w:rsid w:val="00EB2887"/>
    <w:rsid w:val="00EB2F04"/>
    <w:rsid w:val="00EB2F35"/>
    <w:rsid w:val="00EB39B7"/>
    <w:rsid w:val="00EB3D09"/>
    <w:rsid w:val="00EB3E6F"/>
    <w:rsid w:val="00EB4326"/>
    <w:rsid w:val="00EB551A"/>
    <w:rsid w:val="00EB580D"/>
    <w:rsid w:val="00EB5D68"/>
    <w:rsid w:val="00EB5E5F"/>
    <w:rsid w:val="00EB5E6B"/>
    <w:rsid w:val="00EB605E"/>
    <w:rsid w:val="00EB678E"/>
    <w:rsid w:val="00EB67D8"/>
    <w:rsid w:val="00EB67E6"/>
    <w:rsid w:val="00EB739E"/>
    <w:rsid w:val="00EB7727"/>
    <w:rsid w:val="00EB7904"/>
    <w:rsid w:val="00EC01FD"/>
    <w:rsid w:val="00EC047C"/>
    <w:rsid w:val="00EC067B"/>
    <w:rsid w:val="00EC0A2E"/>
    <w:rsid w:val="00EC1092"/>
    <w:rsid w:val="00EC1770"/>
    <w:rsid w:val="00EC1781"/>
    <w:rsid w:val="00EC1A60"/>
    <w:rsid w:val="00EC211B"/>
    <w:rsid w:val="00EC2121"/>
    <w:rsid w:val="00EC29B1"/>
    <w:rsid w:val="00EC31EF"/>
    <w:rsid w:val="00EC371B"/>
    <w:rsid w:val="00EC3861"/>
    <w:rsid w:val="00EC39CA"/>
    <w:rsid w:val="00EC42CE"/>
    <w:rsid w:val="00EC443A"/>
    <w:rsid w:val="00EC57D2"/>
    <w:rsid w:val="00EC6321"/>
    <w:rsid w:val="00EC6399"/>
    <w:rsid w:val="00EC6483"/>
    <w:rsid w:val="00EC6B86"/>
    <w:rsid w:val="00EC6E0F"/>
    <w:rsid w:val="00EC6FF3"/>
    <w:rsid w:val="00EC7930"/>
    <w:rsid w:val="00EC7AF8"/>
    <w:rsid w:val="00EC7BEC"/>
    <w:rsid w:val="00ED0006"/>
    <w:rsid w:val="00ED01A0"/>
    <w:rsid w:val="00ED0A59"/>
    <w:rsid w:val="00ED0AB7"/>
    <w:rsid w:val="00ED0D90"/>
    <w:rsid w:val="00ED0E7B"/>
    <w:rsid w:val="00ED0F44"/>
    <w:rsid w:val="00ED1216"/>
    <w:rsid w:val="00ED139F"/>
    <w:rsid w:val="00ED1A83"/>
    <w:rsid w:val="00ED1DCE"/>
    <w:rsid w:val="00ED3573"/>
    <w:rsid w:val="00ED3746"/>
    <w:rsid w:val="00ED4475"/>
    <w:rsid w:val="00ED4B0E"/>
    <w:rsid w:val="00ED5214"/>
    <w:rsid w:val="00ED55AF"/>
    <w:rsid w:val="00ED58E6"/>
    <w:rsid w:val="00ED6E85"/>
    <w:rsid w:val="00ED72F0"/>
    <w:rsid w:val="00ED7F9D"/>
    <w:rsid w:val="00EE00EB"/>
    <w:rsid w:val="00EE08F5"/>
    <w:rsid w:val="00EE0C63"/>
    <w:rsid w:val="00EE0E1A"/>
    <w:rsid w:val="00EE1B3A"/>
    <w:rsid w:val="00EE1DB5"/>
    <w:rsid w:val="00EE239B"/>
    <w:rsid w:val="00EE2412"/>
    <w:rsid w:val="00EE246C"/>
    <w:rsid w:val="00EE2D39"/>
    <w:rsid w:val="00EE30BE"/>
    <w:rsid w:val="00EE31ED"/>
    <w:rsid w:val="00EE34AE"/>
    <w:rsid w:val="00EE41D0"/>
    <w:rsid w:val="00EE429C"/>
    <w:rsid w:val="00EE4452"/>
    <w:rsid w:val="00EE47C9"/>
    <w:rsid w:val="00EE47CE"/>
    <w:rsid w:val="00EE4CAE"/>
    <w:rsid w:val="00EE4E06"/>
    <w:rsid w:val="00EE4EFE"/>
    <w:rsid w:val="00EE5501"/>
    <w:rsid w:val="00EE563C"/>
    <w:rsid w:val="00EE575F"/>
    <w:rsid w:val="00EE5A43"/>
    <w:rsid w:val="00EE5BAB"/>
    <w:rsid w:val="00EE637C"/>
    <w:rsid w:val="00EE66EC"/>
    <w:rsid w:val="00EE753B"/>
    <w:rsid w:val="00EE7637"/>
    <w:rsid w:val="00EE7A95"/>
    <w:rsid w:val="00EE7AAE"/>
    <w:rsid w:val="00EE7ED9"/>
    <w:rsid w:val="00EF029C"/>
    <w:rsid w:val="00EF0327"/>
    <w:rsid w:val="00EF0956"/>
    <w:rsid w:val="00EF1152"/>
    <w:rsid w:val="00EF1637"/>
    <w:rsid w:val="00EF17CF"/>
    <w:rsid w:val="00EF1B07"/>
    <w:rsid w:val="00EF26D3"/>
    <w:rsid w:val="00EF29FD"/>
    <w:rsid w:val="00EF2F31"/>
    <w:rsid w:val="00EF3580"/>
    <w:rsid w:val="00EF3BB8"/>
    <w:rsid w:val="00EF3BF5"/>
    <w:rsid w:val="00EF3D12"/>
    <w:rsid w:val="00EF4312"/>
    <w:rsid w:val="00EF43BA"/>
    <w:rsid w:val="00EF53BD"/>
    <w:rsid w:val="00EF5856"/>
    <w:rsid w:val="00EF603F"/>
    <w:rsid w:val="00EF6104"/>
    <w:rsid w:val="00EF64B0"/>
    <w:rsid w:val="00EF6A25"/>
    <w:rsid w:val="00EF6E54"/>
    <w:rsid w:val="00EF711A"/>
    <w:rsid w:val="00EF75B6"/>
    <w:rsid w:val="00EF79C7"/>
    <w:rsid w:val="00EF7B92"/>
    <w:rsid w:val="00F0042D"/>
    <w:rsid w:val="00F00443"/>
    <w:rsid w:val="00F0093B"/>
    <w:rsid w:val="00F00A77"/>
    <w:rsid w:val="00F00D96"/>
    <w:rsid w:val="00F0114B"/>
    <w:rsid w:val="00F013EB"/>
    <w:rsid w:val="00F01456"/>
    <w:rsid w:val="00F0159F"/>
    <w:rsid w:val="00F01872"/>
    <w:rsid w:val="00F01E92"/>
    <w:rsid w:val="00F02965"/>
    <w:rsid w:val="00F02BAB"/>
    <w:rsid w:val="00F0348D"/>
    <w:rsid w:val="00F03793"/>
    <w:rsid w:val="00F04269"/>
    <w:rsid w:val="00F043A8"/>
    <w:rsid w:val="00F048B7"/>
    <w:rsid w:val="00F0490D"/>
    <w:rsid w:val="00F052B8"/>
    <w:rsid w:val="00F05521"/>
    <w:rsid w:val="00F0577A"/>
    <w:rsid w:val="00F057A6"/>
    <w:rsid w:val="00F06344"/>
    <w:rsid w:val="00F06D7D"/>
    <w:rsid w:val="00F072F4"/>
    <w:rsid w:val="00F07746"/>
    <w:rsid w:val="00F07D8D"/>
    <w:rsid w:val="00F1064C"/>
    <w:rsid w:val="00F10B64"/>
    <w:rsid w:val="00F112AF"/>
    <w:rsid w:val="00F11466"/>
    <w:rsid w:val="00F1166F"/>
    <w:rsid w:val="00F117B6"/>
    <w:rsid w:val="00F1180A"/>
    <w:rsid w:val="00F11AF2"/>
    <w:rsid w:val="00F1205C"/>
    <w:rsid w:val="00F120FA"/>
    <w:rsid w:val="00F121EB"/>
    <w:rsid w:val="00F123DA"/>
    <w:rsid w:val="00F12457"/>
    <w:rsid w:val="00F124D2"/>
    <w:rsid w:val="00F12D29"/>
    <w:rsid w:val="00F12EB5"/>
    <w:rsid w:val="00F138F7"/>
    <w:rsid w:val="00F13E87"/>
    <w:rsid w:val="00F144C4"/>
    <w:rsid w:val="00F14DDF"/>
    <w:rsid w:val="00F14F56"/>
    <w:rsid w:val="00F153F3"/>
    <w:rsid w:val="00F15788"/>
    <w:rsid w:val="00F1585A"/>
    <w:rsid w:val="00F15F37"/>
    <w:rsid w:val="00F15FAA"/>
    <w:rsid w:val="00F164AF"/>
    <w:rsid w:val="00F16536"/>
    <w:rsid w:val="00F166D6"/>
    <w:rsid w:val="00F16B2A"/>
    <w:rsid w:val="00F16C26"/>
    <w:rsid w:val="00F172A1"/>
    <w:rsid w:val="00F17387"/>
    <w:rsid w:val="00F1738E"/>
    <w:rsid w:val="00F17D55"/>
    <w:rsid w:val="00F200DA"/>
    <w:rsid w:val="00F20547"/>
    <w:rsid w:val="00F205AB"/>
    <w:rsid w:val="00F2074B"/>
    <w:rsid w:val="00F20763"/>
    <w:rsid w:val="00F20883"/>
    <w:rsid w:val="00F20CD4"/>
    <w:rsid w:val="00F212AA"/>
    <w:rsid w:val="00F212EF"/>
    <w:rsid w:val="00F21481"/>
    <w:rsid w:val="00F215E0"/>
    <w:rsid w:val="00F21762"/>
    <w:rsid w:val="00F2178D"/>
    <w:rsid w:val="00F21A9F"/>
    <w:rsid w:val="00F21FFC"/>
    <w:rsid w:val="00F22BB0"/>
    <w:rsid w:val="00F23686"/>
    <w:rsid w:val="00F23C58"/>
    <w:rsid w:val="00F23D84"/>
    <w:rsid w:val="00F24B5D"/>
    <w:rsid w:val="00F24DCC"/>
    <w:rsid w:val="00F250D5"/>
    <w:rsid w:val="00F25197"/>
    <w:rsid w:val="00F256FE"/>
    <w:rsid w:val="00F2576F"/>
    <w:rsid w:val="00F25AF8"/>
    <w:rsid w:val="00F2627D"/>
    <w:rsid w:val="00F2629A"/>
    <w:rsid w:val="00F26549"/>
    <w:rsid w:val="00F265BC"/>
    <w:rsid w:val="00F26A92"/>
    <w:rsid w:val="00F26AA8"/>
    <w:rsid w:val="00F26FB1"/>
    <w:rsid w:val="00F27032"/>
    <w:rsid w:val="00F27133"/>
    <w:rsid w:val="00F27861"/>
    <w:rsid w:val="00F278D9"/>
    <w:rsid w:val="00F278E0"/>
    <w:rsid w:val="00F27AD4"/>
    <w:rsid w:val="00F27B12"/>
    <w:rsid w:val="00F27BEC"/>
    <w:rsid w:val="00F27DC9"/>
    <w:rsid w:val="00F27F4E"/>
    <w:rsid w:val="00F301A9"/>
    <w:rsid w:val="00F305E6"/>
    <w:rsid w:val="00F309F8"/>
    <w:rsid w:val="00F31123"/>
    <w:rsid w:val="00F311AC"/>
    <w:rsid w:val="00F31583"/>
    <w:rsid w:val="00F31E92"/>
    <w:rsid w:val="00F3209F"/>
    <w:rsid w:val="00F32191"/>
    <w:rsid w:val="00F325B1"/>
    <w:rsid w:val="00F32A6F"/>
    <w:rsid w:val="00F33F2C"/>
    <w:rsid w:val="00F34188"/>
    <w:rsid w:val="00F3429D"/>
    <w:rsid w:val="00F34382"/>
    <w:rsid w:val="00F3444E"/>
    <w:rsid w:val="00F3498D"/>
    <w:rsid w:val="00F34EA9"/>
    <w:rsid w:val="00F351CC"/>
    <w:rsid w:val="00F3526C"/>
    <w:rsid w:val="00F355E3"/>
    <w:rsid w:val="00F35B70"/>
    <w:rsid w:val="00F35B88"/>
    <w:rsid w:val="00F35CA3"/>
    <w:rsid w:val="00F35D70"/>
    <w:rsid w:val="00F35E4E"/>
    <w:rsid w:val="00F35FDF"/>
    <w:rsid w:val="00F366F3"/>
    <w:rsid w:val="00F36B7D"/>
    <w:rsid w:val="00F370BB"/>
    <w:rsid w:val="00F37FE8"/>
    <w:rsid w:val="00F4044E"/>
    <w:rsid w:val="00F41523"/>
    <w:rsid w:val="00F419AA"/>
    <w:rsid w:val="00F419E7"/>
    <w:rsid w:val="00F41AFA"/>
    <w:rsid w:val="00F41C4A"/>
    <w:rsid w:val="00F43231"/>
    <w:rsid w:val="00F4328E"/>
    <w:rsid w:val="00F43720"/>
    <w:rsid w:val="00F43D60"/>
    <w:rsid w:val="00F43F0A"/>
    <w:rsid w:val="00F43F96"/>
    <w:rsid w:val="00F44288"/>
    <w:rsid w:val="00F449D6"/>
    <w:rsid w:val="00F44D33"/>
    <w:rsid w:val="00F44F9C"/>
    <w:rsid w:val="00F454CB"/>
    <w:rsid w:val="00F45724"/>
    <w:rsid w:val="00F4623E"/>
    <w:rsid w:val="00F462CE"/>
    <w:rsid w:val="00F46375"/>
    <w:rsid w:val="00F466F0"/>
    <w:rsid w:val="00F469F9"/>
    <w:rsid w:val="00F46AEF"/>
    <w:rsid w:val="00F46E54"/>
    <w:rsid w:val="00F475BF"/>
    <w:rsid w:val="00F47C85"/>
    <w:rsid w:val="00F47CD1"/>
    <w:rsid w:val="00F50045"/>
    <w:rsid w:val="00F5012B"/>
    <w:rsid w:val="00F50382"/>
    <w:rsid w:val="00F50579"/>
    <w:rsid w:val="00F507EC"/>
    <w:rsid w:val="00F508B9"/>
    <w:rsid w:val="00F50F50"/>
    <w:rsid w:val="00F51139"/>
    <w:rsid w:val="00F51906"/>
    <w:rsid w:val="00F52AAD"/>
    <w:rsid w:val="00F531EA"/>
    <w:rsid w:val="00F533BD"/>
    <w:rsid w:val="00F53B49"/>
    <w:rsid w:val="00F53DBF"/>
    <w:rsid w:val="00F54090"/>
    <w:rsid w:val="00F540D2"/>
    <w:rsid w:val="00F542D3"/>
    <w:rsid w:val="00F54578"/>
    <w:rsid w:val="00F547BC"/>
    <w:rsid w:val="00F54940"/>
    <w:rsid w:val="00F54AD4"/>
    <w:rsid w:val="00F55598"/>
    <w:rsid w:val="00F55975"/>
    <w:rsid w:val="00F55C25"/>
    <w:rsid w:val="00F56065"/>
    <w:rsid w:val="00F56410"/>
    <w:rsid w:val="00F566D9"/>
    <w:rsid w:val="00F568A9"/>
    <w:rsid w:val="00F56E39"/>
    <w:rsid w:val="00F56FAC"/>
    <w:rsid w:val="00F5748D"/>
    <w:rsid w:val="00F60A91"/>
    <w:rsid w:val="00F60FB0"/>
    <w:rsid w:val="00F61012"/>
    <w:rsid w:val="00F62160"/>
    <w:rsid w:val="00F623DE"/>
    <w:rsid w:val="00F62B54"/>
    <w:rsid w:val="00F62ED8"/>
    <w:rsid w:val="00F632CE"/>
    <w:rsid w:val="00F63627"/>
    <w:rsid w:val="00F638F0"/>
    <w:rsid w:val="00F64079"/>
    <w:rsid w:val="00F641E0"/>
    <w:rsid w:val="00F645A8"/>
    <w:rsid w:val="00F645CF"/>
    <w:rsid w:val="00F64C12"/>
    <w:rsid w:val="00F64EF0"/>
    <w:rsid w:val="00F6527D"/>
    <w:rsid w:val="00F65ACE"/>
    <w:rsid w:val="00F66004"/>
    <w:rsid w:val="00F660A8"/>
    <w:rsid w:val="00F661E8"/>
    <w:rsid w:val="00F66F1E"/>
    <w:rsid w:val="00F67139"/>
    <w:rsid w:val="00F67C47"/>
    <w:rsid w:val="00F67C4A"/>
    <w:rsid w:val="00F67E80"/>
    <w:rsid w:val="00F70005"/>
    <w:rsid w:val="00F704FF"/>
    <w:rsid w:val="00F70BC0"/>
    <w:rsid w:val="00F712A5"/>
    <w:rsid w:val="00F71340"/>
    <w:rsid w:val="00F7180A"/>
    <w:rsid w:val="00F71BF1"/>
    <w:rsid w:val="00F71D0A"/>
    <w:rsid w:val="00F71D41"/>
    <w:rsid w:val="00F7205A"/>
    <w:rsid w:val="00F72075"/>
    <w:rsid w:val="00F725FA"/>
    <w:rsid w:val="00F72FA5"/>
    <w:rsid w:val="00F73275"/>
    <w:rsid w:val="00F73591"/>
    <w:rsid w:val="00F73C28"/>
    <w:rsid w:val="00F73D8A"/>
    <w:rsid w:val="00F7405E"/>
    <w:rsid w:val="00F743E5"/>
    <w:rsid w:val="00F74413"/>
    <w:rsid w:val="00F74550"/>
    <w:rsid w:val="00F74D0F"/>
    <w:rsid w:val="00F755DA"/>
    <w:rsid w:val="00F759A5"/>
    <w:rsid w:val="00F75F51"/>
    <w:rsid w:val="00F76028"/>
    <w:rsid w:val="00F776F9"/>
    <w:rsid w:val="00F80921"/>
    <w:rsid w:val="00F80F13"/>
    <w:rsid w:val="00F8101E"/>
    <w:rsid w:val="00F81022"/>
    <w:rsid w:val="00F81A66"/>
    <w:rsid w:val="00F81C58"/>
    <w:rsid w:val="00F82DBB"/>
    <w:rsid w:val="00F83A24"/>
    <w:rsid w:val="00F83D4C"/>
    <w:rsid w:val="00F8423E"/>
    <w:rsid w:val="00F84920"/>
    <w:rsid w:val="00F84B60"/>
    <w:rsid w:val="00F84DC4"/>
    <w:rsid w:val="00F84EBE"/>
    <w:rsid w:val="00F8510C"/>
    <w:rsid w:val="00F8517D"/>
    <w:rsid w:val="00F852D4"/>
    <w:rsid w:val="00F858C6"/>
    <w:rsid w:val="00F858DF"/>
    <w:rsid w:val="00F85E8B"/>
    <w:rsid w:val="00F85E97"/>
    <w:rsid w:val="00F86365"/>
    <w:rsid w:val="00F86539"/>
    <w:rsid w:val="00F8668F"/>
    <w:rsid w:val="00F866BD"/>
    <w:rsid w:val="00F869E4"/>
    <w:rsid w:val="00F86BAE"/>
    <w:rsid w:val="00F873A0"/>
    <w:rsid w:val="00F87BF0"/>
    <w:rsid w:val="00F908C5"/>
    <w:rsid w:val="00F9135A"/>
    <w:rsid w:val="00F91C17"/>
    <w:rsid w:val="00F9245E"/>
    <w:rsid w:val="00F92CA7"/>
    <w:rsid w:val="00F92F60"/>
    <w:rsid w:val="00F9355B"/>
    <w:rsid w:val="00F93583"/>
    <w:rsid w:val="00F93D86"/>
    <w:rsid w:val="00F94421"/>
    <w:rsid w:val="00F94B66"/>
    <w:rsid w:val="00F94B71"/>
    <w:rsid w:val="00F94CB6"/>
    <w:rsid w:val="00F94F5B"/>
    <w:rsid w:val="00F95095"/>
    <w:rsid w:val="00F95245"/>
    <w:rsid w:val="00F9537F"/>
    <w:rsid w:val="00F95D0E"/>
    <w:rsid w:val="00F966AE"/>
    <w:rsid w:val="00F96708"/>
    <w:rsid w:val="00F968AB"/>
    <w:rsid w:val="00F9748C"/>
    <w:rsid w:val="00F978E3"/>
    <w:rsid w:val="00F97A9B"/>
    <w:rsid w:val="00FA04A1"/>
    <w:rsid w:val="00FA0A63"/>
    <w:rsid w:val="00FA0A82"/>
    <w:rsid w:val="00FA0EC9"/>
    <w:rsid w:val="00FA11A4"/>
    <w:rsid w:val="00FA1454"/>
    <w:rsid w:val="00FA1556"/>
    <w:rsid w:val="00FA1964"/>
    <w:rsid w:val="00FA1B1E"/>
    <w:rsid w:val="00FA213B"/>
    <w:rsid w:val="00FA22AC"/>
    <w:rsid w:val="00FA25B1"/>
    <w:rsid w:val="00FA2AA2"/>
    <w:rsid w:val="00FA2EF6"/>
    <w:rsid w:val="00FA3388"/>
    <w:rsid w:val="00FA3995"/>
    <w:rsid w:val="00FA3E7C"/>
    <w:rsid w:val="00FA3F02"/>
    <w:rsid w:val="00FA3FA5"/>
    <w:rsid w:val="00FA4080"/>
    <w:rsid w:val="00FA434B"/>
    <w:rsid w:val="00FA471D"/>
    <w:rsid w:val="00FA4C22"/>
    <w:rsid w:val="00FA4C7B"/>
    <w:rsid w:val="00FA4C9C"/>
    <w:rsid w:val="00FA5645"/>
    <w:rsid w:val="00FA647E"/>
    <w:rsid w:val="00FA6E9D"/>
    <w:rsid w:val="00FA6FD6"/>
    <w:rsid w:val="00FA76D6"/>
    <w:rsid w:val="00FA7EC9"/>
    <w:rsid w:val="00FB0097"/>
    <w:rsid w:val="00FB0369"/>
    <w:rsid w:val="00FB0746"/>
    <w:rsid w:val="00FB117A"/>
    <w:rsid w:val="00FB1B84"/>
    <w:rsid w:val="00FB1D28"/>
    <w:rsid w:val="00FB2427"/>
    <w:rsid w:val="00FB270C"/>
    <w:rsid w:val="00FB29C2"/>
    <w:rsid w:val="00FB3328"/>
    <w:rsid w:val="00FB33EE"/>
    <w:rsid w:val="00FB376D"/>
    <w:rsid w:val="00FB3D60"/>
    <w:rsid w:val="00FB43C2"/>
    <w:rsid w:val="00FB43EA"/>
    <w:rsid w:val="00FB4430"/>
    <w:rsid w:val="00FB4446"/>
    <w:rsid w:val="00FB4481"/>
    <w:rsid w:val="00FB4853"/>
    <w:rsid w:val="00FB4A94"/>
    <w:rsid w:val="00FB5541"/>
    <w:rsid w:val="00FB5AB8"/>
    <w:rsid w:val="00FB5BC2"/>
    <w:rsid w:val="00FB5CD6"/>
    <w:rsid w:val="00FB61C8"/>
    <w:rsid w:val="00FB724D"/>
    <w:rsid w:val="00FB745A"/>
    <w:rsid w:val="00FB766F"/>
    <w:rsid w:val="00FB7D14"/>
    <w:rsid w:val="00FB7F9B"/>
    <w:rsid w:val="00FC055B"/>
    <w:rsid w:val="00FC1642"/>
    <w:rsid w:val="00FC1B4A"/>
    <w:rsid w:val="00FC1F95"/>
    <w:rsid w:val="00FC2AFD"/>
    <w:rsid w:val="00FC3040"/>
    <w:rsid w:val="00FC351D"/>
    <w:rsid w:val="00FC3617"/>
    <w:rsid w:val="00FC3AF2"/>
    <w:rsid w:val="00FC47B4"/>
    <w:rsid w:val="00FC4BCE"/>
    <w:rsid w:val="00FC5115"/>
    <w:rsid w:val="00FC56B9"/>
    <w:rsid w:val="00FC58DD"/>
    <w:rsid w:val="00FC598F"/>
    <w:rsid w:val="00FC5F3D"/>
    <w:rsid w:val="00FC6E6E"/>
    <w:rsid w:val="00FC7457"/>
    <w:rsid w:val="00FC7A9C"/>
    <w:rsid w:val="00FC7FA9"/>
    <w:rsid w:val="00FD0733"/>
    <w:rsid w:val="00FD0AB8"/>
    <w:rsid w:val="00FD0D7F"/>
    <w:rsid w:val="00FD0F05"/>
    <w:rsid w:val="00FD128B"/>
    <w:rsid w:val="00FD13A4"/>
    <w:rsid w:val="00FD1E23"/>
    <w:rsid w:val="00FD20BF"/>
    <w:rsid w:val="00FD255F"/>
    <w:rsid w:val="00FD28EC"/>
    <w:rsid w:val="00FD294C"/>
    <w:rsid w:val="00FD2C03"/>
    <w:rsid w:val="00FD2F05"/>
    <w:rsid w:val="00FD3324"/>
    <w:rsid w:val="00FD33B8"/>
    <w:rsid w:val="00FD3C9C"/>
    <w:rsid w:val="00FD4AD9"/>
    <w:rsid w:val="00FD4C19"/>
    <w:rsid w:val="00FD5A6A"/>
    <w:rsid w:val="00FD6B7F"/>
    <w:rsid w:val="00FD72FE"/>
    <w:rsid w:val="00FD738F"/>
    <w:rsid w:val="00FD73B7"/>
    <w:rsid w:val="00FD7699"/>
    <w:rsid w:val="00FD7B4B"/>
    <w:rsid w:val="00FD7C26"/>
    <w:rsid w:val="00FD7FF6"/>
    <w:rsid w:val="00FE0228"/>
    <w:rsid w:val="00FE05B6"/>
    <w:rsid w:val="00FE0A62"/>
    <w:rsid w:val="00FE0D58"/>
    <w:rsid w:val="00FE15F6"/>
    <w:rsid w:val="00FE17D8"/>
    <w:rsid w:val="00FE19F1"/>
    <w:rsid w:val="00FE1B1B"/>
    <w:rsid w:val="00FE2032"/>
    <w:rsid w:val="00FE2216"/>
    <w:rsid w:val="00FE2642"/>
    <w:rsid w:val="00FE2D37"/>
    <w:rsid w:val="00FE2F72"/>
    <w:rsid w:val="00FE351F"/>
    <w:rsid w:val="00FE368C"/>
    <w:rsid w:val="00FE3770"/>
    <w:rsid w:val="00FE3E3A"/>
    <w:rsid w:val="00FE4857"/>
    <w:rsid w:val="00FE5500"/>
    <w:rsid w:val="00FE57A7"/>
    <w:rsid w:val="00FE5ACB"/>
    <w:rsid w:val="00FE5BC1"/>
    <w:rsid w:val="00FE6036"/>
    <w:rsid w:val="00FE6425"/>
    <w:rsid w:val="00FE64D6"/>
    <w:rsid w:val="00FE64FE"/>
    <w:rsid w:val="00FE66ED"/>
    <w:rsid w:val="00FE6EC9"/>
    <w:rsid w:val="00FE7DF8"/>
    <w:rsid w:val="00FE7F1C"/>
    <w:rsid w:val="00FF07E2"/>
    <w:rsid w:val="00FF1182"/>
    <w:rsid w:val="00FF124F"/>
    <w:rsid w:val="00FF1362"/>
    <w:rsid w:val="00FF18B3"/>
    <w:rsid w:val="00FF21A6"/>
    <w:rsid w:val="00FF246D"/>
    <w:rsid w:val="00FF2DF1"/>
    <w:rsid w:val="00FF312D"/>
    <w:rsid w:val="00FF36B6"/>
    <w:rsid w:val="00FF390F"/>
    <w:rsid w:val="00FF442F"/>
    <w:rsid w:val="00FF4707"/>
    <w:rsid w:val="00FF4A54"/>
    <w:rsid w:val="00FF4C04"/>
    <w:rsid w:val="00FF50D6"/>
    <w:rsid w:val="00FF557A"/>
    <w:rsid w:val="00FF5CF6"/>
    <w:rsid w:val="00FF5DC5"/>
    <w:rsid w:val="00FF5F54"/>
    <w:rsid w:val="00FF5FFB"/>
    <w:rsid w:val="00FF624D"/>
    <w:rsid w:val="00FF6793"/>
    <w:rsid w:val="00FF6D9B"/>
    <w:rsid w:val="00FF70DC"/>
    <w:rsid w:val="00FF7100"/>
    <w:rsid w:val="00FF71E1"/>
    <w:rsid w:val="00FF7A15"/>
    <w:rsid w:val="00FF7D60"/>
    <w:rsid w:val="02FC5F71"/>
    <w:rsid w:val="036E4623"/>
    <w:rsid w:val="0376686A"/>
    <w:rsid w:val="03D06CE6"/>
    <w:rsid w:val="03DD60FB"/>
    <w:rsid w:val="043618DF"/>
    <w:rsid w:val="045B70AB"/>
    <w:rsid w:val="05244BFE"/>
    <w:rsid w:val="054F0E34"/>
    <w:rsid w:val="060460A1"/>
    <w:rsid w:val="060F3C66"/>
    <w:rsid w:val="06524555"/>
    <w:rsid w:val="06B15DF0"/>
    <w:rsid w:val="06BD7A8A"/>
    <w:rsid w:val="06DD6D09"/>
    <w:rsid w:val="07155C37"/>
    <w:rsid w:val="074F3463"/>
    <w:rsid w:val="07D46F69"/>
    <w:rsid w:val="07DC4BDB"/>
    <w:rsid w:val="07F16357"/>
    <w:rsid w:val="07FC3AF7"/>
    <w:rsid w:val="0870581B"/>
    <w:rsid w:val="08F00413"/>
    <w:rsid w:val="09EA7634"/>
    <w:rsid w:val="0A797821"/>
    <w:rsid w:val="0A7D421F"/>
    <w:rsid w:val="0B896EDF"/>
    <w:rsid w:val="0C2448DD"/>
    <w:rsid w:val="0C9D1B39"/>
    <w:rsid w:val="0CD65147"/>
    <w:rsid w:val="0CFD51A3"/>
    <w:rsid w:val="0D2776CD"/>
    <w:rsid w:val="0D774F56"/>
    <w:rsid w:val="0D842F1F"/>
    <w:rsid w:val="0D8E6743"/>
    <w:rsid w:val="0DBD287B"/>
    <w:rsid w:val="0DD203DE"/>
    <w:rsid w:val="0E234E8A"/>
    <w:rsid w:val="0F606C81"/>
    <w:rsid w:val="0F6A69DA"/>
    <w:rsid w:val="10426FF1"/>
    <w:rsid w:val="117179DD"/>
    <w:rsid w:val="11790D5B"/>
    <w:rsid w:val="1222745A"/>
    <w:rsid w:val="12E52365"/>
    <w:rsid w:val="13861257"/>
    <w:rsid w:val="13D604FC"/>
    <w:rsid w:val="13DF1AA7"/>
    <w:rsid w:val="13E77AA2"/>
    <w:rsid w:val="146806AD"/>
    <w:rsid w:val="14F51F5D"/>
    <w:rsid w:val="15003A82"/>
    <w:rsid w:val="163A5D7A"/>
    <w:rsid w:val="166B7621"/>
    <w:rsid w:val="17571D9C"/>
    <w:rsid w:val="17DA4EA9"/>
    <w:rsid w:val="18307BBC"/>
    <w:rsid w:val="18456943"/>
    <w:rsid w:val="18FA6A3B"/>
    <w:rsid w:val="193C7053"/>
    <w:rsid w:val="19960E59"/>
    <w:rsid w:val="1A512FD2"/>
    <w:rsid w:val="1A526DB9"/>
    <w:rsid w:val="1A561651"/>
    <w:rsid w:val="1A662169"/>
    <w:rsid w:val="1AD64441"/>
    <w:rsid w:val="1AF61E20"/>
    <w:rsid w:val="1C7376CE"/>
    <w:rsid w:val="1C886BF8"/>
    <w:rsid w:val="1CE83650"/>
    <w:rsid w:val="1D724C59"/>
    <w:rsid w:val="1D974A35"/>
    <w:rsid w:val="1DD24382"/>
    <w:rsid w:val="1EA638ED"/>
    <w:rsid w:val="1EC51899"/>
    <w:rsid w:val="1F2A20E7"/>
    <w:rsid w:val="201B6B8A"/>
    <w:rsid w:val="207750C1"/>
    <w:rsid w:val="208A0FEC"/>
    <w:rsid w:val="20DB67D7"/>
    <w:rsid w:val="210E5B37"/>
    <w:rsid w:val="21AB5FDC"/>
    <w:rsid w:val="21D00C81"/>
    <w:rsid w:val="227C7D8E"/>
    <w:rsid w:val="22866E50"/>
    <w:rsid w:val="22AB3ABF"/>
    <w:rsid w:val="23250B58"/>
    <w:rsid w:val="24FB7DC2"/>
    <w:rsid w:val="25640408"/>
    <w:rsid w:val="25C41150"/>
    <w:rsid w:val="263C4481"/>
    <w:rsid w:val="26781D89"/>
    <w:rsid w:val="26A202C6"/>
    <w:rsid w:val="27174C5C"/>
    <w:rsid w:val="2779242D"/>
    <w:rsid w:val="2782156C"/>
    <w:rsid w:val="27891282"/>
    <w:rsid w:val="281B4BC0"/>
    <w:rsid w:val="282520CA"/>
    <w:rsid w:val="2A0474FF"/>
    <w:rsid w:val="2A7C4DD7"/>
    <w:rsid w:val="2B106455"/>
    <w:rsid w:val="2B6104C5"/>
    <w:rsid w:val="2B707B16"/>
    <w:rsid w:val="2C97274A"/>
    <w:rsid w:val="2CB14013"/>
    <w:rsid w:val="2D713318"/>
    <w:rsid w:val="2D8535E4"/>
    <w:rsid w:val="2E6115DE"/>
    <w:rsid w:val="2E9623C9"/>
    <w:rsid w:val="2EDB5771"/>
    <w:rsid w:val="30696528"/>
    <w:rsid w:val="307A6987"/>
    <w:rsid w:val="31686121"/>
    <w:rsid w:val="31974916"/>
    <w:rsid w:val="31BB1005"/>
    <w:rsid w:val="321B38AD"/>
    <w:rsid w:val="32CC5B20"/>
    <w:rsid w:val="32EC0118"/>
    <w:rsid w:val="32F80037"/>
    <w:rsid w:val="332D7585"/>
    <w:rsid w:val="3449641B"/>
    <w:rsid w:val="3476028F"/>
    <w:rsid w:val="34B12079"/>
    <w:rsid w:val="34B3469B"/>
    <w:rsid w:val="35284C04"/>
    <w:rsid w:val="35397235"/>
    <w:rsid w:val="35906305"/>
    <w:rsid w:val="3600295F"/>
    <w:rsid w:val="361E4927"/>
    <w:rsid w:val="369B35A4"/>
    <w:rsid w:val="36B36CCF"/>
    <w:rsid w:val="36EA7C97"/>
    <w:rsid w:val="375F68D7"/>
    <w:rsid w:val="379A2B0A"/>
    <w:rsid w:val="38F848ED"/>
    <w:rsid w:val="39537572"/>
    <w:rsid w:val="396E1053"/>
    <w:rsid w:val="39994943"/>
    <w:rsid w:val="399F2FBB"/>
    <w:rsid w:val="39A4715A"/>
    <w:rsid w:val="3A0A1CE6"/>
    <w:rsid w:val="3B571282"/>
    <w:rsid w:val="3B5F6EA5"/>
    <w:rsid w:val="3C7324DC"/>
    <w:rsid w:val="3CCF72CB"/>
    <w:rsid w:val="3CF25AF7"/>
    <w:rsid w:val="3D6E4C9D"/>
    <w:rsid w:val="3D7B3D3F"/>
    <w:rsid w:val="3E5A6583"/>
    <w:rsid w:val="3ED543B5"/>
    <w:rsid w:val="3F6F05A5"/>
    <w:rsid w:val="3F77149B"/>
    <w:rsid w:val="3FD32763"/>
    <w:rsid w:val="40423020"/>
    <w:rsid w:val="41593AB0"/>
    <w:rsid w:val="41664660"/>
    <w:rsid w:val="416E62DC"/>
    <w:rsid w:val="419833DA"/>
    <w:rsid w:val="41C94EB3"/>
    <w:rsid w:val="422637B9"/>
    <w:rsid w:val="4336131F"/>
    <w:rsid w:val="435077D7"/>
    <w:rsid w:val="43D674E4"/>
    <w:rsid w:val="44C5155A"/>
    <w:rsid w:val="44D34460"/>
    <w:rsid w:val="45E920B3"/>
    <w:rsid w:val="46004D73"/>
    <w:rsid w:val="46136DF0"/>
    <w:rsid w:val="46E82445"/>
    <w:rsid w:val="470E3467"/>
    <w:rsid w:val="47226FD9"/>
    <w:rsid w:val="47240FA3"/>
    <w:rsid w:val="476169ED"/>
    <w:rsid w:val="48934639"/>
    <w:rsid w:val="48E44C4E"/>
    <w:rsid w:val="497728B6"/>
    <w:rsid w:val="49A92E41"/>
    <w:rsid w:val="49B02035"/>
    <w:rsid w:val="49E738E4"/>
    <w:rsid w:val="4A0D21C2"/>
    <w:rsid w:val="4A8E3303"/>
    <w:rsid w:val="4DF72E6E"/>
    <w:rsid w:val="4F787040"/>
    <w:rsid w:val="504A420C"/>
    <w:rsid w:val="518F66AF"/>
    <w:rsid w:val="522F55EE"/>
    <w:rsid w:val="523D116B"/>
    <w:rsid w:val="526363C0"/>
    <w:rsid w:val="531B76FE"/>
    <w:rsid w:val="534E1B56"/>
    <w:rsid w:val="544D7D8B"/>
    <w:rsid w:val="54535F77"/>
    <w:rsid w:val="548A2B09"/>
    <w:rsid w:val="54E3249D"/>
    <w:rsid w:val="55375ECA"/>
    <w:rsid w:val="55AF2380"/>
    <w:rsid w:val="560D5BE3"/>
    <w:rsid w:val="565908C9"/>
    <w:rsid w:val="56B55774"/>
    <w:rsid w:val="577473DD"/>
    <w:rsid w:val="57754465"/>
    <w:rsid w:val="58BF0B2C"/>
    <w:rsid w:val="598853C1"/>
    <w:rsid w:val="5AF97B5F"/>
    <w:rsid w:val="5B763E1E"/>
    <w:rsid w:val="5C2E03A9"/>
    <w:rsid w:val="5C891B7C"/>
    <w:rsid w:val="5D3B77D7"/>
    <w:rsid w:val="5D5C2089"/>
    <w:rsid w:val="5D6A37C6"/>
    <w:rsid w:val="5D810217"/>
    <w:rsid w:val="5DA36667"/>
    <w:rsid w:val="5E0019CA"/>
    <w:rsid w:val="5E0958F1"/>
    <w:rsid w:val="5E2C0A8E"/>
    <w:rsid w:val="5E556B6A"/>
    <w:rsid w:val="5F6D3BAE"/>
    <w:rsid w:val="5F7B29D5"/>
    <w:rsid w:val="60215D53"/>
    <w:rsid w:val="60976869"/>
    <w:rsid w:val="60A2320D"/>
    <w:rsid w:val="612334DA"/>
    <w:rsid w:val="61260C88"/>
    <w:rsid w:val="61A75784"/>
    <w:rsid w:val="621D6C97"/>
    <w:rsid w:val="625422E5"/>
    <w:rsid w:val="628F02F8"/>
    <w:rsid w:val="6373359C"/>
    <w:rsid w:val="63AD1D80"/>
    <w:rsid w:val="63B868A3"/>
    <w:rsid w:val="65CD3B3F"/>
    <w:rsid w:val="668F7D8F"/>
    <w:rsid w:val="6775666F"/>
    <w:rsid w:val="679F6916"/>
    <w:rsid w:val="686B4D33"/>
    <w:rsid w:val="68C33D20"/>
    <w:rsid w:val="69531548"/>
    <w:rsid w:val="698C6808"/>
    <w:rsid w:val="69C716E0"/>
    <w:rsid w:val="69F911B7"/>
    <w:rsid w:val="6A2C2E0D"/>
    <w:rsid w:val="6B3233DF"/>
    <w:rsid w:val="6B797260"/>
    <w:rsid w:val="6BAB3C8C"/>
    <w:rsid w:val="6C325403"/>
    <w:rsid w:val="6C7B72E4"/>
    <w:rsid w:val="6D1F1741"/>
    <w:rsid w:val="6D604233"/>
    <w:rsid w:val="6D6B2492"/>
    <w:rsid w:val="6DB427D1"/>
    <w:rsid w:val="6DD05881"/>
    <w:rsid w:val="6E43258B"/>
    <w:rsid w:val="6ECF78C3"/>
    <w:rsid w:val="6F6B7964"/>
    <w:rsid w:val="6FD22AAB"/>
    <w:rsid w:val="6FE253D4"/>
    <w:rsid w:val="6FF82F30"/>
    <w:rsid w:val="7040034C"/>
    <w:rsid w:val="708C31A7"/>
    <w:rsid w:val="70E64A50"/>
    <w:rsid w:val="71145A61"/>
    <w:rsid w:val="71211937"/>
    <w:rsid w:val="71685DAD"/>
    <w:rsid w:val="71A44604"/>
    <w:rsid w:val="722F25DC"/>
    <w:rsid w:val="7242424E"/>
    <w:rsid w:val="726A345E"/>
    <w:rsid w:val="72B55021"/>
    <w:rsid w:val="740A4EF9"/>
    <w:rsid w:val="74145D78"/>
    <w:rsid w:val="74D02899"/>
    <w:rsid w:val="75D73501"/>
    <w:rsid w:val="75F565F6"/>
    <w:rsid w:val="760F67F7"/>
    <w:rsid w:val="766D7254"/>
    <w:rsid w:val="77176101"/>
    <w:rsid w:val="773515D8"/>
    <w:rsid w:val="774A385E"/>
    <w:rsid w:val="774B63F9"/>
    <w:rsid w:val="776C1D72"/>
    <w:rsid w:val="78580F26"/>
    <w:rsid w:val="78764136"/>
    <w:rsid w:val="78BD69DE"/>
    <w:rsid w:val="78E738B5"/>
    <w:rsid w:val="7908420F"/>
    <w:rsid w:val="79867B51"/>
    <w:rsid w:val="79C478F8"/>
    <w:rsid w:val="79EE0E19"/>
    <w:rsid w:val="7AE60AF1"/>
    <w:rsid w:val="7AF64429"/>
    <w:rsid w:val="7B172461"/>
    <w:rsid w:val="7BC47442"/>
    <w:rsid w:val="7C26471C"/>
    <w:rsid w:val="7DCD6B2C"/>
    <w:rsid w:val="7E192B4F"/>
    <w:rsid w:val="7E9E2E0E"/>
    <w:rsid w:val="7FE74B3D"/>
    <w:rsid w:val="7FF058E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qFormat="1" w:unhideWhenUsed="0" w:uiPriority="39" w:semiHidden="0" w:name="toc 4"/>
    <w:lsdException w:qFormat="1"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iPriority="99"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pPr>
    <w:rPr>
      <w:rFonts w:ascii="Times New Roman" w:hAnsi="Times New Roman" w:eastAsia="方正书宋简体" w:cs="Times New Roman"/>
      <w:kern w:val="2"/>
      <w:sz w:val="21"/>
      <w:szCs w:val="24"/>
      <w:lang w:val="en-US" w:eastAsia="zh-CN" w:bidi="ar-SA"/>
    </w:rPr>
  </w:style>
  <w:style w:type="paragraph" w:styleId="2">
    <w:name w:val="heading 1"/>
    <w:basedOn w:val="1"/>
    <w:next w:val="1"/>
    <w:link w:val="43"/>
    <w:qFormat/>
    <w:uiPriority w:val="0"/>
    <w:pPr>
      <w:keepNext/>
      <w:keepLines/>
      <w:numPr>
        <w:ilvl w:val="0"/>
        <w:numId w:val="1"/>
      </w:numPr>
      <w:spacing w:before="160" w:after="160"/>
      <w:outlineLvl w:val="0"/>
    </w:pPr>
    <w:rPr>
      <w:rFonts w:ascii="Cambria" w:hAnsi="Cambria" w:eastAsia="方正黑体简体"/>
      <w:bCs/>
      <w:color w:val="376092" w:themeColor="accent1" w:themeShade="BF"/>
      <w:kern w:val="44"/>
      <w:sz w:val="28"/>
      <w:szCs w:val="44"/>
    </w:rPr>
  </w:style>
  <w:style w:type="paragraph" w:styleId="3">
    <w:name w:val="heading 2"/>
    <w:basedOn w:val="1"/>
    <w:next w:val="1"/>
    <w:link w:val="44"/>
    <w:unhideWhenUsed/>
    <w:qFormat/>
    <w:uiPriority w:val="0"/>
    <w:pPr>
      <w:keepNext/>
      <w:keepLines/>
      <w:numPr>
        <w:ilvl w:val="1"/>
        <w:numId w:val="1"/>
      </w:numPr>
      <w:spacing w:before="160" w:after="60" w:line="415" w:lineRule="auto"/>
      <w:outlineLvl w:val="1"/>
    </w:pPr>
    <w:rPr>
      <w:rFonts w:eastAsia="方正黑体简体" w:asciiTheme="majorHAnsi" w:hAnsiTheme="majorHAnsi" w:cstheme="majorBidi"/>
      <w:bCs/>
      <w:color w:val="365F91"/>
      <w:sz w:val="24"/>
      <w:szCs w:val="32"/>
    </w:rPr>
  </w:style>
  <w:style w:type="paragraph" w:styleId="4">
    <w:name w:val="heading 3"/>
    <w:basedOn w:val="1"/>
    <w:next w:val="1"/>
    <w:link w:val="45"/>
    <w:unhideWhenUsed/>
    <w:qFormat/>
    <w:uiPriority w:val="0"/>
    <w:pPr>
      <w:keepNext/>
      <w:keepLines/>
      <w:numPr>
        <w:ilvl w:val="2"/>
        <w:numId w:val="1"/>
      </w:numPr>
      <w:spacing w:before="120" w:after="120" w:line="415" w:lineRule="auto"/>
      <w:outlineLvl w:val="2"/>
    </w:pPr>
    <w:rPr>
      <w:rFonts w:ascii="Cambria" w:hAnsi="Cambria" w:eastAsia="方正黑体简体" w:cstheme="majorBidi"/>
      <w:bCs/>
      <w:color w:val="365F91"/>
      <w:sz w:val="24"/>
      <w:szCs w:val="32"/>
    </w:rPr>
  </w:style>
  <w:style w:type="paragraph" w:styleId="5">
    <w:name w:val="heading 4"/>
    <w:basedOn w:val="1"/>
    <w:next w:val="1"/>
    <w:link w:val="46"/>
    <w:qFormat/>
    <w:uiPriority w:val="0"/>
    <w:pPr>
      <w:numPr>
        <w:ilvl w:val="3"/>
        <w:numId w:val="1"/>
      </w:numPr>
      <w:spacing w:before="120" w:after="120"/>
      <w:outlineLvl w:val="3"/>
    </w:pPr>
    <w:rPr>
      <w:rFonts w:ascii="方正黑体简体" w:hAnsi="宋体"/>
      <w:color w:val="376092" w:themeColor="accent1" w:themeShade="BF"/>
      <w:szCs w:val="21"/>
    </w:rPr>
  </w:style>
  <w:style w:type="paragraph" w:styleId="6">
    <w:name w:val="heading 5"/>
    <w:basedOn w:val="1"/>
    <w:next w:val="1"/>
    <w:link w:val="47"/>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8"/>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9"/>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50"/>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51"/>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36">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jc w:val="both"/>
    </w:pPr>
    <w:rPr>
      <w:rFonts w:asciiTheme="minorHAnsi" w:hAnsiTheme="minorHAnsi" w:eastAsiaTheme="minorEastAsia" w:cstheme="minorBidi"/>
      <w:szCs w:val="22"/>
    </w:rPr>
  </w:style>
  <w:style w:type="paragraph" w:styleId="12">
    <w:name w:val="caption"/>
    <w:basedOn w:val="1"/>
    <w:next w:val="1"/>
    <w:link w:val="93"/>
    <w:unhideWhenUsed/>
    <w:qFormat/>
    <w:uiPriority w:val="0"/>
    <w:pPr>
      <w:jc w:val="center"/>
    </w:pPr>
    <w:rPr>
      <w:rFonts w:eastAsia="方正黑体简体" w:asciiTheme="majorHAnsi" w:hAnsiTheme="majorHAnsi" w:cstheme="majorBidi"/>
      <w:color w:val="365F91"/>
      <w:sz w:val="18"/>
      <w:szCs w:val="20"/>
    </w:rPr>
  </w:style>
  <w:style w:type="paragraph" w:styleId="13">
    <w:name w:val="Document Map"/>
    <w:basedOn w:val="1"/>
    <w:link w:val="57"/>
    <w:qFormat/>
    <w:uiPriority w:val="0"/>
    <w:rPr>
      <w:rFonts w:ascii="宋体"/>
      <w:szCs w:val="18"/>
    </w:rPr>
  </w:style>
  <w:style w:type="paragraph" w:styleId="14">
    <w:name w:val="annotation text"/>
    <w:basedOn w:val="1"/>
    <w:link w:val="60"/>
    <w:qFormat/>
    <w:uiPriority w:val="0"/>
  </w:style>
  <w:style w:type="paragraph" w:styleId="15">
    <w:name w:val="Body Text"/>
    <w:basedOn w:val="1"/>
    <w:link w:val="83"/>
    <w:qFormat/>
    <w:uiPriority w:val="0"/>
    <w:pPr>
      <w:spacing w:after="120"/>
    </w:pPr>
  </w:style>
  <w:style w:type="paragraph" w:styleId="16">
    <w:name w:val="Body Text Indent"/>
    <w:basedOn w:val="1"/>
    <w:link w:val="67"/>
    <w:qFormat/>
    <w:uiPriority w:val="0"/>
    <w:pPr>
      <w:spacing w:line="240" w:lineRule="auto"/>
      <w:ind w:firstLine="420"/>
      <w:jc w:val="both"/>
    </w:pPr>
    <w:rPr>
      <w:rFonts w:ascii="宋体" w:eastAsia="宋体"/>
      <w:color w:val="000000"/>
      <w:szCs w:val="20"/>
    </w:rPr>
  </w:style>
  <w:style w:type="paragraph" w:styleId="17">
    <w:name w:val="toc 5"/>
    <w:basedOn w:val="1"/>
    <w:next w:val="1"/>
    <w:unhideWhenUsed/>
    <w:qFormat/>
    <w:uiPriority w:val="39"/>
    <w:pPr>
      <w:spacing w:line="240" w:lineRule="auto"/>
      <w:ind w:left="1680" w:leftChars="800"/>
      <w:jc w:val="both"/>
    </w:pPr>
    <w:rPr>
      <w:rFonts w:asciiTheme="minorHAnsi" w:hAnsiTheme="minorHAnsi" w:eastAsiaTheme="minorEastAsia" w:cstheme="minorBidi"/>
      <w:szCs w:val="22"/>
    </w:rPr>
  </w:style>
  <w:style w:type="paragraph" w:styleId="18">
    <w:name w:val="toc 3"/>
    <w:basedOn w:val="1"/>
    <w:next w:val="1"/>
    <w:unhideWhenUsed/>
    <w:qFormat/>
    <w:uiPriority w:val="39"/>
    <w:pPr>
      <w:widowControl/>
      <w:tabs>
        <w:tab w:val="left" w:pos="993"/>
        <w:tab w:val="right" w:leader="dot" w:pos="8789"/>
      </w:tabs>
      <w:spacing w:line="360" w:lineRule="auto"/>
      <w:ind w:left="424" w:leftChars="202" w:right="79"/>
    </w:pPr>
    <w:rPr>
      <w:rFonts w:asciiTheme="minorHAnsi" w:hAnsiTheme="minorHAnsi" w:cstheme="minorBidi"/>
      <w:kern w:val="0"/>
      <w:szCs w:val="22"/>
    </w:rPr>
  </w:style>
  <w:style w:type="paragraph" w:styleId="19">
    <w:name w:val="toc 8"/>
    <w:basedOn w:val="1"/>
    <w:next w:val="1"/>
    <w:unhideWhenUsed/>
    <w:qFormat/>
    <w:uiPriority w:val="39"/>
    <w:pPr>
      <w:spacing w:line="240" w:lineRule="auto"/>
      <w:ind w:left="2940" w:leftChars="1400"/>
      <w:jc w:val="both"/>
    </w:pPr>
    <w:rPr>
      <w:rFonts w:asciiTheme="minorHAnsi" w:hAnsiTheme="minorHAnsi" w:eastAsiaTheme="minorEastAsia" w:cstheme="minorBidi"/>
      <w:szCs w:val="22"/>
    </w:rPr>
  </w:style>
  <w:style w:type="paragraph" w:styleId="20">
    <w:name w:val="Date"/>
    <w:basedOn w:val="1"/>
    <w:next w:val="1"/>
    <w:link w:val="68"/>
    <w:unhideWhenUsed/>
    <w:qFormat/>
    <w:uiPriority w:val="99"/>
    <w:pPr>
      <w:spacing w:line="240" w:lineRule="auto"/>
      <w:ind w:left="100" w:leftChars="2500"/>
      <w:jc w:val="both"/>
    </w:pPr>
    <w:rPr>
      <w:rFonts w:asciiTheme="minorHAnsi" w:hAnsiTheme="minorHAnsi" w:eastAsiaTheme="minorEastAsia" w:cstheme="minorBidi"/>
      <w:szCs w:val="22"/>
    </w:rPr>
  </w:style>
  <w:style w:type="paragraph" w:styleId="21">
    <w:name w:val="Balloon Text"/>
    <w:basedOn w:val="1"/>
    <w:link w:val="56"/>
    <w:qFormat/>
    <w:uiPriority w:val="0"/>
    <w:pPr>
      <w:spacing w:line="240" w:lineRule="auto"/>
    </w:pPr>
    <w:rPr>
      <w:szCs w:val="18"/>
    </w:rPr>
  </w:style>
  <w:style w:type="paragraph" w:styleId="22">
    <w:name w:val="footer"/>
    <w:basedOn w:val="1"/>
    <w:link w:val="53"/>
    <w:qFormat/>
    <w:uiPriority w:val="99"/>
    <w:pPr>
      <w:tabs>
        <w:tab w:val="center" w:pos="4153"/>
        <w:tab w:val="right" w:pos="8306"/>
      </w:tabs>
      <w:snapToGrid w:val="0"/>
    </w:pPr>
    <w:rPr>
      <w:szCs w:val="18"/>
    </w:rPr>
  </w:style>
  <w:style w:type="paragraph" w:styleId="23">
    <w:name w:val="header"/>
    <w:basedOn w:val="1"/>
    <w:link w:val="52"/>
    <w:qFormat/>
    <w:uiPriority w:val="0"/>
    <w:pPr>
      <w:tabs>
        <w:tab w:val="center" w:pos="4153"/>
        <w:tab w:val="right" w:pos="8306"/>
      </w:tabs>
      <w:snapToGrid w:val="0"/>
      <w:jc w:val="center"/>
    </w:pPr>
    <w:rPr>
      <w:szCs w:val="18"/>
    </w:rPr>
  </w:style>
  <w:style w:type="paragraph" w:styleId="24">
    <w:name w:val="toc 1"/>
    <w:basedOn w:val="1"/>
    <w:next w:val="1"/>
    <w:qFormat/>
    <w:uiPriority w:val="39"/>
    <w:pPr>
      <w:tabs>
        <w:tab w:val="left" w:pos="426"/>
        <w:tab w:val="right" w:leader="dot" w:pos="8789"/>
      </w:tabs>
      <w:spacing w:line="360" w:lineRule="auto"/>
      <w:ind w:right="79" w:firstLine="161" w:firstLineChars="67"/>
    </w:pPr>
    <w:rPr>
      <w:rFonts w:ascii="方正黑体简体" w:hAnsiTheme="minorHAnsi" w:cstheme="minorBidi"/>
      <w:bCs/>
      <w:kern w:val="0"/>
      <w:sz w:val="24"/>
    </w:rPr>
  </w:style>
  <w:style w:type="paragraph" w:styleId="25">
    <w:name w:val="toc 4"/>
    <w:basedOn w:val="1"/>
    <w:next w:val="1"/>
    <w:qFormat/>
    <w:uiPriority w:val="39"/>
    <w:pPr>
      <w:tabs>
        <w:tab w:val="right" w:leader="dot" w:pos="9781"/>
      </w:tabs>
      <w:spacing w:line="360" w:lineRule="auto"/>
      <w:ind w:right="-141" w:rightChars="-94" w:firstLine="1819" w:firstLineChars="1213"/>
    </w:pPr>
  </w:style>
  <w:style w:type="paragraph" w:styleId="26">
    <w:name w:val="Subtitle"/>
    <w:basedOn w:val="1"/>
    <w:next w:val="1"/>
    <w:link w:val="58"/>
    <w:qFormat/>
    <w:uiPriority w:val="0"/>
    <w:pPr>
      <w:spacing w:before="120" w:after="120"/>
      <w:outlineLvl w:val="1"/>
    </w:pPr>
    <w:rPr>
      <w:rFonts w:ascii="Cambria" w:hAnsi="Cambria" w:cstheme="majorBidi"/>
      <w:bCs/>
      <w:color w:val="376092" w:themeColor="accent1" w:themeShade="BF"/>
      <w:kern w:val="28"/>
      <w:sz w:val="30"/>
      <w:szCs w:val="32"/>
    </w:rPr>
  </w:style>
  <w:style w:type="paragraph" w:styleId="27">
    <w:name w:val="toc 6"/>
    <w:basedOn w:val="1"/>
    <w:next w:val="1"/>
    <w:qFormat/>
    <w:uiPriority w:val="39"/>
    <w:pPr>
      <w:ind w:left="2100" w:leftChars="1000"/>
    </w:pPr>
  </w:style>
  <w:style w:type="paragraph" w:styleId="28">
    <w:name w:val="table of figures"/>
    <w:basedOn w:val="1"/>
    <w:next w:val="1"/>
    <w:qFormat/>
    <w:uiPriority w:val="99"/>
    <w:pPr>
      <w:tabs>
        <w:tab w:val="right" w:leader="dot" w:pos="9060"/>
      </w:tabs>
      <w:ind w:left="133" w:hanging="133" w:hangingChars="74"/>
    </w:pPr>
    <w:rPr>
      <w:rFonts w:ascii="黑体" w:hAnsi="黑体"/>
      <w:sz w:val="18"/>
    </w:rPr>
  </w:style>
  <w:style w:type="paragraph" w:styleId="29">
    <w:name w:val="toc 2"/>
    <w:basedOn w:val="24"/>
    <w:next w:val="1"/>
    <w:unhideWhenUsed/>
    <w:qFormat/>
    <w:uiPriority w:val="39"/>
    <w:pPr>
      <w:tabs>
        <w:tab w:val="left" w:pos="709"/>
        <w:tab w:val="clear" w:pos="426"/>
      </w:tabs>
      <w:ind w:left="283" w:leftChars="135" w:firstLine="0" w:firstLineChars="0"/>
    </w:pPr>
  </w:style>
  <w:style w:type="paragraph" w:styleId="30">
    <w:name w:val="toc 9"/>
    <w:basedOn w:val="1"/>
    <w:next w:val="1"/>
    <w:unhideWhenUsed/>
    <w:qFormat/>
    <w:uiPriority w:val="39"/>
    <w:pPr>
      <w:spacing w:line="240" w:lineRule="auto"/>
      <w:ind w:left="3360" w:leftChars="1600"/>
      <w:jc w:val="both"/>
    </w:pPr>
    <w:rPr>
      <w:rFonts w:asciiTheme="minorHAnsi" w:hAnsiTheme="minorHAnsi" w:eastAsiaTheme="minorEastAsia" w:cstheme="minorBidi"/>
      <w:szCs w:val="22"/>
    </w:rPr>
  </w:style>
  <w:style w:type="paragraph" w:styleId="31">
    <w:name w:val="Normal (Web)"/>
    <w:basedOn w:val="1"/>
    <w:qFormat/>
    <w:uiPriority w:val="99"/>
    <w:pPr>
      <w:widowControl/>
      <w:spacing w:before="100" w:beforeAutospacing="1" w:after="100" w:afterAutospacing="1" w:line="240" w:lineRule="auto"/>
    </w:pPr>
    <w:rPr>
      <w:rFonts w:ascii="宋体" w:hAnsi="宋体" w:eastAsia="宋体" w:cs="宋体"/>
      <w:kern w:val="0"/>
      <w:sz w:val="24"/>
    </w:rPr>
  </w:style>
  <w:style w:type="paragraph" w:styleId="32">
    <w:name w:val="Title"/>
    <w:basedOn w:val="1"/>
    <w:next w:val="1"/>
    <w:link w:val="54"/>
    <w:qFormat/>
    <w:uiPriority w:val="0"/>
    <w:pPr>
      <w:spacing w:before="120" w:after="60"/>
      <w:outlineLvl w:val="0"/>
    </w:pPr>
    <w:rPr>
      <w:rFonts w:eastAsia="方正黑体简体"/>
      <w:bCs/>
      <w:color w:val="365F91"/>
      <w:spacing w:val="4"/>
      <w:sz w:val="28"/>
      <w:szCs w:val="28"/>
    </w:rPr>
  </w:style>
  <w:style w:type="paragraph" w:styleId="33">
    <w:name w:val="annotation subject"/>
    <w:basedOn w:val="14"/>
    <w:next w:val="14"/>
    <w:link w:val="61"/>
    <w:qFormat/>
    <w:uiPriority w:val="0"/>
    <w:rPr>
      <w:b/>
      <w:bCs/>
    </w:rPr>
  </w:style>
  <w:style w:type="table" w:styleId="35">
    <w:name w:val="Table Grid"/>
    <w:basedOn w:val="34"/>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7">
    <w:name w:val="Strong"/>
    <w:basedOn w:val="36"/>
    <w:qFormat/>
    <w:uiPriority w:val="22"/>
    <w:rPr>
      <w:rFonts w:eastAsia="方正书宋简体"/>
      <w:bCs/>
      <w:color w:val="auto"/>
      <w:sz w:val="21"/>
    </w:rPr>
  </w:style>
  <w:style w:type="character" w:styleId="38">
    <w:name w:val="page number"/>
    <w:basedOn w:val="36"/>
    <w:qFormat/>
    <w:uiPriority w:val="0"/>
  </w:style>
  <w:style w:type="character" w:styleId="39">
    <w:name w:val="FollowedHyperlink"/>
    <w:basedOn w:val="36"/>
    <w:qFormat/>
    <w:uiPriority w:val="0"/>
    <w:rPr>
      <w:color w:val="800080" w:themeColor="followedHyperlink"/>
      <w:u w:val="single"/>
      <w14:textFill>
        <w14:solidFill>
          <w14:schemeClr w14:val="folHlink"/>
        </w14:solidFill>
      </w14:textFill>
    </w:rPr>
  </w:style>
  <w:style w:type="character" w:styleId="40">
    <w:name w:val="Emphasis"/>
    <w:basedOn w:val="36"/>
    <w:qFormat/>
    <w:uiPriority w:val="0"/>
    <w:rPr>
      <w:i/>
      <w:iCs/>
    </w:rPr>
  </w:style>
  <w:style w:type="character" w:styleId="41">
    <w:name w:val="Hyperlink"/>
    <w:basedOn w:val="36"/>
    <w:unhideWhenUsed/>
    <w:qFormat/>
    <w:uiPriority w:val="99"/>
    <w:rPr>
      <w:color w:val="0000FF"/>
      <w:u w:val="single"/>
    </w:rPr>
  </w:style>
  <w:style w:type="character" w:styleId="42">
    <w:name w:val="annotation reference"/>
    <w:basedOn w:val="36"/>
    <w:qFormat/>
    <w:uiPriority w:val="0"/>
    <w:rPr>
      <w:sz w:val="21"/>
      <w:szCs w:val="21"/>
    </w:rPr>
  </w:style>
  <w:style w:type="character" w:customStyle="1" w:styleId="43">
    <w:name w:val="标题 1 字符"/>
    <w:basedOn w:val="36"/>
    <w:link w:val="2"/>
    <w:qFormat/>
    <w:uiPriority w:val="0"/>
    <w:rPr>
      <w:rFonts w:ascii="Cambria" w:hAnsi="Cambria" w:eastAsia="方正黑体简体"/>
      <w:bCs/>
      <w:color w:val="376092" w:themeColor="accent1" w:themeShade="BF"/>
      <w:kern w:val="44"/>
      <w:sz w:val="28"/>
      <w:szCs w:val="44"/>
    </w:rPr>
  </w:style>
  <w:style w:type="character" w:customStyle="1" w:styleId="44">
    <w:name w:val="标题 2 字符"/>
    <w:basedOn w:val="36"/>
    <w:link w:val="3"/>
    <w:qFormat/>
    <w:uiPriority w:val="9"/>
    <w:rPr>
      <w:rFonts w:eastAsia="方正黑体简体" w:asciiTheme="majorHAnsi" w:hAnsiTheme="majorHAnsi" w:cstheme="majorBidi"/>
      <w:bCs/>
      <w:color w:val="365F91"/>
      <w:kern w:val="2"/>
      <w:sz w:val="24"/>
      <w:szCs w:val="32"/>
    </w:rPr>
  </w:style>
  <w:style w:type="character" w:customStyle="1" w:styleId="45">
    <w:name w:val="标题 3 字符"/>
    <w:basedOn w:val="36"/>
    <w:link w:val="4"/>
    <w:qFormat/>
    <w:uiPriority w:val="0"/>
    <w:rPr>
      <w:rFonts w:ascii="Cambria" w:hAnsi="Cambria" w:eastAsia="方正黑体简体" w:cstheme="majorBidi"/>
      <w:bCs/>
      <w:color w:val="365F91"/>
      <w:kern w:val="2"/>
      <w:sz w:val="24"/>
      <w:szCs w:val="32"/>
    </w:rPr>
  </w:style>
  <w:style w:type="character" w:customStyle="1" w:styleId="46">
    <w:name w:val="标题 4 字符"/>
    <w:basedOn w:val="36"/>
    <w:link w:val="5"/>
    <w:qFormat/>
    <w:uiPriority w:val="0"/>
    <w:rPr>
      <w:rFonts w:ascii="方正黑体简体" w:hAnsi="宋体" w:eastAsia="方正书宋简体"/>
      <w:color w:val="376092" w:themeColor="accent1" w:themeShade="BF"/>
      <w:kern w:val="2"/>
      <w:sz w:val="21"/>
      <w:szCs w:val="21"/>
    </w:rPr>
  </w:style>
  <w:style w:type="character" w:customStyle="1" w:styleId="47">
    <w:name w:val="标题 5 字符"/>
    <w:basedOn w:val="36"/>
    <w:link w:val="6"/>
    <w:qFormat/>
    <w:uiPriority w:val="0"/>
    <w:rPr>
      <w:rFonts w:eastAsia="方正书宋简体"/>
      <w:b/>
      <w:bCs/>
      <w:kern w:val="2"/>
      <w:sz w:val="28"/>
      <w:szCs w:val="28"/>
    </w:rPr>
  </w:style>
  <w:style w:type="character" w:customStyle="1" w:styleId="48">
    <w:name w:val="标题 6 字符"/>
    <w:basedOn w:val="36"/>
    <w:link w:val="7"/>
    <w:qFormat/>
    <w:uiPriority w:val="0"/>
    <w:rPr>
      <w:rFonts w:asciiTheme="majorHAnsi" w:hAnsiTheme="majorHAnsi" w:eastAsiaTheme="majorEastAsia" w:cstheme="majorBidi"/>
      <w:b/>
      <w:bCs/>
      <w:kern w:val="2"/>
      <w:sz w:val="24"/>
      <w:szCs w:val="24"/>
    </w:rPr>
  </w:style>
  <w:style w:type="character" w:customStyle="1" w:styleId="49">
    <w:name w:val="标题 7 字符"/>
    <w:basedOn w:val="36"/>
    <w:link w:val="8"/>
    <w:qFormat/>
    <w:uiPriority w:val="0"/>
    <w:rPr>
      <w:rFonts w:eastAsia="方正书宋简体"/>
      <w:b/>
      <w:bCs/>
      <w:kern w:val="2"/>
      <w:sz w:val="24"/>
      <w:szCs w:val="24"/>
    </w:rPr>
  </w:style>
  <w:style w:type="character" w:customStyle="1" w:styleId="50">
    <w:name w:val="标题 8 字符"/>
    <w:basedOn w:val="36"/>
    <w:link w:val="9"/>
    <w:qFormat/>
    <w:uiPriority w:val="0"/>
    <w:rPr>
      <w:rFonts w:asciiTheme="majorHAnsi" w:hAnsiTheme="majorHAnsi" w:eastAsiaTheme="majorEastAsia" w:cstheme="majorBidi"/>
      <w:kern w:val="2"/>
      <w:sz w:val="24"/>
      <w:szCs w:val="24"/>
    </w:rPr>
  </w:style>
  <w:style w:type="character" w:customStyle="1" w:styleId="51">
    <w:name w:val="标题 9 字符"/>
    <w:basedOn w:val="36"/>
    <w:link w:val="10"/>
    <w:qFormat/>
    <w:uiPriority w:val="0"/>
    <w:rPr>
      <w:rFonts w:asciiTheme="majorHAnsi" w:hAnsiTheme="majorHAnsi" w:eastAsiaTheme="majorEastAsia" w:cstheme="majorBidi"/>
      <w:kern w:val="2"/>
      <w:sz w:val="21"/>
      <w:szCs w:val="21"/>
    </w:rPr>
  </w:style>
  <w:style w:type="character" w:customStyle="1" w:styleId="52">
    <w:name w:val="页眉 字符"/>
    <w:basedOn w:val="36"/>
    <w:link w:val="23"/>
    <w:qFormat/>
    <w:uiPriority w:val="0"/>
    <w:rPr>
      <w:kern w:val="2"/>
      <w:sz w:val="18"/>
      <w:szCs w:val="18"/>
    </w:rPr>
  </w:style>
  <w:style w:type="character" w:customStyle="1" w:styleId="53">
    <w:name w:val="页脚 字符"/>
    <w:basedOn w:val="36"/>
    <w:link w:val="22"/>
    <w:qFormat/>
    <w:uiPriority w:val="99"/>
    <w:rPr>
      <w:kern w:val="2"/>
      <w:sz w:val="18"/>
      <w:szCs w:val="18"/>
    </w:rPr>
  </w:style>
  <w:style w:type="character" w:customStyle="1" w:styleId="54">
    <w:name w:val="标题 字符"/>
    <w:basedOn w:val="36"/>
    <w:link w:val="32"/>
    <w:qFormat/>
    <w:uiPriority w:val="0"/>
    <w:rPr>
      <w:rFonts w:ascii="华康简宋" w:eastAsia="方正黑体简体"/>
      <w:bCs/>
      <w:color w:val="365F91"/>
      <w:spacing w:val="4"/>
      <w:kern w:val="2"/>
      <w:sz w:val="28"/>
      <w:szCs w:val="28"/>
    </w:rPr>
  </w:style>
  <w:style w:type="paragraph" w:customStyle="1" w:styleId="55">
    <w:name w:val="TOC 标题1"/>
    <w:basedOn w:val="2"/>
    <w:next w:val="1"/>
    <w:unhideWhenUsed/>
    <w:qFormat/>
    <w:uiPriority w:val="39"/>
    <w:pPr>
      <w:widowControl/>
      <w:spacing w:before="480" w:after="0" w:line="276" w:lineRule="auto"/>
      <w:outlineLvl w:val="9"/>
    </w:pPr>
    <w:rPr>
      <w:rFonts w:eastAsia="宋体"/>
      <w:b/>
      <w:color w:val="365F91"/>
      <w:kern w:val="0"/>
      <w:szCs w:val="28"/>
    </w:rPr>
  </w:style>
  <w:style w:type="character" w:customStyle="1" w:styleId="56">
    <w:name w:val="批注框文本 字符"/>
    <w:basedOn w:val="36"/>
    <w:link w:val="21"/>
    <w:qFormat/>
    <w:uiPriority w:val="0"/>
    <w:rPr>
      <w:kern w:val="2"/>
      <w:sz w:val="18"/>
      <w:szCs w:val="18"/>
    </w:rPr>
  </w:style>
  <w:style w:type="character" w:customStyle="1" w:styleId="57">
    <w:name w:val="文档结构图 字符"/>
    <w:basedOn w:val="36"/>
    <w:link w:val="13"/>
    <w:qFormat/>
    <w:uiPriority w:val="0"/>
    <w:rPr>
      <w:rFonts w:ascii="宋体"/>
      <w:kern w:val="2"/>
      <w:sz w:val="18"/>
      <w:szCs w:val="18"/>
    </w:rPr>
  </w:style>
  <w:style w:type="character" w:customStyle="1" w:styleId="58">
    <w:name w:val="副标题 字符"/>
    <w:basedOn w:val="36"/>
    <w:link w:val="26"/>
    <w:qFormat/>
    <w:uiPriority w:val="0"/>
    <w:rPr>
      <w:rFonts w:ascii="Cambria" w:hAnsi="Cambria" w:eastAsia="方正书宋简体" w:cstheme="majorBidi"/>
      <w:bCs/>
      <w:color w:val="376092" w:themeColor="accent1" w:themeShade="BF"/>
      <w:kern w:val="28"/>
      <w:sz w:val="30"/>
      <w:szCs w:val="32"/>
    </w:rPr>
  </w:style>
  <w:style w:type="paragraph" w:styleId="59">
    <w:name w:val="List Paragraph"/>
    <w:basedOn w:val="1"/>
    <w:link w:val="76"/>
    <w:qFormat/>
    <w:uiPriority w:val="34"/>
    <w:pPr>
      <w:numPr>
        <w:ilvl w:val="0"/>
        <w:numId w:val="2"/>
      </w:numPr>
    </w:pPr>
  </w:style>
  <w:style w:type="character" w:customStyle="1" w:styleId="60">
    <w:name w:val="批注文字 字符"/>
    <w:basedOn w:val="36"/>
    <w:link w:val="14"/>
    <w:qFormat/>
    <w:uiPriority w:val="0"/>
    <w:rPr>
      <w:rFonts w:eastAsia="方正黑体简体"/>
      <w:kern w:val="2"/>
      <w:sz w:val="15"/>
      <w:szCs w:val="24"/>
    </w:rPr>
  </w:style>
  <w:style w:type="character" w:customStyle="1" w:styleId="61">
    <w:name w:val="批注主题 字符"/>
    <w:basedOn w:val="60"/>
    <w:link w:val="33"/>
    <w:qFormat/>
    <w:uiPriority w:val="0"/>
    <w:rPr>
      <w:rFonts w:eastAsia="方正黑体简体"/>
      <w:b/>
      <w:bCs/>
      <w:kern w:val="2"/>
      <w:sz w:val="15"/>
      <w:szCs w:val="24"/>
    </w:rPr>
  </w:style>
  <w:style w:type="character" w:styleId="62">
    <w:name w:val="Placeholder Text"/>
    <w:basedOn w:val="36"/>
    <w:semiHidden/>
    <w:qFormat/>
    <w:uiPriority w:val="99"/>
    <w:rPr>
      <w:color w:val="808080"/>
    </w:rPr>
  </w:style>
  <w:style w:type="character" w:customStyle="1" w:styleId="63">
    <w:name w:val="label_list"/>
    <w:basedOn w:val="36"/>
    <w:qFormat/>
    <w:uiPriority w:val="0"/>
  </w:style>
  <w:style w:type="paragraph" w:customStyle="1" w:styleId="64">
    <w:name w:val="修订1"/>
    <w:hidden/>
    <w:semiHidden/>
    <w:qFormat/>
    <w:uiPriority w:val="99"/>
    <w:rPr>
      <w:rFonts w:ascii="Times New Roman" w:hAnsi="Times New Roman" w:eastAsia="方正黑体简体" w:cs="Times New Roman"/>
      <w:kern w:val="2"/>
      <w:sz w:val="15"/>
      <w:szCs w:val="24"/>
      <w:lang w:val="en-US" w:eastAsia="zh-CN" w:bidi="ar-SA"/>
    </w:rPr>
  </w:style>
  <w:style w:type="paragraph" w:customStyle="1" w:styleId="65">
    <w:name w:val="手册正文"/>
    <w:basedOn w:val="1"/>
    <w:link w:val="66"/>
    <w:qFormat/>
    <w:uiPriority w:val="99"/>
    <w:pPr>
      <w:adjustRightInd w:val="0"/>
      <w:spacing w:line="360" w:lineRule="auto"/>
      <w:ind w:firstLine="420" w:firstLineChars="200"/>
      <w:jc w:val="both"/>
    </w:pPr>
    <w:rPr>
      <w:rFonts w:eastAsia="宋体"/>
      <w:kern w:val="0"/>
    </w:rPr>
  </w:style>
  <w:style w:type="character" w:customStyle="1" w:styleId="66">
    <w:name w:val="手册正文 Char"/>
    <w:basedOn w:val="36"/>
    <w:link w:val="65"/>
    <w:qFormat/>
    <w:locked/>
    <w:uiPriority w:val="99"/>
    <w:rPr>
      <w:sz w:val="21"/>
      <w:szCs w:val="24"/>
    </w:rPr>
  </w:style>
  <w:style w:type="character" w:customStyle="1" w:styleId="67">
    <w:name w:val="正文文本缩进 字符"/>
    <w:basedOn w:val="36"/>
    <w:link w:val="16"/>
    <w:qFormat/>
    <w:uiPriority w:val="0"/>
    <w:rPr>
      <w:rFonts w:ascii="宋体"/>
      <w:color w:val="000000"/>
      <w:kern w:val="2"/>
      <w:sz w:val="21"/>
    </w:rPr>
  </w:style>
  <w:style w:type="character" w:customStyle="1" w:styleId="68">
    <w:name w:val="日期 字符"/>
    <w:basedOn w:val="36"/>
    <w:link w:val="20"/>
    <w:qFormat/>
    <w:uiPriority w:val="99"/>
    <w:rPr>
      <w:rFonts w:asciiTheme="minorHAnsi" w:hAnsiTheme="minorHAnsi" w:eastAsiaTheme="minorEastAsia" w:cstheme="minorBidi"/>
      <w:kern w:val="2"/>
      <w:sz w:val="21"/>
      <w:szCs w:val="22"/>
    </w:rPr>
  </w:style>
  <w:style w:type="paragraph" w:customStyle="1" w:styleId="69">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70">
    <w:name w:val="文前小标题"/>
    <w:basedOn w:val="1"/>
    <w:link w:val="71"/>
    <w:qFormat/>
    <w:uiPriority w:val="0"/>
    <w:pPr>
      <w:autoSpaceDE w:val="0"/>
      <w:autoSpaceDN w:val="0"/>
      <w:adjustRightInd w:val="0"/>
    </w:pPr>
    <w:rPr>
      <w:rFonts w:ascii="方正黑体简体" w:hAnsi="宋体" w:eastAsia="方正黑体简体" w:cs="黑体"/>
      <w:color w:val="376092" w:themeColor="accent1" w:themeShade="BF"/>
      <w:kern w:val="0"/>
      <w:szCs w:val="18"/>
    </w:rPr>
  </w:style>
  <w:style w:type="character" w:customStyle="1" w:styleId="71">
    <w:name w:val="文前小标题 Char"/>
    <w:basedOn w:val="36"/>
    <w:link w:val="70"/>
    <w:qFormat/>
    <w:uiPriority w:val="0"/>
    <w:rPr>
      <w:rFonts w:ascii="方正黑体简体" w:hAnsi="宋体" w:eastAsia="方正黑体简体" w:cs="黑体"/>
      <w:color w:val="376092" w:themeColor="accent1" w:themeShade="BF"/>
      <w:sz w:val="21"/>
      <w:szCs w:val="18"/>
    </w:rPr>
  </w:style>
  <w:style w:type="paragraph" w:customStyle="1" w:styleId="72">
    <w:name w:val="!文前大标"/>
    <w:basedOn w:val="32"/>
    <w:next w:val="1"/>
    <w:link w:val="74"/>
    <w:qFormat/>
    <w:uiPriority w:val="0"/>
  </w:style>
  <w:style w:type="paragraph" w:customStyle="1" w:styleId="73">
    <w:name w:val="！要点样式"/>
    <w:basedOn w:val="59"/>
    <w:link w:val="77"/>
    <w:qFormat/>
    <w:uiPriority w:val="0"/>
    <w:pPr>
      <w:numPr>
        <w:ilvl w:val="0"/>
        <w:numId w:val="3"/>
      </w:numPr>
    </w:pPr>
  </w:style>
  <w:style w:type="character" w:customStyle="1" w:styleId="74">
    <w:name w:val="!文前大标 Char"/>
    <w:basedOn w:val="54"/>
    <w:link w:val="72"/>
    <w:qFormat/>
    <w:uiPriority w:val="0"/>
    <w:rPr>
      <w:rFonts w:ascii="华康简宋" w:eastAsia="方正黑体简体"/>
      <w:color w:val="365F91"/>
      <w:spacing w:val="4"/>
      <w:kern w:val="2"/>
      <w:sz w:val="28"/>
      <w:szCs w:val="28"/>
    </w:rPr>
  </w:style>
  <w:style w:type="paragraph" w:customStyle="1" w:styleId="75">
    <w:name w:val="！正文小标题"/>
    <w:basedOn w:val="70"/>
    <w:link w:val="78"/>
    <w:qFormat/>
    <w:uiPriority w:val="0"/>
  </w:style>
  <w:style w:type="character" w:customStyle="1" w:styleId="76">
    <w:name w:val="列表段落 字符"/>
    <w:basedOn w:val="36"/>
    <w:link w:val="59"/>
    <w:qFormat/>
    <w:uiPriority w:val="34"/>
    <w:rPr>
      <w:rFonts w:eastAsia="方正书宋简体"/>
      <w:kern w:val="2"/>
      <w:sz w:val="21"/>
      <w:szCs w:val="24"/>
    </w:rPr>
  </w:style>
  <w:style w:type="character" w:customStyle="1" w:styleId="77">
    <w:name w:val="！要点样式 Char"/>
    <w:basedOn w:val="76"/>
    <w:link w:val="73"/>
    <w:qFormat/>
    <w:uiPriority w:val="0"/>
    <w:rPr>
      <w:rFonts w:eastAsia="方正书宋简体"/>
      <w:kern w:val="2"/>
      <w:sz w:val="21"/>
      <w:szCs w:val="24"/>
    </w:rPr>
  </w:style>
  <w:style w:type="character" w:customStyle="1" w:styleId="78">
    <w:name w:val="！正文小标题 Char"/>
    <w:basedOn w:val="71"/>
    <w:link w:val="75"/>
    <w:qFormat/>
    <w:uiPriority w:val="0"/>
    <w:rPr>
      <w:rFonts w:ascii="方正黑体简体" w:hAnsi="宋体" w:eastAsia="方正黑体简体" w:cs="黑体"/>
      <w:color w:val="376092" w:themeColor="accent1" w:themeShade="BF"/>
      <w:sz w:val="21"/>
      <w:szCs w:val="18"/>
    </w:rPr>
  </w:style>
  <w:style w:type="paragraph" w:customStyle="1" w:styleId="79">
    <w:name w:val="标题4"/>
    <w:basedOn w:val="4"/>
    <w:link w:val="80"/>
    <w:qFormat/>
    <w:uiPriority w:val="0"/>
    <w:pPr>
      <w:outlineLvl w:val="3"/>
    </w:pPr>
    <w:rPr>
      <w:sz w:val="21"/>
      <w:szCs w:val="21"/>
    </w:rPr>
  </w:style>
  <w:style w:type="character" w:customStyle="1" w:styleId="80">
    <w:name w:val="标题4 Char"/>
    <w:basedOn w:val="45"/>
    <w:link w:val="79"/>
    <w:qFormat/>
    <w:uiPriority w:val="0"/>
    <w:rPr>
      <w:rFonts w:ascii="Cambria" w:hAnsi="Cambria" w:eastAsia="方正黑体简体" w:cstheme="majorBidi"/>
      <w:color w:val="365F91"/>
      <w:kern w:val="2"/>
      <w:sz w:val="21"/>
      <w:szCs w:val="21"/>
    </w:rPr>
  </w:style>
  <w:style w:type="paragraph" w:customStyle="1" w:styleId="81">
    <w:name w:val="标题1-重新定义"/>
    <w:basedOn w:val="2"/>
    <w:next w:val="15"/>
    <w:link w:val="82"/>
    <w:qFormat/>
    <w:uiPriority w:val="0"/>
    <w:pPr>
      <w:ind w:hanging="233" w:hangingChars="233"/>
    </w:pPr>
  </w:style>
  <w:style w:type="character" w:customStyle="1" w:styleId="82">
    <w:name w:val="标题1-重新定义 Char"/>
    <w:basedOn w:val="43"/>
    <w:link w:val="81"/>
    <w:qFormat/>
    <w:uiPriority w:val="0"/>
    <w:rPr>
      <w:rFonts w:ascii="Cambria" w:hAnsi="Cambria" w:eastAsia="方正黑体简体"/>
      <w:color w:val="376092" w:themeColor="accent1" w:themeShade="BF"/>
      <w:kern w:val="44"/>
      <w:sz w:val="28"/>
      <w:szCs w:val="44"/>
    </w:rPr>
  </w:style>
  <w:style w:type="character" w:customStyle="1" w:styleId="83">
    <w:name w:val="正文文本 字符"/>
    <w:basedOn w:val="36"/>
    <w:link w:val="15"/>
    <w:qFormat/>
    <w:uiPriority w:val="0"/>
    <w:rPr>
      <w:rFonts w:ascii="华康简宋" w:eastAsia="方正书宋简体"/>
      <w:kern w:val="2"/>
      <w:sz w:val="18"/>
      <w:szCs w:val="24"/>
    </w:rPr>
  </w:style>
  <w:style w:type="character" w:customStyle="1" w:styleId="84">
    <w:name w:val="明显强调1"/>
    <w:basedOn w:val="36"/>
    <w:qFormat/>
    <w:uiPriority w:val="21"/>
    <w:rPr>
      <w:b/>
      <w:bCs/>
      <w:i/>
      <w:iCs/>
      <w:color w:val="4F81BD" w:themeColor="accent1"/>
      <w14:textFill>
        <w14:solidFill>
          <w14:schemeClr w14:val="accent1"/>
        </w14:solidFill>
      </w14:textFill>
    </w:rPr>
  </w:style>
  <w:style w:type="paragraph" w:customStyle="1" w:styleId="85">
    <w:name w:val="!new列出段落"/>
    <w:basedOn w:val="59"/>
    <w:link w:val="87"/>
    <w:qFormat/>
    <w:uiPriority w:val="0"/>
    <w:pPr>
      <w:numPr>
        <w:numId w:val="4"/>
      </w:numPr>
    </w:pPr>
  </w:style>
  <w:style w:type="paragraph" w:customStyle="1" w:styleId="86">
    <w:name w:val="!文前正文"/>
    <w:basedOn w:val="1"/>
    <w:link w:val="89"/>
    <w:qFormat/>
    <w:uiPriority w:val="0"/>
    <w:pPr>
      <w:ind w:firstLine="25" w:firstLineChars="14"/>
    </w:pPr>
    <w:rPr>
      <w:sz w:val="18"/>
      <w:szCs w:val="18"/>
      <w:lang w:val="zh-CN"/>
    </w:rPr>
  </w:style>
  <w:style w:type="character" w:customStyle="1" w:styleId="87">
    <w:name w:val="!new列出段落 Char"/>
    <w:basedOn w:val="76"/>
    <w:link w:val="85"/>
    <w:qFormat/>
    <w:uiPriority w:val="0"/>
    <w:rPr>
      <w:rFonts w:eastAsia="方正书宋简体"/>
      <w:kern w:val="2"/>
      <w:sz w:val="21"/>
      <w:szCs w:val="24"/>
    </w:rPr>
  </w:style>
  <w:style w:type="paragraph" w:customStyle="1" w:styleId="88">
    <w:name w:val="!文前要点"/>
    <w:basedOn w:val="73"/>
    <w:link w:val="90"/>
    <w:qFormat/>
    <w:uiPriority w:val="0"/>
    <w:pPr>
      <w:ind w:left="94" w:hanging="100" w:hangingChars="100"/>
    </w:pPr>
    <w:rPr>
      <w:sz w:val="18"/>
      <w:szCs w:val="18"/>
    </w:rPr>
  </w:style>
  <w:style w:type="character" w:customStyle="1" w:styleId="89">
    <w:name w:val="!文前正文 Char"/>
    <w:basedOn w:val="36"/>
    <w:link w:val="86"/>
    <w:qFormat/>
    <w:uiPriority w:val="0"/>
    <w:rPr>
      <w:rFonts w:eastAsia="方正书宋简体"/>
      <w:kern w:val="2"/>
      <w:sz w:val="18"/>
      <w:szCs w:val="18"/>
      <w:lang w:val="zh-CN"/>
    </w:rPr>
  </w:style>
  <w:style w:type="character" w:customStyle="1" w:styleId="90">
    <w:name w:val="!文前要点 Char"/>
    <w:basedOn w:val="77"/>
    <w:link w:val="88"/>
    <w:qFormat/>
    <w:uiPriority w:val="0"/>
    <w:rPr>
      <w:rFonts w:eastAsia="方正书宋简体"/>
      <w:kern w:val="2"/>
      <w:sz w:val="18"/>
      <w:szCs w:val="18"/>
    </w:rPr>
  </w:style>
  <w:style w:type="paragraph" w:styleId="91">
    <w:name w:val="No Spacing"/>
    <w:qFormat/>
    <w:uiPriority w:val="1"/>
    <w:pPr>
      <w:widowControl w:val="0"/>
    </w:pPr>
    <w:rPr>
      <w:rFonts w:ascii="华康简宋" w:hAnsi="Times New Roman" w:eastAsia="方正书宋简体" w:cs="Times New Roman"/>
      <w:kern w:val="2"/>
      <w:sz w:val="21"/>
      <w:szCs w:val="24"/>
      <w:lang w:val="en-US" w:eastAsia="zh-CN" w:bidi="ar-SA"/>
    </w:rPr>
  </w:style>
  <w:style w:type="paragraph" w:customStyle="1" w:styleId="92">
    <w:name w:val="！表题注"/>
    <w:basedOn w:val="12"/>
    <w:link w:val="94"/>
    <w:qFormat/>
    <w:uiPriority w:val="0"/>
    <w:pPr>
      <w:jc w:val="left"/>
    </w:pPr>
  </w:style>
  <w:style w:type="character" w:customStyle="1" w:styleId="93">
    <w:name w:val="题注 字符"/>
    <w:basedOn w:val="36"/>
    <w:link w:val="12"/>
    <w:qFormat/>
    <w:uiPriority w:val="0"/>
    <w:rPr>
      <w:rFonts w:eastAsia="方正黑体简体" w:asciiTheme="majorHAnsi" w:hAnsiTheme="majorHAnsi" w:cstheme="majorBidi"/>
      <w:color w:val="365F91"/>
      <w:kern w:val="2"/>
      <w:sz w:val="18"/>
    </w:rPr>
  </w:style>
  <w:style w:type="character" w:customStyle="1" w:styleId="94">
    <w:name w:val="！表题注 Char"/>
    <w:basedOn w:val="93"/>
    <w:link w:val="92"/>
    <w:qFormat/>
    <w:uiPriority w:val="0"/>
    <w:rPr>
      <w:rFonts w:eastAsia="方正黑体简体" w:asciiTheme="majorHAnsi" w:hAnsiTheme="majorHAnsi" w:cstheme="majorBidi"/>
      <w:color w:val="365F91"/>
      <w:kern w:val="2"/>
      <w:sz w:val="18"/>
    </w:rPr>
  </w:style>
  <w:style w:type="paragraph" w:customStyle="1" w:styleId="95">
    <w:name w:val="列出段落1"/>
    <w:basedOn w:val="1"/>
    <w:qFormat/>
    <w:uiPriority w:val="0"/>
    <w:pPr>
      <w:spacing w:line="240" w:lineRule="auto"/>
      <w:ind w:firstLine="200" w:firstLineChars="200"/>
      <w:jc w:val="both"/>
    </w:pPr>
    <w:rPr>
      <w:rFonts w:ascii="Calibri" w:hAnsi="Calibri" w:eastAsia="宋体"/>
      <w:szCs w:val="22"/>
    </w:rPr>
  </w:style>
  <w:style w:type="paragraph" w:customStyle="1" w:styleId="96">
    <w:name w:val="正文缩进1"/>
    <w:basedOn w:val="1"/>
    <w:link w:val="97"/>
    <w:qFormat/>
    <w:uiPriority w:val="0"/>
    <w:pPr>
      <w:spacing w:line="240" w:lineRule="auto"/>
      <w:ind w:firstLine="420" w:firstLineChars="200"/>
      <w:jc w:val="both"/>
    </w:pPr>
    <w:rPr>
      <w:rFonts w:eastAsia="宋体"/>
    </w:rPr>
  </w:style>
  <w:style w:type="character" w:customStyle="1" w:styleId="97">
    <w:name w:val="正文缩进 Char"/>
    <w:link w:val="96"/>
    <w:qFormat/>
    <w:uiPriority w:val="0"/>
    <w:rPr>
      <w:kern w:val="2"/>
      <w:sz w:val="21"/>
      <w:szCs w:val="24"/>
    </w:rPr>
  </w:style>
  <w:style w:type="paragraph" w:customStyle="1" w:styleId="98">
    <w:name w:val="DCJM—正文"/>
    <w:basedOn w:val="1"/>
    <w:link w:val="99"/>
    <w:qFormat/>
    <w:uiPriority w:val="0"/>
    <w:pPr>
      <w:ind w:left="1560" w:leftChars="1040" w:firstLine="424" w:firstLineChars="202"/>
    </w:pPr>
    <w:rPr>
      <w:rFonts w:ascii="方正黑体简体" w:eastAsia="方正黑体简体"/>
      <w:szCs w:val="21"/>
    </w:rPr>
  </w:style>
  <w:style w:type="character" w:customStyle="1" w:styleId="99">
    <w:name w:val="DCJM—正文 Char"/>
    <w:basedOn w:val="36"/>
    <w:link w:val="98"/>
    <w:qFormat/>
    <w:uiPriority w:val="0"/>
    <w:rPr>
      <w:rFonts w:ascii="方正黑体简体" w:eastAsia="方正黑体简体"/>
      <w:kern w:val="2"/>
      <w:sz w:val="21"/>
      <w:szCs w:val="21"/>
    </w:rPr>
  </w:style>
  <w:style w:type="paragraph" w:customStyle="1" w:styleId="100">
    <w:name w:val="样式5"/>
    <w:basedOn w:val="1"/>
    <w:qFormat/>
    <w:uiPriority w:val="0"/>
    <w:pPr>
      <w:ind w:left="1560" w:leftChars="1040" w:right="-142"/>
      <w:jc w:val="both"/>
    </w:pPr>
    <w:rPr>
      <w:rFonts w:eastAsia="方正黑体简体"/>
      <w:szCs w:val="21"/>
    </w:rPr>
  </w:style>
  <w:style w:type="character" w:customStyle="1" w:styleId="101">
    <w:name w:val="apple-converted-space"/>
    <w:basedOn w:val="36"/>
    <w:qFormat/>
    <w:uiPriority w:val="0"/>
  </w:style>
  <w:style w:type="character" w:customStyle="1" w:styleId="102">
    <w:name w:val="未处理的提及1"/>
    <w:basedOn w:val="36"/>
    <w:semiHidden/>
    <w:unhideWhenUsed/>
    <w:qFormat/>
    <w:uiPriority w:val="99"/>
    <w:rPr>
      <w:color w:val="605E5C"/>
      <w:shd w:val="clear" w:color="auto" w:fill="E1DFDD"/>
    </w:rPr>
  </w:style>
  <w:style w:type="paragraph" w:customStyle="1" w:styleId="103">
    <w:name w:val="HPC正文"/>
    <w:basedOn w:val="1"/>
    <w:qFormat/>
    <w:uiPriority w:val="0"/>
    <w:pPr>
      <w:spacing w:line="360" w:lineRule="auto"/>
      <w:ind w:firstLine="202" w:firstLineChars="202"/>
      <w:jc w:val="both"/>
    </w:pPr>
    <w:rPr>
      <w:rFonts w:eastAsia="新宋体"/>
      <w:szCs w:val="21"/>
    </w:rPr>
  </w:style>
  <w:style w:type="character" w:customStyle="1" w:styleId="104">
    <w:name w:val="未处理的提及2"/>
    <w:basedOn w:val="36"/>
    <w:semiHidden/>
    <w:unhideWhenUsed/>
    <w:qFormat/>
    <w:uiPriority w:val="99"/>
    <w:rPr>
      <w:color w:val="605E5C"/>
      <w:shd w:val="clear" w:color="auto" w:fill="E1DFDD"/>
    </w:rPr>
  </w:style>
  <w:style w:type="paragraph" w:customStyle="1" w:styleId="105">
    <w:name w:val="正文文本首行缩进1"/>
    <w:basedOn w:val="15"/>
    <w:link w:val="106"/>
    <w:qFormat/>
    <w:uiPriority w:val="0"/>
    <w:pPr>
      <w:spacing w:after="0" w:line="240" w:lineRule="auto"/>
      <w:ind w:firstLine="200" w:firstLineChars="200"/>
      <w:jc w:val="both"/>
    </w:pPr>
    <w:rPr>
      <w:rFonts w:asciiTheme="minorHAnsi" w:hAnsiTheme="minorHAnsi" w:eastAsiaTheme="minorEastAsia" w:cstheme="minorBidi"/>
    </w:rPr>
  </w:style>
  <w:style w:type="character" w:customStyle="1" w:styleId="106">
    <w:name w:val="正文首行缩进 Char"/>
    <w:link w:val="105"/>
    <w:qFormat/>
    <w:uiPriority w:val="0"/>
    <w:rPr>
      <w:rFonts w:asciiTheme="minorHAnsi" w:hAnsiTheme="minorHAnsi" w:eastAsiaTheme="minorEastAsia" w:cstheme="minorBidi"/>
      <w:kern w:val="2"/>
      <w:sz w:val="21"/>
      <w:szCs w:val="24"/>
    </w:rPr>
  </w:style>
  <w:style w:type="character" w:customStyle="1" w:styleId="107">
    <w:name w:val="未处理的提及3"/>
    <w:basedOn w:val="36"/>
    <w:semiHidden/>
    <w:unhideWhenUsed/>
    <w:qFormat/>
    <w:uiPriority w:val="99"/>
    <w:rPr>
      <w:color w:val="605E5C"/>
      <w:shd w:val="clear" w:color="auto" w:fill="E1DFDD"/>
    </w:rPr>
  </w:style>
  <w:style w:type="character" w:customStyle="1" w:styleId="108">
    <w:name w:val="hljs-tag"/>
    <w:basedOn w:val="36"/>
    <w:qFormat/>
    <w:uiPriority w:val="0"/>
  </w:style>
  <w:style w:type="character" w:customStyle="1" w:styleId="109">
    <w:name w:val="hljs-title"/>
    <w:basedOn w:val="36"/>
    <w:qFormat/>
    <w:uiPriority w:val="0"/>
  </w:style>
  <w:style w:type="character" w:customStyle="1" w:styleId="110">
    <w:name w:val="hljs-attribute"/>
    <w:basedOn w:val="36"/>
    <w:qFormat/>
    <w:uiPriority w:val="0"/>
  </w:style>
  <w:style w:type="character" w:customStyle="1" w:styleId="111">
    <w:name w:val="hljs-value"/>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1.png"/><Relationship Id="rId50" Type="http://schemas.openxmlformats.org/officeDocument/2006/relationships/image" Target="media/image40.jpe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hyperlink" Target="http://10.0.35.84/zentao/data/upload/1/201812/0509522903085012.png" TargetMode="Externa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579DCB-B7A7-4188-8F39-12E233BF3B24}">
  <ds:schemaRefs/>
</ds:datastoreItem>
</file>

<file path=docProps/app.xml><?xml version="1.0" encoding="utf-8"?>
<Properties xmlns="http://schemas.openxmlformats.org/officeDocument/2006/extended-properties" xmlns:vt="http://schemas.openxmlformats.org/officeDocument/2006/docPropsVTypes">
  <Template>Normal.dotm</Template>
  <Company>版权所有©2020 曙光信息产业股份有限公司</Company>
  <Pages>35</Pages>
  <Words>3177</Words>
  <Characters>18114</Characters>
  <Lines>150</Lines>
  <Paragraphs>42</Paragraphs>
  <TotalTime>0</TotalTime>
  <ScaleCrop>false</ScaleCrop>
  <LinksUpToDate>false</LinksUpToDate>
  <CharactersWithSpaces>21249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2023-07-21T10:05:00Z</dcterms:created>
  <dc:creator>anna</dc:creator>
  <cp:lastModifiedBy>不懂事</cp:lastModifiedBy>
  <cp:lastPrinted>2023-08-02T16:43:00Z</cp:lastPrinted>
  <dcterms:modified xsi:type="dcterms:W3CDTF">2023-10-09T13:08:51Z</dcterms:modified>
  <dc:subject>曙光SothisAI人工智能管理平台V2.2.0_FAQ</dc:subject>
  <dc:title>曙光SothisAI人工智能管理平台V2.2.0_FAQ</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E7020ED03A8449E59FA9DC1F9782F3AE</vt:lpwstr>
  </property>
</Properties>
</file>