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«МИРЭА – Российский технологический университет»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Институт Радиоэлектроники и Индустриального Программирования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Кафедра индустриального программирования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ОТЧЁТ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 практическом занятии № 5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«Технологии индустриального программирования»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теме: «Подключение к базе данных через database/sql. Выполнение простых запросов INSERT, SELECT»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группы ЭФМО-02-26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Зайцев А. А.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выполнения: 23.10.2026.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pPr>
        <w:keepNext w:val="0"/>
        <w:pageBreakBefore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УСЛОВИЯ ВЫПОЛНЕНИЯ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ХОД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Структура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Подключение и пул соединений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INSERT с возвратом идентификатора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SELECT и обход строк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Проверочные задания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Запуск приложения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2.7 Проверка через консольный клиент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2.8 Тесты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РЕЗУЛЬТАТЫ ТЕСТИРОВАНИЯ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ОБОСНОВАНИЕ НАСТРОЕК ПУЛА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 ОТВЕТЫ НА КОНТРОЛЬНЫЕ ВОПРОСЫ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fldChar w:fldCharType="end"/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Подключение к базе данных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database/sql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Выполнение простых запросов INSERT, SELECT.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Дисциплина: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Технологии индустриального программирования.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Зайцев А. А., группа ЭФМО-02-26.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Дата: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23.10.2026.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выполнена в соответствии с заданием [1] с использованием документации [2–4]. Исходный код работы находится в репозитории https://github.com/zaldk/mirea-sem1-tip-private (каталог pr5).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Освоить работу с реляционной базой данных из Go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database/sql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настроить подключение и пул соединений, создать таблицу, выполнить параметризованные </w:t>
      </w:r>
      <w:r>
        <w:rPr>
          <w:rFonts w:ascii="Courier New" w:hAnsi="Courier New" w:cs="Courier New" w:eastAsia="Courier New"/>
          <w:b w:val="0"/>
          <w:i w:val="0"/>
          <w:sz w:val="24"/>
        </w:rPr>
        <w:t>INSERT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SELECT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разобрать работу с </w:t>
      </w:r>
      <w:r>
        <w:rPr>
          <w:rFonts w:ascii="Courier New" w:hAnsi="Courier New" w:cs="Courier New" w:eastAsia="Courier New"/>
          <w:b w:val="0"/>
          <w:i w:val="0"/>
          <w:sz w:val="24"/>
        </w:rPr>
        <w:t>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Query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QueryRow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Exec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транзакциями.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Задачи работы: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Создать базу данных и таблицу </w:t>
      </w:r>
      <w:r>
        <w:rPr>
          <w:rFonts w:ascii="Courier New" w:hAnsi="Courier New" w:cs="Courier New" w:eastAsia="Courier New"/>
          <w:b w:val="0"/>
          <w:i w:val="0"/>
          <w:sz w:val="24"/>
        </w:rPr>
        <w:t>tasks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Подключиться из Go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database/sql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драйвер СУБД.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Настроить пул соединений и проверить соединение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PingContext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Реализовать </w:t>
      </w:r>
      <w:r>
        <w:rPr>
          <w:rFonts w:ascii="Courier New" w:hAnsi="Courier New" w:cs="Courier New" w:eastAsia="Courier New"/>
          <w:b w:val="0"/>
          <w:i w:val="0"/>
          <w:sz w:val="24"/>
        </w:rPr>
        <w:t>CreateTask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(INSERT) и </w:t>
      </w:r>
      <w:r>
        <w:rPr>
          <w:rFonts w:ascii="Courier New" w:hAnsi="Courier New" w:cs="Courier New" w:eastAsia="Courier New"/>
          <w:b w:val="0"/>
          <w:i w:val="0"/>
          <w:sz w:val="24"/>
        </w:rPr>
        <w:t>ListTasks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(SELECT).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Выполнить проверочные задания: </w:t>
      </w:r>
      <w:r>
        <w:rPr>
          <w:rFonts w:ascii="Courier New" w:hAnsi="Courier New" w:cs="Courier New" w:eastAsia="Courier New"/>
          <w:b w:val="0"/>
          <w:i w:val="0"/>
          <w:sz w:val="24"/>
        </w:rPr>
        <w:t>ListDone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FindByID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CreateMany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через транзакцию, обосновать настройки пула.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Проверить записи через консольный клиент СУБД, оформить отчёт.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УСЛОВИЯ ВЫПОЛНЕНИЯ РАБОТЫ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Версии используемых инструментов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67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Инструмент</w:t>
            </w:r>
          </w:p>
        </w:tc>
        <w:tc>
          <w:tcPr>
            <w:tcW w:type="dxa" w:w="768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</w:t>
            </w:r>
          </w:p>
        </w:tc>
      </w:tr>
      <w:tr>
        <w:tc>
          <w:tcPr>
            <w:tcW w:type="dxa" w:w="167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</w:t>
            </w:r>
          </w:p>
        </w:tc>
        <w:tc>
          <w:tcPr>
            <w:tcW w:type="dxa" w:w="768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Debian GNU/Linux 12 (bookworm), x86_64</w:t>
            </w:r>
          </w:p>
        </w:tc>
      </w:tr>
      <w:tr>
        <w:tc>
          <w:tcPr>
            <w:tcW w:type="dxa" w:w="167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</w:t>
            </w:r>
          </w:p>
        </w:tc>
        <w:tc>
          <w:tcPr>
            <w:tcW w:type="dxa" w:w="768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go1.27.3 linux/amd64</w:t>
            </w:r>
          </w:p>
        </w:tc>
      </w:tr>
      <w:tr>
        <w:tc>
          <w:tcPr>
            <w:tcW w:type="dxa" w:w="167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Драйвер</w:t>
            </w:r>
          </w:p>
        </w:tc>
        <w:tc>
          <w:tcPr>
            <w:tcW w:type="dxa" w:w="768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github.com/mattn/go-sqlite3 v1.14.52</w:t>
            </w:r>
          </w:p>
        </w:tc>
      </w:tr>
      <w:tr>
        <w:tc>
          <w:tcPr>
            <w:tcW w:type="dxa" w:w="167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768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SQLite 3 (встроена в драйвер,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CGO_ENABLED=1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)</w:t>
            </w:r>
          </w:p>
        </w:tc>
      </w:tr>
      <w:tr>
        <w:tc>
          <w:tcPr>
            <w:tcW w:type="dxa" w:w="1670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</w:t>
            </w:r>
          </w:p>
        </w:tc>
        <w:tc>
          <w:tcPr>
            <w:tcW w:type="dxa" w:w="7684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2.39.5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Работа выполнялась в каталоге </w:t>
      </w:r>
      <w:r>
        <w:rPr>
          <w:rFonts w:ascii="Courier New" w:hAnsi="Courier New" w:cs="Courier New" w:eastAsia="Courier New"/>
          <w:b w:val="0"/>
          <w:i w:val="0"/>
          <w:sz w:val="24"/>
        </w:rPr>
        <w:t>~/mirea/magister/semester1/tid/pr5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Задание разрешает выбрать конкретную СУБД; выбран SQLite, потому что он не требует отдельного сервера, а весь код при этом остаётся на </w:t>
      </w:r>
      <w:r>
        <w:rPr>
          <w:rFonts w:ascii="Courier New" w:hAnsi="Courier New" w:cs="Courier New" w:eastAsia="Courier New"/>
          <w:b w:val="0"/>
          <w:i w:val="0"/>
          <w:sz w:val="24"/>
        </w:rPr>
        <w:t>database/sql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плейсхолдерами, пулом соединений и </w:t>
      </w:r>
      <w:r>
        <w:rPr>
          <w:rFonts w:ascii="Courier New" w:hAnsi="Courier New" w:cs="Courier New" w:eastAsia="Courier New"/>
          <w:b w:val="0"/>
          <w:i w:val="0"/>
          <w:sz w:val="24"/>
        </w:rPr>
        <w:t>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ХОД РАБОТЫ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Структура проекта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pr5/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db.go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go.mod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go.sum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images/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   |-- 01-structure.png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   |-- 02-schema.png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   |-- 03-run.png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   |-- 04-select.png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   `-- 05-tests.png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main.go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Makefile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README.md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report.md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repository.go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repository_test.go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requests.md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`-- schema.sql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Дерево проекта, сборка и версия Go показаны на рисунке 1 (</w:t>
      </w:r>
      <w:r>
        <w:rPr>
          <w:rFonts w:ascii="Courier New" w:hAnsi="Courier New" w:cs="Courier New" w:eastAsia="Courier New"/>
          <w:b w:val="0"/>
          <w:i w:val="0"/>
          <w:sz w:val="24"/>
        </w:rPr>
        <w:t>eza -T --git-ignore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make build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go version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34513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513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Структура проекта, сборка и версия Go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Подключение и пул соединений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db.go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открывает пул и проверяет соединение с таймаутом: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openDB(dsn string) (*sql.DB, error)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db, err := sql.Open("sqlite3", dsn)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 nil, err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db.SetMaxOpenConns(10)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db.SetMaxIdleConns(5)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db.SetConnMaxLifetime(30 * time.Minute)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ctx, cancel := context.WithTimeout(context.Background(), 2*time.Second)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defer cancel()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 := db.PingContext(ctx);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_ = db.Close()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 nil, err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log.Println("Connected to SQLite")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db, nil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sql.Open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открывает соединение, а создаёт пул: реальные соединения появляются при первом запросе, поэтому ошибки подключения ловит </w:t>
      </w:r>
      <w:r>
        <w:rPr>
          <w:rFonts w:ascii="Courier New" w:hAnsi="Courier New" w:cs="Courier New" w:eastAsia="Courier New"/>
          <w:b w:val="0"/>
          <w:i w:val="0"/>
          <w:sz w:val="24"/>
        </w:rPr>
        <w:t>PingContext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Строка подключения берётся из </w:t>
      </w:r>
      <w:r>
        <w:rPr>
          <w:rFonts w:ascii="Courier New" w:hAnsi="Courier New" w:cs="Courier New" w:eastAsia="Courier New"/>
          <w:b w:val="0"/>
          <w:i w:val="0"/>
          <w:sz w:val="24"/>
        </w:rPr>
        <w:t>DATABASE_URL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по умолчанию </w:t>
      </w:r>
      <w:r>
        <w:rPr>
          <w:rFonts w:ascii="Courier New" w:hAnsi="Courier New" w:cs="Courier New" w:eastAsia="Courier New"/>
          <w:b w:val="0"/>
          <w:i w:val="0"/>
          <w:sz w:val="24"/>
        </w:rPr>
        <w:t>file:todo.db?_journal_mode=WAL&amp;_busy_timeout=5000&amp;_foreign_keys=1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создаётся отдельной функцией и повторяет SQL из задания: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CREATE TABLE IF NOT EXISTS tasks (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id         INTEGER PRIMARY KEY AUTOINCREMENT,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title      TEXT NOT NULL CHECK (length(trim(title)) &gt; 0),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done       BOOLEAN NOT NULL DEFAULT FALSE,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created_at TIMESTAMP NOT NULL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);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CREATE INDEX IF NOT EXISTS idx_tasks_done ON tasks (done);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Создание таблицы и просмотр схемы в консольном клиенте показаны на рисунке 2.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19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1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Рисунок 2 – Создание таблицы </w:t>
      </w:r>
      <w:r>
        <w:rPr>
          <w:rFonts w:ascii="Courier New" w:hAnsi="Courier New" w:cs="Courier New" w:eastAsia="Courier New"/>
          <w:b w:val="0"/>
          <w:i w:val="0"/>
          <w:sz w:val="20"/>
        </w:rPr>
        <w:t>tasks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и её схема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INSERT с возвратом идентификатора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(r *Repo) CreateTask(ctx context.Context, title string) (int, error)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const q = `INSERT INTO tasks (title, done, created_at) VALUES (?, FALSE, ?) RETURNING id;`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var id int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 := r.DB.QueryRowContext(ctx, q, title, now()).Scan(&amp;id);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 0, err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id, nil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Заголовок передаётся плейсхолдером </w:t>
      </w:r>
      <w:r>
        <w:rPr>
          <w:rFonts w:ascii="Courier New" w:hAnsi="Courier New" w:cs="Courier New" w:eastAsia="Courier New"/>
          <w:b w:val="0"/>
          <w:i w:val="0"/>
          <w:sz w:val="24"/>
        </w:rPr>
        <w:t>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значение </w:t>
      </w:r>
      <w:r>
        <w:rPr>
          <w:rFonts w:ascii="Courier New" w:hAnsi="Courier New" w:cs="Courier New" w:eastAsia="Courier New"/>
          <w:b w:val="0"/>
          <w:i w:val="0"/>
          <w:sz w:val="24"/>
        </w:rPr>
        <w:t>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берётся по умолчанию из схемы, время создания вычисляется в Go и тоже передаётся параметром. </w:t>
      </w:r>
      <w:r>
        <w:rPr>
          <w:rFonts w:ascii="Courier New" w:hAnsi="Courier New" w:cs="Courier New" w:eastAsia="Courier New"/>
          <w:b w:val="0"/>
          <w:i w:val="0"/>
          <w:sz w:val="24"/>
        </w:rPr>
        <w:t>QueryRowContext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+ </w:t>
      </w:r>
      <w:r>
        <w:rPr>
          <w:rFonts w:ascii="Courier New" w:hAnsi="Courier New" w:cs="Courier New" w:eastAsia="Courier New"/>
          <w:b w:val="0"/>
          <w:i w:val="0"/>
          <w:sz w:val="24"/>
        </w:rPr>
        <w:t>Scan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возвращают сгенерированный </w:t>
      </w:r>
      <w:r>
        <w:rPr>
          <w:rFonts w:ascii="Courier New" w:hAnsi="Courier New" w:cs="Courier New" w:eastAsia="Courier New"/>
          <w:b w:val="0"/>
          <w:i w:val="0"/>
          <w:sz w:val="24"/>
        </w:rPr>
        <w:t>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одним запросом (SQLite поддерживает </w:t>
      </w:r>
      <w:r>
        <w:rPr>
          <w:rFonts w:ascii="Courier New" w:hAnsi="Courier New" w:cs="Courier New" w:eastAsia="Courier New"/>
          <w:b w:val="0"/>
          <w:i w:val="0"/>
          <w:sz w:val="24"/>
        </w:rPr>
        <w:t>RETURNING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SELECT и обход строк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(r *Repo) ListTasks(ctx context.Context) ([]Task, error)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const q = `SELECT id, title, done, created_at FROM tasks ORDER BY id;`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rows, err := r.DB.QueryContext(ctx, q)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 nil, err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defer rows.Close()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out := make([]Task, 0, 8)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for rows.Next()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var t Task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if err := rows.Scan(&amp;t.ID, &amp;t.Title, &amp;t.Done, &amp;t.CreatedAt);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    return nil, err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out = append(out, t)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out, rows.Err()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Обязательные элементы: </w:t>
      </w:r>
      <w:r>
        <w:rPr>
          <w:rFonts w:ascii="Courier New" w:hAnsi="Courier New" w:cs="Courier New" w:eastAsia="Courier New"/>
          <w:b w:val="0"/>
          <w:i w:val="0"/>
          <w:sz w:val="24"/>
        </w:rPr>
        <w:t>defer rows.Close()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проверка ошибки </w:t>
      </w:r>
      <w:r>
        <w:rPr>
          <w:rFonts w:ascii="Courier New" w:hAnsi="Courier New" w:cs="Courier New" w:eastAsia="Courier New"/>
          <w:b w:val="0"/>
          <w:i w:val="0"/>
          <w:sz w:val="24"/>
        </w:rPr>
        <w:t>Scan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возврат </w:t>
      </w:r>
      <w:r>
        <w:rPr>
          <w:rFonts w:ascii="Courier New" w:hAnsi="Courier New" w:cs="Courier New" w:eastAsia="Courier New"/>
          <w:b w:val="0"/>
          <w:i w:val="0"/>
          <w:sz w:val="24"/>
        </w:rPr>
        <w:t>rows.Err()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после цикла. Для одной строки используется </w:t>
      </w:r>
      <w:r>
        <w:rPr>
          <w:rFonts w:ascii="Courier New" w:hAnsi="Courier New" w:cs="Courier New" w:eastAsia="Courier New"/>
          <w:b w:val="0"/>
          <w:i w:val="0"/>
          <w:sz w:val="24"/>
        </w:rPr>
        <w:t>QueryRowContext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(r *Repo) FindByID(ctx context.Context, id int) (*Task, error)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const q = `SELECT id, title, done, created_at FROM tasks WHERE id = ?;`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var t Task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err := r.DB.QueryRowContext(ctx, q, id).Scan(&amp;t.ID, &amp;t.Title, &amp;t.Done, &amp;t.CreatedAt)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errors.Is(err, sql.ErrNoRows)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 nil, ErrNotFound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...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Проверочные задания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ListDone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фильтрует по статусу одним параметром: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const q = `SELECT id, title, done, created_at FROM tasks WHERE done = ? ORDER BY id;`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rows, err := r.DB.QueryContext(ctx, q, done)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CreateMany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пишет пачку заголовков в одной транзакции: при ошибке любого </w:t>
      </w:r>
      <w:r>
        <w:rPr>
          <w:rFonts w:ascii="Courier New" w:hAnsi="Courier New" w:cs="Courier New" w:eastAsia="Courier New"/>
          <w:b w:val="0"/>
          <w:i w:val="0"/>
          <w:sz w:val="24"/>
        </w:rPr>
        <w:t>INSERT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выполняется </w:t>
      </w:r>
      <w:r>
        <w:rPr>
          <w:rFonts w:ascii="Courier New" w:hAnsi="Courier New" w:cs="Courier New" w:eastAsia="Courier New"/>
          <w:b w:val="0"/>
          <w:i w:val="0"/>
          <w:sz w:val="24"/>
        </w:rPr>
        <w:t>Rollback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и база остаётся в прежнем состоянии.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(r *Repo) CreateMany(ctx context.Context, titles []string) error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tx, err := r.DB.BeginTx(ctx, nil)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if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return err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defer func() { _ = tx.Rollback() }()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const q = `INSERT INTO tasks (title, done, created_at) VALUES (?, FALSE, ?);`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for i, title := range titles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if _, err := tx.ExecContext(ctx, q, title, now()); err != nil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    return fmt.Errorf("insert %d (%q): %w", i+1, title, err)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}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tx.Commit()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SetDone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демонстрирует </w:t>
      </w:r>
      <w:r>
        <w:rPr>
          <w:rFonts w:ascii="Courier New" w:hAnsi="Courier New" w:cs="Courier New" w:eastAsia="Courier New"/>
          <w:b w:val="0"/>
          <w:i w:val="0"/>
          <w:sz w:val="24"/>
        </w:rPr>
        <w:t>Exec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проверку количества затронутых строк: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const q = `UPDATE tasks SET done = ? WHERE id = ?;`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res, err := r.DB.ExecContext(ctx, q, done, id)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...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affected, err := res.RowsAffected()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if affected == 0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ErrNotFound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Запуск приложения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main.go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открывает пул, создаёт схему, вставляет три задачи, печатает список, ищет задачу по </w:t>
      </w:r>
      <w:r>
        <w:rPr>
          <w:rFonts w:ascii="Courier New" w:hAnsi="Courier New" w:cs="Courier New" w:eastAsia="Courier New"/>
          <w:b w:val="0"/>
          <w:i w:val="0"/>
          <w:sz w:val="24"/>
        </w:rPr>
        <w:t>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выполняет массовую вставку, отмечает первую задачу выполненной и выводит итог.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275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7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Рисунок 3 – Вывод </w:t>
      </w:r>
      <w:r>
        <w:rPr>
          <w:rFonts w:ascii="Courier New" w:hAnsi="Courier New" w:cs="Courier New" w:eastAsia="Courier New"/>
          <w:b w:val="0"/>
          <w:i w:val="0"/>
          <w:sz w:val="20"/>
        </w:rPr>
        <w:t>make run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: вставка и список задач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2.7 Проверка через консольный клиент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После запуска те же записи видны в базе: три задачи, две из массовой вставки, у первой </w:t>
      </w:r>
      <w:r>
        <w:rPr>
          <w:rFonts w:ascii="Courier New" w:hAnsi="Courier New" w:cs="Courier New" w:eastAsia="Courier New"/>
          <w:b w:val="0"/>
          <w:i w:val="0"/>
          <w:sz w:val="24"/>
        </w:rPr>
        <w:t>done = 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Отдельно проверено количество выполненных задач и выборка с ограничением по количеству строк.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08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l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Рисунок 4 – Проверка записей через </w:t>
      </w:r>
      <w:r>
        <w:rPr>
          <w:rFonts w:ascii="Courier New" w:hAnsi="Courier New" w:cs="Courier New" w:eastAsia="Courier New"/>
          <w:b w:val="0"/>
          <w:i w:val="0"/>
          <w:sz w:val="20"/>
        </w:rPr>
        <w:t>SELECT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2.8 Тесты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repository_test.go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проверяет создание задачи, ограничение </w:t>
      </w:r>
      <w:r>
        <w:rPr>
          <w:rFonts w:ascii="Courier New" w:hAnsi="Courier New" w:cs="Courier New" w:eastAsia="Courier New"/>
          <w:b w:val="0"/>
          <w:i w:val="0"/>
          <w:sz w:val="24"/>
        </w:rPr>
        <w:t>CHECK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пустой заголовок, список, фильтр по </w:t>
      </w:r>
      <w:r>
        <w:rPr>
          <w:rFonts w:ascii="Courier New" w:hAnsi="Courier New" w:cs="Courier New" w:eastAsia="Courier New"/>
          <w:b w:val="0"/>
          <w:i w:val="0"/>
          <w:sz w:val="24"/>
        </w:rPr>
        <w:t>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поиск по </w:t>
      </w:r>
      <w:r>
        <w:rPr>
          <w:rFonts w:ascii="Courier New" w:hAnsi="Courier New" w:cs="Courier New" w:eastAsia="Courier New"/>
          <w:b w:val="0"/>
          <w:i w:val="0"/>
          <w:sz w:val="24"/>
        </w:rPr>
        <w:t>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вместе с </w:t>
      </w:r>
      <w:r>
        <w:rPr>
          <w:rFonts w:ascii="Courier New" w:hAnsi="Courier New" w:cs="Courier New" w:eastAsia="Courier New"/>
          <w:b w:val="0"/>
          <w:i w:val="0"/>
          <w:sz w:val="24"/>
        </w:rPr>
        <w:t>ErrNotFound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изменение статуса, массовую вставку и её откат, а также истечение </w:t>
      </w:r>
      <w:r>
        <w:rPr>
          <w:rFonts w:ascii="Courier New" w:hAnsi="Courier New" w:cs="Courier New" w:eastAsia="Courier New"/>
          <w:b w:val="0"/>
          <w:i w:val="0"/>
          <w:sz w:val="24"/>
        </w:rPr>
        <w:t>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28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2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Рисунок 5 – </w:t>
      </w:r>
      <w:r>
        <w:rPr>
          <w:rFonts w:ascii="Courier New" w:hAnsi="Courier New" w:cs="Courier New" w:eastAsia="Courier New"/>
          <w:b w:val="0"/>
          <w:i w:val="0"/>
          <w:sz w:val="20"/>
        </w:rPr>
        <w:t>go test -v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0"/>
        </w:rPr>
        <w:t>go vet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РЕЗУЛЬТАТЫ ТЕСТИРОВАНИЯ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Результаты проверки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Проверка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Ожидалось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Получено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openDB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на существующем файле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Connected to SQLite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Connected to SQLite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CreateTask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три раза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1, 2, 3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1, 2, 3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ListTasks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строки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3 строки,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done=false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FindByID(2)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задача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Купить кофе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Купить кофе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done=false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FindByID(999)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ErrNotFound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task not found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CreateMany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(2 задачи)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всего 5 задач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total=5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4 и 5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SetDone(1, true)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done=true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у первой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done=true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ListDone(true)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одна задача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только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#1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CreateTask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с пустым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ошибка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CHECK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ошибка ограничения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CreateMany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с пустым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откат транзакции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count=0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ListTasks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с истёкшим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context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ошибка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context deadline exceeded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 test ./...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тесты зелёные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ok ... 0.007s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 vet ./...</w:t>
            </w:r>
          </w:p>
        </w:tc>
        <w:tc>
          <w:tcPr>
            <w:tcW w:type="dxa" w:w="245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без замечаний</w:t>
            </w:r>
          </w:p>
        </w:tc>
        <w:tc>
          <w:tcPr>
            <w:tcW w:type="dxa" w:w="315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без замечаний</w:t>
            </w:r>
          </w:p>
        </w:tc>
      </w:tr>
    </w:tbl>
    <w:p>
      <w:pPr>
        <w:spacing w:after="0" w:line="240" w:lineRule="auto"/>
        <w:ind w:firstLine="0"/>
      </w:pP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ОБОСНОВАНИЕ НАСТРОЕК ПУЛА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локальной работы с одним приложением достаточно небольшого пула: каждая открытая транзакция удерживает одно соединение, а SQLite всё равно сериализует запись. Поэтому </w:t>
      </w:r>
      <w:r>
        <w:rPr>
          <w:rFonts w:ascii="Courier New" w:hAnsi="Courier New" w:cs="Courier New" w:eastAsia="Courier New"/>
          <w:b w:val="0"/>
          <w:i w:val="0"/>
          <w:sz w:val="24"/>
        </w:rPr>
        <w:t>SetMaxOpenConns(10)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ограничивает число одновременных соединений и защищает от всплесков, </w:t>
      </w:r>
      <w:r>
        <w:rPr>
          <w:rFonts w:ascii="Courier New" w:hAnsi="Courier New" w:cs="Courier New" w:eastAsia="Courier New"/>
          <w:b w:val="0"/>
          <w:i w:val="0"/>
          <w:sz w:val="24"/>
        </w:rPr>
        <w:t>SetMaxIdleConns(5)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держит часть соединений открытыми, чтобы не платить за переоткрытие файла базы, а </w:t>
      </w:r>
      <w:r>
        <w:rPr>
          <w:rFonts w:ascii="Courier New" w:hAnsi="Courier New" w:cs="Courier New" w:eastAsia="Courier New"/>
          <w:b w:val="0"/>
          <w:i w:val="0"/>
          <w:sz w:val="24"/>
        </w:rPr>
        <w:t>SetConnMaxLifetime(30 * time.Minute)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периодически пересоздаёт соединения и не оставляет зависших блокировок. Для серверной СУБД эти значения подбираются по числу ядер и нагрузке, здесь важен сам принцип: пул ограничивает ресурсы и переиспользует соединения.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Приложение подключается к базе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database/sql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создаёт схему, выполняет параметризованные </w:t>
      </w:r>
      <w:r>
        <w:rPr>
          <w:rFonts w:ascii="Courier New" w:hAnsi="Courier New" w:cs="Courier New" w:eastAsia="Courier New"/>
          <w:b w:val="0"/>
          <w:i w:val="0"/>
          <w:sz w:val="24"/>
        </w:rPr>
        <w:t>INSERT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SELECT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корректно обрабатывает ошибки. Все проверочные задания выполнены: фильтр по </w:t>
      </w:r>
      <w:r>
        <w:rPr>
          <w:rFonts w:ascii="Courier New" w:hAnsi="Courier New" w:cs="Courier New" w:eastAsia="Courier New"/>
          <w:b w:val="0"/>
          <w:i w:val="0"/>
          <w:sz w:val="24"/>
        </w:rPr>
        <w:t>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поиск по </w:t>
      </w:r>
      <w:r>
        <w:rPr>
          <w:rFonts w:ascii="Courier New" w:hAnsi="Courier New" w:cs="Courier New" w:eastAsia="Courier New"/>
          <w:b w:val="0"/>
          <w:i w:val="0"/>
          <w:sz w:val="24"/>
        </w:rPr>
        <w:t>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массовая вставка через транзакцию. Использование плейсхолдеров и </w:t>
      </w:r>
      <w:r>
        <w:rPr>
          <w:rFonts w:ascii="Courier New" w:hAnsi="Courier New" w:cs="Courier New" w:eastAsia="Courier New"/>
          <w:b w:val="0"/>
          <w:i w:val="0"/>
          <w:sz w:val="24"/>
        </w:rPr>
        <w:t>context.WithTimeout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исключает SQL-инъекции и зависание запросов.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ОТВЕТЫ НА КОНТРОЛЬНЫЕ ВОПРОСЫ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1. Что такое пул соединений </w:t>
      </w:r>
      <w:r>
        <w:rPr>
          <w:rFonts w:ascii="Courier New" w:hAnsi="Courier New" w:cs="Courier New" w:eastAsia="Courier New"/>
          <w:b/>
          <w:i w:val="0"/>
          <w:sz w:val="24"/>
        </w:rPr>
        <w:t>*sql.DB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и зачем его настраивать?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*sql.DB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не одно соединение, а пул: он открывает соединения по мере надобности, переиспользует их и закрывает лишние. Настройка нужна, чтобы ограничить потребление ресурсов сервером БД, уменьшить задержку на установку соединений и не держать соединения дольше, чем нужно.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2. Почему используем плейсхолдеры </w:t>
      </w:r>
      <w:r>
        <w:rPr>
          <w:rFonts w:ascii="Courier New" w:hAnsi="Courier New" w:cs="Courier New" w:eastAsia="Courier New"/>
          <w:b/>
          <w:i w:val="0"/>
          <w:sz w:val="24"/>
        </w:rPr>
        <w:t>?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/>
          <w:i w:val="0"/>
          <w:sz w:val="24"/>
        </w:rPr>
        <w:t>$1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/>
          <w:i w:val="0"/>
          <w:sz w:val="24"/>
        </w:rPr>
        <w:t>$2</w:t>
      </w:r>
      <w:r>
        <w:rPr>
          <w:rFonts w:ascii="Times New Roman" w:hAnsi="Times New Roman" w:cs="Times New Roman" w:eastAsia="Times New Roman"/>
          <w:b/>
          <w:i w:val="0"/>
          <w:sz w:val="28"/>
        </w:rPr>
        <w:t>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Плейсхолдеры передают значения отдельно от текста запроса, поэтому пользовательские данные не могут изменить структуру SQL – это защита от SQL-инъекций. Кроме того, СУБД кэширует план запроса, а типы значений преобразуются безопасно.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3. Чем </w:t>
      </w:r>
      <w:r>
        <w:rPr>
          <w:rFonts w:ascii="Courier New" w:hAnsi="Courier New" w:cs="Courier New" w:eastAsia="Courier New"/>
          <w:b/>
          <w:i w:val="0"/>
          <w:sz w:val="24"/>
        </w:rPr>
        <w:t>Query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/>
          <w:i w:val="0"/>
          <w:sz w:val="24"/>
        </w:rPr>
        <w:t>QueryRow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/>
          <w:i w:val="0"/>
          <w:sz w:val="24"/>
        </w:rPr>
        <w:t>Exec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отличаются?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Query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</w:t>
      </w:r>
      <w:r>
        <w:rPr>
          <w:rFonts w:ascii="Courier New" w:hAnsi="Courier New" w:cs="Courier New" w:eastAsia="Courier New"/>
          <w:b w:val="0"/>
          <w:i w:val="0"/>
          <w:sz w:val="24"/>
        </w:rPr>
        <w:t>*sql.Rows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набора строк, </w:t>
      </w:r>
      <w:r>
        <w:rPr>
          <w:rFonts w:ascii="Courier New" w:hAnsi="Courier New" w:cs="Courier New" w:eastAsia="Courier New"/>
          <w:b w:val="0"/>
          <w:i w:val="0"/>
          <w:sz w:val="24"/>
        </w:rPr>
        <w:t>QueryRow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одну строку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Scan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(ошибка </w:t>
      </w:r>
      <w:r>
        <w:rPr>
          <w:rFonts w:ascii="Courier New" w:hAnsi="Courier New" w:cs="Courier New" w:eastAsia="Courier New"/>
          <w:b w:val="0"/>
          <w:i w:val="0"/>
          <w:sz w:val="24"/>
        </w:rPr>
        <w:t>sql.ErrNoRows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если строки нет), а </w:t>
      </w:r>
      <w:r>
        <w:rPr>
          <w:rFonts w:ascii="Courier New" w:hAnsi="Courier New" w:cs="Courier New" w:eastAsia="Courier New"/>
          <w:b w:val="0"/>
          <w:i w:val="0"/>
          <w:sz w:val="24"/>
        </w:rPr>
        <w:t>Exec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применяется для </w:t>
      </w:r>
      <w:r>
        <w:rPr>
          <w:rFonts w:ascii="Courier New" w:hAnsi="Courier New" w:cs="Courier New" w:eastAsia="Courier New"/>
          <w:b w:val="0"/>
          <w:i w:val="0"/>
          <w:sz w:val="24"/>
        </w:rPr>
        <w:t>INSERT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</w:t>
      </w:r>
      <w:r>
        <w:rPr>
          <w:rFonts w:ascii="Courier New" w:hAnsi="Courier New" w:cs="Courier New" w:eastAsia="Courier New"/>
          <w:b w:val="0"/>
          <w:i w:val="0"/>
          <w:sz w:val="24"/>
        </w:rPr>
        <w:t>UPDATE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</w:t>
      </w:r>
      <w:r>
        <w:rPr>
          <w:rFonts w:ascii="Courier New" w:hAnsi="Courier New" w:cs="Courier New" w:eastAsia="Courier New"/>
          <w:b w:val="0"/>
          <w:i w:val="0"/>
          <w:sz w:val="24"/>
        </w:rPr>
        <w:t>DELETE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без результата и позволяет узнать </w:t>
      </w:r>
      <w:r>
        <w:rPr>
          <w:rFonts w:ascii="Courier New" w:hAnsi="Courier New" w:cs="Courier New" w:eastAsia="Courier New"/>
          <w:b w:val="0"/>
          <w:i w:val="0"/>
          <w:sz w:val="24"/>
        </w:rPr>
        <w:t>RowsAffected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Зачем транзакции при массовой вставке?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Транзакция делает набор операций атомарным: либо применяются все </w:t>
      </w:r>
      <w:r>
        <w:rPr>
          <w:rFonts w:ascii="Courier New" w:hAnsi="Courier New" w:cs="Courier New" w:eastAsia="Courier New"/>
          <w:b w:val="0"/>
          <w:i w:val="0"/>
          <w:sz w:val="24"/>
        </w:rPr>
        <w:t>INSERT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либо ни один. Это важно при массовой вставке – иначе при ошибке в середине в базе останется частично загруженный набор. Транзакция также уменьшает накладные расходы на фиксацию каждого оператора.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5. Что будет, если не закрыть </w:t>
      </w:r>
      <w:r>
        <w:rPr>
          <w:rFonts w:ascii="Courier New" w:hAnsi="Courier New" w:cs="Courier New" w:eastAsia="Courier New"/>
          <w:b/>
          <w:i w:val="0"/>
          <w:sz w:val="24"/>
        </w:rPr>
        <w:t>rows</w:t>
      </w:r>
      <w:r>
        <w:rPr>
          <w:rFonts w:ascii="Times New Roman" w:hAnsi="Times New Roman" w:cs="Times New Roman" w:eastAsia="Times New Roman"/>
          <w:b/>
          <w:i w:val="0"/>
          <w:sz w:val="28"/>
        </w:rPr>
        <w:t>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Соединение не вернётся в пул, и после </w:t>
      </w:r>
      <w:r>
        <w:rPr>
          <w:rFonts w:ascii="Courier New" w:hAnsi="Courier New" w:cs="Courier New" w:eastAsia="Courier New"/>
          <w:b w:val="0"/>
          <w:i w:val="0"/>
          <w:sz w:val="24"/>
        </w:rPr>
        <w:t>SetMaxOpenConns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запросов приложение заблокируется на ожидании свободного соединения. Поэтому используется </w:t>
      </w:r>
      <w:r>
        <w:rPr>
          <w:rFonts w:ascii="Courier New" w:hAnsi="Courier New" w:cs="Courier New" w:eastAsia="Courier New"/>
          <w:b w:val="0"/>
          <w:i w:val="0"/>
          <w:sz w:val="24"/>
        </w:rPr>
        <w:t>defer rows.Close()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сразу после успешного </w:t>
      </w:r>
      <w:r>
        <w:rPr>
          <w:rFonts w:ascii="Courier New" w:hAnsi="Courier New" w:cs="Courier New" w:eastAsia="Courier New"/>
          <w:b w:val="0"/>
          <w:i w:val="0"/>
          <w:sz w:val="24"/>
        </w:rPr>
        <w:t>Query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Адышкин С. С. Практическое занятие № 5: Подключение к PostgreSQL через database/sql. Выполнение простых запросов (INSERT, SELECT) [Текст]. — Москва : МИРЭА, 2025–2026. (файл «Практическое занятие №5.pdf» в репозитории)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database/sql — package documentation [Электронный ресурс]. — URL: https://pkg.go.dev/database/sql (дата обращения: 27.10.2026).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mattn/go-sqlite3: SQLite3 driver for Go [Электронный ресурс]. — URL: https://github.com/mattn/go-sqlite3 (дата обращения: 27.10.2026).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SQLite Documentation [Электронный ресурс]. — URL: https://www.sqlite.org/docs.html (дата обращения: 27.10.2026).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8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separate"/>
    </w:r>
    <w:r>
      <w:rPr>
        <w:rFonts w:ascii="Times New Roman" w:hAnsi="Times New Roman" w:cs="Times New Roman" w:eastAsia="Times New Roman"/>
        <w:b w:val="0"/>
        <w:i w:val="0"/>
        <w:sz w:val="28"/>
      </w:rPr>
      <w:t>2</w: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24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5</dc:title>
  <dc:subject/>
  <dc:creator>Зайцев А.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