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52063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030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 xml:space="preserve">Старый парк в </w:t>
      </w:r>
      <w:r w:rsidR="008C5F09">
        <w:rPr>
          <w:rFonts w:ascii="Times New Roman" w:hAnsi="Times New Roman" w:cs="Times New Roman"/>
          <w:b/>
        </w:rPr>
        <w:t xml:space="preserve">деревне </w:t>
      </w:r>
      <w:proofErr w:type="gramStart"/>
      <w:r>
        <w:rPr>
          <w:rFonts w:ascii="Times New Roman" w:hAnsi="Times New Roman" w:cs="Times New Roman"/>
          <w:b/>
        </w:rPr>
        <w:t>Юношеское</w:t>
      </w:r>
      <w:proofErr w:type="gram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52063E" w:rsidRPr="0052063E">
        <w:rPr>
          <w:rFonts w:ascii="Times New Roman" w:hAnsi="Times New Roman" w:cs="Times New Roman"/>
        </w:rPr>
        <w:t>Старый парк в деревне Юношеское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52063E">
        <w:rPr>
          <w:rFonts w:ascii="Times New Roman" w:hAnsi="Times New Roman" w:cs="Times New Roman"/>
        </w:rPr>
        <w:t>030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52063E" w:rsidRPr="0052063E">
        <w:rPr>
          <w:rFonts w:ascii="Times New Roman" w:hAnsi="Times New Roman" w:cs="Times New Roman"/>
        </w:rPr>
        <w:t xml:space="preserve">24.03.1966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C5F09" w:rsidRPr="008C5F09">
        <w:rPr>
          <w:rFonts w:ascii="Times New Roman" w:hAnsi="Times New Roman" w:cs="Times New Roman"/>
        </w:rPr>
        <w:t xml:space="preserve">Сохранение </w:t>
      </w:r>
      <w:r w:rsidR="0052063E" w:rsidRPr="0052063E">
        <w:rPr>
          <w:rFonts w:ascii="Times New Roman" w:hAnsi="Times New Roman" w:cs="Times New Roman"/>
        </w:rPr>
        <w:t>парковых насаждений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367ADB" w:rsidP="00367ADB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367ADB" w:rsidP="003400D0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>от 24.03.1966 №168</w:t>
            </w:r>
          </w:p>
        </w:tc>
        <w:tc>
          <w:tcPr>
            <w:tcW w:w="1276" w:type="dxa"/>
          </w:tcPr>
          <w:p w:rsidR="00BA38FB" w:rsidRPr="00BA38FB" w:rsidRDefault="00367AD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  <w:r w:rsidR="00096786">
              <w:rPr>
                <w:rFonts w:ascii="Times New Roman" w:hAnsi="Times New Roman" w:cs="Times New Roman"/>
              </w:rPr>
              <w:t xml:space="preserve"> ботанического профиля</w:t>
            </w:r>
          </w:p>
        </w:tc>
      </w:tr>
      <w:tr w:rsidR="000B6E4B" w:rsidTr="00447B07">
        <w:trPr>
          <w:trHeight w:val="56"/>
        </w:trPr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367ADB" w:rsidP="00367ADB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367ADB" w:rsidP="005A10DA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>от 30.07.2007 №986</w:t>
            </w:r>
          </w:p>
        </w:tc>
        <w:tc>
          <w:tcPr>
            <w:tcW w:w="1276" w:type="dxa"/>
          </w:tcPr>
          <w:p w:rsidR="000B6E4B" w:rsidRPr="00BA38FB" w:rsidRDefault="00367AD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1D2506" w:rsidTr="0013264B">
        <w:tc>
          <w:tcPr>
            <w:tcW w:w="752" w:type="dxa"/>
          </w:tcPr>
          <w:p w:rsidR="001D2506" w:rsidRPr="00BA38FB" w:rsidRDefault="001D2506" w:rsidP="00231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1D2506" w:rsidRPr="00367ADB" w:rsidRDefault="001D2506" w:rsidP="001D2506">
            <w:pPr>
              <w:rPr>
                <w:rFonts w:ascii="Times New Roman" w:hAnsi="Times New Roman" w:cs="Times New Roman"/>
              </w:rPr>
            </w:pPr>
            <w:r w:rsidRPr="001D250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D2506" w:rsidRPr="00367ADB" w:rsidRDefault="001D2506" w:rsidP="001D2506">
            <w:pPr>
              <w:rPr>
                <w:rFonts w:ascii="Times New Roman" w:hAnsi="Times New Roman" w:cs="Times New Roman"/>
              </w:rPr>
            </w:pPr>
            <w:r w:rsidRPr="001D2506">
              <w:rPr>
                <w:rFonts w:ascii="Times New Roman" w:hAnsi="Times New Roman" w:cs="Times New Roman"/>
              </w:rPr>
              <w:t xml:space="preserve">от 03.02.2009 </w:t>
            </w:r>
            <w:r>
              <w:rPr>
                <w:rFonts w:ascii="Times New Roman" w:hAnsi="Times New Roman" w:cs="Times New Roman"/>
              </w:rPr>
              <w:t>№</w:t>
            </w:r>
            <w:r w:rsidRPr="001D2506">
              <w:rPr>
                <w:rFonts w:ascii="Times New Roman" w:hAnsi="Times New Roman" w:cs="Times New Roman"/>
              </w:rPr>
              <w:t xml:space="preserve"> 153</w:t>
            </w:r>
          </w:p>
        </w:tc>
        <w:tc>
          <w:tcPr>
            <w:tcW w:w="1276" w:type="dxa"/>
          </w:tcPr>
          <w:p w:rsidR="001D2506" w:rsidRDefault="001D250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D2506" w:rsidRPr="00461832" w:rsidRDefault="001D2506" w:rsidP="00F432D9">
            <w:pPr>
              <w:rPr>
                <w:rFonts w:ascii="Times New Roman" w:hAnsi="Times New Roman" w:cs="Times New Roman"/>
              </w:rPr>
            </w:pPr>
            <w:r w:rsidRPr="00461832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D2506" w:rsidTr="0013264B">
        <w:tc>
          <w:tcPr>
            <w:tcW w:w="752" w:type="dxa"/>
          </w:tcPr>
          <w:p w:rsidR="001D2506" w:rsidRDefault="001D2506" w:rsidP="002317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1D2506" w:rsidRPr="00BA38FB" w:rsidRDefault="001D2506" w:rsidP="00367ADB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D2506" w:rsidRPr="00F629B9" w:rsidRDefault="001D2506" w:rsidP="003400D0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1D2506" w:rsidRDefault="001D250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D2506" w:rsidRPr="00A069AE" w:rsidRDefault="001D2506" w:rsidP="00F432D9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D2506" w:rsidTr="0013264B">
        <w:tc>
          <w:tcPr>
            <w:tcW w:w="752" w:type="dxa"/>
          </w:tcPr>
          <w:p w:rsidR="001D2506" w:rsidRDefault="001D2506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1D2506" w:rsidRPr="001F57D3" w:rsidRDefault="001D2506" w:rsidP="00367ADB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D2506" w:rsidRPr="000C0C51" w:rsidRDefault="001D2506" w:rsidP="003400D0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>от 20.09.2021 №1092</w:t>
            </w:r>
          </w:p>
        </w:tc>
        <w:tc>
          <w:tcPr>
            <w:tcW w:w="1276" w:type="dxa"/>
          </w:tcPr>
          <w:p w:rsidR="001D2506" w:rsidRDefault="001D2506" w:rsidP="008759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D2506" w:rsidRPr="00A069AE" w:rsidRDefault="001D2506" w:rsidP="0087591B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B0528" w:rsidTr="0013264B">
        <w:tc>
          <w:tcPr>
            <w:tcW w:w="752" w:type="dxa"/>
          </w:tcPr>
          <w:p w:rsidR="00CB0528" w:rsidRDefault="00DD6D45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CB0528" w:rsidRPr="001F57D3" w:rsidRDefault="00CB0528" w:rsidP="00222EB2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B0528" w:rsidRPr="000C0C51" w:rsidRDefault="00DD6D45" w:rsidP="00222EB2">
            <w:pPr>
              <w:rPr>
                <w:rFonts w:ascii="Times New Roman" w:hAnsi="Times New Roman" w:cs="Times New Roman"/>
              </w:rPr>
            </w:pPr>
            <w:r w:rsidRPr="00DD6D45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CB0528" w:rsidRDefault="00CB0528" w:rsidP="00222E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B0528" w:rsidRPr="00A069AE" w:rsidRDefault="00CB0528" w:rsidP="00222EB2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90BE1" w:rsidTr="0013264B">
        <w:tc>
          <w:tcPr>
            <w:tcW w:w="752" w:type="dxa"/>
          </w:tcPr>
          <w:p w:rsidR="00890BE1" w:rsidRDefault="00890BE1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890BE1" w:rsidRPr="001F57D3" w:rsidRDefault="00890BE1" w:rsidP="00826FE2">
            <w:pPr>
              <w:rPr>
                <w:rFonts w:ascii="Times New Roman" w:hAnsi="Times New Roman" w:cs="Times New Roman"/>
              </w:rPr>
            </w:pPr>
            <w:r w:rsidRPr="00367AD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90BE1" w:rsidRPr="000C0C51" w:rsidRDefault="00890BE1" w:rsidP="00826FE2">
            <w:pPr>
              <w:rPr>
                <w:rFonts w:ascii="Times New Roman" w:hAnsi="Times New Roman" w:cs="Times New Roman"/>
              </w:rPr>
            </w:pPr>
            <w:r w:rsidRPr="00890BE1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890BE1" w:rsidRDefault="00890BE1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90BE1" w:rsidRPr="00A069AE" w:rsidRDefault="00890BE1" w:rsidP="00826FE2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64431" w:rsidTr="0013264B">
        <w:tc>
          <w:tcPr>
            <w:tcW w:w="752" w:type="dxa"/>
          </w:tcPr>
          <w:p w:rsidR="00364431" w:rsidRDefault="00364431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364431" w:rsidRPr="00BA38FB" w:rsidRDefault="00364431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364431" w:rsidRPr="00BA38FB" w:rsidRDefault="00364431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364431" w:rsidRPr="00BA38FB" w:rsidRDefault="00364431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64431" w:rsidRPr="00BA38FB" w:rsidRDefault="00364431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447B07" w:rsidRPr="00447B07">
        <w:rPr>
          <w:rFonts w:ascii="Times New Roman" w:hAnsi="Times New Roman" w:cs="Times New Roman"/>
        </w:rPr>
        <w:t xml:space="preserve">Грязовецкий район, </w:t>
      </w:r>
      <w:proofErr w:type="spellStart"/>
      <w:r w:rsidR="001561D3" w:rsidRPr="001561D3">
        <w:rPr>
          <w:rFonts w:ascii="Times New Roman" w:hAnsi="Times New Roman" w:cs="Times New Roman"/>
        </w:rPr>
        <w:t>Грязовецкое</w:t>
      </w:r>
      <w:proofErr w:type="spellEnd"/>
      <w:r w:rsidR="001561D3" w:rsidRPr="001561D3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1561D3" w:rsidRPr="001561D3">
        <w:rPr>
          <w:rFonts w:ascii="Times New Roman" w:hAnsi="Times New Roman" w:cs="Times New Roman"/>
        </w:rPr>
        <w:t>Грязовецкое</w:t>
      </w:r>
      <w:proofErr w:type="spellEnd"/>
      <w:r w:rsidR="001561D3" w:rsidRPr="001561D3">
        <w:rPr>
          <w:rFonts w:ascii="Times New Roman" w:hAnsi="Times New Roman" w:cs="Times New Roman"/>
        </w:rPr>
        <w:t xml:space="preserve"> участковое лесн</w:t>
      </w:r>
      <w:r w:rsidR="001561D3">
        <w:rPr>
          <w:rFonts w:ascii="Times New Roman" w:hAnsi="Times New Roman" w:cs="Times New Roman"/>
        </w:rPr>
        <w:t>ичество, квартал 37, выдел 3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1561D3" w:rsidRPr="001561D3">
        <w:rPr>
          <w:rFonts w:ascii="Times New Roman" w:hAnsi="Times New Roman" w:cs="Times New Roman"/>
        </w:rPr>
        <w:t>Памятник природы расположен в 15 км юго-восточнее г. Грязовца у д. Юношеское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447B07" w:rsidRPr="00447B07">
        <w:rPr>
          <w:rFonts w:ascii="Times New Roman" w:hAnsi="Times New Roman" w:cs="Times New Roman"/>
        </w:rPr>
        <w:t>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364431" w:rsidRPr="00364431">
        <w:rPr>
          <w:rFonts w:ascii="Times New Roman" w:hAnsi="Times New Roman" w:cs="Times New Roman"/>
        </w:rPr>
        <w:t>22,7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1561D3">
        <w:rPr>
          <w:rFonts w:ascii="Times New Roman" w:hAnsi="Times New Roman" w:cs="Times New Roman"/>
        </w:rPr>
        <w:t>а Вологодской области</w:t>
      </w:r>
      <w:r w:rsidR="00447B07" w:rsidRPr="00447B07">
        <w:rPr>
          <w:rFonts w:ascii="Times New Roman" w:hAnsi="Times New Roman" w:cs="Times New Roman"/>
        </w:rPr>
        <w:t xml:space="preserve"> </w:t>
      </w:r>
      <w:r w:rsidR="001561D3" w:rsidRPr="001561D3">
        <w:rPr>
          <w:rFonts w:ascii="Times New Roman" w:hAnsi="Times New Roman" w:cs="Times New Roman"/>
        </w:rPr>
        <w:t>от 30.07.2007 №986</w:t>
      </w:r>
      <w:r w:rsidR="001D2506">
        <w:rPr>
          <w:rFonts w:ascii="Times New Roman" w:hAnsi="Times New Roman" w:cs="Times New Roman"/>
        </w:rPr>
        <w:t>, уточнены</w:t>
      </w:r>
      <w:r w:rsidR="001D2506" w:rsidRPr="001D2506">
        <w:t xml:space="preserve"> </w:t>
      </w:r>
      <w:r w:rsidR="001D2506" w:rsidRPr="001D2506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1D2506" w:rsidRPr="001D2506">
        <w:t xml:space="preserve"> </w:t>
      </w:r>
      <w:r w:rsidR="001D2506" w:rsidRPr="001D2506">
        <w:rPr>
          <w:rFonts w:ascii="Times New Roman" w:hAnsi="Times New Roman" w:cs="Times New Roman"/>
        </w:rPr>
        <w:t>от 03.02.2009 № 153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</w:t>
      </w:r>
      <w:r w:rsidR="00447B07" w:rsidRPr="00447B07">
        <w:t xml:space="preserve"> </w:t>
      </w:r>
      <w:r w:rsidR="00447B07" w:rsidRPr="00447B07">
        <w:rPr>
          <w:rFonts w:ascii="Times New Roman" w:hAnsi="Times New Roman" w:cs="Times New Roman"/>
        </w:rPr>
        <w:t xml:space="preserve">от </w:t>
      </w:r>
      <w:r w:rsidR="001D2506" w:rsidRPr="001D2506">
        <w:rPr>
          <w:rFonts w:ascii="Times New Roman" w:hAnsi="Times New Roman" w:cs="Times New Roman"/>
        </w:rPr>
        <w:t>03.02.2009 № 153</w:t>
      </w:r>
      <w:r w:rsidR="002771B0" w:rsidRPr="002771B0">
        <w:rPr>
          <w:rFonts w:ascii="Times New Roman" w:hAnsi="Times New Roman" w:cs="Times New Roman"/>
        </w:rPr>
        <w:t>.</w:t>
      </w:r>
    </w:p>
    <w:p w:rsidR="001D2506" w:rsidRPr="001D2506" w:rsidRDefault="001D2506" w:rsidP="001D250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</w:t>
      </w:r>
      <w:r w:rsidRPr="001D2506">
        <w:rPr>
          <w:rFonts w:ascii="Times New Roman" w:hAnsi="Times New Roman" w:cs="Times New Roman"/>
        </w:rPr>
        <w:t xml:space="preserve">т точки пересечения автодороги </w:t>
      </w:r>
      <w:proofErr w:type="spellStart"/>
      <w:r w:rsidRPr="001D2506">
        <w:rPr>
          <w:rFonts w:ascii="Times New Roman" w:hAnsi="Times New Roman" w:cs="Times New Roman"/>
        </w:rPr>
        <w:t>Косиково</w:t>
      </w:r>
      <w:proofErr w:type="spellEnd"/>
      <w:r w:rsidRPr="001D2506">
        <w:rPr>
          <w:rFonts w:ascii="Times New Roman" w:hAnsi="Times New Roman" w:cs="Times New Roman"/>
        </w:rPr>
        <w:t xml:space="preserve"> - Юношеское с границей между 3 и 4 выделами 37 квартала Грязовецкого участкового лесничества Грязовецкого государственного лесничества (лесоустройство 1996 года) на расстоянии 50 м от реки Нурмы в направлении на юго-восток до точки пересечения границ 3, 5 и 7 выделов 37 квартала Грязовецкого участкового лесничества Грязовецкого государственного лесничества;</w:t>
      </w:r>
      <w:proofErr w:type="gramEnd"/>
    </w:p>
    <w:p w:rsidR="001D2506" w:rsidRPr="001D2506" w:rsidRDefault="001D2506" w:rsidP="001D25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D2506">
        <w:rPr>
          <w:rFonts w:ascii="Times New Roman" w:hAnsi="Times New Roman" w:cs="Times New Roman"/>
        </w:rPr>
        <w:t>далее на юго-запад по границе между 3 и 7 выделами 37 квартала Грязовецкого участкового лесничества Грязовецкого государственного лесничества и в продолжени</w:t>
      </w:r>
      <w:proofErr w:type="gramStart"/>
      <w:r w:rsidRPr="001D2506">
        <w:rPr>
          <w:rFonts w:ascii="Times New Roman" w:hAnsi="Times New Roman" w:cs="Times New Roman"/>
        </w:rPr>
        <w:t>и</w:t>
      </w:r>
      <w:proofErr w:type="gramEnd"/>
      <w:r w:rsidRPr="001D2506">
        <w:rPr>
          <w:rFonts w:ascii="Times New Roman" w:hAnsi="Times New Roman" w:cs="Times New Roman"/>
        </w:rPr>
        <w:t xml:space="preserve"> юго-западного направления по границе между 3 и 12 выделами до точки пересечения границ 3, 12 и 11 выделов;</w:t>
      </w:r>
    </w:p>
    <w:p w:rsidR="001D2506" w:rsidRPr="001D2506" w:rsidRDefault="001D2506" w:rsidP="001D25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D2506">
        <w:rPr>
          <w:rFonts w:ascii="Times New Roman" w:hAnsi="Times New Roman" w:cs="Times New Roman"/>
        </w:rPr>
        <w:t xml:space="preserve">далее на северо-запад по прямой в направлении автодороги </w:t>
      </w:r>
      <w:proofErr w:type="spellStart"/>
      <w:r w:rsidRPr="001D2506">
        <w:rPr>
          <w:rFonts w:ascii="Times New Roman" w:hAnsi="Times New Roman" w:cs="Times New Roman"/>
        </w:rPr>
        <w:t>Косиково</w:t>
      </w:r>
      <w:proofErr w:type="spellEnd"/>
      <w:r w:rsidRPr="001D2506">
        <w:rPr>
          <w:rFonts w:ascii="Times New Roman" w:hAnsi="Times New Roman" w:cs="Times New Roman"/>
        </w:rPr>
        <w:t xml:space="preserve"> - </w:t>
      </w:r>
      <w:proofErr w:type="gramStart"/>
      <w:r w:rsidRPr="001D2506">
        <w:rPr>
          <w:rFonts w:ascii="Times New Roman" w:hAnsi="Times New Roman" w:cs="Times New Roman"/>
        </w:rPr>
        <w:t>Юношеское</w:t>
      </w:r>
      <w:proofErr w:type="gramEnd"/>
      <w:r w:rsidRPr="001D2506">
        <w:rPr>
          <w:rFonts w:ascii="Times New Roman" w:hAnsi="Times New Roman" w:cs="Times New Roman"/>
        </w:rPr>
        <w:t xml:space="preserve"> до поворота автодороги;</w:t>
      </w:r>
    </w:p>
    <w:p w:rsidR="00A45003" w:rsidRDefault="001D2506" w:rsidP="001D25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D2506">
        <w:rPr>
          <w:rFonts w:ascii="Times New Roman" w:hAnsi="Times New Roman" w:cs="Times New Roman"/>
        </w:rPr>
        <w:t xml:space="preserve">далее 170 метров по автодороге </w:t>
      </w:r>
      <w:proofErr w:type="spellStart"/>
      <w:r w:rsidRPr="001D2506">
        <w:rPr>
          <w:rFonts w:ascii="Times New Roman" w:hAnsi="Times New Roman" w:cs="Times New Roman"/>
        </w:rPr>
        <w:t>Косиково</w:t>
      </w:r>
      <w:proofErr w:type="spellEnd"/>
      <w:r w:rsidRPr="001D2506">
        <w:rPr>
          <w:rFonts w:ascii="Times New Roman" w:hAnsi="Times New Roman" w:cs="Times New Roman"/>
        </w:rPr>
        <w:t xml:space="preserve"> - </w:t>
      </w:r>
      <w:proofErr w:type="gramStart"/>
      <w:r w:rsidRPr="001D2506">
        <w:rPr>
          <w:rFonts w:ascii="Times New Roman" w:hAnsi="Times New Roman" w:cs="Times New Roman"/>
        </w:rPr>
        <w:t>Юношеское</w:t>
      </w:r>
      <w:proofErr w:type="gramEnd"/>
      <w:r w:rsidRPr="001D2506">
        <w:rPr>
          <w:rFonts w:ascii="Times New Roman" w:hAnsi="Times New Roman" w:cs="Times New Roman"/>
        </w:rPr>
        <w:t xml:space="preserve"> в северо-восточном направлении до точки пересечения с границей между 3 и 4 выделами 37 квартала Грязовецкого участкового лесничества Грязовецкого государственного лесничества.</w:t>
      </w:r>
    </w:p>
    <w:p w:rsidR="001D2506" w:rsidRDefault="001D2506" w:rsidP="001D250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1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1D2506" w:rsidRPr="001D2506" w:rsidTr="00F432D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Долгота</w:t>
            </w:r>
          </w:p>
        </w:tc>
      </w:tr>
      <w:tr w:rsidR="001D2506" w:rsidRPr="001D2506" w:rsidTr="00F432D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40° 20' 18.52"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58° 45' 28.95" N</w:t>
            </w:r>
          </w:p>
        </w:tc>
      </w:tr>
      <w:tr w:rsidR="001D2506" w:rsidRPr="001D2506" w:rsidTr="00F432D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40° 19' 33.94"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58° 45' 29.23" N</w:t>
            </w:r>
          </w:p>
        </w:tc>
      </w:tr>
      <w:tr w:rsidR="001D2506" w:rsidRPr="001D2506" w:rsidTr="00F432D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40° 19' 35.87"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58° 45' 38.00" N</w:t>
            </w:r>
          </w:p>
        </w:tc>
      </w:tr>
      <w:tr w:rsidR="001D2506" w:rsidRPr="001D2506" w:rsidTr="00F432D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40° 20' 0.55"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58° 45' 42.52" N</w:t>
            </w:r>
          </w:p>
        </w:tc>
      </w:tr>
      <w:tr w:rsidR="001D2506" w:rsidRPr="001D2506" w:rsidTr="00F432D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40° 20' 18.67"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58° 45' 32.07" N</w:t>
            </w:r>
          </w:p>
        </w:tc>
      </w:tr>
      <w:tr w:rsidR="001D2506" w:rsidRPr="001D2506" w:rsidTr="00F432D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jc w:val="center"/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40° 20' 1.49"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2506" w:rsidRPr="001D2506" w:rsidRDefault="001D2506" w:rsidP="001D2506">
            <w:pPr>
              <w:rPr>
                <w:sz w:val="16"/>
                <w:szCs w:val="16"/>
              </w:rPr>
            </w:pPr>
            <w:r w:rsidRPr="001D2506">
              <w:rPr>
                <w:sz w:val="16"/>
                <w:szCs w:val="16"/>
              </w:rPr>
              <w:t>58° 45' 43.56"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3F3329" w:rsidRDefault="00C07C9C" w:rsidP="00C07C9C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  <w:b/>
        </w:rPr>
        <w:t>20. Природные особенности ООПТ</w:t>
      </w:r>
      <w:r w:rsidR="003F3329" w:rsidRPr="003F3329">
        <w:rPr>
          <w:rFonts w:ascii="Times New Roman" w:hAnsi="Times New Roman" w:cs="Times New Roman"/>
        </w:rPr>
        <w:t xml:space="preserve"> </w:t>
      </w:r>
    </w:p>
    <w:p w:rsidR="00C07C9C" w:rsidRDefault="0077533D" w:rsidP="001F076C">
      <w:pPr>
        <w:jc w:val="both"/>
        <w:rPr>
          <w:rFonts w:ascii="Times New Roman" w:hAnsi="Times New Roman" w:cs="Times New Roman"/>
        </w:rPr>
      </w:pPr>
      <w:r w:rsidRPr="0077533D">
        <w:rPr>
          <w:rFonts w:ascii="Times New Roman" w:hAnsi="Times New Roman" w:cs="Times New Roman"/>
        </w:rPr>
        <w:t xml:space="preserve">Лесной еловый массив является остатком монастырского парка, который был заложен на территории </w:t>
      </w:r>
      <w:proofErr w:type="spellStart"/>
      <w:r w:rsidRPr="0077533D">
        <w:rPr>
          <w:rFonts w:ascii="Times New Roman" w:hAnsi="Times New Roman" w:cs="Times New Roman"/>
        </w:rPr>
        <w:t>Павло</w:t>
      </w:r>
      <w:proofErr w:type="spellEnd"/>
      <w:r w:rsidRPr="0077533D">
        <w:rPr>
          <w:rFonts w:ascii="Times New Roman" w:hAnsi="Times New Roman" w:cs="Times New Roman"/>
        </w:rPr>
        <w:t>-Обнорского</w:t>
      </w:r>
      <w:r>
        <w:rPr>
          <w:rFonts w:ascii="Times New Roman" w:hAnsi="Times New Roman" w:cs="Times New Roman"/>
        </w:rPr>
        <w:t xml:space="preserve"> монастыря в 80-х годах 19 века</w:t>
      </w:r>
      <w:r w:rsidR="003F3329" w:rsidRPr="00D33CC4">
        <w:rPr>
          <w:rFonts w:ascii="Times New Roman" w:hAnsi="Times New Roman" w:cs="Times New Roman"/>
        </w:rPr>
        <w:t>.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E1259A">
        <w:rPr>
          <w:rFonts w:ascii="Times New Roman" w:hAnsi="Times New Roman" w:cs="Times New Roman"/>
        </w:rPr>
        <w:t xml:space="preserve"> </w:t>
      </w:r>
      <w:r w:rsidR="0077533D" w:rsidRPr="0077533D">
        <w:rPr>
          <w:rFonts w:ascii="Times New Roman" w:hAnsi="Times New Roman" w:cs="Times New Roman"/>
        </w:rPr>
        <w:t xml:space="preserve">В результате проходных рубок 1975-1979 гг. лесной массив оказался вырубленным </w:t>
      </w:r>
      <w:r w:rsidR="0077533D">
        <w:rPr>
          <w:rFonts w:ascii="Times New Roman" w:hAnsi="Times New Roman" w:cs="Times New Roman"/>
        </w:rPr>
        <w:t>почти полностью</w:t>
      </w:r>
      <w:r w:rsidR="003F3329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77533D" w:rsidP="00BA10A0">
      <w:pPr>
        <w:jc w:val="both"/>
        <w:rPr>
          <w:rFonts w:ascii="Times New Roman" w:hAnsi="Times New Roman" w:cs="Times New Roman"/>
        </w:rPr>
      </w:pPr>
      <w:r w:rsidRPr="0077533D">
        <w:rPr>
          <w:rFonts w:ascii="Times New Roman" w:hAnsi="Times New Roman" w:cs="Times New Roman"/>
        </w:rPr>
        <w:t xml:space="preserve">Парковые насаждения находятся в границах Вологодской возвышенности и занимают правобережную часть долины р. Нурмы. </w:t>
      </w:r>
      <w:proofErr w:type="spellStart"/>
      <w:r w:rsidRPr="0077533D">
        <w:rPr>
          <w:rFonts w:ascii="Times New Roman" w:hAnsi="Times New Roman" w:cs="Times New Roman"/>
        </w:rPr>
        <w:t>Придолинный</w:t>
      </w:r>
      <w:proofErr w:type="spellEnd"/>
      <w:r w:rsidRPr="0077533D">
        <w:rPr>
          <w:rFonts w:ascii="Times New Roman" w:hAnsi="Times New Roman" w:cs="Times New Roman"/>
        </w:rPr>
        <w:t xml:space="preserve"> склон водораздела крутизной от 4º до 15º изрезан долинами ручьев, которые густо поросли мелколесьем и кустарником. В некоторых местах на выходе ручьев к пойме р. Н</w:t>
      </w:r>
      <w:r>
        <w:rPr>
          <w:rFonts w:ascii="Times New Roman" w:hAnsi="Times New Roman" w:cs="Times New Roman"/>
        </w:rPr>
        <w:t>урмы образовались конусы выноса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77533D" w:rsidRPr="0077533D" w:rsidTr="00F432D9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77533D" w:rsidRPr="0077533D" w:rsidTr="00F432D9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77533D" w:rsidRPr="0077533D" w:rsidTr="00F432D9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33D" w:rsidRPr="0077533D" w:rsidRDefault="0077533D" w:rsidP="0077533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7533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F076C" w:rsidRDefault="00461832" w:rsidP="00C07C9C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В пределах урочища под древесной растительностью формируются суглинистые почвы подзолистого типа: на равнинной части – сильноподзолистые, на склоне – средне- и слабоподзолистые. В пределах поймы и террас р. Нурмы широкое развитие получили дерновые почвы.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46183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Нурма. </w:t>
      </w:r>
      <w:r w:rsidRPr="00461832">
        <w:rPr>
          <w:rFonts w:ascii="Times New Roman" w:hAnsi="Times New Roman" w:cs="Times New Roman"/>
        </w:rPr>
        <w:t>Долина реки, как правило, асимметрична: правый коренной берег более высокий и крутой, местами он подступает совсем близко к руслу реки, оставляя лишь узкую полосу поймы. В других местах коренной берег отступает, пойма расширяется и прослеживается надпойменная терраса. Ширин</w:t>
      </w:r>
      <w:r>
        <w:rPr>
          <w:rFonts w:ascii="Times New Roman" w:hAnsi="Times New Roman" w:cs="Times New Roman"/>
        </w:rPr>
        <w:t>а русла колеблется от 2 до 15 м</w:t>
      </w:r>
      <w:r w:rsidR="00D84D37" w:rsidRPr="00D84D37">
        <w:rPr>
          <w:rFonts w:ascii="Times New Roman" w:hAnsi="Times New Roman" w:cs="Times New Roman"/>
        </w:rPr>
        <w:t>.</w:t>
      </w:r>
    </w:p>
    <w:p w:rsidR="00461832" w:rsidRDefault="00461832" w:rsidP="00C07C9C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Отличительной особенностью территории является наличие двух родников, вода в которых считается целебной.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461832" w:rsidRPr="00461832" w:rsidRDefault="00461832" w:rsidP="00461832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До настоящего времени сохранились только фрагменты рядовых посадок ели вдоль пограничной канавы и отдельные куртины в центральной части лесопарка.</w:t>
      </w:r>
    </w:p>
    <w:p w:rsidR="00461832" w:rsidRPr="00461832" w:rsidRDefault="00461832" w:rsidP="00461832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Верхнюю треть склона долины з</w:t>
      </w:r>
      <w:r>
        <w:rPr>
          <w:rFonts w:ascii="Times New Roman" w:hAnsi="Times New Roman" w:cs="Times New Roman"/>
        </w:rPr>
        <w:t xml:space="preserve">анимает ельник </w:t>
      </w:r>
      <w:proofErr w:type="spellStart"/>
      <w:r>
        <w:rPr>
          <w:rFonts w:ascii="Times New Roman" w:hAnsi="Times New Roman" w:cs="Times New Roman"/>
        </w:rPr>
        <w:t>зеленомошник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кис</w:t>
      </w:r>
      <w:r w:rsidRPr="00461832">
        <w:rPr>
          <w:rFonts w:ascii="Times New Roman" w:hAnsi="Times New Roman" w:cs="Times New Roman"/>
        </w:rPr>
        <w:t>личниково</w:t>
      </w:r>
      <w:proofErr w:type="spellEnd"/>
      <w:r w:rsidRPr="00461832">
        <w:rPr>
          <w:rFonts w:ascii="Times New Roman" w:hAnsi="Times New Roman" w:cs="Times New Roman"/>
        </w:rPr>
        <w:t xml:space="preserve">-папоротниковый. В подлеске доминируют рябина, жимолость обыкновенная и крушина </w:t>
      </w:r>
      <w:proofErr w:type="spellStart"/>
      <w:r w:rsidRPr="00461832">
        <w:rPr>
          <w:rFonts w:ascii="Times New Roman" w:hAnsi="Times New Roman" w:cs="Times New Roman"/>
        </w:rPr>
        <w:t>ольховидная</w:t>
      </w:r>
      <w:proofErr w:type="spellEnd"/>
      <w:r w:rsidRPr="00461832">
        <w:rPr>
          <w:rFonts w:ascii="Times New Roman" w:hAnsi="Times New Roman" w:cs="Times New Roman"/>
        </w:rPr>
        <w:t xml:space="preserve">. Травянистый ярус </w:t>
      </w:r>
      <w:proofErr w:type="spellStart"/>
      <w:r w:rsidRPr="00461832">
        <w:rPr>
          <w:rFonts w:ascii="Times New Roman" w:hAnsi="Times New Roman" w:cs="Times New Roman"/>
        </w:rPr>
        <w:t>двупологовый</w:t>
      </w:r>
      <w:proofErr w:type="spellEnd"/>
      <w:r w:rsidRPr="00461832">
        <w:rPr>
          <w:rFonts w:ascii="Times New Roman" w:hAnsi="Times New Roman" w:cs="Times New Roman"/>
        </w:rPr>
        <w:t xml:space="preserve">: в </w:t>
      </w:r>
      <w:proofErr w:type="gramStart"/>
      <w:r w:rsidRPr="00461832">
        <w:rPr>
          <w:rFonts w:ascii="Times New Roman" w:hAnsi="Times New Roman" w:cs="Times New Roman"/>
        </w:rPr>
        <w:t>нижнем</w:t>
      </w:r>
      <w:proofErr w:type="gramEnd"/>
      <w:r w:rsidRPr="00461832">
        <w:rPr>
          <w:rFonts w:ascii="Times New Roman" w:hAnsi="Times New Roman" w:cs="Times New Roman"/>
        </w:rPr>
        <w:t xml:space="preserve"> </w:t>
      </w:r>
      <w:proofErr w:type="spellStart"/>
      <w:r w:rsidRPr="00461832">
        <w:rPr>
          <w:rFonts w:ascii="Times New Roman" w:hAnsi="Times New Roman" w:cs="Times New Roman"/>
        </w:rPr>
        <w:t>подъярусе</w:t>
      </w:r>
      <w:proofErr w:type="spellEnd"/>
      <w:r w:rsidRPr="00461832">
        <w:rPr>
          <w:rFonts w:ascii="Times New Roman" w:hAnsi="Times New Roman" w:cs="Times New Roman"/>
        </w:rPr>
        <w:t xml:space="preserve"> встречаются голокучник трехраздельный, фиалка </w:t>
      </w:r>
      <w:proofErr w:type="spellStart"/>
      <w:r w:rsidRPr="00461832">
        <w:rPr>
          <w:rFonts w:ascii="Times New Roman" w:hAnsi="Times New Roman" w:cs="Times New Roman"/>
        </w:rPr>
        <w:t>Риви-ниуса</w:t>
      </w:r>
      <w:proofErr w:type="spellEnd"/>
      <w:r w:rsidRPr="00461832">
        <w:rPr>
          <w:rFonts w:ascii="Times New Roman" w:hAnsi="Times New Roman" w:cs="Times New Roman"/>
        </w:rPr>
        <w:t xml:space="preserve">, земляника лесная и майник двулистный, в верхнем </w:t>
      </w:r>
      <w:proofErr w:type="spellStart"/>
      <w:r w:rsidRPr="00461832">
        <w:rPr>
          <w:rFonts w:ascii="Times New Roman" w:hAnsi="Times New Roman" w:cs="Times New Roman"/>
        </w:rPr>
        <w:t>подъярусе</w:t>
      </w:r>
      <w:proofErr w:type="spellEnd"/>
      <w:r w:rsidRPr="00461832">
        <w:rPr>
          <w:rFonts w:ascii="Times New Roman" w:hAnsi="Times New Roman" w:cs="Times New Roman"/>
        </w:rPr>
        <w:t xml:space="preserve"> господство переходит к щитовнику мужскому, щ. игольчатому и кочедыжнику женскому. Моховой ярус не сплошной, среди зеленых мхов преобладает </w:t>
      </w:r>
      <w:proofErr w:type="spellStart"/>
      <w:r w:rsidRPr="00461832">
        <w:rPr>
          <w:rFonts w:ascii="Times New Roman" w:hAnsi="Times New Roman" w:cs="Times New Roman"/>
        </w:rPr>
        <w:t>плеврозий</w:t>
      </w:r>
      <w:proofErr w:type="spellEnd"/>
      <w:r w:rsidRPr="00461832">
        <w:rPr>
          <w:rFonts w:ascii="Times New Roman" w:hAnsi="Times New Roman" w:cs="Times New Roman"/>
        </w:rPr>
        <w:t xml:space="preserve"> </w:t>
      </w:r>
      <w:proofErr w:type="spellStart"/>
      <w:r w:rsidRPr="00461832">
        <w:rPr>
          <w:rFonts w:ascii="Times New Roman" w:hAnsi="Times New Roman" w:cs="Times New Roman"/>
        </w:rPr>
        <w:t>Шребера</w:t>
      </w:r>
      <w:proofErr w:type="spellEnd"/>
      <w:r w:rsidRPr="00461832">
        <w:rPr>
          <w:rFonts w:ascii="Times New Roman" w:hAnsi="Times New Roman" w:cs="Times New Roman"/>
        </w:rPr>
        <w:t>.</w:t>
      </w:r>
    </w:p>
    <w:p w:rsidR="00461832" w:rsidRPr="00461832" w:rsidRDefault="00461832" w:rsidP="00461832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 xml:space="preserve">Значительные участки водораздела, нижней трети склона долины и овражных промоин заняты смешанным елово-мелколиственным лесом с </w:t>
      </w:r>
      <w:proofErr w:type="spellStart"/>
      <w:r w:rsidRPr="00461832">
        <w:rPr>
          <w:rFonts w:ascii="Times New Roman" w:hAnsi="Times New Roman" w:cs="Times New Roman"/>
        </w:rPr>
        <w:t>крупноразнотравным</w:t>
      </w:r>
      <w:proofErr w:type="spellEnd"/>
      <w:r w:rsidRPr="00461832">
        <w:rPr>
          <w:rFonts w:ascii="Times New Roman" w:hAnsi="Times New Roman" w:cs="Times New Roman"/>
        </w:rPr>
        <w:t xml:space="preserve"> наземным покровом. Среднюю часть долинного склона занимает ельник </w:t>
      </w:r>
      <w:proofErr w:type="spellStart"/>
      <w:r w:rsidRPr="00461832">
        <w:rPr>
          <w:rFonts w:ascii="Times New Roman" w:hAnsi="Times New Roman" w:cs="Times New Roman"/>
        </w:rPr>
        <w:t>зеленомошник</w:t>
      </w:r>
      <w:proofErr w:type="spellEnd"/>
      <w:r w:rsidRPr="00461832">
        <w:rPr>
          <w:rFonts w:ascii="Times New Roman" w:hAnsi="Times New Roman" w:cs="Times New Roman"/>
        </w:rPr>
        <w:t xml:space="preserve"> </w:t>
      </w:r>
      <w:proofErr w:type="spellStart"/>
      <w:r w:rsidRPr="00461832">
        <w:rPr>
          <w:rFonts w:ascii="Times New Roman" w:hAnsi="Times New Roman" w:cs="Times New Roman"/>
        </w:rPr>
        <w:t>хвощево-снытевый</w:t>
      </w:r>
      <w:proofErr w:type="spellEnd"/>
      <w:r w:rsidRPr="00461832">
        <w:rPr>
          <w:rFonts w:ascii="Times New Roman" w:hAnsi="Times New Roman" w:cs="Times New Roman"/>
        </w:rPr>
        <w:t xml:space="preserve"> с участием в древостое березы, сосны и осины. В наземном покрове обычны кислица обыкновенная и </w:t>
      </w:r>
      <w:proofErr w:type="spellStart"/>
      <w:r w:rsidRPr="00461832">
        <w:rPr>
          <w:rFonts w:ascii="Times New Roman" w:hAnsi="Times New Roman" w:cs="Times New Roman"/>
        </w:rPr>
        <w:t>двулепестник</w:t>
      </w:r>
      <w:proofErr w:type="spellEnd"/>
      <w:r w:rsidRPr="00461832">
        <w:rPr>
          <w:rFonts w:ascii="Times New Roman" w:hAnsi="Times New Roman" w:cs="Times New Roman"/>
        </w:rPr>
        <w:t xml:space="preserve"> </w:t>
      </w:r>
      <w:proofErr w:type="gramStart"/>
      <w:r w:rsidRPr="00461832">
        <w:rPr>
          <w:rFonts w:ascii="Times New Roman" w:hAnsi="Times New Roman" w:cs="Times New Roman"/>
        </w:rPr>
        <w:t>альпийский</w:t>
      </w:r>
      <w:proofErr w:type="gramEnd"/>
      <w:r w:rsidRPr="00461832">
        <w:rPr>
          <w:rFonts w:ascii="Times New Roman" w:hAnsi="Times New Roman" w:cs="Times New Roman"/>
        </w:rPr>
        <w:t>, обнаружена жизнеспособная популяция печеночницы благородной – растения Красной книги Вологодской области.</w:t>
      </w:r>
    </w:p>
    <w:p w:rsidR="00461832" w:rsidRPr="00461832" w:rsidRDefault="00461832" w:rsidP="00461832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 xml:space="preserve">На надпойменной террасе образовались отдельные рощицы осинников. В </w:t>
      </w:r>
      <w:proofErr w:type="spellStart"/>
      <w:r w:rsidRPr="00461832">
        <w:rPr>
          <w:rFonts w:ascii="Times New Roman" w:hAnsi="Times New Roman" w:cs="Times New Roman"/>
        </w:rPr>
        <w:t>присклоновой</w:t>
      </w:r>
      <w:proofErr w:type="spellEnd"/>
      <w:r w:rsidRPr="00461832">
        <w:rPr>
          <w:rFonts w:ascii="Times New Roman" w:hAnsi="Times New Roman" w:cs="Times New Roman"/>
        </w:rPr>
        <w:t xml:space="preserve"> части надпойменной террасы, на делювии, вынесенном оврагами и промоинами с верхних частей склона долины, господствуют </w:t>
      </w:r>
      <w:proofErr w:type="spellStart"/>
      <w:r w:rsidRPr="00461832">
        <w:rPr>
          <w:rFonts w:ascii="Times New Roman" w:hAnsi="Times New Roman" w:cs="Times New Roman"/>
        </w:rPr>
        <w:t>крупноразнотравные</w:t>
      </w:r>
      <w:proofErr w:type="spellEnd"/>
      <w:r w:rsidRPr="00461832">
        <w:rPr>
          <w:rFonts w:ascii="Times New Roman" w:hAnsi="Times New Roman" w:cs="Times New Roman"/>
        </w:rPr>
        <w:t xml:space="preserve"> травостои весьма пестрого состава, а на переувлажненных участках - </w:t>
      </w:r>
      <w:proofErr w:type="spellStart"/>
      <w:r w:rsidRPr="00461832">
        <w:rPr>
          <w:rFonts w:ascii="Times New Roman" w:hAnsi="Times New Roman" w:cs="Times New Roman"/>
        </w:rPr>
        <w:t>низинно</w:t>
      </w:r>
      <w:proofErr w:type="spellEnd"/>
      <w:r w:rsidRPr="00461832">
        <w:rPr>
          <w:rFonts w:ascii="Times New Roman" w:hAnsi="Times New Roman" w:cs="Times New Roman"/>
        </w:rPr>
        <w:t xml:space="preserve">-луговое разнотравье. На периодически распахиваемых участках в травостое преобладают сорно-полевые растения. На участках прирусловой поймы, не используемых под сенокос и выпас, распространены ивняки и </w:t>
      </w:r>
      <w:proofErr w:type="spellStart"/>
      <w:r w:rsidRPr="00461832">
        <w:rPr>
          <w:rFonts w:ascii="Times New Roman" w:hAnsi="Times New Roman" w:cs="Times New Roman"/>
        </w:rPr>
        <w:t>сероольшаники</w:t>
      </w:r>
      <w:proofErr w:type="spellEnd"/>
      <w:r w:rsidRPr="00461832">
        <w:rPr>
          <w:rFonts w:ascii="Times New Roman" w:hAnsi="Times New Roman" w:cs="Times New Roman"/>
        </w:rPr>
        <w:t xml:space="preserve"> крапивно-</w:t>
      </w:r>
      <w:proofErr w:type="spellStart"/>
      <w:r w:rsidRPr="00461832">
        <w:rPr>
          <w:rFonts w:ascii="Times New Roman" w:hAnsi="Times New Roman" w:cs="Times New Roman"/>
        </w:rPr>
        <w:t>снытевые</w:t>
      </w:r>
      <w:proofErr w:type="spellEnd"/>
      <w:r w:rsidRPr="00461832">
        <w:rPr>
          <w:rFonts w:ascii="Times New Roman" w:hAnsi="Times New Roman" w:cs="Times New Roman"/>
        </w:rPr>
        <w:t>.</w:t>
      </w:r>
    </w:p>
    <w:p w:rsidR="00D33CC4" w:rsidRDefault="00461832" w:rsidP="00461832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Русло реки заросло влаголюбивыми видами: осокой водной, манником плавающим, камышом озерным, вероникой щитковой 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двукисточником</w:t>
      </w:r>
      <w:proofErr w:type="spellEnd"/>
      <w:r>
        <w:rPr>
          <w:rFonts w:ascii="Times New Roman" w:hAnsi="Times New Roman" w:cs="Times New Roman"/>
        </w:rPr>
        <w:t xml:space="preserve"> тростниковидным</w:t>
      </w:r>
      <w:r w:rsidR="00E1259A" w:rsidRPr="00E1259A">
        <w:rPr>
          <w:rFonts w:ascii="Times New Roman" w:hAnsi="Times New Roman" w:cs="Times New Roman"/>
        </w:rPr>
        <w:t>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461832" w:rsidP="00C07C9C">
      <w:pPr>
        <w:jc w:val="both"/>
        <w:rPr>
          <w:rFonts w:ascii="Times New Roman" w:hAnsi="Times New Roman" w:cs="Times New Roman"/>
        </w:rPr>
      </w:pPr>
      <w:proofErr w:type="spellStart"/>
      <w:r w:rsidRPr="00461832">
        <w:rPr>
          <w:rFonts w:ascii="Times New Roman" w:hAnsi="Times New Roman" w:cs="Times New Roman"/>
        </w:rPr>
        <w:t>Грязовецкое</w:t>
      </w:r>
      <w:proofErr w:type="spellEnd"/>
      <w:r w:rsidRPr="00461832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Pr="00461832">
        <w:rPr>
          <w:rFonts w:ascii="Times New Roman" w:hAnsi="Times New Roman" w:cs="Times New Roman"/>
        </w:rPr>
        <w:t>Грязовецкое</w:t>
      </w:r>
      <w:proofErr w:type="spellEnd"/>
      <w:r w:rsidRPr="00461832">
        <w:rPr>
          <w:rFonts w:ascii="Times New Roman" w:hAnsi="Times New Roman" w:cs="Times New Roman"/>
        </w:rPr>
        <w:t xml:space="preserve"> участковое лесн</w:t>
      </w:r>
      <w:r>
        <w:rPr>
          <w:rFonts w:ascii="Times New Roman" w:hAnsi="Times New Roman" w:cs="Times New Roman"/>
        </w:rPr>
        <w:t>ичество, квартал 37, выдел 3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461832" w:rsidRPr="00461832" w:rsidRDefault="00461832" w:rsidP="00461832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В сформировавшихся к настоящему времени условиях животный мир парка разнообразен, и по видовому составу и структуре сообще</w:t>
      </w:r>
      <w:proofErr w:type="gramStart"/>
      <w:r w:rsidRPr="00461832">
        <w:rPr>
          <w:rFonts w:ascii="Times New Roman" w:hAnsi="Times New Roman" w:cs="Times New Roman"/>
        </w:rPr>
        <w:t>ств бл</w:t>
      </w:r>
      <w:proofErr w:type="gramEnd"/>
      <w:r w:rsidRPr="00461832">
        <w:rPr>
          <w:rFonts w:ascii="Times New Roman" w:hAnsi="Times New Roman" w:cs="Times New Roman"/>
        </w:rPr>
        <w:t>изок к типичным южно-таежным лесным экосистемам. В парке обитает до 70 видов птиц, среди которых доминируют представители европейских широколиственных лесов: зяблик, пеночка-</w:t>
      </w:r>
      <w:proofErr w:type="spellStart"/>
      <w:r w:rsidRPr="00461832">
        <w:rPr>
          <w:rFonts w:ascii="Times New Roman" w:hAnsi="Times New Roman" w:cs="Times New Roman"/>
        </w:rPr>
        <w:t>весничка</w:t>
      </w:r>
      <w:proofErr w:type="spellEnd"/>
      <w:r w:rsidRPr="00461832">
        <w:rPr>
          <w:rFonts w:ascii="Times New Roman" w:hAnsi="Times New Roman" w:cs="Times New Roman"/>
        </w:rPr>
        <w:t>, пересмешка зеленая. Значительную долю в сообществах составляют сибирские по происхождению виды: белобровик, снегирь и другие.</w:t>
      </w:r>
    </w:p>
    <w:p w:rsidR="00461832" w:rsidRPr="00461832" w:rsidRDefault="00461832" w:rsidP="00461832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 xml:space="preserve">В парке прослеживается распределение птиц по ярусам. Кроны деревьев заселяют королек желтоголовый, синицы, иволга, чиж, клесты, мухоловки и другие. На стволах кормятся большой пестрый и трехпалый дятлы, пищуха. В подросте и кустарнике </w:t>
      </w:r>
      <w:proofErr w:type="gramStart"/>
      <w:r w:rsidRPr="00461832">
        <w:rPr>
          <w:rFonts w:ascii="Times New Roman" w:hAnsi="Times New Roman" w:cs="Times New Roman"/>
        </w:rPr>
        <w:t>обычны</w:t>
      </w:r>
      <w:proofErr w:type="gramEnd"/>
      <w:r w:rsidRPr="00461832">
        <w:rPr>
          <w:rFonts w:ascii="Times New Roman" w:hAnsi="Times New Roman" w:cs="Times New Roman"/>
        </w:rPr>
        <w:t xml:space="preserve"> садовая славка, </w:t>
      </w:r>
      <w:proofErr w:type="spellStart"/>
      <w:r w:rsidRPr="00461832">
        <w:rPr>
          <w:rFonts w:ascii="Times New Roman" w:hAnsi="Times New Roman" w:cs="Times New Roman"/>
        </w:rPr>
        <w:t>зарянка</w:t>
      </w:r>
      <w:proofErr w:type="spellEnd"/>
      <w:r w:rsidRPr="00461832">
        <w:rPr>
          <w:rFonts w:ascii="Times New Roman" w:hAnsi="Times New Roman" w:cs="Times New Roman"/>
        </w:rPr>
        <w:t xml:space="preserve">, крапивник. По опушкам селятся конек лесной, обыкновенная овсянка, сорока, чечевица. Из широко распространенных видов </w:t>
      </w:r>
      <w:proofErr w:type="gramStart"/>
      <w:r w:rsidRPr="00461832">
        <w:rPr>
          <w:rFonts w:ascii="Times New Roman" w:hAnsi="Times New Roman" w:cs="Times New Roman"/>
        </w:rPr>
        <w:t>обычны</w:t>
      </w:r>
      <w:proofErr w:type="gramEnd"/>
      <w:r w:rsidRPr="00461832">
        <w:rPr>
          <w:rFonts w:ascii="Times New Roman" w:hAnsi="Times New Roman" w:cs="Times New Roman"/>
        </w:rPr>
        <w:t xml:space="preserve"> вяхирь, кукушка обыкновенная, серая ворона, ворон, дрозд-рябинник. Осенью во время кочевок в парке многочисленны свиристели.</w:t>
      </w:r>
    </w:p>
    <w:p w:rsidR="00461832" w:rsidRPr="00461832" w:rsidRDefault="00461832" w:rsidP="00461832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Из млекопитающих обитают крот, белка, куница лесная, хорь черный.</w:t>
      </w:r>
    </w:p>
    <w:p w:rsidR="00DA4422" w:rsidRPr="00DA4422" w:rsidRDefault="00461832" w:rsidP="00461832">
      <w:pPr>
        <w:jc w:val="both"/>
        <w:rPr>
          <w:rFonts w:ascii="Times New Roman" w:hAnsi="Times New Roman" w:cs="Times New Roman"/>
        </w:rPr>
      </w:pPr>
      <w:proofErr w:type="spellStart"/>
      <w:r w:rsidRPr="00461832">
        <w:rPr>
          <w:rFonts w:ascii="Times New Roman" w:hAnsi="Times New Roman" w:cs="Times New Roman"/>
        </w:rPr>
        <w:t>Энтомофауна</w:t>
      </w:r>
      <w:proofErr w:type="spellEnd"/>
      <w:r w:rsidRPr="00461832">
        <w:rPr>
          <w:rFonts w:ascii="Times New Roman" w:hAnsi="Times New Roman" w:cs="Times New Roman"/>
        </w:rPr>
        <w:t xml:space="preserve"> парка также разнообразна. В нем многочисленны клопы-слепняки, охотники, </w:t>
      </w:r>
      <w:proofErr w:type="spellStart"/>
      <w:r w:rsidRPr="00461832">
        <w:rPr>
          <w:rFonts w:ascii="Times New Roman" w:hAnsi="Times New Roman" w:cs="Times New Roman"/>
        </w:rPr>
        <w:t>цикадки</w:t>
      </w:r>
      <w:proofErr w:type="spellEnd"/>
      <w:r w:rsidRPr="00461832">
        <w:rPr>
          <w:rFonts w:ascii="Times New Roman" w:hAnsi="Times New Roman" w:cs="Times New Roman"/>
        </w:rPr>
        <w:t xml:space="preserve">, пилильщики, </w:t>
      </w:r>
      <w:proofErr w:type="spellStart"/>
      <w:r w:rsidRPr="00461832">
        <w:rPr>
          <w:rFonts w:ascii="Times New Roman" w:hAnsi="Times New Roman" w:cs="Times New Roman"/>
        </w:rPr>
        <w:t>горб</w:t>
      </w:r>
      <w:r>
        <w:rPr>
          <w:rFonts w:ascii="Times New Roman" w:hAnsi="Times New Roman" w:cs="Times New Roman"/>
        </w:rPr>
        <w:t>атки</w:t>
      </w:r>
      <w:proofErr w:type="spellEnd"/>
      <w:r>
        <w:rPr>
          <w:rFonts w:ascii="Times New Roman" w:hAnsi="Times New Roman" w:cs="Times New Roman"/>
        </w:rPr>
        <w:t>, зеленушки и многие другие</w:t>
      </w:r>
      <w:r w:rsidR="00DA4422" w:rsidRPr="00DA442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</w:t>
      </w:r>
      <w:r w:rsidR="0087591B">
        <w:rPr>
          <w:rFonts w:ascii="Times New Roman" w:hAnsi="Times New Roman" w:cs="Times New Roman"/>
        </w:rPr>
        <w:t xml:space="preserve">асной книге Вологодской области: </w:t>
      </w:r>
      <w:r w:rsidR="00461832">
        <w:rPr>
          <w:rFonts w:ascii="Times New Roman" w:hAnsi="Times New Roman" w:cs="Times New Roman"/>
        </w:rPr>
        <w:t>п</w:t>
      </w:r>
      <w:r w:rsidR="00461832" w:rsidRPr="00461832">
        <w:rPr>
          <w:rFonts w:ascii="Times New Roman" w:hAnsi="Times New Roman" w:cs="Times New Roman"/>
        </w:rPr>
        <w:t>еченочница благородная</w:t>
      </w:r>
      <w:r w:rsidR="0087591B" w:rsidRPr="0087591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7591B" w:rsidRDefault="00461832" w:rsidP="00C07C9C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В парке обитает до 70 видов птиц</w:t>
      </w:r>
      <w:r w:rsidR="00E1259A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46183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</w:t>
      </w:r>
      <w:r w:rsidR="00AA31B6" w:rsidRPr="00AA31B6">
        <w:t xml:space="preserve"> </w:t>
      </w:r>
      <w:r w:rsidR="00461832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461832" w:rsidP="009F3454">
      <w:pPr>
        <w:jc w:val="both"/>
        <w:rPr>
          <w:rFonts w:ascii="Times New Roman" w:hAnsi="Times New Roman" w:cs="Times New Roman"/>
        </w:rPr>
      </w:pPr>
      <w:r w:rsidRPr="00461832">
        <w:rPr>
          <w:rFonts w:ascii="Times New Roman" w:hAnsi="Times New Roman" w:cs="Times New Roman"/>
        </w:rPr>
        <w:t>Лесной массив обладает богатым и уникальным набором редких видов, а также комплексами ассоциаций южнотаежного типа. Является естественным регулятором гидрологическог</w:t>
      </w:r>
      <w:r>
        <w:rPr>
          <w:rFonts w:ascii="Times New Roman" w:hAnsi="Times New Roman" w:cs="Times New Roman"/>
        </w:rPr>
        <w:t>о режима на обширной территории</w:t>
      </w:r>
      <w:r w:rsidR="0062635D" w:rsidRPr="0062635D">
        <w:rPr>
          <w:rFonts w:ascii="Times New Roman" w:hAnsi="Times New Roman" w:cs="Times New Roman"/>
        </w:rPr>
        <w:t>.</w:t>
      </w:r>
      <w:r w:rsidR="006C61DD">
        <w:rPr>
          <w:rFonts w:ascii="Times New Roman" w:hAnsi="Times New Roman" w:cs="Times New Roman"/>
        </w:rPr>
        <w:t xml:space="preserve"> Имеет рекреационное значение.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461832" w:rsidRPr="00461832">
        <w:rPr>
          <w:rFonts w:ascii="Times New Roman" w:hAnsi="Times New Roman" w:cs="Times New Roman"/>
        </w:rPr>
        <w:t>Земли лесного фонда:</w:t>
      </w:r>
      <w:r w:rsidR="00461832" w:rsidRPr="00461832">
        <w:t xml:space="preserve"> </w:t>
      </w:r>
      <w:proofErr w:type="spellStart"/>
      <w:r w:rsidR="00461832" w:rsidRPr="00461832">
        <w:rPr>
          <w:rFonts w:ascii="Times New Roman" w:hAnsi="Times New Roman" w:cs="Times New Roman"/>
        </w:rPr>
        <w:t>Грязовецкое</w:t>
      </w:r>
      <w:proofErr w:type="spellEnd"/>
      <w:r w:rsidR="00461832" w:rsidRPr="00461832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461832" w:rsidRPr="00461832">
        <w:rPr>
          <w:rFonts w:ascii="Times New Roman" w:hAnsi="Times New Roman" w:cs="Times New Roman"/>
        </w:rPr>
        <w:t>Грязовецкое</w:t>
      </w:r>
      <w:proofErr w:type="spellEnd"/>
      <w:r w:rsidR="00461832" w:rsidRPr="00461832">
        <w:rPr>
          <w:rFonts w:ascii="Times New Roman" w:hAnsi="Times New Roman" w:cs="Times New Roman"/>
        </w:rPr>
        <w:t xml:space="preserve"> участковое л</w:t>
      </w:r>
      <w:r w:rsidR="00461832">
        <w:rPr>
          <w:rFonts w:ascii="Times New Roman" w:hAnsi="Times New Roman" w:cs="Times New Roman"/>
        </w:rPr>
        <w:t>есничество, квартал 37, выдел 3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lastRenderedPageBreak/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2748E1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461832" w:rsidRPr="00461832">
        <w:rPr>
          <w:rFonts w:ascii="Times New Roman" w:hAnsi="Times New Roman" w:cs="Times New Roman"/>
        </w:rPr>
        <w:t>30.07.2007 №986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AA31B6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6C61DD" w:rsidRPr="006C61DD">
        <w:rPr>
          <w:rFonts w:ascii="Times New Roman" w:hAnsi="Times New Roman" w:cs="Times New Roman"/>
        </w:rPr>
        <w:t>03.02.2009 № 153</w:t>
      </w:r>
      <w:r w:rsidR="00AA31B6">
        <w:rPr>
          <w:rFonts w:ascii="Times New Roman" w:hAnsi="Times New Roman" w:cs="Times New Roman"/>
        </w:rPr>
        <w:t>, от</w:t>
      </w:r>
      <w:r w:rsidR="00AA31B6" w:rsidRPr="00AA31B6">
        <w:t xml:space="preserve"> </w:t>
      </w:r>
      <w:r w:rsidR="006C61DD" w:rsidRPr="006C61DD">
        <w:rPr>
          <w:rFonts w:ascii="Times New Roman" w:hAnsi="Times New Roman" w:cs="Times New Roman"/>
        </w:rPr>
        <w:t>03.02.2009 № 153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 xml:space="preserve">- осуществление всех видов рубок лесных насаждений, за исключением рубок, указанных в пункте 7.2 </w:t>
      </w:r>
      <w:r>
        <w:rPr>
          <w:rFonts w:ascii="Times New Roman" w:hAnsi="Times New Roman" w:cs="Times New Roman"/>
        </w:rPr>
        <w:t>Положения</w:t>
      </w:r>
      <w:r w:rsidRPr="006C61DD">
        <w:rPr>
          <w:rFonts w:ascii="Times New Roman" w:hAnsi="Times New Roman" w:cs="Times New Roman"/>
        </w:rPr>
        <w:t>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подсочка деревьев;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6C61DD">
        <w:rPr>
          <w:rFonts w:ascii="Times New Roman" w:hAnsi="Times New Roman" w:cs="Times New Roman"/>
        </w:rPr>
        <w:t>недревесных</w:t>
      </w:r>
      <w:proofErr w:type="spellEnd"/>
      <w:r w:rsidRPr="006C61DD">
        <w:rPr>
          <w:rFonts w:ascii="Times New Roman" w:hAnsi="Times New Roman" w:cs="Times New Roman"/>
        </w:rPr>
        <w:t xml:space="preserve"> лесных ресурсов;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проезд и стоянка вне дорог автотранспорта, не связанного с функционированием памятника природы, за исключением транспортных сре</w:t>
      </w:r>
      <w:proofErr w:type="gramStart"/>
      <w:r w:rsidRPr="006C61DD">
        <w:rPr>
          <w:rFonts w:ascii="Times New Roman" w:hAnsi="Times New Roman" w:cs="Times New Roman"/>
        </w:rPr>
        <w:t>дств сп</w:t>
      </w:r>
      <w:proofErr w:type="gramEnd"/>
      <w:r w:rsidRPr="006C61DD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прогон и выпас сельскохозяйственных животных;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засорение водных объектов и захламление территории;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геологоразведочные изыскания и добыча полезных ископаемых;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взрывные работы;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изменение гидрологического режима ООПТ;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строительство объектов, не относящихся к функционированию памятника природы;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разжигание костров, разбивка палаток, устройство туристических лагерей вне специально оборудованных мест;</w:t>
      </w:r>
    </w:p>
    <w:p w:rsid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6C61DD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осуществление выборочных рубок погибших и поврежденных насаждений в соответствии с лесным законодательством по согласованию с Департаментом природных ресурсов и охраны окружающей среды области (далее - Департамент);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 xml:space="preserve">- проведение научных исследований по согласованию с Департаментом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6C61DD">
        <w:rPr>
          <w:rFonts w:ascii="Times New Roman" w:hAnsi="Times New Roman" w:cs="Times New Roman"/>
        </w:rPr>
        <w:t>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- заготовка гражданами пищевых лесных ресурсов и сбор ими лекарственных растений для собственных нужд;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 xml:space="preserve">- культурно-познавательный, экологический маршрутный туризм по согласованию с Департаментом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6C61DD">
        <w:rPr>
          <w:rFonts w:ascii="Times New Roman" w:hAnsi="Times New Roman" w:cs="Times New Roman"/>
        </w:rPr>
        <w:t>;</w:t>
      </w:r>
    </w:p>
    <w:p w:rsidR="00EB0E59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 xml:space="preserve">- проведение работ, направленных на сохранение и регенерацию историко-градостроительной или природной среды объектов культурного наследия, реконструкция (реставрация) объектов культуры </w:t>
      </w:r>
      <w:r>
        <w:rPr>
          <w:rFonts w:ascii="Times New Roman" w:hAnsi="Times New Roman" w:cs="Times New Roman"/>
        </w:rPr>
        <w:t>по согласованию с Департаментом</w:t>
      </w:r>
      <w:r w:rsidR="00AA31B6" w:rsidRPr="00AA31B6">
        <w:rPr>
          <w:rFonts w:ascii="Times New Roman" w:hAnsi="Times New Roman" w:cs="Times New Roman"/>
        </w:rPr>
        <w:t>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7.2 </w:t>
      </w:r>
      <w:r>
        <w:rPr>
          <w:rFonts w:ascii="Times New Roman" w:hAnsi="Times New Roman" w:cs="Times New Roman"/>
        </w:rPr>
        <w:t>Положения: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природно-познавательный туризм (код 5.2);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охрана природных территорий (код 9.1);</w:t>
      </w:r>
    </w:p>
    <w:p w:rsidR="006C61DD" w:rsidRPr="006C61DD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lastRenderedPageBreak/>
        <w:t>использование лесов (код 10.0);</w:t>
      </w:r>
    </w:p>
    <w:p w:rsidR="00EB0E59" w:rsidRDefault="006C61DD" w:rsidP="006C61DD">
      <w:pPr>
        <w:spacing w:after="0"/>
        <w:jc w:val="both"/>
        <w:rPr>
          <w:rFonts w:ascii="Times New Roman" w:hAnsi="Times New Roman" w:cs="Times New Roman"/>
        </w:rPr>
      </w:pPr>
      <w:r w:rsidRPr="006C61DD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 xml:space="preserve">Охранная зона расположена </w:t>
      </w:r>
      <w:r w:rsidRPr="00364431">
        <w:rPr>
          <w:rFonts w:ascii="Times New Roman" w:hAnsi="Times New Roman" w:cs="Times New Roman"/>
        </w:rPr>
        <w:t>в Грязовецком ра</w:t>
      </w:r>
      <w:r>
        <w:rPr>
          <w:rFonts w:ascii="Times New Roman" w:hAnsi="Times New Roman" w:cs="Times New Roman"/>
        </w:rPr>
        <w:t xml:space="preserve">йоне на территории Грязовецкого </w:t>
      </w:r>
      <w:r w:rsidRPr="00364431">
        <w:rPr>
          <w:rFonts w:ascii="Times New Roman" w:hAnsi="Times New Roman" w:cs="Times New Roman"/>
        </w:rPr>
        <w:t xml:space="preserve">государственного лесничества, </w:t>
      </w:r>
      <w:proofErr w:type="spellStart"/>
      <w:r w:rsidRPr="00364431">
        <w:rPr>
          <w:rFonts w:ascii="Times New Roman" w:hAnsi="Times New Roman" w:cs="Times New Roman"/>
        </w:rPr>
        <w:t>Грязовецкое</w:t>
      </w:r>
      <w:proofErr w:type="spellEnd"/>
      <w:r w:rsidRPr="00364431">
        <w:rPr>
          <w:rFonts w:ascii="Times New Roman" w:hAnsi="Times New Roman" w:cs="Times New Roman"/>
        </w:rPr>
        <w:t xml:space="preserve"> участковое ле</w:t>
      </w:r>
      <w:r>
        <w:rPr>
          <w:rFonts w:ascii="Times New Roman" w:hAnsi="Times New Roman" w:cs="Times New Roman"/>
        </w:rPr>
        <w:t>сничество (квартал 37, выдел 3)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46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</w:p>
    <w:p w:rsid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119).</w:t>
      </w:r>
    </w:p>
    <w:p w:rsidR="00364431" w:rsidRPr="004F68F8" w:rsidRDefault="00364431" w:rsidP="0036443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364431">
        <w:rPr>
          <w:rFonts w:ascii="Times New Roman" w:hAnsi="Times New Roman" w:cs="Times New Roman"/>
        </w:rPr>
        <w:t>поверхностных и подземных вод;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травы;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проезд и стоянка автотранспорта вне дорог общего пользования;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разорение гнезд, нор, дупел;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все виды охоты;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проведение несанкционированных раскопок;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 xml:space="preserve">- виды деятельности, препятствующие сохранению природных </w:t>
      </w:r>
      <w:r>
        <w:rPr>
          <w:rFonts w:ascii="Times New Roman" w:hAnsi="Times New Roman" w:cs="Times New Roman"/>
        </w:rPr>
        <w:t xml:space="preserve">комплексов и объектов памятника </w:t>
      </w:r>
      <w:r w:rsidRPr="00364431">
        <w:rPr>
          <w:rFonts w:ascii="Times New Roman" w:hAnsi="Times New Roman" w:cs="Times New Roman"/>
        </w:rPr>
        <w:t>природы.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2. В охранной зоне разрешаются: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 xml:space="preserve">- любительское рыболовство (удочкой и спиннингом) </w:t>
      </w:r>
      <w:r>
        <w:rPr>
          <w:rFonts w:ascii="Times New Roman" w:hAnsi="Times New Roman" w:cs="Times New Roman"/>
        </w:rPr>
        <w:t xml:space="preserve">с соблюдением лимитов и сроков, </w:t>
      </w:r>
      <w:r w:rsidRPr="00364431">
        <w:rPr>
          <w:rFonts w:ascii="Times New Roman" w:hAnsi="Times New Roman" w:cs="Times New Roman"/>
        </w:rPr>
        <w:t>установленных законодательством Российской Федерации и Вологодской области;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рубки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364431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364431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364431" w:rsidRP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364431">
        <w:rPr>
          <w:rFonts w:ascii="Times New Roman" w:hAnsi="Times New Roman" w:cs="Times New Roman"/>
        </w:rPr>
        <w:t>ресурсов с соблюдением правил сбора, лимитов и сроков, установленных законодательством Росси</w:t>
      </w:r>
      <w:r>
        <w:rPr>
          <w:rFonts w:ascii="Times New Roman" w:hAnsi="Times New Roman" w:cs="Times New Roman"/>
        </w:rPr>
        <w:t xml:space="preserve">йской </w:t>
      </w:r>
      <w:r w:rsidRPr="00364431">
        <w:rPr>
          <w:rFonts w:ascii="Times New Roman" w:hAnsi="Times New Roman" w:cs="Times New Roman"/>
        </w:rPr>
        <w:t>Федерации и Вологодской области;</w:t>
      </w:r>
    </w:p>
    <w:p w:rsid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364431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</w:p>
    <w:p w:rsidR="00364431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364431" w:rsidRPr="00A64D68" w:rsidRDefault="00364431" w:rsidP="00364431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6C61DD" w:rsidRPr="006C61DD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6C61DD">
        <w:rPr>
          <w:rFonts w:ascii="Times New Roman" w:hAnsi="Times New Roman" w:cs="Times New Roman"/>
        </w:rPr>
        <w:t>Р</w:t>
      </w:r>
      <w:r w:rsidR="006C61DD" w:rsidRPr="006C61DD">
        <w:rPr>
          <w:rFonts w:ascii="Times New Roman" w:hAnsi="Times New Roman" w:cs="Times New Roman"/>
        </w:rPr>
        <w:t>одник</w:t>
      </w:r>
      <w:r w:rsidR="006C61DD">
        <w:rPr>
          <w:rFonts w:ascii="Times New Roman" w:hAnsi="Times New Roman" w:cs="Times New Roman"/>
        </w:rPr>
        <w:t>и на территории ООПТ.</w:t>
      </w:r>
      <w:r w:rsidR="006C61DD" w:rsidRPr="006C61DD">
        <w:rPr>
          <w:rFonts w:ascii="Times New Roman" w:hAnsi="Times New Roman" w:cs="Times New Roman"/>
        </w:rPr>
        <w:t xml:space="preserve"> 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5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7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6786"/>
    <w:rsid w:val="000B6E4B"/>
    <w:rsid w:val="000C0C51"/>
    <w:rsid w:val="001275C5"/>
    <w:rsid w:val="0013072E"/>
    <w:rsid w:val="0013264B"/>
    <w:rsid w:val="00150B9F"/>
    <w:rsid w:val="001561D3"/>
    <w:rsid w:val="001816F2"/>
    <w:rsid w:val="00183CAF"/>
    <w:rsid w:val="00196888"/>
    <w:rsid w:val="001B4886"/>
    <w:rsid w:val="001D2506"/>
    <w:rsid w:val="001F076C"/>
    <w:rsid w:val="001F57D3"/>
    <w:rsid w:val="00210576"/>
    <w:rsid w:val="00214C27"/>
    <w:rsid w:val="00250125"/>
    <w:rsid w:val="0025370D"/>
    <w:rsid w:val="002748E1"/>
    <w:rsid w:val="002771B0"/>
    <w:rsid w:val="00284D5B"/>
    <w:rsid w:val="00295360"/>
    <w:rsid w:val="002B4DB3"/>
    <w:rsid w:val="002C3A46"/>
    <w:rsid w:val="002E5505"/>
    <w:rsid w:val="002E5BBE"/>
    <w:rsid w:val="0032156E"/>
    <w:rsid w:val="0032260E"/>
    <w:rsid w:val="003260B6"/>
    <w:rsid w:val="0033170E"/>
    <w:rsid w:val="003400D0"/>
    <w:rsid w:val="003406EB"/>
    <w:rsid w:val="00346292"/>
    <w:rsid w:val="00354C30"/>
    <w:rsid w:val="003613A0"/>
    <w:rsid w:val="00364431"/>
    <w:rsid w:val="00367ADB"/>
    <w:rsid w:val="00375E47"/>
    <w:rsid w:val="0038175C"/>
    <w:rsid w:val="00387E85"/>
    <w:rsid w:val="003F3329"/>
    <w:rsid w:val="0040150E"/>
    <w:rsid w:val="004319DE"/>
    <w:rsid w:val="00447B07"/>
    <w:rsid w:val="00461832"/>
    <w:rsid w:val="004A41CF"/>
    <w:rsid w:val="004C1B98"/>
    <w:rsid w:val="004C49FB"/>
    <w:rsid w:val="004C553F"/>
    <w:rsid w:val="004C6929"/>
    <w:rsid w:val="004F7C78"/>
    <w:rsid w:val="004F7EB5"/>
    <w:rsid w:val="0052063E"/>
    <w:rsid w:val="00524371"/>
    <w:rsid w:val="00546372"/>
    <w:rsid w:val="00586289"/>
    <w:rsid w:val="005A10DA"/>
    <w:rsid w:val="005C5589"/>
    <w:rsid w:val="005C617B"/>
    <w:rsid w:val="005F7BFB"/>
    <w:rsid w:val="0062635D"/>
    <w:rsid w:val="00632E9C"/>
    <w:rsid w:val="00660AAE"/>
    <w:rsid w:val="00665EE9"/>
    <w:rsid w:val="00680DBC"/>
    <w:rsid w:val="006A6F6B"/>
    <w:rsid w:val="006C283F"/>
    <w:rsid w:val="006C61DD"/>
    <w:rsid w:val="007003A2"/>
    <w:rsid w:val="007010E8"/>
    <w:rsid w:val="00704FA7"/>
    <w:rsid w:val="00706616"/>
    <w:rsid w:val="0072266F"/>
    <w:rsid w:val="00765C23"/>
    <w:rsid w:val="0077533D"/>
    <w:rsid w:val="00796AEB"/>
    <w:rsid w:val="007A5626"/>
    <w:rsid w:val="007C76C7"/>
    <w:rsid w:val="007D7061"/>
    <w:rsid w:val="007E19B6"/>
    <w:rsid w:val="008050E3"/>
    <w:rsid w:val="008068A5"/>
    <w:rsid w:val="0082575A"/>
    <w:rsid w:val="0087591B"/>
    <w:rsid w:val="00890BE1"/>
    <w:rsid w:val="008B157E"/>
    <w:rsid w:val="008C5F09"/>
    <w:rsid w:val="008D2AE1"/>
    <w:rsid w:val="008E2E96"/>
    <w:rsid w:val="00904A1A"/>
    <w:rsid w:val="00917A47"/>
    <w:rsid w:val="00926589"/>
    <w:rsid w:val="00932D23"/>
    <w:rsid w:val="00935569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69AE"/>
    <w:rsid w:val="00A2111F"/>
    <w:rsid w:val="00A45003"/>
    <w:rsid w:val="00A528D0"/>
    <w:rsid w:val="00A53EBE"/>
    <w:rsid w:val="00A60ADC"/>
    <w:rsid w:val="00A64D68"/>
    <w:rsid w:val="00A71554"/>
    <w:rsid w:val="00AA307F"/>
    <w:rsid w:val="00AA31B6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503BC"/>
    <w:rsid w:val="00C52BEA"/>
    <w:rsid w:val="00C86370"/>
    <w:rsid w:val="00CA5FF5"/>
    <w:rsid w:val="00CB0528"/>
    <w:rsid w:val="00CB2820"/>
    <w:rsid w:val="00CB5941"/>
    <w:rsid w:val="00CD7693"/>
    <w:rsid w:val="00CD7B9B"/>
    <w:rsid w:val="00CE2448"/>
    <w:rsid w:val="00D066E9"/>
    <w:rsid w:val="00D10A01"/>
    <w:rsid w:val="00D33CC4"/>
    <w:rsid w:val="00D84D37"/>
    <w:rsid w:val="00DA0ADB"/>
    <w:rsid w:val="00DA4422"/>
    <w:rsid w:val="00DA7D61"/>
    <w:rsid w:val="00DC0CE4"/>
    <w:rsid w:val="00DD6D45"/>
    <w:rsid w:val="00DE7EB1"/>
    <w:rsid w:val="00E1259A"/>
    <w:rsid w:val="00E27E28"/>
    <w:rsid w:val="00E37543"/>
    <w:rsid w:val="00E560BF"/>
    <w:rsid w:val="00E6207E"/>
    <w:rsid w:val="00E8252D"/>
    <w:rsid w:val="00EB0E59"/>
    <w:rsid w:val="00EB47E2"/>
    <w:rsid w:val="00EE397A"/>
    <w:rsid w:val="00EF442A"/>
    <w:rsid w:val="00F04412"/>
    <w:rsid w:val="00F57944"/>
    <w:rsid w:val="00F629B9"/>
    <w:rsid w:val="00F629D7"/>
    <w:rsid w:val="00F75A66"/>
    <w:rsid w:val="00F941DA"/>
    <w:rsid w:val="00FA21B0"/>
    <w:rsid w:val="00FA7B49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A30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D25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A30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D25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134</cp:revision>
  <dcterms:created xsi:type="dcterms:W3CDTF">2021-11-11T22:00:00Z</dcterms:created>
  <dcterms:modified xsi:type="dcterms:W3CDTF">2025-09-21T21:43:00Z</dcterms:modified>
</cp:coreProperties>
</file>