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core.xml" ContentType="application/vnd.openxmlformats-package.core-propertie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endnotes.xml" ContentType="application/vnd.openxmlformats-officedocument.wordprocessingml.endnotes+xml"/>
  <Override PartName="/word/settings.xml" ContentType="application/vnd.openxmlformats-officedocument.wordprocessingml.settings+xml"/>
  <Override PartName="/docProps/app.xml" ContentType="application/vnd.openxmlformats-officedocument.extended-properti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tbl>
      <w:tblPr>
        <w:tblStyle w:val="705"/>
        <w:tblW w:w="0" w:type="auto"/>
        <w:tblBorders/>
        <w:tblLayout w:type="fixed"/>
        <w:tblLook w:val="04A0" w:firstRow="1" w:lastRow="0" w:firstColumn="1" w:lastColumn="0" w:noHBand="0" w:noVBand="1"/>
      </w:tblPr>
      <w:tblGrid>
        <w:gridCol w:w="3543"/>
        <w:gridCol w:w="2694"/>
        <w:gridCol w:w="3118"/>
      </w:tblGrid>
      <w:tr>
        <w:trPr/>
        <w:tc>
          <w:tcPr>
            <w:tcBorders/>
            <w:tcW w:w="3543" w:type="dxa"/>
            <w:vMerge w:val="restart"/>
            <w:textDirection w:val="lrTb"/>
            <w:noWrap w:val="false"/>
          </w:tcPr>
          <w:p w14:paraId="2BD470F8">
            <w:pPr>
              <w:pBdr/>
              <w:spacing w:line="360" w:lineRule="auto"/>
              <w:ind/>
              <w:jc w:val="center"/>
              <w:rPr>
                <w:rFonts w:ascii="Times New Roman" w:hAnsi="Times New Roman" w:eastAsia="Times New Roman" w:cs="Times New Roman"/>
                <w:sz w:val="28"/>
                <w:szCs w:val="28"/>
                <w:highlight w:val="none"/>
              </w:rPr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  <w:t xml:space="preserve">Тестирование и оценка качества систем</w:t>
              <w:br/>
              <w:t xml:space="preserve">Лабораторная работа №1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sz w:val="28"/>
                <w:szCs w:val="28"/>
                <w:highlight w:val="none"/>
              </w:rPr>
            </w:r>
          </w:p>
          <w:p w14:paraId="75FC87FC">
            <w:pPr>
              <w:pBdr/>
              <w:spacing w:line="360" w:lineRule="auto"/>
              <w:ind/>
              <w:jc w:val="center"/>
              <w:rPr>
                <w:rFonts w:ascii="Times New Roman" w:hAnsi="Times New Roman" w:eastAsia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  <w:highlight w:val="none"/>
              </w:rPr>
              <w:t xml:space="preserve">Выбор предметной области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</w:p>
        </w:tc>
        <w:tc>
          <w:tcPr>
            <w:tcBorders/>
            <w:tcW w:w="2694" w:type="dxa"/>
            <w:textDirection w:val="lrTb"/>
            <w:noWrap w:val="false"/>
          </w:tcPr>
          <w:p w14:paraId="053345A3">
            <w:pPr>
              <w:pBdr/>
              <w:spacing w:line="360" w:lineRule="auto"/>
              <w:ind/>
              <w:jc w:val="center"/>
              <w:rPr>
                <w:rFonts w:ascii="Times New Roman" w:hAnsi="Times New Roman" w:eastAsia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  <w:lang w:val="ru-RU"/>
              </w:rPr>
              <w:t xml:space="preserve">ФИО студента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</w:p>
        </w:tc>
        <w:tc>
          <w:tcPr>
            <w:tcBorders/>
            <w:tcW w:w="3118" w:type="dxa"/>
            <w:textDirection w:val="lrTb"/>
            <w:noWrap w:val="false"/>
          </w:tcPr>
          <w:p w14:paraId="5E7910E1">
            <w:pPr>
              <w:pBdr/>
              <w:spacing w:line="360" w:lineRule="auto"/>
              <w:ind/>
              <w:jc w:val="center"/>
              <w:rPr>
                <w:rFonts w:ascii="Times New Roman" w:hAnsi="Times New Roman" w:eastAsia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  <w:t xml:space="preserve">Сидский Н.А.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</w:p>
        </w:tc>
      </w:tr>
      <w:tr>
        <w:trPr/>
        <w:tc>
          <w:tcPr>
            <w:tcBorders/>
            <w:tcW w:w="3543" w:type="dxa"/>
            <w:vMerge w:val="continue"/>
            <w:textDirection w:val="lrTb"/>
            <w:noWrap w:val="false"/>
          </w:tcPr>
          <w:p w14:paraId="1425C20E">
            <w:pPr>
              <w:pBdr/>
              <w:spacing/>
              <w:ind/>
              <w:rPr/>
            </w:pPr>
            <w:r/>
            <w:r/>
          </w:p>
        </w:tc>
        <w:tc>
          <w:tcPr>
            <w:tcBorders/>
            <w:tcW w:w="2694" w:type="dxa"/>
            <w:textDirection w:val="lrTb"/>
            <w:noWrap w:val="false"/>
          </w:tcPr>
          <w:p w14:paraId="4C4DB488">
            <w:pPr>
              <w:pBdr/>
              <w:spacing w:line="360" w:lineRule="auto"/>
              <w:ind/>
              <w:jc w:val="center"/>
              <w:rPr>
                <w:rFonts w:ascii="Times New Roman" w:hAnsi="Times New Roman" w:eastAsia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  <w:t xml:space="preserve">Группа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</w:p>
        </w:tc>
        <w:tc>
          <w:tcPr>
            <w:tcBorders/>
            <w:tcW w:w="3118" w:type="dxa"/>
            <w:textDirection w:val="lrTb"/>
            <w:noWrap w:val="false"/>
          </w:tcPr>
          <w:p w14:paraId="3707365A">
            <w:pPr>
              <w:pBdr/>
              <w:spacing w:line="360" w:lineRule="auto"/>
              <w:ind/>
              <w:jc w:val="center"/>
              <w:rPr>
                <w:rFonts w:ascii="Times New Roman" w:hAnsi="Times New Roman" w:eastAsia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  <w:t xml:space="preserve">ИВТ-464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</w:p>
        </w:tc>
      </w:tr>
      <w:tr>
        <w:trPr/>
        <w:tc>
          <w:tcPr>
            <w:tcBorders/>
            <w:tcW w:w="3543" w:type="dxa"/>
            <w:vMerge w:val="continue"/>
            <w:textDirection w:val="lrTb"/>
            <w:noWrap w:val="false"/>
          </w:tcPr>
          <w:p w14:paraId="6FDD4214">
            <w:pPr>
              <w:pBdr/>
              <w:spacing/>
              <w:ind/>
              <w:rPr/>
            </w:pPr>
            <w:r/>
            <w:r/>
          </w:p>
        </w:tc>
        <w:tc>
          <w:tcPr>
            <w:tcBorders/>
            <w:tcW w:w="2694" w:type="dxa"/>
            <w:textDirection w:val="lrTb"/>
            <w:noWrap w:val="false"/>
          </w:tcPr>
          <w:p w14:paraId="06AD251B">
            <w:pPr>
              <w:pBdr/>
              <w:spacing w:line="360" w:lineRule="auto"/>
              <w:ind/>
              <w:jc w:val="center"/>
              <w:rPr>
                <w:rFonts w:ascii="Times New Roman" w:hAnsi="Times New Roman" w:eastAsia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  <w:t xml:space="preserve">Преподаватель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</w:p>
        </w:tc>
        <w:tc>
          <w:tcPr>
            <w:tcBorders/>
            <w:tcW w:w="3118" w:type="dxa"/>
            <w:textDirection w:val="lrTb"/>
            <w:noWrap w:val="false"/>
          </w:tcPr>
          <w:p w14:paraId="2501673F">
            <w:pPr>
              <w:pBdr/>
              <w:spacing w:line="360" w:lineRule="auto"/>
              <w:ind/>
              <w:jc w:val="center"/>
              <w:rPr>
                <w:rFonts w:ascii="Times New Roman" w:hAnsi="Times New Roman" w:eastAsia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  <w:t xml:space="preserve">Борзин Р.Ю.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</w:p>
        </w:tc>
      </w:tr>
      <w:tr>
        <w:trPr>
          <w:trHeight w:val="505"/>
        </w:trPr>
        <w:tc>
          <w:tcPr>
            <w:tcBorders/>
            <w:tcW w:w="3543" w:type="dxa"/>
            <w:vMerge w:val="continue"/>
            <w:textDirection w:val="lrTb"/>
            <w:noWrap w:val="false"/>
          </w:tcPr>
          <w:p w14:paraId="640DD53F">
            <w:pPr>
              <w:pBdr/>
              <w:spacing/>
              <w:ind/>
              <w:rPr/>
            </w:pPr>
            <w:r/>
            <w:r/>
          </w:p>
        </w:tc>
        <w:tc>
          <w:tcPr>
            <w:tcBorders/>
            <w:tcW w:w="2694" w:type="dxa"/>
            <w:textDirection w:val="lrTb"/>
            <w:noWrap w:val="false"/>
          </w:tcPr>
          <w:p w14:paraId="62C9C69B">
            <w:pPr>
              <w:pBdr/>
              <w:spacing w:line="360" w:lineRule="auto"/>
              <w:ind/>
              <w:jc w:val="center"/>
              <w:rPr>
                <w:rFonts w:ascii="Times New Roman" w:hAnsi="Times New Roman" w:eastAsia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  <w:t xml:space="preserve">Дата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</w:p>
        </w:tc>
        <w:tc>
          <w:tcPr>
            <w:tcBorders/>
            <w:tcW w:w="3118" w:type="dxa"/>
            <w:textDirection w:val="lrTb"/>
            <w:noWrap w:val="false"/>
          </w:tcPr>
          <w:p w14:paraId="71A64B32">
            <w:pPr>
              <w:pBdr/>
              <w:spacing w:line="360" w:lineRule="auto"/>
              <w:ind/>
              <w:jc w:val="center"/>
              <w:rPr>
                <w:rFonts w:ascii="Times New Roman" w:hAnsi="Times New Roman" w:eastAsia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  <w:t xml:space="preserve">31.03.2026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</w:p>
        </w:tc>
      </w:tr>
    </w:tbl>
    <w:p w14:paraId="64D0DB8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360" w:lineRule="auto"/>
        <w:ind w:right="0" w:firstLine="0" w:left="0"/>
        <w:jc w:val="both"/>
        <w:rPr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color w:val="000000"/>
          <w:sz w:val="28"/>
          <w:szCs w:val="28"/>
        </w:rPr>
        <w:t xml:space="preserve">Цель работы</w:t>
      </w:r>
      <w:r>
        <w:rPr>
          <w:rFonts w:ascii="Times New Roman" w:hAnsi="Times New Roman" w:eastAsia="Times New Roman" w:cs="Times New Roman"/>
          <w:b w:val="0"/>
          <w:bCs w:val="0"/>
          <w:color w:val="000000"/>
          <w:sz w:val="28"/>
          <w:szCs w:val="28"/>
          <w:lang w:val="en-US"/>
        </w:rPr>
        <w:t xml:space="preserve">:</w:t>
      </w:r>
      <w:r>
        <w:rPr>
          <w:b w:val="0"/>
          <w:bCs w:val="0"/>
          <w:sz w:val="28"/>
          <w:szCs w:val="28"/>
        </w:rPr>
      </w:r>
      <w:r>
        <w:rPr>
          <w:b w:val="0"/>
          <w:bCs w:val="0"/>
          <w:sz w:val="28"/>
          <w:szCs w:val="28"/>
        </w:rPr>
      </w:r>
    </w:p>
    <w:p w14:paraId="438B8FE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360" w:lineRule="auto"/>
        <w:ind w:right="0" w:firstLine="708" w:left="0"/>
        <w:jc w:val="both"/>
        <w:rPr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color w:val="000000"/>
          <w:sz w:val="28"/>
          <w:szCs w:val="28"/>
        </w:rPr>
        <w:t xml:space="preserve">Целью работы является выбор предметной области программного проекта, описание разрабатываемой системы и изучение требований к оформлению кода.</w:t>
      </w:r>
      <w:r>
        <w:rPr>
          <w:b w:val="0"/>
          <w:bCs w:val="0"/>
          <w:sz w:val="28"/>
          <w:szCs w:val="28"/>
        </w:rPr>
      </w:r>
      <w:r>
        <w:rPr>
          <w:b w:val="0"/>
          <w:bCs w:val="0"/>
          <w:sz w:val="28"/>
          <w:szCs w:val="28"/>
        </w:rPr>
      </w:r>
    </w:p>
    <w:p w14:paraId="5764C2E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360" w:lineRule="auto"/>
        <w:ind w:right="0" w:firstLine="0" w:left="0"/>
        <w:jc w:val="both"/>
        <w:rPr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color w:val="000000"/>
          <w:sz w:val="28"/>
          <w:szCs w:val="28"/>
        </w:rPr>
        <w:t xml:space="preserve">Выбор предметной области</w:t>
      </w:r>
      <w:r>
        <w:rPr>
          <w:rFonts w:ascii="Times New Roman" w:hAnsi="Times New Roman" w:eastAsia="Times New Roman" w:cs="Times New Roman"/>
          <w:b w:val="0"/>
          <w:bCs w:val="0"/>
          <w:color w:val="000000"/>
          <w:sz w:val="28"/>
          <w:szCs w:val="28"/>
          <w:lang w:val="ru-RU"/>
        </w:rPr>
        <w:t xml:space="preserve">:</w:t>
      </w:r>
      <w:r>
        <w:rPr>
          <w:b w:val="0"/>
          <w:bCs w:val="0"/>
          <w:sz w:val="28"/>
          <w:szCs w:val="28"/>
        </w:rPr>
      </w:r>
      <w:r>
        <w:rPr>
          <w:b w:val="0"/>
          <w:bCs w:val="0"/>
          <w:sz w:val="28"/>
          <w:szCs w:val="28"/>
        </w:rPr>
      </w:r>
    </w:p>
    <w:p w14:paraId="4D17F1B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360" w:lineRule="auto"/>
        <w:ind w:right="0" w:firstLine="708" w:left="0"/>
        <w:jc w:val="both"/>
        <w:rPr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color w:val="000000"/>
          <w:sz w:val="28"/>
          <w:szCs w:val="28"/>
        </w:rPr>
        <w:t xml:space="preserve">В качестве предметной области выбрана автоматизированная обработка изображений с использованием методов глубокого обучения. Практической задачей в рамках выбранной предметной области является перенос художественного стиля с набора изображений на пользовате</w:t>
      </w:r>
      <w:r>
        <w:rPr>
          <w:rFonts w:ascii="Times New Roman" w:hAnsi="Times New Roman" w:eastAsia="Times New Roman" w:cs="Times New Roman"/>
          <w:b w:val="0"/>
          <w:bCs w:val="0"/>
          <w:color w:val="000000"/>
          <w:sz w:val="28"/>
          <w:szCs w:val="28"/>
        </w:rPr>
        <w:t xml:space="preserve">льское изображение.</w:t>
      </w:r>
      <w:r>
        <w:rPr>
          <w:b w:val="0"/>
          <w:bCs w:val="0"/>
          <w:sz w:val="28"/>
          <w:szCs w:val="28"/>
        </w:rPr>
      </w:r>
      <w:r>
        <w:rPr>
          <w:b w:val="0"/>
          <w:bCs w:val="0"/>
          <w:sz w:val="28"/>
          <w:szCs w:val="28"/>
        </w:rPr>
      </w:r>
    </w:p>
    <w:p w14:paraId="7333E5D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360" w:lineRule="auto"/>
        <w:ind w:right="0" w:firstLine="0" w:left="0"/>
        <w:jc w:val="both"/>
        <w:rPr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color w:val="000000"/>
          <w:sz w:val="28"/>
          <w:szCs w:val="28"/>
        </w:rPr>
        <w:t xml:space="preserve">Описание проекта:</w:t>
      </w:r>
      <w:r>
        <w:rPr>
          <w:b w:val="0"/>
          <w:bCs w:val="0"/>
          <w:sz w:val="28"/>
          <w:szCs w:val="28"/>
        </w:rPr>
      </w:r>
      <w:r>
        <w:rPr>
          <w:b w:val="0"/>
          <w:bCs w:val="0"/>
          <w:sz w:val="28"/>
          <w:szCs w:val="28"/>
        </w:rPr>
      </w:r>
    </w:p>
    <w:p w14:paraId="0AA3816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360" w:lineRule="auto"/>
        <w:ind w:right="0" w:firstLine="708" w:left="0"/>
        <w:jc w:val="both"/>
        <w:rPr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color w:val="000000"/>
          <w:sz w:val="28"/>
          <w:szCs w:val="28"/>
        </w:rPr>
        <w:t xml:space="preserve">Разрабатываемый проект представляет собой настольное приложение для обучения модели переноса стиля и последующего применения обученной модели к новым изображениям. Система предназначена для пользователя, которому необходимо получить изображение в определен</w:t>
      </w:r>
      <w:r>
        <w:rPr>
          <w:rFonts w:ascii="Times New Roman" w:hAnsi="Times New Roman" w:eastAsia="Times New Roman" w:cs="Times New Roman"/>
          <w:b w:val="0"/>
          <w:bCs w:val="0"/>
          <w:color w:val="000000"/>
          <w:sz w:val="28"/>
          <w:szCs w:val="28"/>
        </w:rPr>
        <w:t xml:space="preserve">ной визуальной стилистике на основе заранее подготовленного набора примеров.</w:t>
      </w:r>
      <w:r>
        <w:rPr>
          <w:b w:val="0"/>
          <w:bCs w:val="0"/>
          <w:sz w:val="28"/>
          <w:szCs w:val="28"/>
        </w:rPr>
      </w:r>
      <w:r>
        <w:rPr>
          <w:b w:val="0"/>
          <w:bCs w:val="0"/>
          <w:sz w:val="28"/>
          <w:szCs w:val="28"/>
        </w:rPr>
      </w:r>
    </w:p>
    <w:p w14:paraId="307B659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360" w:lineRule="auto"/>
        <w:ind w:right="0" w:firstLine="708" w:left="0"/>
        <w:jc w:val="both"/>
        <w:rPr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color w:val="000000"/>
          <w:sz w:val="28"/>
          <w:szCs w:val="28"/>
        </w:rPr>
        <w:t xml:space="preserve">Цель проекта состоит в создании программного средства, позволяющего обучать модель переноса стиля на пользовательских данных и применять полученный результат к одному или нескольким изображениям.</w:t>
      </w:r>
      <w:r>
        <w:rPr>
          <w:b w:val="0"/>
          <w:bCs w:val="0"/>
          <w:sz w:val="28"/>
          <w:szCs w:val="28"/>
        </w:rPr>
      </w:r>
      <w:r>
        <w:rPr>
          <w:b w:val="0"/>
          <w:bCs w:val="0"/>
          <w:sz w:val="28"/>
          <w:szCs w:val="28"/>
        </w:rPr>
      </w:r>
    </w:p>
    <w:p w14:paraId="1FF00C4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360" w:lineRule="auto"/>
        <w:ind w:right="0" w:firstLine="0" w:left="0"/>
        <w:jc w:val="both"/>
        <w:rPr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color w:val="000000"/>
          <w:sz w:val="28"/>
          <w:szCs w:val="28"/>
        </w:rPr>
        <w:t xml:space="preserve">Проект решает следующие задачи:</w:t>
      </w:r>
      <w:r>
        <w:rPr>
          <w:b w:val="0"/>
          <w:bCs w:val="0"/>
          <w:sz w:val="28"/>
          <w:szCs w:val="28"/>
        </w:rPr>
      </w:r>
      <w:r>
        <w:rPr>
          <w:b w:val="0"/>
          <w:bCs w:val="0"/>
          <w:sz w:val="28"/>
          <w:szCs w:val="28"/>
        </w:rPr>
      </w:r>
    </w:p>
    <w:p w14:paraId="0746F951">
      <w:pPr>
        <w:pStyle w:val="894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360" w:lineRule="auto"/>
        <w:ind w:right="0"/>
        <w:jc w:val="both"/>
        <w:rPr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color w:val="000000"/>
          <w:sz w:val="28"/>
          <w:szCs w:val="28"/>
        </w:rPr>
        <w:t xml:space="preserve">Выбор и загрузка наборов изображений, используемых при обучении модели</w:t>
      </w:r>
      <w:r>
        <w:rPr>
          <w:rFonts w:ascii="Times New Roman" w:hAnsi="Times New Roman" w:eastAsia="Times New Roman" w:cs="Times New Roman"/>
          <w:b w:val="0"/>
          <w:bCs w:val="0"/>
          <w:color w:val="000000"/>
          <w:sz w:val="28"/>
          <w:szCs w:val="28"/>
          <w:lang w:val="en-US"/>
        </w:rPr>
        <w:t xml:space="preserve">;</w:t>
      </w:r>
      <w:r>
        <w:rPr>
          <w:b w:val="0"/>
          <w:bCs w:val="0"/>
          <w:sz w:val="28"/>
          <w:szCs w:val="28"/>
        </w:rPr>
      </w:r>
      <w:r>
        <w:rPr>
          <w:b w:val="0"/>
          <w:bCs w:val="0"/>
          <w:sz w:val="28"/>
          <w:szCs w:val="28"/>
        </w:rPr>
      </w:r>
    </w:p>
    <w:p w14:paraId="42994F32">
      <w:pPr>
        <w:pStyle w:val="894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360" w:lineRule="auto"/>
        <w:ind w:right="0"/>
        <w:jc w:val="both"/>
        <w:rPr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color w:val="000000"/>
          <w:sz w:val="28"/>
          <w:szCs w:val="28"/>
        </w:rPr>
        <w:t xml:space="preserve">Настройка параметров обучения</w:t>
      </w:r>
      <w:r>
        <w:rPr>
          <w:rFonts w:ascii="Times New Roman" w:hAnsi="Times New Roman" w:eastAsia="Times New Roman" w:cs="Times New Roman"/>
          <w:b w:val="0"/>
          <w:bCs w:val="0"/>
          <w:color w:val="000000"/>
          <w:sz w:val="28"/>
          <w:szCs w:val="28"/>
          <w:lang w:val="en-US"/>
        </w:rPr>
        <w:t xml:space="preserve">;</w:t>
      </w:r>
      <w:r>
        <w:rPr>
          <w:b w:val="0"/>
          <w:bCs w:val="0"/>
          <w:sz w:val="28"/>
          <w:szCs w:val="28"/>
        </w:rPr>
      </w:r>
      <w:r>
        <w:rPr>
          <w:b w:val="0"/>
          <w:bCs w:val="0"/>
          <w:sz w:val="28"/>
          <w:szCs w:val="28"/>
        </w:rPr>
      </w:r>
    </w:p>
    <w:p w14:paraId="2B05296A">
      <w:pPr>
        <w:pStyle w:val="894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360" w:lineRule="auto"/>
        <w:ind w:right="0"/>
        <w:jc w:val="both"/>
        <w:rPr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color w:val="000000"/>
          <w:sz w:val="28"/>
          <w:szCs w:val="28"/>
        </w:rPr>
        <w:t xml:space="preserve">Запуск и контроль процесса обучения</w:t>
      </w:r>
      <w:r>
        <w:rPr>
          <w:rFonts w:ascii="Times New Roman" w:hAnsi="Times New Roman" w:eastAsia="Times New Roman" w:cs="Times New Roman"/>
          <w:b w:val="0"/>
          <w:bCs w:val="0"/>
          <w:color w:val="000000"/>
          <w:sz w:val="28"/>
          <w:szCs w:val="28"/>
          <w:lang w:val="en-US"/>
        </w:rPr>
        <w:t xml:space="preserve">;</w:t>
      </w:r>
      <w:r>
        <w:rPr>
          <w:b w:val="0"/>
          <w:bCs w:val="0"/>
          <w:sz w:val="28"/>
          <w:szCs w:val="28"/>
        </w:rPr>
      </w:r>
      <w:r>
        <w:rPr>
          <w:b w:val="0"/>
          <w:bCs w:val="0"/>
          <w:sz w:val="28"/>
          <w:szCs w:val="28"/>
        </w:rPr>
      </w:r>
    </w:p>
    <w:p w14:paraId="412AAA51">
      <w:pPr>
        <w:pStyle w:val="894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360" w:lineRule="auto"/>
        <w:ind w:right="0"/>
        <w:jc w:val="both"/>
        <w:rPr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color w:val="000000"/>
          <w:sz w:val="28"/>
          <w:szCs w:val="28"/>
        </w:rPr>
        <w:t xml:space="preserve">Сохранение промежуточных и итоговых результатов</w:t>
      </w:r>
      <w:r>
        <w:rPr>
          <w:rFonts w:ascii="Times New Roman" w:hAnsi="Times New Roman" w:eastAsia="Times New Roman" w:cs="Times New Roman"/>
          <w:b w:val="0"/>
          <w:bCs w:val="0"/>
          <w:color w:val="000000"/>
          <w:sz w:val="28"/>
          <w:szCs w:val="28"/>
          <w:lang w:val="en-US"/>
        </w:rPr>
        <w:t xml:space="preserve">;</w:t>
      </w:r>
      <w:r>
        <w:rPr>
          <w:b w:val="0"/>
          <w:bCs w:val="0"/>
          <w:sz w:val="28"/>
          <w:szCs w:val="28"/>
        </w:rPr>
      </w:r>
      <w:r>
        <w:rPr>
          <w:b w:val="0"/>
          <w:bCs w:val="0"/>
          <w:sz w:val="28"/>
          <w:szCs w:val="28"/>
        </w:rPr>
      </w:r>
    </w:p>
    <w:p w14:paraId="493CF946">
      <w:pPr>
        <w:pStyle w:val="894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360" w:lineRule="auto"/>
        <w:ind w:right="0"/>
        <w:jc w:val="both"/>
        <w:rPr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color w:val="000000"/>
          <w:sz w:val="28"/>
          <w:szCs w:val="28"/>
        </w:rPr>
        <w:t xml:space="preserve">Загрузка обученной модели для дальнейшего использования</w:t>
      </w:r>
      <w:r>
        <w:rPr>
          <w:rFonts w:ascii="Times New Roman" w:hAnsi="Times New Roman" w:eastAsia="Times New Roman" w:cs="Times New Roman"/>
          <w:b w:val="0"/>
          <w:bCs w:val="0"/>
          <w:color w:val="000000"/>
          <w:sz w:val="28"/>
          <w:szCs w:val="28"/>
          <w:lang w:val="en-US"/>
        </w:rPr>
        <w:t xml:space="preserve">;</w:t>
      </w:r>
      <w:r>
        <w:rPr>
          <w:b w:val="0"/>
          <w:bCs w:val="0"/>
          <w:sz w:val="28"/>
          <w:szCs w:val="28"/>
        </w:rPr>
      </w:r>
      <w:r>
        <w:rPr>
          <w:b w:val="0"/>
          <w:bCs w:val="0"/>
          <w:sz w:val="28"/>
          <w:szCs w:val="28"/>
        </w:rPr>
      </w:r>
    </w:p>
    <w:p w14:paraId="1550743A">
      <w:pPr>
        <w:pStyle w:val="894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360" w:lineRule="auto"/>
        <w:ind w:right="0"/>
        <w:jc w:val="both"/>
        <w:rPr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color w:val="000000"/>
          <w:sz w:val="28"/>
          <w:szCs w:val="28"/>
        </w:rPr>
        <w:t xml:space="preserve">Выполнение переноса стиля на новое изображение</w:t>
      </w:r>
      <w:r>
        <w:rPr>
          <w:rFonts w:ascii="Times New Roman" w:hAnsi="Times New Roman" w:eastAsia="Times New Roman" w:cs="Times New Roman"/>
          <w:b w:val="0"/>
          <w:bCs w:val="0"/>
          <w:color w:val="000000"/>
          <w:sz w:val="28"/>
          <w:szCs w:val="28"/>
          <w:lang w:val="en-US"/>
        </w:rPr>
        <w:t xml:space="preserve">;</w:t>
      </w:r>
      <w:r>
        <w:rPr>
          <w:b w:val="0"/>
          <w:bCs w:val="0"/>
          <w:sz w:val="28"/>
          <w:szCs w:val="28"/>
        </w:rPr>
      </w:r>
      <w:r>
        <w:rPr>
          <w:b w:val="0"/>
          <w:bCs w:val="0"/>
          <w:sz w:val="28"/>
          <w:szCs w:val="28"/>
        </w:rPr>
      </w:r>
    </w:p>
    <w:p w14:paraId="6EF45265">
      <w:pPr>
        <w:pStyle w:val="894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360" w:lineRule="auto"/>
        <w:ind w:right="0"/>
        <w:jc w:val="both"/>
        <w:rPr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color w:val="000000"/>
          <w:sz w:val="28"/>
          <w:szCs w:val="28"/>
        </w:rPr>
        <w:t xml:space="preserve">Сохранение результата обработки.</w:t>
      </w:r>
      <w:r>
        <w:rPr>
          <w:b w:val="0"/>
          <w:bCs w:val="0"/>
          <w:sz w:val="28"/>
          <w:szCs w:val="28"/>
        </w:rPr>
      </w:r>
      <w:r>
        <w:rPr>
          <w:b w:val="0"/>
          <w:bCs w:val="0"/>
          <w:sz w:val="28"/>
          <w:szCs w:val="28"/>
        </w:rPr>
      </w:r>
    </w:p>
    <w:p w14:paraId="5C526E4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360" w:lineRule="auto"/>
        <w:ind w:right="0" w:firstLine="708" w:left="0"/>
        <w:jc w:val="both"/>
        <w:rPr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color w:val="000000"/>
          <w:sz w:val="28"/>
          <w:szCs w:val="28"/>
        </w:rPr>
        <w:t xml:space="preserve">Сфера применения проекта включает цифровую обработку изображений, графический дизайн, создание визуального контента и учебные задачи, связанные с исследованием методов машинного обучения.</w:t>
      </w:r>
      <w:r>
        <w:rPr>
          <w:b w:val="0"/>
          <w:bCs w:val="0"/>
          <w:sz w:val="28"/>
          <w:szCs w:val="28"/>
        </w:rPr>
      </w:r>
      <w:r>
        <w:rPr>
          <w:b w:val="0"/>
          <w:bCs w:val="0"/>
          <w:sz w:val="28"/>
          <w:szCs w:val="28"/>
        </w:rPr>
      </w:r>
    </w:p>
    <w:p w14:paraId="43EC3FE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360" w:lineRule="auto"/>
        <w:ind w:right="0" w:firstLine="708" w:left="0"/>
        <w:jc w:val="both"/>
        <w:rPr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color w:val="000000"/>
          <w:sz w:val="28"/>
          <w:szCs w:val="28"/>
        </w:rPr>
        <w:t xml:space="preserve">В качестве основного языка программирования используется Python. При разработке применяются библиотеки машинного обучения и обработки изображений, а также средства построения пользовательского интерфейса.</w:t>
      </w:r>
      <w:r>
        <w:rPr>
          <w:b w:val="0"/>
          <w:bCs w:val="0"/>
          <w:sz w:val="28"/>
          <w:szCs w:val="28"/>
        </w:rPr>
      </w:r>
      <w:r>
        <w:rPr>
          <w:b w:val="0"/>
          <w:bCs w:val="0"/>
          <w:sz w:val="28"/>
          <w:szCs w:val="28"/>
        </w:rPr>
      </w:r>
    </w:p>
    <w:p w14:paraId="3F88664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360" w:lineRule="auto"/>
        <w:ind w:right="0" w:firstLine="0" w:left="0"/>
        <w:jc w:val="both"/>
        <w:rPr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color w:val="000000"/>
          <w:sz w:val="28"/>
          <w:szCs w:val="28"/>
        </w:rPr>
        <w:t xml:space="preserve">Изучение требований и рекомендаций по оформлению кода</w:t>
      </w:r>
      <w:r>
        <w:rPr>
          <w:rFonts w:ascii="Times New Roman" w:hAnsi="Times New Roman" w:eastAsia="Times New Roman" w:cs="Times New Roman"/>
          <w:b w:val="0"/>
          <w:bCs w:val="0"/>
          <w:color w:val="000000"/>
          <w:sz w:val="28"/>
          <w:szCs w:val="28"/>
          <w:lang w:val="ru-RU"/>
        </w:rPr>
        <w:t xml:space="preserve">:</w:t>
      </w:r>
      <w:r>
        <w:rPr>
          <w:b w:val="0"/>
          <w:bCs w:val="0"/>
          <w:sz w:val="28"/>
          <w:szCs w:val="28"/>
        </w:rPr>
      </w:r>
      <w:r>
        <w:rPr>
          <w:b w:val="0"/>
          <w:bCs w:val="0"/>
          <w:sz w:val="28"/>
          <w:szCs w:val="28"/>
        </w:rPr>
      </w:r>
    </w:p>
    <w:p w14:paraId="6193EE3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360" w:lineRule="auto"/>
        <w:ind w:right="0" w:firstLine="708" w:left="0"/>
        <w:jc w:val="both"/>
        <w:rPr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color w:val="000000"/>
          <w:sz w:val="28"/>
          <w:szCs w:val="28"/>
        </w:rPr>
        <w:t xml:space="preserve">В ходе выполнения лабораторной работы были изучены основные требования к оформлению кода. При дальнейшей разработке проекта учитываются следующие правила:</w:t>
      </w:r>
      <w:r>
        <w:rPr>
          <w:b w:val="0"/>
          <w:bCs w:val="0"/>
          <w:sz w:val="28"/>
          <w:szCs w:val="28"/>
        </w:rPr>
      </w:r>
      <w:r>
        <w:rPr>
          <w:b w:val="0"/>
          <w:bCs w:val="0"/>
          <w:sz w:val="28"/>
          <w:szCs w:val="28"/>
        </w:rPr>
      </w:r>
    </w:p>
    <w:p w14:paraId="0B2BB8AA">
      <w:pPr>
        <w:pStyle w:val="894"/>
        <w:numPr>
          <w:ilvl w:val="0"/>
          <w:numId w:val="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360" w:lineRule="auto"/>
        <w:ind w:right="0"/>
        <w:jc w:val="both"/>
        <w:rPr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color w:val="000000"/>
          <w:sz w:val="28"/>
          <w:szCs w:val="28"/>
        </w:rPr>
        <w:t xml:space="preserve">В одном файле не следует размещать более одного класса</w:t>
      </w:r>
      <w:r>
        <w:rPr>
          <w:rFonts w:ascii="Times New Roman" w:hAnsi="Times New Roman" w:eastAsia="Times New Roman" w:cs="Times New Roman"/>
          <w:b w:val="0"/>
          <w:bCs w:val="0"/>
          <w:color w:val="000000"/>
          <w:sz w:val="28"/>
          <w:szCs w:val="28"/>
          <w:lang w:val="en-US"/>
        </w:rPr>
        <w:t xml:space="preserve">;</w:t>
      </w:r>
      <w:r>
        <w:rPr>
          <w:b w:val="0"/>
          <w:bCs w:val="0"/>
          <w:sz w:val="28"/>
          <w:szCs w:val="28"/>
        </w:rPr>
      </w:r>
      <w:r>
        <w:rPr>
          <w:b w:val="0"/>
          <w:bCs w:val="0"/>
          <w:sz w:val="28"/>
          <w:szCs w:val="28"/>
        </w:rPr>
      </w:r>
    </w:p>
    <w:p w14:paraId="6A9E2471">
      <w:pPr>
        <w:pStyle w:val="894"/>
        <w:numPr>
          <w:ilvl w:val="0"/>
          <w:numId w:val="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360" w:lineRule="auto"/>
        <w:ind w:right="0"/>
        <w:jc w:val="both"/>
        <w:rPr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color w:val="000000"/>
          <w:sz w:val="28"/>
          <w:szCs w:val="28"/>
        </w:rPr>
        <w:t xml:space="preserve">Имя файла должно соответствовать его содержимому</w:t>
      </w:r>
      <w:r>
        <w:rPr>
          <w:rFonts w:ascii="Times New Roman" w:hAnsi="Times New Roman" w:eastAsia="Times New Roman" w:cs="Times New Roman"/>
          <w:b w:val="0"/>
          <w:bCs w:val="0"/>
          <w:color w:val="000000"/>
          <w:sz w:val="28"/>
          <w:szCs w:val="28"/>
          <w:lang w:val="en-US"/>
        </w:rPr>
        <w:t xml:space="preserve">;</w:t>
      </w:r>
      <w:r>
        <w:rPr>
          <w:b w:val="0"/>
          <w:bCs w:val="0"/>
          <w:sz w:val="28"/>
          <w:szCs w:val="28"/>
        </w:rPr>
      </w:r>
      <w:r>
        <w:rPr>
          <w:b w:val="0"/>
          <w:bCs w:val="0"/>
          <w:sz w:val="28"/>
          <w:szCs w:val="28"/>
        </w:rPr>
      </w:r>
    </w:p>
    <w:p w14:paraId="5179EBC5">
      <w:pPr>
        <w:pStyle w:val="894"/>
        <w:numPr>
          <w:ilvl w:val="0"/>
          <w:numId w:val="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360" w:lineRule="auto"/>
        <w:ind w:right="0"/>
        <w:jc w:val="both"/>
        <w:rPr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color w:val="000000"/>
          <w:sz w:val="28"/>
          <w:szCs w:val="28"/>
        </w:rPr>
        <w:t xml:space="preserve">Структура директорий должна быть логичной и отражать назначение модулей</w:t>
      </w:r>
      <w:r>
        <w:rPr>
          <w:rFonts w:ascii="Times New Roman" w:hAnsi="Times New Roman" w:eastAsia="Times New Roman" w:cs="Times New Roman"/>
          <w:b w:val="0"/>
          <w:bCs w:val="0"/>
          <w:color w:val="000000"/>
          <w:sz w:val="28"/>
          <w:szCs w:val="28"/>
          <w:lang w:val="en-US"/>
        </w:rPr>
        <w:t xml:space="preserve">;</w:t>
      </w:r>
      <w:r>
        <w:rPr>
          <w:b w:val="0"/>
          <w:bCs w:val="0"/>
          <w:sz w:val="28"/>
          <w:szCs w:val="28"/>
        </w:rPr>
      </w:r>
      <w:r>
        <w:rPr>
          <w:b w:val="0"/>
          <w:bCs w:val="0"/>
          <w:sz w:val="28"/>
          <w:szCs w:val="28"/>
        </w:rPr>
      </w:r>
    </w:p>
    <w:p w14:paraId="00E4D876">
      <w:pPr>
        <w:pStyle w:val="894"/>
        <w:numPr>
          <w:ilvl w:val="0"/>
          <w:numId w:val="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360" w:lineRule="auto"/>
        <w:ind w:right="0"/>
        <w:jc w:val="both"/>
        <w:rPr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color w:val="000000"/>
          <w:sz w:val="28"/>
          <w:szCs w:val="28"/>
        </w:rPr>
        <w:t xml:space="preserve">Для имен классов, методов, интерфейсов и других публичных сущностей используется единый стиль именования</w:t>
      </w:r>
      <w:r>
        <w:rPr>
          <w:rFonts w:ascii="Times New Roman" w:hAnsi="Times New Roman" w:eastAsia="Times New Roman" w:cs="Times New Roman"/>
          <w:b w:val="0"/>
          <w:bCs w:val="0"/>
          <w:color w:val="000000"/>
          <w:sz w:val="28"/>
          <w:szCs w:val="28"/>
          <w:lang w:val="en-US"/>
        </w:rPr>
        <w:t xml:space="preserve">;</w:t>
      </w:r>
      <w:r>
        <w:rPr>
          <w:b w:val="0"/>
          <w:bCs w:val="0"/>
          <w:sz w:val="28"/>
          <w:szCs w:val="28"/>
        </w:rPr>
      </w:r>
      <w:r>
        <w:rPr>
          <w:b w:val="0"/>
          <w:bCs w:val="0"/>
          <w:sz w:val="28"/>
          <w:szCs w:val="28"/>
        </w:rPr>
      </w:r>
    </w:p>
    <w:p w14:paraId="5659FA0F">
      <w:pPr>
        <w:pStyle w:val="894"/>
        <w:numPr>
          <w:ilvl w:val="0"/>
          <w:numId w:val="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360" w:lineRule="auto"/>
        <w:ind w:right="0"/>
        <w:jc w:val="both"/>
        <w:rPr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color w:val="000000"/>
          <w:sz w:val="28"/>
          <w:szCs w:val="28"/>
        </w:rPr>
        <w:t xml:space="preserve">Для локальных переменных и параметров методов также используется единый стиль именования</w:t>
      </w:r>
      <w:r>
        <w:rPr>
          <w:rFonts w:ascii="Times New Roman" w:hAnsi="Times New Roman" w:eastAsia="Times New Roman" w:cs="Times New Roman"/>
          <w:b w:val="0"/>
          <w:bCs w:val="0"/>
          <w:color w:val="000000"/>
          <w:sz w:val="28"/>
          <w:szCs w:val="28"/>
          <w:lang w:val="en-US"/>
        </w:rPr>
        <w:t xml:space="preserve">;</w:t>
      </w:r>
      <w:r>
        <w:rPr>
          <w:b w:val="0"/>
          <w:bCs w:val="0"/>
          <w:sz w:val="28"/>
          <w:szCs w:val="28"/>
        </w:rPr>
      </w:r>
      <w:r>
        <w:rPr>
          <w:b w:val="0"/>
          <w:bCs w:val="0"/>
          <w:sz w:val="28"/>
          <w:szCs w:val="28"/>
        </w:rPr>
      </w:r>
    </w:p>
    <w:p w14:paraId="17365183">
      <w:pPr>
        <w:pStyle w:val="894"/>
        <w:numPr>
          <w:ilvl w:val="0"/>
          <w:numId w:val="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360" w:lineRule="auto"/>
        <w:ind w:right="0"/>
        <w:jc w:val="both"/>
        <w:rPr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color w:val="000000"/>
          <w:sz w:val="28"/>
          <w:szCs w:val="28"/>
        </w:rPr>
        <w:t xml:space="preserve">Код должен быть понятным, структурированным и удобным для сопровождения.</w:t>
      </w:r>
      <w:r>
        <w:rPr>
          <w:b w:val="0"/>
          <w:bCs w:val="0"/>
          <w:sz w:val="28"/>
          <w:szCs w:val="28"/>
        </w:rPr>
      </w:r>
      <w:r>
        <w:rPr>
          <w:b w:val="0"/>
          <w:bCs w:val="0"/>
          <w:sz w:val="28"/>
          <w:szCs w:val="28"/>
        </w:rPr>
      </w:r>
    </w:p>
    <w:p w14:paraId="613C3F4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360" w:lineRule="auto"/>
        <w:ind w:right="0" w:firstLine="0" w:left="0"/>
        <w:jc w:val="both"/>
        <w:rPr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color w:val="000000"/>
          <w:sz w:val="28"/>
          <w:szCs w:val="28"/>
        </w:rPr>
        <w:t xml:space="preserve">Ход работы</w:t>
      </w:r>
      <w:r>
        <w:rPr>
          <w:rFonts w:ascii="Times New Roman" w:hAnsi="Times New Roman" w:eastAsia="Times New Roman" w:cs="Times New Roman"/>
          <w:b w:val="0"/>
          <w:bCs w:val="0"/>
          <w:color w:val="000000"/>
          <w:sz w:val="28"/>
          <w:szCs w:val="28"/>
          <w:lang w:val="en-US"/>
        </w:rPr>
        <w:t xml:space="preserve">:</w:t>
      </w:r>
      <w:r>
        <w:rPr>
          <w:b w:val="0"/>
          <w:bCs w:val="0"/>
          <w:sz w:val="28"/>
          <w:szCs w:val="28"/>
        </w:rPr>
      </w:r>
      <w:r>
        <w:rPr>
          <w:b w:val="0"/>
          <w:bCs w:val="0"/>
          <w:sz w:val="28"/>
          <w:szCs w:val="28"/>
        </w:rPr>
      </w:r>
    </w:p>
    <w:p w14:paraId="4420896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360" w:lineRule="auto"/>
        <w:ind w:right="0" w:firstLine="708" w:left="0"/>
        <w:jc w:val="both"/>
        <w:rPr>
          <w:b w:val="0"/>
          <w:bCs w:val="0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color w:val="000000"/>
          <w:sz w:val="28"/>
          <w:szCs w:val="28"/>
        </w:rPr>
        <w:t xml:space="preserve">В ходе выполнения лабораторной работы была выбрана предметная область разрабатываемой системы. Далее было подготовлено краткое описание проекта, включающее его назначение, цель, основные задачи, сферу применения и используемые технологии. После этого были </w:t>
      </w:r>
      <w:r>
        <w:rPr>
          <w:rFonts w:ascii="Times New Roman" w:hAnsi="Times New Roman" w:eastAsia="Times New Roman" w:cs="Times New Roman"/>
          <w:b w:val="0"/>
          <w:bCs w:val="0"/>
          <w:color w:val="000000"/>
          <w:sz w:val="28"/>
          <w:szCs w:val="28"/>
        </w:rPr>
        <w:t xml:space="preserve">изучены требования к оформлению кода, которые необходимо учитывать при дальнейшей разработке. Был проведен анализ существующей реализации проекта, в результате которого установлено, что система реализована в работоспособном виде и может быть продемонстриро</w:t>
      </w:r>
      <w:r>
        <w:rPr>
          <w:rFonts w:ascii="Times New Roman" w:hAnsi="Times New Roman" w:eastAsia="Times New Roman" w:cs="Times New Roman"/>
          <w:b w:val="0"/>
          <w:bCs w:val="0"/>
          <w:color w:val="000000"/>
          <w:sz w:val="28"/>
          <w:szCs w:val="28"/>
        </w:rPr>
        <w:t xml:space="preserve">вана при сдаче лабораторной работы. Структура проекта ориентирована на разделение функциональности по модулям, что упрощает сопровождение и развитие системы.</w:t>
      </w:r>
      <w:r>
        <w:rPr>
          <w:b w:val="0"/>
          <w:bCs w:val="0"/>
          <w:sz w:val="28"/>
          <w:szCs w:val="28"/>
        </w:rPr>
      </w:r>
      <w:r>
        <w:rPr>
          <w:b w:val="0"/>
          <w:bCs w:val="0"/>
          <w:sz w:val="28"/>
          <w:szCs w:val="28"/>
        </w:rPr>
      </w:r>
    </w:p>
    <w:p w14:paraId="788632C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360" w:lineRule="auto"/>
        <w:ind w:right="0" w:firstLine="0" w:left="0"/>
        <w:jc w:val="both"/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Итоговая структура проекта представлена на рисунке 1:</w:t>
      </w:r>
      <w:r>
        <w:rPr>
          <w:rFonts w:ascii="Times New Roman" w:hAnsi="Times New Roman" w:cs="Times New Roman"/>
          <w:b w:val="0"/>
          <w:bCs w:val="0"/>
          <w:sz w:val="28"/>
          <w:szCs w:val="28"/>
        </w:rPr>
      </w:r>
    </w:p>
    <w:p w14:paraId="4EDB25A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360" w:lineRule="auto"/>
        <w:ind w:right="0" w:firstLine="0" w:left="0"/>
        <w:jc w:val="center"/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sz w:val="28"/>
          <w:szCs w:val="28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2047875" cy="3267075"/>
                <wp:effectExtent l="0" t="0" r="0" b="0"/>
                <wp:docPr id="1" name="image16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221989191" name="image16.png"/>
                        <pic:cNvPicPr/>
                        <pic:nvPr/>
                      </pic:nvPicPr>
                      <pic:blipFill rotWithShape="1">
                        <a:blip r:embed="rId9"/>
                        <a:srcRect l="0" t="0" r="0" b="0"/>
                        <a:stretch/>
                      </pic:blipFill>
                      <pic:spPr bwMode="auto">
                        <a:xfrm rot="0" flipH="0" flipV="0">
                          <a:off x="0" y="0"/>
                          <a:ext cx="2047874" cy="3267074"/>
                        </a:xfrm>
                        <a:prstGeom prst="rect">
                          <a:avLst/>
                        </a:prstGeom>
                        <a:ln/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0" o:spid="_x0000_s0" type="#_x0000_t75" style="width:161.25pt;height:257.25pt;mso-wrap-distance-left:0.00pt;mso-wrap-distance-top:0.00pt;mso-wrap-distance-right:0.00pt;mso-wrap-distance-bottom:0.00pt;rotation:0;z-index:1;">
                <v:imagedata r:id="rId9" o:title="" croptop="0f" cropleft="0f" cropbottom="0f" cropright="0f"/>
                <o:lock v:ext="edit" rotation="t"/>
              </v:shape>
            </w:pict>
          </mc:Fallback>
        </mc:AlternateContent>
      </w:r>
      <w:r/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r>
      <w:r>
        <w:rPr>
          <w:rFonts w:ascii="Times New Roman" w:hAnsi="Times New Roman" w:cs="Times New Roman"/>
          <w:b w:val="0"/>
          <w:bCs w:val="0"/>
          <w:sz w:val="28"/>
          <w:szCs w:val="28"/>
        </w:rPr>
      </w:r>
    </w:p>
    <w:p w14:paraId="4CAAE7B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360" w:lineRule="auto"/>
        <w:ind w:right="0" w:firstLine="0" w:left="0"/>
        <w:jc w:val="center"/>
        <w:rPr>
          <w:rFonts w:ascii="Times New Roman" w:hAnsi="Times New Roman" w:cs="Times New Roman"/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Рисунок 1 — Структура программного проекта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r>
    </w:p>
    <w:p w14:paraId="69C0F39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360" w:lineRule="auto"/>
        <w:ind w:right="0" w:firstLine="0" w:left="0"/>
        <w:jc w:val="both"/>
        <w:rPr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color w:val="000000"/>
          <w:sz w:val="28"/>
          <w:szCs w:val="28"/>
        </w:rPr>
        <w:t xml:space="preserve">Вывод</w:t>
      </w:r>
      <w:r>
        <w:rPr>
          <w:rFonts w:ascii="Times New Roman" w:hAnsi="Times New Roman" w:eastAsia="Times New Roman" w:cs="Times New Roman"/>
          <w:b w:val="0"/>
          <w:bCs w:val="0"/>
          <w:color w:val="000000"/>
          <w:sz w:val="28"/>
          <w:szCs w:val="28"/>
          <w:lang w:val="en-US"/>
        </w:rPr>
        <w:t xml:space="preserve">:</w:t>
      </w:r>
      <w:r>
        <w:rPr>
          <w:b w:val="0"/>
          <w:bCs w:val="0"/>
          <w:sz w:val="28"/>
          <w:szCs w:val="28"/>
        </w:rPr>
      </w:r>
      <w:r>
        <w:rPr>
          <w:b w:val="0"/>
          <w:bCs w:val="0"/>
          <w:sz w:val="28"/>
          <w:szCs w:val="28"/>
        </w:rPr>
      </w:r>
    </w:p>
    <w:p w14:paraId="3290B43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360" w:lineRule="auto"/>
        <w:ind w:right="0" w:firstLine="708" w:left="0"/>
        <w:jc w:val="both"/>
        <w:rPr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color w:val="000000"/>
          <w:sz w:val="28"/>
          <w:szCs w:val="28"/>
        </w:rPr>
        <w:t xml:space="preserve">В результате выполнения лабораторной работы была выбрана предметная область проекта, связанная с обработкой изображений и переносом художественного стиля. Было составлено краткое описание разрабатываемой системы, определены ее назначение, основные задачи, </w:t>
      </w:r>
      <w:r>
        <w:rPr>
          <w:rFonts w:ascii="Times New Roman" w:hAnsi="Times New Roman" w:eastAsia="Times New Roman" w:cs="Times New Roman"/>
          <w:b w:val="0"/>
          <w:bCs w:val="0"/>
          <w:color w:val="000000"/>
          <w:sz w:val="28"/>
          <w:szCs w:val="28"/>
        </w:rPr>
        <w:t xml:space="preserve">сфера применения и используемые технологии. Также были изучены требования к оформлению кода, которые будут учитываться при дальнейшем выполнении лабораторных работ.</w:t>
      </w:r>
      <w:r>
        <w:rPr>
          <w:b w:val="0"/>
          <w:bCs w:val="0"/>
          <w:sz w:val="28"/>
          <w:szCs w:val="28"/>
        </w:rPr>
      </w:r>
      <w:r>
        <w:rPr>
          <w:b w:val="0"/>
          <w:bCs w:val="0"/>
          <w:sz w:val="28"/>
          <w:szCs w:val="28"/>
        </w:rPr>
      </w:r>
    </w:p>
    <w:sectPr>
      <w:footnotePr/>
      <w:endnotePr/>
      <w:type w:val="nextPage"/>
      <w:pgSz w:h="16838" w:orient="portrait" w:w="11906"/>
      <w:pgMar w:top="1134" w:right="850" w:bottom="1134" w:left="1701" w:header="709" w:footer="709" w:gutter="0"/>
      <w:cols w:num="1" w:sep="0" w:space="708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</w:font>
  <w:font w:name="Arial">
    <w:panose1 w:val="020B0604020202020204"/>
  </w:font>
  <w:font w:name="Calibri">
    <w:panose1 w:val="020F05020202040302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5CBB4C88"/>
    <w:lvl w:ilvl="0">
      <w:isLgl w:val="false"/>
      <w:lvlJc w:val="righ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right"/>
      <w:lvlText w:val="%2."/>
      <w:numFmt w:val="decimal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decimal"/>
      <w:pPr>
        <w:pBdr/>
        <w:spacing/>
        <w:ind w:hanging="360" w:left="2149"/>
      </w:pPr>
      <w:rPr/>
      <w:start w:val="1"/>
      <w:suff w:val="tab"/>
    </w:lvl>
    <w:lvl w:ilvl="3">
      <w:isLgl w:val="false"/>
      <w:lvlJc w:val="righ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right"/>
      <w:lvlText w:val="%5."/>
      <w:numFmt w:val="decimal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decimal"/>
      <w:pPr>
        <w:pBdr/>
        <w:spacing/>
        <w:ind w:hanging="360" w:left="4309"/>
      </w:pPr>
      <w:rPr/>
      <w:start w:val="1"/>
      <w:suff w:val="tab"/>
    </w:lvl>
    <w:lvl w:ilvl="6">
      <w:isLgl w:val="false"/>
      <w:lvlJc w:val="righ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right"/>
      <w:lvlText w:val="%8."/>
      <w:numFmt w:val="decimal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decimal"/>
      <w:pPr>
        <w:pBdr/>
        <w:spacing/>
        <w:ind w:hanging="360" w:left="6469"/>
      </w:pPr>
      <w:rPr/>
      <w:start w:val="1"/>
      <w:suff w:val="tab"/>
    </w:lvl>
  </w:abstractNum>
  <w:abstractNum w:abstractNumId="1">
    <w:nsid w:val="596BF967"/>
    <w:lvl w:ilvl="0">
      <w:isLgl w:val="false"/>
      <w:lvlJc w:val="righ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right"/>
      <w:lvlText w:val="%2."/>
      <w:numFmt w:val="decimal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decimal"/>
      <w:pPr>
        <w:pBdr/>
        <w:spacing/>
        <w:ind w:hanging="360" w:left="2149"/>
      </w:pPr>
      <w:rPr/>
      <w:start w:val="1"/>
      <w:suff w:val="tab"/>
    </w:lvl>
    <w:lvl w:ilvl="3">
      <w:isLgl w:val="false"/>
      <w:lvlJc w:val="righ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right"/>
      <w:lvlText w:val="%5."/>
      <w:numFmt w:val="decimal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decimal"/>
      <w:pPr>
        <w:pBdr/>
        <w:spacing/>
        <w:ind w:hanging="360" w:left="4309"/>
      </w:pPr>
      <w:rPr/>
      <w:start w:val="1"/>
      <w:suff w:val="tab"/>
    </w:lvl>
    <w:lvl w:ilvl="6">
      <w:isLgl w:val="false"/>
      <w:lvlJc w:val="righ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right"/>
      <w:lvlText w:val="%8."/>
      <w:numFmt w:val="decimal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decimal"/>
      <w:pPr>
        <w:pBdr/>
        <w:spacing/>
        <w:ind w:hanging="360" w:left="6469"/>
      </w:pPr>
      <w:rPr/>
      <w:start w:val="1"/>
      <w:suff w:val="tab"/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ru-RU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705">
    <w:name w:val="Table Grid"/>
    <w:basedOn w:val="89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6">
    <w:name w:val="Table Grid Light"/>
    <w:basedOn w:val="89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7">
    <w:name w:val="Plain Table 1"/>
    <w:basedOn w:val="89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8">
    <w:name w:val="Plain Table 2"/>
    <w:basedOn w:val="89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9">
    <w:name w:val="Plain Table 3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0">
    <w:name w:val="Plain Table 4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1">
    <w:name w:val="Plain Table 5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2">
    <w:name w:val="Grid Table 1 Light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3">
    <w:name w:val="Grid Table 1 Light - Accent 1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4">
    <w:name w:val="Grid Table 1 Light - Accent 2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5">
    <w:name w:val="Grid Table 1 Light - Accent 3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6">
    <w:name w:val="Grid Table 1 Light - Accent 4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7">
    <w:name w:val="Grid Table 1 Light - Accent 5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8">
    <w:name w:val="Grid Table 1 Light - Accent 6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9">
    <w:name w:val="Grid Table 2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0">
    <w:name w:val="Grid Table 2 - Accent 1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1">
    <w:name w:val="Grid Table 2 - Accent 2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2">
    <w:name w:val="Grid Table 2 - Accent 3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3">
    <w:name w:val="Grid Table 2 - Accent 4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4">
    <w:name w:val="Grid Table 2 - Accent 5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5">
    <w:name w:val="Grid Table 2 - Accent 6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6">
    <w:name w:val="Grid Table 3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7">
    <w:name w:val="Grid Table 3 - Accent 1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8">
    <w:name w:val="Grid Table 3 - Accent 2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9">
    <w:name w:val="Grid Table 3 - Accent 3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0">
    <w:name w:val="Grid Table 3 - Accent 4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1">
    <w:name w:val="Grid Table 3 - Accent 5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2">
    <w:name w:val="Grid Table 3 - Accent 6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3">
    <w:name w:val="Grid Table 4"/>
    <w:basedOn w:val="89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4">
    <w:name w:val="Grid Table 4 - Accent 1"/>
    <w:basedOn w:val="89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5">
    <w:name w:val="Grid Table 4 - Accent 2"/>
    <w:basedOn w:val="89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6">
    <w:name w:val="Grid Table 4 - Accent 3"/>
    <w:basedOn w:val="89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7">
    <w:name w:val="Grid Table 4 - Accent 4"/>
    <w:basedOn w:val="89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8">
    <w:name w:val="Grid Table 4 - Accent 5"/>
    <w:basedOn w:val="89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9">
    <w:name w:val="Grid Table 4 - Accent 6"/>
    <w:basedOn w:val="89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0">
    <w:name w:val="Grid Table 5 Dark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1">
    <w:name w:val="Grid Table 5 Dark- Accent 1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eebf6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2">
    <w:name w:val="Grid Table 5 Dark - Accent 2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3">
    <w:name w:val="Grid Table 5 Dark - Accent 3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4">
    <w:name w:val="Grid Table 5 Dark- Accent 4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5">
    <w:name w:val="Grid Table 5 Dark - Accent 5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6">
    <w:name w:val="Grid Table 5 Dark - Accent 6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7">
    <w:name w:val="Grid Table 6 Colorful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8">
    <w:name w:val="Grid Table 6 Colorful - Accent 1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9">
    <w:name w:val="Grid Table 6 Colorful - Accent 2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0">
    <w:name w:val="Grid Table 6 Colorful - Accent 3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1">
    <w:name w:val="Grid Table 6 Colorful - Accent 4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2">
    <w:name w:val="Grid Table 6 Colorful - Accent 5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3">
    <w:name w:val="Grid Table 6 Colorful - Accent 6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4">
    <w:name w:val="Grid Table 7 Colorful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5">
    <w:name w:val="Grid Table 7 Colorful - Accent 1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6">
    <w:name w:val="Grid Table 7 Colorful - Accent 2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7">
    <w:name w:val="Grid Table 7 Colorful - Accent 3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8">
    <w:name w:val="Grid Table 7 Colorful - Accent 4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9">
    <w:name w:val="Grid Table 7 Colorful - Accent 5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0">
    <w:name w:val="Grid Table 7 Colorful - Accent 6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1">
    <w:name w:val="List Table 1 Light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2">
    <w:name w:val="List Table 1 Light - Accent 1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3">
    <w:name w:val="List Table 1 Light - Accent 2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4">
    <w:name w:val="List Table 1 Light - Accent 3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5">
    <w:name w:val="List Table 1 Light - Accent 4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6">
    <w:name w:val="List Table 1 Light - Accent 5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7">
    <w:name w:val="List Table 1 Light - Accent 6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8">
    <w:name w:val="List Table 2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9">
    <w:name w:val="List Table 2 - Accent 1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0">
    <w:name w:val="List Table 2 - Accent 2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1">
    <w:name w:val="List Table 2 - Accent 3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2">
    <w:name w:val="List Table 2 - Accent 4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3">
    <w:name w:val="List Table 2 - Accent 5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4">
    <w:name w:val="List Table 2 - Accent 6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5">
    <w:name w:val="List Table 3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6">
    <w:name w:val="List Table 3 - Accent 1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7">
    <w:name w:val="List Table 3 - Accent 2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8">
    <w:name w:val="List Table 3 - Accent 3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9">
    <w:name w:val="List Table 3 - Accent 4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0">
    <w:name w:val="List Table 3 - Accent 5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1">
    <w:name w:val="List Table 3 - Accent 6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2">
    <w:name w:val="List Table 4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3">
    <w:name w:val="List Table 4 - Accent 1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4">
    <w:name w:val="List Table 4 - Accent 2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5">
    <w:name w:val="List Table 4 - Accent 3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6">
    <w:name w:val="List Table 4 - Accent 4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7">
    <w:name w:val="List Table 4 - Accent 5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8">
    <w:name w:val="List Table 4 - Accent 6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9">
    <w:name w:val="List Table 5 Dark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0">
    <w:name w:val="List Table 5 Dark - Accent 1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1">
    <w:name w:val="List Table 5 Dark - Accent 2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2">
    <w:name w:val="List Table 5 Dark - Accent 3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3">
    <w:name w:val="List Table 5 Dark - Accent 4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4">
    <w:name w:val="List Table 5 Dark - Accent 5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adb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5">
    <w:name w:val="List Table 5 Dark - Accent 6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6">
    <w:name w:val="List Table 6 Colorful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7">
    <w:name w:val="List Table 6 Colorful - Accent 1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8">
    <w:name w:val="List Table 6 Colorful - Accent 2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9">
    <w:name w:val="List Table 6 Colorful - Accent 3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0">
    <w:name w:val="List Table 6 Colorful - Accent 4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1">
    <w:name w:val="List Table 6 Colorful - Accent 5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2">
    <w:name w:val="List Table 6 Colorful - Accent 6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3">
    <w:name w:val="List Table 7 Colorful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4">
    <w:name w:val="List Table 7 Colorful - Accent 1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5">
    <w:name w:val="List Table 7 Colorful - Accent 2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6">
    <w:name w:val="List Table 7 Colorful - Accent 3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7">
    <w:name w:val="List Table 7 Colorful - Accent 4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8">
    <w:name w:val="List Table 7 Colorful - Accent 5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9">
    <w:name w:val="List Table 7 Colorful - Accent 6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0">
    <w:name w:val="Lined - Accent"/>
    <w:basedOn w:val="89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1">
    <w:name w:val="Lined - Accent 1"/>
    <w:basedOn w:val="89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2">
    <w:name w:val="Lined - Accent 2"/>
    <w:basedOn w:val="89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3">
    <w:name w:val="Lined - Accent 3"/>
    <w:basedOn w:val="89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4">
    <w:name w:val="Lined - Accent 4"/>
    <w:basedOn w:val="89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5">
    <w:name w:val="Lined - Accent 5"/>
    <w:basedOn w:val="89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6">
    <w:name w:val="Lined - Accent 6"/>
    <w:basedOn w:val="89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7">
    <w:name w:val="Bordered &amp; Lined - Accent"/>
    <w:basedOn w:val="89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8">
    <w:name w:val="Bordered &amp; Lined - Accent 1"/>
    <w:basedOn w:val="89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9">
    <w:name w:val="Bordered &amp; Lined - Accent 2"/>
    <w:basedOn w:val="89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0">
    <w:name w:val="Bordered &amp; Lined - Accent 3"/>
    <w:basedOn w:val="89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1">
    <w:name w:val="Bordered &amp; Lined - Accent 4"/>
    <w:basedOn w:val="89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2">
    <w:name w:val="Bordered &amp; Lined - Accent 5"/>
    <w:basedOn w:val="89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3">
    <w:name w:val="Bordered &amp; Lined - Accent 6"/>
    <w:basedOn w:val="89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4">
    <w:name w:val="Bordered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5">
    <w:name w:val="Bordered - Accent 1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6">
    <w:name w:val="Bordered - Accent 2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7">
    <w:name w:val="Bordered - Accent 3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8">
    <w:name w:val="Bordered - Accent 4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9">
    <w:name w:val="Bordered - Accent 5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0">
    <w:name w:val="Bordered - Accent 6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831">
    <w:name w:val="Heading 1"/>
    <w:basedOn w:val="890"/>
    <w:next w:val="890"/>
    <w:link w:val="841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832">
    <w:name w:val="Heading 2"/>
    <w:basedOn w:val="890"/>
    <w:next w:val="890"/>
    <w:link w:val="842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833">
    <w:name w:val="Heading 3"/>
    <w:basedOn w:val="890"/>
    <w:next w:val="890"/>
    <w:link w:val="843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834">
    <w:name w:val="Heading 4"/>
    <w:basedOn w:val="890"/>
    <w:next w:val="890"/>
    <w:link w:val="844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835">
    <w:name w:val="Heading 5"/>
    <w:basedOn w:val="890"/>
    <w:next w:val="890"/>
    <w:link w:val="845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836">
    <w:name w:val="Heading 6"/>
    <w:basedOn w:val="890"/>
    <w:next w:val="890"/>
    <w:link w:val="846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837">
    <w:name w:val="Heading 7"/>
    <w:basedOn w:val="890"/>
    <w:next w:val="890"/>
    <w:link w:val="847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838">
    <w:name w:val="Heading 8"/>
    <w:basedOn w:val="890"/>
    <w:next w:val="890"/>
    <w:link w:val="848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839">
    <w:name w:val="Heading 9"/>
    <w:basedOn w:val="890"/>
    <w:next w:val="890"/>
    <w:link w:val="849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840" w:default="1">
    <w:name w:val="Default Paragraph Font"/>
    <w:uiPriority w:val="1"/>
    <w:semiHidden/>
    <w:unhideWhenUsed/>
    <w:pPr>
      <w:pBdr/>
      <w:spacing/>
      <w:ind/>
    </w:pPr>
  </w:style>
  <w:style w:type="character" w:styleId="841">
    <w:name w:val="Heading 1 Char"/>
    <w:basedOn w:val="840"/>
    <w:link w:val="83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842">
    <w:name w:val="Heading 2 Char"/>
    <w:basedOn w:val="840"/>
    <w:link w:val="832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843">
    <w:name w:val="Heading 3 Char"/>
    <w:basedOn w:val="840"/>
    <w:link w:val="83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844">
    <w:name w:val="Heading 4 Char"/>
    <w:basedOn w:val="840"/>
    <w:link w:val="834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845">
    <w:name w:val="Heading 5 Char"/>
    <w:basedOn w:val="840"/>
    <w:link w:val="835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846">
    <w:name w:val="Heading 6 Char"/>
    <w:basedOn w:val="840"/>
    <w:link w:val="836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847">
    <w:name w:val="Heading 7 Char"/>
    <w:basedOn w:val="840"/>
    <w:link w:val="837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848">
    <w:name w:val="Heading 8 Char"/>
    <w:basedOn w:val="840"/>
    <w:link w:val="838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849">
    <w:name w:val="Heading 9 Char"/>
    <w:basedOn w:val="840"/>
    <w:link w:val="839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850">
    <w:name w:val="Title"/>
    <w:basedOn w:val="890"/>
    <w:next w:val="890"/>
    <w:link w:val="851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851">
    <w:name w:val="Title Char"/>
    <w:basedOn w:val="840"/>
    <w:link w:val="850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852">
    <w:name w:val="Subtitle"/>
    <w:basedOn w:val="890"/>
    <w:next w:val="890"/>
    <w:link w:val="853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853">
    <w:name w:val="Subtitle Char"/>
    <w:basedOn w:val="840"/>
    <w:link w:val="852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854">
    <w:name w:val="Quote"/>
    <w:basedOn w:val="890"/>
    <w:next w:val="890"/>
    <w:link w:val="855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855">
    <w:name w:val="Quote Char"/>
    <w:basedOn w:val="840"/>
    <w:link w:val="854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856">
    <w:name w:val="Intense Emphasis"/>
    <w:basedOn w:val="840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857">
    <w:name w:val="Intense Quote"/>
    <w:basedOn w:val="890"/>
    <w:next w:val="890"/>
    <w:link w:val="858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858">
    <w:name w:val="Intense Quote Char"/>
    <w:basedOn w:val="840"/>
    <w:link w:val="857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859">
    <w:name w:val="Intense Reference"/>
    <w:basedOn w:val="840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character" w:styleId="860">
    <w:name w:val="Subtle Emphasis"/>
    <w:basedOn w:val="840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861">
    <w:name w:val="Emphasis"/>
    <w:basedOn w:val="840"/>
    <w:uiPriority w:val="20"/>
    <w:qFormat/>
    <w:pPr>
      <w:pBdr/>
      <w:spacing/>
      <w:ind/>
    </w:pPr>
    <w:rPr>
      <w:i/>
      <w:iCs/>
    </w:rPr>
  </w:style>
  <w:style w:type="character" w:styleId="862">
    <w:name w:val="Strong"/>
    <w:basedOn w:val="840"/>
    <w:uiPriority w:val="22"/>
    <w:qFormat/>
    <w:pPr>
      <w:pBdr/>
      <w:spacing/>
      <w:ind/>
    </w:pPr>
    <w:rPr>
      <w:b/>
      <w:bCs/>
    </w:rPr>
  </w:style>
  <w:style w:type="character" w:styleId="863">
    <w:name w:val="Subtle Reference"/>
    <w:basedOn w:val="840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864">
    <w:name w:val="Book Title"/>
    <w:basedOn w:val="840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865">
    <w:name w:val="Header"/>
    <w:basedOn w:val="890"/>
    <w:link w:val="866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866">
    <w:name w:val="Header Char"/>
    <w:basedOn w:val="840"/>
    <w:link w:val="865"/>
    <w:uiPriority w:val="99"/>
    <w:pPr>
      <w:pBdr/>
      <w:spacing/>
      <w:ind/>
    </w:pPr>
  </w:style>
  <w:style w:type="paragraph" w:styleId="867">
    <w:name w:val="Footer"/>
    <w:basedOn w:val="890"/>
    <w:link w:val="868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868">
    <w:name w:val="Footer Char"/>
    <w:basedOn w:val="840"/>
    <w:link w:val="867"/>
    <w:uiPriority w:val="99"/>
    <w:pPr>
      <w:pBdr/>
      <w:spacing/>
      <w:ind/>
    </w:pPr>
  </w:style>
  <w:style w:type="paragraph" w:styleId="869">
    <w:name w:val="Caption"/>
    <w:basedOn w:val="890"/>
    <w:next w:val="890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870">
    <w:name w:val="footnote text"/>
    <w:basedOn w:val="890"/>
    <w:link w:val="871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71">
    <w:name w:val="Footnote Text Char"/>
    <w:basedOn w:val="840"/>
    <w:link w:val="870"/>
    <w:uiPriority w:val="99"/>
    <w:semiHidden/>
    <w:pPr>
      <w:pBdr/>
      <w:spacing/>
      <w:ind/>
    </w:pPr>
    <w:rPr>
      <w:sz w:val="20"/>
      <w:szCs w:val="20"/>
    </w:rPr>
  </w:style>
  <w:style w:type="character" w:styleId="872">
    <w:name w:val="footnote reference"/>
    <w:basedOn w:val="840"/>
    <w:uiPriority w:val="99"/>
    <w:semiHidden/>
    <w:unhideWhenUsed/>
    <w:pPr>
      <w:pBdr/>
      <w:spacing/>
      <w:ind/>
    </w:pPr>
    <w:rPr>
      <w:vertAlign w:val="superscript"/>
    </w:rPr>
  </w:style>
  <w:style w:type="paragraph" w:styleId="873">
    <w:name w:val="endnote text"/>
    <w:basedOn w:val="890"/>
    <w:link w:val="874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74">
    <w:name w:val="Endnote Text Char"/>
    <w:basedOn w:val="840"/>
    <w:link w:val="873"/>
    <w:uiPriority w:val="99"/>
    <w:semiHidden/>
    <w:pPr>
      <w:pBdr/>
      <w:spacing/>
      <w:ind/>
    </w:pPr>
    <w:rPr>
      <w:sz w:val="20"/>
      <w:szCs w:val="20"/>
    </w:rPr>
  </w:style>
  <w:style w:type="character" w:styleId="875">
    <w:name w:val="endnote reference"/>
    <w:basedOn w:val="840"/>
    <w:uiPriority w:val="99"/>
    <w:semiHidden/>
    <w:unhideWhenUsed/>
    <w:pPr>
      <w:pBdr/>
      <w:spacing/>
      <w:ind/>
    </w:pPr>
    <w:rPr>
      <w:vertAlign w:val="superscript"/>
    </w:rPr>
  </w:style>
  <w:style w:type="character" w:styleId="876">
    <w:name w:val="Hyperlink"/>
    <w:basedOn w:val="840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877">
    <w:name w:val="FollowedHyperlink"/>
    <w:basedOn w:val="840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878">
    <w:name w:val="toc 1"/>
    <w:basedOn w:val="890"/>
    <w:next w:val="890"/>
    <w:uiPriority w:val="39"/>
    <w:unhideWhenUsed/>
    <w:pPr>
      <w:pBdr/>
      <w:spacing w:after="100"/>
      <w:ind/>
    </w:pPr>
  </w:style>
  <w:style w:type="paragraph" w:styleId="879">
    <w:name w:val="toc 2"/>
    <w:basedOn w:val="890"/>
    <w:next w:val="890"/>
    <w:uiPriority w:val="39"/>
    <w:unhideWhenUsed/>
    <w:pPr>
      <w:pBdr/>
      <w:spacing w:after="100"/>
      <w:ind w:left="220"/>
    </w:pPr>
  </w:style>
  <w:style w:type="paragraph" w:styleId="880">
    <w:name w:val="toc 3"/>
    <w:basedOn w:val="890"/>
    <w:next w:val="890"/>
    <w:uiPriority w:val="39"/>
    <w:unhideWhenUsed/>
    <w:pPr>
      <w:pBdr/>
      <w:spacing w:after="100"/>
      <w:ind w:left="440"/>
    </w:pPr>
  </w:style>
  <w:style w:type="paragraph" w:styleId="881">
    <w:name w:val="toc 4"/>
    <w:basedOn w:val="890"/>
    <w:next w:val="890"/>
    <w:uiPriority w:val="39"/>
    <w:unhideWhenUsed/>
    <w:pPr>
      <w:pBdr/>
      <w:spacing w:after="100"/>
      <w:ind w:left="660"/>
    </w:pPr>
  </w:style>
  <w:style w:type="paragraph" w:styleId="882">
    <w:name w:val="toc 5"/>
    <w:basedOn w:val="890"/>
    <w:next w:val="890"/>
    <w:uiPriority w:val="39"/>
    <w:unhideWhenUsed/>
    <w:pPr>
      <w:pBdr/>
      <w:spacing w:after="100"/>
      <w:ind w:left="880"/>
    </w:pPr>
  </w:style>
  <w:style w:type="paragraph" w:styleId="883">
    <w:name w:val="toc 6"/>
    <w:basedOn w:val="890"/>
    <w:next w:val="890"/>
    <w:uiPriority w:val="39"/>
    <w:unhideWhenUsed/>
    <w:pPr>
      <w:pBdr/>
      <w:spacing w:after="100"/>
      <w:ind w:left="1100"/>
    </w:pPr>
  </w:style>
  <w:style w:type="paragraph" w:styleId="884">
    <w:name w:val="toc 7"/>
    <w:basedOn w:val="890"/>
    <w:next w:val="890"/>
    <w:uiPriority w:val="39"/>
    <w:unhideWhenUsed/>
    <w:pPr>
      <w:pBdr/>
      <w:spacing w:after="100"/>
      <w:ind w:left="1320"/>
    </w:pPr>
  </w:style>
  <w:style w:type="paragraph" w:styleId="885">
    <w:name w:val="toc 8"/>
    <w:basedOn w:val="890"/>
    <w:next w:val="890"/>
    <w:uiPriority w:val="39"/>
    <w:unhideWhenUsed/>
    <w:pPr>
      <w:pBdr/>
      <w:spacing w:after="100"/>
      <w:ind w:left="1540"/>
    </w:pPr>
  </w:style>
  <w:style w:type="paragraph" w:styleId="886">
    <w:name w:val="toc 9"/>
    <w:basedOn w:val="890"/>
    <w:next w:val="890"/>
    <w:uiPriority w:val="39"/>
    <w:unhideWhenUsed/>
    <w:pPr>
      <w:pBdr/>
      <w:spacing w:after="100"/>
      <w:ind w:left="1760"/>
    </w:pPr>
  </w:style>
  <w:style w:type="character" w:styleId="887">
    <w:name w:val="Placeholder Text"/>
    <w:basedOn w:val="840"/>
    <w:uiPriority w:val="99"/>
    <w:semiHidden/>
    <w:pPr>
      <w:pBdr/>
      <w:spacing/>
      <w:ind/>
    </w:pPr>
    <w:rPr>
      <w:color w:val="666666"/>
    </w:rPr>
  </w:style>
  <w:style w:type="paragraph" w:styleId="888">
    <w:name w:val="TOC Heading"/>
    <w:uiPriority w:val="39"/>
    <w:unhideWhenUsed/>
    <w:pPr>
      <w:pBdr/>
      <w:spacing/>
      <w:ind/>
    </w:pPr>
  </w:style>
  <w:style w:type="paragraph" w:styleId="889">
    <w:name w:val="table of figures"/>
    <w:basedOn w:val="890"/>
    <w:next w:val="890"/>
    <w:uiPriority w:val="99"/>
    <w:unhideWhenUsed/>
    <w:pPr>
      <w:pBdr/>
      <w:spacing w:after="0" w:afterAutospacing="0"/>
      <w:ind/>
    </w:pPr>
  </w:style>
  <w:style w:type="paragraph" w:styleId="890" w:default="1">
    <w:name w:val="Normal"/>
    <w:qFormat/>
    <w:pPr>
      <w:pBdr/>
      <w:spacing/>
      <w:ind/>
    </w:pPr>
  </w:style>
  <w:style w:type="table" w:styleId="891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892" w:default="1">
    <w:name w:val="No List"/>
    <w:uiPriority w:val="99"/>
    <w:semiHidden/>
    <w:unhideWhenUsed/>
    <w:pPr>
      <w:pBdr/>
      <w:spacing/>
      <w:ind/>
    </w:pPr>
  </w:style>
  <w:style w:type="paragraph" w:styleId="893">
    <w:name w:val="No Spacing"/>
    <w:basedOn w:val="890"/>
    <w:uiPriority w:val="1"/>
    <w:qFormat/>
    <w:pPr>
      <w:pBdr/>
      <w:spacing w:after="0" w:line="240" w:lineRule="auto"/>
      <w:ind/>
    </w:pPr>
  </w:style>
  <w:style w:type="paragraph" w:styleId="894">
    <w:name w:val="List Paragraph"/>
    <w:basedOn w:val="890"/>
    <w:uiPriority w:val="34"/>
    <w:qFormat/>
    <w:pPr>
      <w:pBdr/>
      <w:spacing/>
      <w:ind w:left="720"/>
      <w:contextualSpacing w:val="true"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image" Target="media/image1.png"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New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ONLYOFFICE/9.2.1.43</Application>
  <DocSecurity>0</DocSecurity>
  <ScaleCrop>0</ScaleCrop>
  <HeadingPairs>
    <vt:vector size="0" baseType="variant"/>
  </HeadingPairs>
  <TitlesOfParts>
    <vt:vector size="0" baseType="lpstr"/>
  </TitlesOfParts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revision>3</cp:revision>
  <dcterms:modified xsi:type="dcterms:W3CDTF">2026-04-06T06:21:01Z</dcterms:modified>
</cp:coreProperties>
</file>