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A0D4" w14:textId="0E5735E4" w:rsidR="00E53B56" w:rsidRPr="00E53B56" w:rsidRDefault="00E53B56" w:rsidP="00E53B56">
      <w:pPr>
        <w:pStyle w:val="Heading1"/>
        <w:spacing w:line="240" w:lineRule="auto"/>
        <w:contextualSpacing/>
        <w:rPr>
          <w:color w:val="124F1A" w:themeColor="accent3" w:themeShade="BF"/>
          <w:sz w:val="32"/>
          <w:szCs w:val="32"/>
        </w:rPr>
      </w:pPr>
      <w:r w:rsidRPr="00E53B56">
        <w:rPr>
          <w:color w:val="124F1A" w:themeColor="accent3" w:themeShade="BF"/>
          <w:sz w:val="32"/>
          <w:szCs w:val="32"/>
        </w:rPr>
        <w:drawing>
          <wp:anchor distT="0" distB="0" distL="114300" distR="114300" simplePos="0" relativeHeight="251658240" behindDoc="0" locked="0" layoutInCell="1" allowOverlap="1" wp14:anchorId="6AA415A1" wp14:editId="276591A9">
            <wp:simplePos x="0" y="0"/>
            <wp:positionH relativeFrom="margin">
              <wp:align>left</wp:align>
            </wp:positionH>
            <wp:positionV relativeFrom="paragraph">
              <wp:posOffset>234950</wp:posOffset>
            </wp:positionV>
            <wp:extent cx="1879600" cy="2636520"/>
            <wp:effectExtent l="0" t="0" r="6350" b="0"/>
            <wp:wrapSquare wrapText="bothSides"/>
            <wp:docPr id="132260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0072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79600" cy="2636520"/>
                    </a:xfrm>
                    <a:prstGeom prst="rect">
                      <a:avLst/>
                    </a:prstGeom>
                  </pic:spPr>
                </pic:pic>
              </a:graphicData>
            </a:graphic>
            <wp14:sizeRelH relativeFrom="page">
              <wp14:pctWidth>0</wp14:pctWidth>
            </wp14:sizeRelH>
            <wp14:sizeRelV relativeFrom="page">
              <wp14:pctHeight>0</wp14:pctHeight>
            </wp14:sizeRelV>
          </wp:anchor>
        </w:drawing>
      </w:r>
      <w:r w:rsidRPr="00E53B56">
        <w:rPr>
          <w:color w:val="124F1A" w:themeColor="accent3" w:themeShade="BF"/>
          <w:sz w:val="32"/>
          <w:szCs w:val="32"/>
        </w:rPr>
        <w:t>Trill</w:t>
      </w:r>
    </w:p>
    <w:p w14:paraId="2BF8DDF4" w14:textId="28D69459"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 xml:space="preserve">Bard (Troubadour) | </w:t>
      </w:r>
      <w:proofErr w:type="spellStart"/>
      <w:r w:rsidRPr="00E53B56">
        <w:rPr>
          <w:rFonts w:ascii="Calibri" w:hAnsi="Calibri" w:cs="Calibri"/>
          <w:b/>
          <w:bCs/>
          <w:color w:val="000000" w:themeColor="text1"/>
        </w:rPr>
        <w:t>Ribbet</w:t>
      </w:r>
      <w:proofErr w:type="spellEnd"/>
      <w:r w:rsidRPr="00E53B56">
        <w:rPr>
          <w:rFonts w:ascii="Calibri" w:hAnsi="Calibri" w:cs="Calibri"/>
          <w:b/>
          <w:bCs/>
          <w:color w:val="000000" w:themeColor="text1"/>
        </w:rPr>
        <w:t>, Seaborne | Level 1</w:t>
      </w:r>
      <w:r w:rsidRPr="00E53B56">
        <w:rPr>
          <w:rFonts w:ascii="Calibri" w:hAnsi="Calibri" w:cs="Calibri"/>
          <w:color w:val="000000" w:themeColor="text1"/>
        </w:rPr>
        <w:t xml:space="preserve"> </w:t>
      </w:r>
      <w:r w:rsidRPr="00E53B56">
        <w:rPr>
          <w:rFonts w:ascii="Calibri" w:hAnsi="Calibri" w:cs="Calibri"/>
          <w:color w:val="000000" w:themeColor="text1"/>
        </w:rPr>
        <w:br/>
      </w:r>
      <w:r w:rsidRPr="00E53B56">
        <w:rPr>
          <w:rFonts w:ascii="Calibri" w:hAnsi="Calibri" w:cs="Calibri"/>
          <w:b/>
          <w:bCs/>
          <w:color w:val="000000" w:themeColor="text1"/>
        </w:rPr>
        <w:t>Pronouns:</w:t>
      </w:r>
      <w:r w:rsidRPr="00E53B56">
        <w:rPr>
          <w:rFonts w:ascii="Calibri" w:hAnsi="Calibri" w:cs="Calibri"/>
          <w:color w:val="000000" w:themeColor="text1"/>
        </w:rPr>
        <w:t xml:space="preserve"> they/them </w:t>
      </w:r>
      <w:r w:rsidRPr="00E53B56">
        <w:rPr>
          <w:rFonts w:ascii="Calibri" w:hAnsi="Calibri" w:cs="Calibri"/>
          <w:b/>
          <w:bCs/>
          <w:color w:val="000000" w:themeColor="text1"/>
        </w:rPr>
        <w:t>Domains:</w:t>
      </w:r>
      <w:r w:rsidRPr="00E53B56">
        <w:rPr>
          <w:rFonts w:ascii="Calibri" w:hAnsi="Calibri" w:cs="Calibri"/>
          <w:color w:val="000000" w:themeColor="text1"/>
        </w:rPr>
        <w:t xml:space="preserve"> Grace, Codex</w:t>
      </w:r>
    </w:p>
    <w:p w14:paraId="056793B7" w14:textId="28167E06" w:rsidR="00E53B56" w:rsidRPr="00E53B56" w:rsidRDefault="00E53B56" w:rsidP="00E53B56">
      <w:pPr>
        <w:spacing w:line="240" w:lineRule="auto"/>
        <w:contextualSpacing/>
        <w:rPr>
          <w:rFonts w:ascii="Calibri" w:hAnsi="Calibri" w:cs="Calibri"/>
          <w:color w:val="000000" w:themeColor="text1"/>
        </w:rPr>
      </w:pPr>
    </w:p>
    <w:p w14:paraId="719A7E30" w14:textId="77777777" w:rsidR="00E53B56" w:rsidRPr="00E53B56" w:rsidRDefault="00E53B56" w:rsidP="00E53B56">
      <w:pPr>
        <w:pStyle w:val="Heading2"/>
        <w:spacing w:line="240" w:lineRule="auto"/>
        <w:contextualSpacing/>
      </w:pPr>
      <w:r w:rsidRPr="00E53B56">
        <w:t>Character Description</w:t>
      </w:r>
    </w:p>
    <w:p w14:paraId="4EE7E5CE" w14:textId="37B7873E"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 xml:space="preserve">Olive-skinned </w:t>
      </w:r>
      <w:proofErr w:type="spellStart"/>
      <w:r w:rsidRPr="00E53B56">
        <w:rPr>
          <w:rFonts w:ascii="Calibri" w:hAnsi="Calibri" w:cs="Calibri"/>
          <w:color w:val="000000" w:themeColor="text1"/>
        </w:rPr>
        <w:t>ribbet</w:t>
      </w:r>
      <w:proofErr w:type="spellEnd"/>
      <w:r w:rsidRPr="00E53B56">
        <w:rPr>
          <w:rFonts w:ascii="Calibri" w:hAnsi="Calibri" w:cs="Calibri"/>
          <w:color w:val="000000" w:themeColor="text1"/>
        </w:rPr>
        <w:t>, compact and broad-shouldered for their size, with wide-set yellow eyes that catch light like a cat's. They wear a dark leather gambeson buckled tight across the chest with brass fittings, over a long coat with deep mauve trim at the hems. A broad-brimmed hat sits crooked on their head, pinned with a feather that's seen better days.</w:t>
      </w:r>
    </w:p>
    <w:p w14:paraId="3167FF1B" w14:textId="2B4EA51E"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 xml:space="preserve">A battered brass trumpet hangs at their left </w:t>
      </w:r>
      <w:proofErr w:type="gramStart"/>
      <w:r w:rsidRPr="00E53B56">
        <w:rPr>
          <w:rFonts w:ascii="Calibri" w:hAnsi="Calibri" w:cs="Calibri"/>
          <w:color w:val="000000" w:themeColor="text1"/>
        </w:rPr>
        <w:t>hip,</w:t>
      </w:r>
      <w:proofErr w:type="gramEnd"/>
      <w:r w:rsidRPr="00E53B56">
        <w:rPr>
          <w:rFonts w:ascii="Calibri" w:hAnsi="Calibri" w:cs="Calibri"/>
          <w:color w:val="000000" w:themeColor="text1"/>
        </w:rPr>
        <w:t xml:space="preserve"> a short blade welded to the bell. A crossbow rides across their back alongside a worn lyre they use for tavern sets. Their webbed feet are bare, splayed wide on whatever surface they're standing on, and there are usually a few empty bottles nearby.</w:t>
      </w:r>
    </w:p>
    <w:p w14:paraId="7DB27E87" w14:textId="69C38F24"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They talk like someone who's performed in every dive between the Basin and the coast. Loose, easy, always half-smiling. The kind of person who makes you feel like you're the only one in the room, right up until you realize your drink is empty and they're holding a full one they didn't pay for.</w:t>
      </w:r>
    </w:p>
    <w:p w14:paraId="43AD0B70" w14:textId="2226E809" w:rsidR="00E53B56" w:rsidRPr="00E53B56" w:rsidRDefault="00E53B56" w:rsidP="00E53B56">
      <w:pPr>
        <w:spacing w:line="240" w:lineRule="auto"/>
        <w:contextualSpacing/>
        <w:rPr>
          <w:rFonts w:ascii="Calibri" w:hAnsi="Calibri" w:cs="Calibri"/>
          <w:color w:val="000000" w:themeColor="text1"/>
        </w:rPr>
      </w:pPr>
    </w:p>
    <w:p w14:paraId="609C8E0B" w14:textId="77777777" w:rsidR="00E53B56" w:rsidRPr="00E53B56" w:rsidRDefault="00E53B56" w:rsidP="00E53B56">
      <w:pPr>
        <w:pStyle w:val="Heading2"/>
        <w:spacing w:line="240" w:lineRule="auto"/>
        <w:contextualSpacing/>
      </w:pPr>
      <w:r w:rsidRPr="00E53B56">
        <w:t>Traits</w:t>
      </w:r>
    </w:p>
    <w:tbl>
      <w:tblPr>
        <w:tblW w:w="99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1703"/>
        <w:gridCol w:w="1479"/>
        <w:gridCol w:w="1492"/>
        <w:gridCol w:w="1787"/>
        <w:gridCol w:w="2187"/>
      </w:tblGrid>
      <w:tr w:rsidR="00E53B56" w:rsidRPr="00E53B56" w14:paraId="4D239E0B" w14:textId="77777777" w:rsidTr="00E53B56">
        <w:trPr>
          <w:trHeight w:val="498"/>
          <w:tblHeader/>
          <w:tblCellSpacing w:w="15" w:type="dxa"/>
        </w:trPr>
        <w:tc>
          <w:tcPr>
            <w:tcW w:w="0" w:type="auto"/>
            <w:vAlign w:val="center"/>
            <w:hideMark/>
          </w:tcPr>
          <w:p w14:paraId="71022B56" w14:textId="77777777" w:rsidR="00E53B56" w:rsidRPr="00E53B56" w:rsidRDefault="00E53B56" w:rsidP="00E53B56">
            <w:pPr>
              <w:spacing w:line="240" w:lineRule="auto"/>
              <w:contextualSpacing/>
              <w:rPr>
                <w:rFonts w:ascii="Calibri" w:hAnsi="Calibri" w:cs="Calibri"/>
                <w:b/>
                <w:bCs/>
                <w:color w:val="000000" w:themeColor="text1"/>
              </w:rPr>
            </w:pPr>
            <w:r w:rsidRPr="00E53B56">
              <w:rPr>
                <w:rFonts w:ascii="Calibri" w:hAnsi="Calibri" w:cs="Calibri"/>
                <w:b/>
                <w:bCs/>
                <w:color w:val="000000" w:themeColor="text1"/>
              </w:rPr>
              <w:t>Agility</w:t>
            </w:r>
          </w:p>
        </w:tc>
        <w:tc>
          <w:tcPr>
            <w:tcW w:w="0" w:type="auto"/>
            <w:vAlign w:val="center"/>
            <w:hideMark/>
          </w:tcPr>
          <w:p w14:paraId="7B457F4B" w14:textId="77777777" w:rsidR="00E53B56" w:rsidRPr="00E53B56" w:rsidRDefault="00E53B56" w:rsidP="00E53B56">
            <w:pPr>
              <w:spacing w:line="240" w:lineRule="auto"/>
              <w:contextualSpacing/>
              <w:rPr>
                <w:rFonts w:ascii="Calibri" w:hAnsi="Calibri" w:cs="Calibri"/>
                <w:b/>
                <w:bCs/>
                <w:color w:val="000000" w:themeColor="text1"/>
              </w:rPr>
            </w:pPr>
            <w:r w:rsidRPr="00E53B56">
              <w:rPr>
                <w:rFonts w:ascii="Calibri" w:hAnsi="Calibri" w:cs="Calibri"/>
                <w:b/>
                <w:bCs/>
                <w:color w:val="000000" w:themeColor="text1"/>
              </w:rPr>
              <w:t>Strength</w:t>
            </w:r>
          </w:p>
        </w:tc>
        <w:tc>
          <w:tcPr>
            <w:tcW w:w="0" w:type="auto"/>
            <w:vAlign w:val="center"/>
            <w:hideMark/>
          </w:tcPr>
          <w:p w14:paraId="34316698" w14:textId="77777777" w:rsidR="00E53B56" w:rsidRPr="00E53B56" w:rsidRDefault="00E53B56" w:rsidP="00E53B56">
            <w:pPr>
              <w:spacing w:line="240" w:lineRule="auto"/>
              <w:contextualSpacing/>
              <w:rPr>
                <w:rFonts w:ascii="Calibri" w:hAnsi="Calibri" w:cs="Calibri"/>
                <w:b/>
                <w:bCs/>
                <w:color w:val="000000" w:themeColor="text1"/>
              </w:rPr>
            </w:pPr>
            <w:r w:rsidRPr="00E53B56">
              <w:rPr>
                <w:rFonts w:ascii="Calibri" w:hAnsi="Calibri" w:cs="Calibri"/>
                <w:b/>
                <w:bCs/>
                <w:color w:val="000000" w:themeColor="text1"/>
              </w:rPr>
              <w:t>Finesse</w:t>
            </w:r>
          </w:p>
        </w:tc>
        <w:tc>
          <w:tcPr>
            <w:tcW w:w="0" w:type="auto"/>
            <w:vAlign w:val="center"/>
            <w:hideMark/>
          </w:tcPr>
          <w:p w14:paraId="6639A2EB" w14:textId="77777777" w:rsidR="00E53B56" w:rsidRPr="00E53B56" w:rsidRDefault="00E53B56" w:rsidP="00E53B56">
            <w:pPr>
              <w:spacing w:line="240" w:lineRule="auto"/>
              <w:contextualSpacing/>
              <w:rPr>
                <w:rFonts w:ascii="Calibri" w:hAnsi="Calibri" w:cs="Calibri"/>
                <w:b/>
                <w:bCs/>
                <w:color w:val="000000" w:themeColor="text1"/>
              </w:rPr>
            </w:pPr>
            <w:r w:rsidRPr="00E53B56">
              <w:rPr>
                <w:rFonts w:ascii="Calibri" w:hAnsi="Calibri" w:cs="Calibri"/>
                <w:b/>
                <w:bCs/>
                <w:color w:val="000000" w:themeColor="text1"/>
              </w:rPr>
              <w:t>Instinct</w:t>
            </w:r>
          </w:p>
        </w:tc>
        <w:tc>
          <w:tcPr>
            <w:tcW w:w="0" w:type="auto"/>
            <w:vAlign w:val="center"/>
            <w:hideMark/>
          </w:tcPr>
          <w:p w14:paraId="4C2BF912" w14:textId="77777777" w:rsidR="00E53B56" w:rsidRPr="00E53B56" w:rsidRDefault="00E53B56" w:rsidP="00E53B56">
            <w:pPr>
              <w:spacing w:line="240" w:lineRule="auto"/>
              <w:contextualSpacing/>
              <w:rPr>
                <w:rFonts w:ascii="Calibri" w:hAnsi="Calibri" w:cs="Calibri"/>
                <w:b/>
                <w:bCs/>
                <w:color w:val="000000" w:themeColor="text1"/>
              </w:rPr>
            </w:pPr>
            <w:r w:rsidRPr="00E53B56">
              <w:rPr>
                <w:rFonts w:ascii="Calibri" w:hAnsi="Calibri" w:cs="Calibri"/>
                <w:b/>
                <w:bCs/>
                <w:color w:val="000000" w:themeColor="text1"/>
              </w:rPr>
              <w:t>Presence</w:t>
            </w:r>
          </w:p>
        </w:tc>
        <w:tc>
          <w:tcPr>
            <w:tcW w:w="0" w:type="auto"/>
            <w:vAlign w:val="center"/>
            <w:hideMark/>
          </w:tcPr>
          <w:p w14:paraId="4DFF105D" w14:textId="77777777" w:rsidR="00E53B56" w:rsidRPr="00E53B56" w:rsidRDefault="00E53B56" w:rsidP="00E53B56">
            <w:pPr>
              <w:spacing w:line="240" w:lineRule="auto"/>
              <w:contextualSpacing/>
              <w:rPr>
                <w:rFonts w:ascii="Calibri" w:hAnsi="Calibri" w:cs="Calibri"/>
                <w:b/>
                <w:bCs/>
                <w:color w:val="000000" w:themeColor="text1"/>
              </w:rPr>
            </w:pPr>
            <w:r w:rsidRPr="00E53B56">
              <w:rPr>
                <w:rFonts w:ascii="Calibri" w:hAnsi="Calibri" w:cs="Calibri"/>
                <w:b/>
                <w:bCs/>
                <w:color w:val="000000" w:themeColor="text1"/>
              </w:rPr>
              <w:t>Knowledge</w:t>
            </w:r>
          </w:p>
        </w:tc>
      </w:tr>
      <w:tr w:rsidR="00E53B56" w:rsidRPr="00E53B56" w14:paraId="66E3E1DD" w14:textId="77777777" w:rsidTr="00E53B56">
        <w:trPr>
          <w:trHeight w:val="508"/>
          <w:tblCellSpacing w:w="15" w:type="dxa"/>
        </w:trPr>
        <w:tc>
          <w:tcPr>
            <w:tcW w:w="0" w:type="auto"/>
            <w:vAlign w:val="center"/>
            <w:hideMark/>
          </w:tcPr>
          <w:p w14:paraId="6A72F92A"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0</w:t>
            </w:r>
          </w:p>
        </w:tc>
        <w:tc>
          <w:tcPr>
            <w:tcW w:w="0" w:type="auto"/>
            <w:vAlign w:val="center"/>
            <w:hideMark/>
          </w:tcPr>
          <w:p w14:paraId="57CDB30C"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-1</w:t>
            </w:r>
          </w:p>
        </w:tc>
        <w:tc>
          <w:tcPr>
            <w:tcW w:w="0" w:type="auto"/>
            <w:vAlign w:val="center"/>
            <w:hideMark/>
          </w:tcPr>
          <w:p w14:paraId="095AB7B1"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+1</w:t>
            </w:r>
          </w:p>
        </w:tc>
        <w:tc>
          <w:tcPr>
            <w:tcW w:w="0" w:type="auto"/>
            <w:vAlign w:val="center"/>
            <w:hideMark/>
          </w:tcPr>
          <w:p w14:paraId="7845BD17"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0</w:t>
            </w:r>
          </w:p>
        </w:tc>
        <w:tc>
          <w:tcPr>
            <w:tcW w:w="0" w:type="auto"/>
            <w:vAlign w:val="center"/>
            <w:hideMark/>
          </w:tcPr>
          <w:p w14:paraId="2674199D"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+2</w:t>
            </w:r>
          </w:p>
        </w:tc>
        <w:tc>
          <w:tcPr>
            <w:tcW w:w="0" w:type="auto"/>
            <w:vAlign w:val="center"/>
            <w:hideMark/>
          </w:tcPr>
          <w:p w14:paraId="4F07520F"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+1</w:t>
            </w:r>
          </w:p>
        </w:tc>
      </w:tr>
    </w:tbl>
    <w:p w14:paraId="4F5CC203" w14:textId="66CB591F" w:rsidR="00E53B56" w:rsidRPr="00E53B56" w:rsidRDefault="00E53B56" w:rsidP="00E53B56">
      <w:pPr>
        <w:spacing w:line="240" w:lineRule="auto"/>
        <w:contextualSpacing/>
        <w:rPr>
          <w:rFonts w:ascii="Calibri" w:hAnsi="Calibri" w:cs="Calibri"/>
          <w:color w:val="000000" w:themeColor="text1"/>
        </w:rPr>
      </w:pPr>
    </w:p>
    <w:p w14:paraId="348BC80E" w14:textId="77777777" w:rsidR="00E53B56" w:rsidRPr="00E53B56" w:rsidRDefault="00E53B56" w:rsidP="00E53B56">
      <w:pPr>
        <w:pStyle w:val="Heading3"/>
        <w:spacing w:line="240" w:lineRule="auto"/>
        <w:contextualSpacing/>
      </w:pPr>
      <w:r w:rsidRPr="00E53B56">
        <w:t>Core Stats</w:t>
      </w:r>
    </w:p>
    <w:p w14:paraId="71868831" w14:textId="77777777" w:rsidR="00E53B56" w:rsidRPr="00E53B56" w:rsidRDefault="00E53B56" w:rsidP="00E53B56">
      <w:pPr>
        <w:numPr>
          <w:ilvl w:val="0"/>
          <w:numId w:val="1"/>
        </w:numPr>
        <w:spacing w:line="240" w:lineRule="auto"/>
        <w:contextualSpacing/>
        <w:rPr>
          <w:rFonts w:ascii="Calibri" w:hAnsi="Calibri" w:cs="Calibri"/>
          <w:color w:val="000000" w:themeColor="text1"/>
        </w:rPr>
      </w:pPr>
      <w:r w:rsidRPr="00E53B56">
        <w:rPr>
          <w:rFonts w:ascii="Calibri" w:hAnsi="Calibri" w:cs="Calibri"/>
          <w:b/>
          <w:bCs/>
          <w:color w:val="000000" w:themeColor="text1"/>
        </w:rPr>
        <w:t>Evasion:</w:t>
      </w:r>
      <w:r w:rsidRPr="00E53B56">
        <w:rPr>
          <w:rFonts w:ascii="Calibri" w:hAnsi="Calibri" w:cs="Calibri"/>
          <w:color w:val="000000" w:themeColor="text1"/>
        </w:rPr>
        <w:t xml:space="preserve"> 11 (10 base + Gambeson Flexible)</w:t>
      </w:r>
    </w:p>
    <w:p w14:paraId="5123A81A" w14:textId="77777777" w:rsidR="00E53B56" w:rsidRPr="00E53B56" w:rsidRDefault="00E53B56" w:rsidP="00E53B56">
      <w:pPr>
        <w:numPr>
          <w:ilvl w:val="0"/>
          <w:numId w:val="1"/>
        </w:numPr>
        <w:spacing w:line="240" w:lineRule="auto"/>
        <w:contextualSpacing/>
        <w:rPr>
          <w:rFonts w:ascii="Calibri" w:hAnsi="Calibri" w:cs="Calibri"/>
          <w:color w:val="000000" w:themeColor="text1"/>
        </w:rPr>
      </w:pPr>
      <w:r w:rsidRPr="00E53B56">
        <w:rPr>
          <w:rFonts w:ascii="Calibri" w:hAnsi="Calibri" w:cs="Calibri"/>
          <w:b/>
          <w:bCs/>
          <w:color w:val="000000" w:themeColor="text1"/>
        </w:rPr>
        <w:t>Armor Score:</w:t>
      </w:r>
      <w:r w:rsidRPr="00E53B56">
        <w:rPr>
          <w:rFonts w:ascii="Calibri" w:hAnsi="Calibri" w:cs="Calibri"/>
          <w:color w:val="000000" w:themeColor="text1"/>
        </w:rPr>
        <w:t xml:space="preserve"> 3</w:t>
      </w:r>
    </w:p>
    <w:p w14:paraId="5FF4C14A" w14:textId="77777777" w:rsidR="00E53B56" w:rsidRPr="00E53B56" w:rsidRDefault="00E53B56" w:rsidP="00E53B56">
      <w:pPr>
        <w:numPr>
          <w:ilvl w:val="0"/>
          <w:numId w:val="1"/>
        </w:numPr>
        <w:spacing w:line="240" w:lineRule="auto"/>
        <w:contextualSpacing/>
        <w:rPr>
          <w:rFonts w:ascii="Calibri" w:hAnsi="Calibri" w:cs="Calibri"/>
          <w:color w:val="000000" w:themeColor="text1"/>
        </w:rPr>
      </w:pPr>
      <w:r w:rsidRPr="00E53B56">
        <w:rPr>
          <w:rFonts w:ascii="Calibri" w:hAnsi="Calibri" w:cs="Calibri"/>
          <w:b/>
          <w:bCs/>
          <w:color w:val="000000" w:themeColor="text1"/>
        </w:rPr>
        <w:t>Hit Points:</w:t>
      </w:r>
      <w:r w:rsidRPr="00E53B56">
        <w:rPr>
          <w:rFonts w:ascii="Calibri" w:hAnsi="Calibri" w:cs="Calibri"/>
          <w:color w:val="000000" w:themeColor="text1"/>
        </w:rPr>
        <w:t xml:space="preserve"> 5</w:t>
      </w:r>
    </w:p>
    <w:p w14:paraId="4BA81789" w14:textId="77777777" w:rsidR="00E53B56" w:rsidRPr="00E53B56" w:rsidRDefault="00E53B56" w:rsidP="00E53B56">
      <w:pPr>
        <w:numPr>
          <w:ilvl w:val="0"/>
          <w:numId w:val="1"/>
        </w:numPr>
        <w:spacing w:line="240" w:lineRule="auto"/>
        <w:contextualSpacing/>
        <w:rPr>
          <w:rFonts w:ascii="Calibri" w:hAnsi="Calibri" w:cs="Calibri"/>
          <w:color w:val="000000" w:themeColor="text1"/>
        </w:rPr>
      </w:pPr>
      <w:r w:rsidRPr="00E53B56">
        <w:rPr>
          <w:rFonts w:ascii="Calibri" w:hAnsi="Calibri" w:cs="Calibri"/>
          <w:b/>
          <w:bCs/>
          <w:color w:val="000000" w:themeColor="text1"/>
        </w:rPr>
        <w:t>Stress:</w:t>
      </w:r>
      <w:r w:rsidRPr="00E53B56">
        <w:rPr>
          <w:rFonts w:ascii="Calibri" w:hAnsi="Calibri" w:cs="Calibri"/>
          <w:color w:val="000000" w:themeColor="text1"/>
        </w:rPr>
        <w:t xml:space="preserve"> 6</w:t>
      </w:r>
    </w:p>
    <w:p w14:paraId="0A9BD2F1" w14:textId="77777777" w:rsidR="00E53B56" w:rsidRPr="00E53B56" w:rsidRDefault="00E53B56" w:rsidP="00E53B56">
      <w:pPr>
        <w:numPr>
          <w:ilvl w:val="0"/>
          <w:numId w:val="1"/>
        </w:numPr>
        <w:spacing w:line="240" w:lineRule="auto"/>
        <w:contextualSpacing/>
        <w:rPr>
          <w:rFonts w:ascii="Calibri" w:hAnsi="Calibri" w:cs="Calibri"/>
          <w:color w:val="000000" w:themeColor="text1"/>
        </w:rPr>
      </w:pPr>
      <w:r w:rsidRPr="00E53B56">
        <w:rPr>
          <w:rFonts w:ascii="Calibri" w:hAnsi="Calibri" w:cs="Calibri"/>
          <w:b/>
          <w:bCs/>
          <w:color w:val="000000" w:themeColor="text1"/>
        </w:rPr>
        <w:t>Hope:</w:t>
      </w:r>
      <w:r w:rsidRPr="00E53B56">
        <w:rPr>
          <w:rFonts w:ascii="Calibri" w:hAnsi="Calibri" w:cs="Calibri"/>
          <w:color w:val="000000" w:themeColor="text1"/>
        </w:rPr>
        <w:t xml:space="preserve"> 2</w:t>
      </w:r>
    </w:p>
    <w:p w14:paraId="16F817CF" w14:textId="77777777" w:rsidR="00E53B56" w:rsidRPr="00E53B56" w:rsidRDefault="00E53B56" w:rsidP="00E53B56">
      <w:pPr>
        <w:numPr>
          <w:ilvl w:val="0"/>
          <w:numId w:val="1"/>
        </w:numPr>
        <w:spacing w:line="240" w:lineRule="auto"/>
        <w:contextualSpacing/>
        <w:rPr>
          <w:rFonts w:ascii="Calibri" w:hAnsi="Calibri" w:cs="Calibri"/>
          <w:color w:val="000000" w:themeColor="text1"/>
        </w:rPr>
      </w:pPr>
      <w:r w:rsidRPr="00E53B56">
        <w:rPr>
          <w:rFonts w:ascii="Calibri" w:hAnsi="Calibri" w:cs="Calibri"/>
          <w:b/>
          <w:bCs/>
          <w:color w:val="000000" w:themeColor="text1"/>
        </w:rPr>
        <w:t>Proficiency:</w:t>
      </w:r>
      <w:r w:rsidRPr="00E53B56">
        <w:rPr>
          <w:rFonts w:ascii="Calibri" w:hAnsi="Calibri" w:cs="Calibri"/>
          <w:color w:val="000000" w:themeColor="text1"/>
        </w:rPr>
        <w:t xml:space="preserve"> 1</w:t>
      </w:r>
    </w:p>
    <w:p w14:paraId="46B612C7" w14:textId="77777777" w:rsidR="00E53B56" w:rsidRPr="00E53B56" w:rsidRDefault="00E53B56" w:rsidP="00E53B56">
      <w:pPr>
        <w:pStyle w:val="Heading3"/>
        <w:spacing w:line="240" w:lineRule="auto"/>
        <w:ind w:firstLine="360"/>
        <w:contextualSpacing/>
      </w:pPr>
      <w:r w:rsidRPr="00E53B56">
        <w:t>Damage Thresholds: Minor 5 / Major 11 (add current level)</w:t>
      </w:r>
    </w:p>
    <w:p w14:paraId="51FB2712" w14:textId="29E8E5F9" w:rsidR="00E53B56" w:rsidRPr="00E53B56" w:rsidRDefault="00E53B56" w:rsidP="00E53B56">
      <w:pPr>
        <w:spacing w:line="240" w:lineRule="auto"/>
        <w:contextualSpacing/>
        <w:rPr>
          <w:rFonts w:ascii="Calibri" w:hAnsi="Calibri" w:cs="Calibri"/>
          <w:color w:val="000000" w:themeColor="text1"/>
        </w:rPr>
      </w:pPr>
    </w:p>
    <w:p w14:paraId="2B16C205" w14:textId="77777777" w:rsidR="00E53B56" w:rsidRPr="00E53B56" w:rsidRDefault="00E53B56" w:rsidP="00E53B56">
      <w:pPr>
        <w:pStyle w:val="Heading2"/>
        <w:spacing w:line="240" w:lineRule="auto"/>
        <w:contextualSpacing/>
      </w:pPr>
      <w:r w:rsidRPr="00E53B56">
        <w:lastRenderedPageBreak/>
        <w:t>Active Weapons</w:t>
      </w:r>
    </w:p>
    <w:tbl>
      <w:tblPr>
        <w:tblW w:w="94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1"/>
        <w:gridCol w:w="2384"/>
        <w:gridCol w:w="1136"/>
        <w:gridCol w:w="992"/>
        <w:gridCol w:w="1396"/>
        <w:gridCol w:w="1902"/>
      </w:tblGrid>
      <w:tr w:rsidR="00E53B56" w:rsidRPr="00E53B56" w14:paraId="2FDC7C56" w14:textId="77777777" w:rsidTr="00E53B56">
        <w:trPr>
          <w:trHeight w:val="475"/>
          <w:tblHeader/>
          <w:tblCellSpacing w:w="15" w:type="dxa"/>
        </w:trPr>
        <w:tc>
          <w:tcPr>
            <w:tcW w:w="0" w:type="auto"/>
            <w:vAlign w:val="center"/>
            <w:hideMark/>
          </w:tcPr>
          <w:p w14:paraId="231E038C" w14:textId="77777777" w:rsidR="00E53B56" w:rsidRPr="00E53B56" w:rsidRDefault="00E53B56" w:rsidP="00E53B56">
            <w:pPr>
              <w:spacing w:line="240" w:lineRule="auto"/>
              <w:contextualSpacing/>
              <w:rPr>
                <w:rFonts w:ascii="Calibri" w:hAnsi="Calibri" w:cs="Calibri"/>
                <w:color w:val="000000" w:themeColor="text1"/>
              </w:rPr>
            </w:pPr>
          </w:p>
        </w:tc>
        <w:tc>
          <w:tcPr>
            <w:tcW w:w="0" w:type="auto"/>
            <w:vAlign w:val="center"/>
            <w:hideMark/>
          </w:tcPr>
          <w:p w14:paraId="517AE182" w14:textId="77777777" w:rsidR="00E53B56" w:rsidRPr="00E53B56" w:rsidRDefault="00E53B56" w:rsidP="00E53B56">
            <w:pPr>
              <w:spacing w:line="240" w:lineRule="auto"/>
              <w:contextualSpacing/>
              <w:rPr>
                <w:rFonts w:ascii="Calibri" w:hAnsi="Calibri" w:cs="Calibri"/>
                <w:b/>
                <w:bCs/>
                <w:color w:val="000000" w:themeColor="text1"/>
              </w:rPr>
            </w:pPr>
            <w:r w:rsidRPr="00E53B56">
              <w:rPr>
                <w:rFonts w:ascii="Calibri" w:hAnsi="Calibri" w:cs="Calibri"/>
                <w:b/>
                <w:bCs/>
                <w:color w:val="000000" w:themeColor="text1"/>
              </w:rPr>
              <w:t>Name</w:t>
            </w:r>
          </w:p>
        </w:tc>
        <w:tc>
          <w:tcPr>
            <w:tcW w:w="0" w:type="auto"/>
            <w:vAlign w:val="center"/>
            <w:hideMark/>
          </w:tcPr>
          <w:p w14:paraId="722A1549" w14:textId="77777777" w:rsidR="00E53B56" w:rsidRPr="00E53B56" w:rsidRDefault="00E53B56" w:rsidP="00E53B56">
            <w:pPr>
              <w:spacing w:line="240" w:lineRule="auto"/>
              <w:contextualSpacing/>
              <w:rPr>
                <w:rFonts w:ascii="Calibri" w:hAnsi="Calibri" w:cs="Calibri"/>
                <w:b/>
                <w:bCs/>
                <w:color w:val="000000" w:themeColor="text1"/>
              </w:rPr>
            </w:pPr>
            <w:r w:rsidRPr="00E53B56">
              <w:rPr>
                <w:rFonts w:ascii="Calibri" w:hAnsi="Calibri" w:cs="Calibri"/>
                <w:b/>
                <w:bCs/>
                <w:color w:val="000000" w:themeColor="text1"/>
              </w:rPr>
              <w:t>Trait</w:t>
            </w:r>
          </w:p>
        </w:tc>
        <w:tc>
          <w:tcPr>
            <w:tcW w:w="0" w:type="auto"/>
            <w:vAlign w:val="center"/>
            <w:hideMark/>
          </w:tcPr>
          <w:p w14:paraId="537F8249" w14:textId="77777777" w:rsidR="00E53B56" w:rsidRPr="00E53B56" w:rsidRDefault="00E53B56" w:rsidP="00E53B56">
            <w:pPr>
              <w:spacing w:line="240" w:lineRule="auto"/>
              <w:contextualSpacing/>
              <w:rPr>
                <w:rFonts w:ascii="Calibri" w:hAnsi="Calibri" w:cs="Calibri"/>
                <w:b/>
                <w:bCs/>
                <w:color w:val="000000" w:themeColor="text1"/>
              </w:rPr>
            </w:pPr>
            <w:r w:rsidRPr="00E53B56">
              <w:rPr>
                <w:rFonts w:ascii="Calibri" w:hAnsi="Calibri" w:cs="Calibri"/>
                <w:b/>
                <w:bCs/>
                <w:color w:val="000000" w:themeColor="text1"/>
              </w:rPr>
              <w:t>Range</w:t>
            </w:r>
          </w:p>
        </w:tc>
        <w:tc>
          <w:tcPr>
            <w:tcW w:w="0" w:type="auto"/>
            <w:vAlign w:val="center"/>
            <w:hideMark/>
          </w:tcPr>
          <w:p w14:paraId="5DB61298" w14:textId="77777777" w:rsidR="00E53B56" w:rsidRPr="00E53B56" w:rsidRDefault="00E53B56" w:rsidP="00E53B56">
            <w:pPr>
              <w:spacing w:line="240" w:lineRule="auto"/>
              <w:contextualSpacing/>
              <w:rPr>
                <w:rFonts w:ascii="Calibri" w:hAnsi="Calibri" w:cs="Calibri"/>
                <w:b/>
                <w:bCs/>
                <w:color w:val="000000" w:themeColor="text1"/>
              </w:rPr>
            </w:pPr>
            <w:r w:rsidRPr="00E53B56">
              <w:rPr>
                <w:rFonts w:ascii="Calibri" w:hAnsi="Calibri" w:cs="Calibri"/>
                <w:b/>
                <w:bCs/>
                <w:color w:val="000000" w:themeColor="text1"/>
              </w:rPr>
              <w:t>Damage</w:t>
            </w:r>
          </w:p>
        </w:tc>
        <w:tc>
          <w:tcPr>
            <w:tcW w:w="0" w:type="auto"/>
            <w:vAlign w:val="center"/>
            <w:hideMark/>
          </w:tcPr>
          <w:p w14:paraId="2CF43686" w14:textId="77777777" w:rsidR="00E53B56" w:rsidRPr="00E53B56" w:rsidRDefault="00E53B56" w:rsidP="00E53B56">
            <w:pPr>
              <w:spacing w:line="240" w:lineRule="auto"/>
              <w:contextualSpacing/>
              <w:rPr>
                <w:rFonts w:ascii="Calibri" w:hAnsi="Calibri" w:cs="Calibri"/>
                <w:b/>
                <w:bCs/>
                <w:color w:val="000000" w:themeColor="text1"/>
              </w:rPr>
            </w:pPr>
            <w:r w:rsidRPr="00E53B56">
              <w:rPr>
                <w:rFonts w:ascii="Calibri" w:hAnsi="Calibri" w:cs="Calibri"/>
                <w:b/>
                <w:bCs/>
                <w:color w:val="000000" w:themeColor="text1"/>
              </w:rPr>
              <w:t>Burden</w:t>
            </w:r>
          </w:p>
        </w:tc>
      </w:tr>
      <w:tr w:rsidR="00E53B56" w:rsidRPr="00E53B56" w14:paraId="10AAD7EE" w14:textId="77777777" w:rsidTr="00E53B56">
        <w:trPr>
          <w:trHeight w:val="485"/>
          <w:tblCellSpacing w:w="15" w:type="dxa"/>
        </w:trPr>
        <w:tc>
          <w:tcPr>
            <w:tcW w:w="0" w:type="auto"/>
            <w:vAlign w:val="center"/>
            <w:hideMark/>
          </w:tcPr>
          <w:p w14:paraId="389AB7EC"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Primary</w:t>
            </w:r>
          </w:p>
        </w:tc>
        <w:tc>
          <w:tcPr>
            <w:tcW w:w="0" w:type="auto"/>
            <w:vAlign w:val="center"/>
            <w:hideMark/>
          </w:tcPr>
          <w:p w14:paraId="228EB9EB"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Crossbow</w:t>
            </w:r>
          </w:p>
        </w:tc>
        <w:tc>
          <w:tcPr>
            <w:tcW w:w="0" w:type="auto"/>
            <w:vAlign w:val="center"/>
            <w:hideMark/>
          </w:tcPr>
          <w:p w14:paraId="587F3666"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Finesse</w:t>
            </w:r>
          </w:p>
        </w:tc>
        <w:tc>
          <w:tcPr>
            <w:tcW w:w="0" w:type="auto"/>
            <w:vAlign w:val="center"/>
            <w:hideMark/>
          </w:tcPr>
          <w:p w14:paraId="2356D294"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Far</w:t>
            </w:r>
          </w:p>
        </w:tc>
        <w:tc>
          <w:tcPr>
            <w:tcW w:w="0" w:type="auto"/>
            <w:vAlign w:val="center"/>
            <w:hideMark/>
          </w:tcPr>
          <w:p w14:paraId="54D94457"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 xml:space="preserve">d6+1 </w:t>
            </w:r>
            <w:proofErr w:type="spellStart"/>
            <w:r w:rsidRPr="00E53B56">
              <w:rPr>
                <w:rFonts w:ascii="Calibri" w:hAnsi="Calibri" w:cs="Calibri"/>
                <w:color w:val="000000" w:themeColor="text1"/>
              </w:rPr>
              <w:t>phy</w:t>
            </w:r>
            <w:proofErr w:type="spellEnd"/>
          </w:p>
        </w:tc>
        <w:tc>
          <w:tcPr>
            <w:tcW w:w="0" w:type="auto"/>
            <w:vAlign w:val="center"/>
            <w:hideMark/>
          </w:tcPr>
          <w:p w14:paraId="2E1FAFDF"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One-Handed</w:t>
            </w:r>
          </w:p>
        </w:tc>
      </w:tr>
      <w:tr w:rsidR="00E53B56" w:rsidRPr="00E53B56" w14:paraId="129FD537" w14:textId="77777777" w:rsidTr="00E53B56">
        <w:trPr>
          <w:trHeight w:val="485"/>
          <w:tblCellSpacing w:w="15" w:type="dxa"/>
        </w:trPr>
        <w:tc>
          <w:tcPr>
            <w:tcW w:w="0" w:type="auto"/>
            <w:vAlign w:val="center"/>
            <w:hideMark/>
          </w:tcPr>
          <w:p w14:paraId="052A77BE"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Secondary</w:t>
            </w:r>
          </w:p>
        </w:tc>
        <w:tc>
          <w:tcPr>
            <w:tcW w:w="0" w:type="auto"/>
            <w:vAlign w:val="center"/>
            <w:hideMark/>
          </w:tcPr>
          <w:p w14:paraId="494062EE"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Trumpet-Dagger</w:t>
            </w:r>
          </w:p>
        </w:tc>
        <w:tc>
          <w:tcPr>
            <w:tcW w:w="0" w:type="auto"/>
            <w:vAlign w:val="center"/>
            <w:hideMark/>
          </w:tcPr>
          <w:p w14:paraId="46201310"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Finesse</w:t>
            </w:r>
          </w:p>
        </w:tc>
        <w:tc>
          <w:tcPr>
            <w:tcW w:w="0" w:type="auto"/>
            <w:vAlign w:val="center"/>
            <w:hideMark/>
          </w:tcPr>
          <w:p w14:paraId="5788150B"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Melee</w:t>
            </w:r>
          </w:p>
        </w:tc>
        <w:tc>
          <w:tcPr>
            <w:tcW w:w="0" w:type="auto"/>
            <w:vAlign w:val="center"/>
            <w:hideMark/>
          </w:tcPr>
          <w:p w14:paraId="1A9C24BC"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 xml:space="preserve">d8+1 </w:t>
            </w:r>
            <w:proofErr w:type="spellStart"/>
            <w:r w:rsidRPr="00E53B56">
              <w:rPr>
                <w:rFonts w:ascii="Calibri" w:hAnsi="Calibri" w:cs="Calibri"/>
                <w:color w:val="000000" w:themeColor="text1"/>
              </w:rPr>
              <w:t>phy</w:t>
            </w:r>
            <w:proofErr w:type="spellEnd"/>
          </w:p>
        </w:tc>
        <w:tc>
          <w:tcPr>
            <w:tcW w:w="0" w:type="auto"/>
            <w:vAlign w:val="center"/>
            <w:hideMark/>
          </w:tcPr>
          <w:p w14:paraId="7339FCB0"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One-Handed</w:t>
            </w:r>
          </w:p>
        </w:tc>
      </w:tr>
    </w:tbl>
    <w:p w14:paraId="18C35A67"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i/>
          <w:iCs/>
          <w:color w:val="000000" w:themeColor="text1"/>
        </w:rPr>
        <w:t>The trumpet-dagger is a small blade welded to the bell of the signal horn. Standard issue for signal-bearers who might get overrun mid-call.</w:t>
      </w:r>
    </w:p>
    <w:p w14:paraId="196FD678" w14:textId="77777777" w:rsidR="00E53B56" w:rsidRPr="00E53B56" w:rsidRDefault="00E53B56" w:rsidP="00E53B56">
      <w:pPr>
        <w:pStyle w:val="Heading2"/>
        <w:spacing w:line="240" w:lineRule="auto"/>
        <w:contextualSpacing/>
      </w:pPr>
      <w:r w:rsidRPr="00E53B56">
        <w:t>Active Armor</w:t>
      </w:r>
    </w:p>
    <w:p w14:paraId="72838425"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Gambeson Armor</w:t>
      </w:r>
      <w:r w:rsidRPr="00E53B56">
        <w:rPr>
          <w:rFonts w:ascii="Calibri" w:hAnsi="Calibri" w:cs="Calibri"/>
          <w:color w:val="000000" w:themeColor="text1"/>
        </w:rPr>
        <w:t xml:space="preserve"> - Thresholds 5/11 - Score 3 </w:t>
      </w:r>
      <w:r w:rsidRPr="00E53B56">
        <w:rPr>
          <w:rFonts w:ascii="Calibri" w:hAnsi="Calibri" w:cs="Calibri"/>
          <w:i/>
          <w:iCs/>
          <w:color w:val="000000" w:themeColor="text1"/>
        </w:rPr>
        <w:t>Flexible: +1 to Evasion</w:t>
      </w:r>
    </w:p>
    <w:p w14:paraId="3A717561"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pict w14:anchorId="51C386A8">
          <v:rect id="_x0000_i1107" style="width:0;height:1.5pt" o:hralign="center" o:hrstd="t" o:hr="t" fillcolor="#a0a0a0" stroked="f"/>
        </w:pict>
      </w:r>
    </w:p>
    <w:p w14:paraId="2DB0E07B" w14:textId="77777777" w:rsidR="00E53B56" w:rsidRPr="00E53B56" w:rsidRDefault="00E53B56" w:rsidP="00E53B56">
      <w:pPr>
        <w:pStyle w:val="Heading2"/>
        <w:spacing w:line="240" w:lineRule="auto"/>
        <w:contextualSpacing/>
      </w:pPr>
      <w:r w:rsidRPr="00E53B56">
        <w:t>Experiences</w:t>
      </w:r>
    </w:p>
    <w:p w14:paraId="75A0AB24"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Call and Response</w:t>
      </w:r>
      <w:r w:rsidRPr="00E53B56">
        <w:rPr>
          <w:rFonts w:ascii="Calibri" w:hAnsi="Calibri" w:cs="Calibri"/>
          <w:color w:val="000000" w:themeColor="text1"/>
        </w:rPr>
        <w:t xml:space="preserve"> (+2) </w:t>
      </w:r>
      <w:proofErr w:type="spellStart"/>
      <w:r w:rsidRPr="00E53B56">
        <w:rPr>
          <w:rFonts w:ascii="Calibri" w:hAnsi="Calibri" w:cs="Calibri"/>
          <w:color w:val="000000" w:themeColor="text1"/>
        </w:rPr>
        <w:t>Ribbet</w:t>
      </w:r>
      <w:proofErr w:type="spellEnd"/>
      <w:r w:rsidRPr="00E53B56">
        <w:rPr>
          <w:rFonts w:ascii="Calibri" w:hAnsi="Calibri" w:cs="Calibri"/>
          <w:color w:val="000000" w:themeColor="text1"/>
        </w:rPr>
        <w:t xml:space="preserve"> acoustic sensitivity sharpened by years of watching for signals. Sensing, reading, or reacting to danger, mood, or pattern by sound and vibration before it is fully revealed. Picking up an approaching threat, reading a room's tension, noticing a pattern in something repeating.</w:t>
      </w:r>
    </w:p>
    <w:p w14:paraId="2FD289D4"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Never Bought My Own Drink</w:t>
      </w:r>
      <w:r w:rsidRPr="00E53B56">
        <w:rPr>
          <w:rFonts w:ascii="Calibri" w:hAnsi="Calibri" w:cs="Calibri"/>
          <w:color w:val="000000" w:themeColor="text1"/>
        </w:rPr>
        <w:t xml:space="preserve"> (+2) Years of tavern charm and hustle. Talking a room into buying in, working a crowd for favors, free drinks, a place to crash, or just goodwill, long before anyone learns what Trill is actually running from.</w:t>
      </w:r>
    </w:p>
    <w:p w14:paraId="3AFE4655"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pict w14:anchorId="5511C6B4">
          <v:rect id="_x0000_i1108" style="width:0;height:1.5pt" o:hralign="center" o:hrstd="t" o:hr="t" fillcolor="#a0a0a0" stroked="f"/>
        </w:pict>
      </w:r>
    </w:p>
    <w:p w14:paraId="47DD0D2F" w14:textId="77777777" w:rsidR="00E53B56" w:rsidRPr="00E53B56" w:rsidRDefault="00E53B56" w:rsidP="00E53B56">
      <w:pPr>
        <w:pStyle w:val="Heading2"/>
        <w:spacing w:line="240" w:lineRule="auto"/>
        <w:contextualSpacing/>
      </w:pPr>
      <w:r w:rsidRPr="00E53B56">
        <w:t>Class Features</w:t>
      </w:r>
    </w:p>
    <w:p w14:paraId="064FA9E8"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Rally</w:t>
      </w:r>
      <w:r w:rsidRPr="00E53B56">
        <w:rPr>
          <w:rFonts w:ascii="Calibri" w:hAnsi="Calibri" w:cs="Calibri"/>
          <w:color w:val="000000" w:themeColor="text1"/>
        </w:rPr>
        <w:t xml:space="preserve"> Once per session, describe how you rally the party and give yourself and each of your allies a Rally Die (d6). A PC can spend their Rally Die to roll it, adding the result to their action roll, reaction roll, damage roll, or to clear a number of Stress equal to the result. Clear all unspent Rally Dice at end of session. At level 5, Rally Die increases to d8.</w:t>
      </w:r>
    </w:p>
    <w:p w14:paraId="3935D6FD"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Make a Scene</w:t>
      </w:r>
      <w:r w:rsidRPr="00E53B56">
        <w:rPr>
          <w:rFonts w:ascii="Calibri" w:hAnsi="Calibri" w:cs="Calibri"/>
          <w:color w:val="000000" w:themeColor="text1"/>
        </w:rPr>
        <w:t xml:space="preserve"> (Hope Feature) Spend 3 Hope to temporarily Distract a target within Close range, giving them a -2 penalty to their Difficulty.</w:t>
      </w:r>
    </w:p>
    <w:p w14:paraId="61857A1B" w14:textId="77777777" w:rsidR="00E53B56" w:rsidRPr="00E53B56" w:rsidRDefault="00E53B56" w:rsidP="00E53B56">
      <w:pPr>
        <w:pStyle w:val="Heading2"/>
        <w:spacing w:line="240" w:lineRule="auto"/>
        <w:contextualSpacing/>
      </w:pPr>
      <w:r w:rsidRPr="00E53B56">
        <w:t>Subclass Features (Troubadour)</w:t>
      </w:r>
    </w:p>
    <w:p w14:paraId="58AA419D"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Gifted Performer</w:t>
      </w:r>
      <w:r w:rsidRPr="00E53B56">
        <w:rPr>
          <w:rFonts w:ascii="Calibri" w:hAnsi="Calibri" w:cs="Calibri"/>
          <w:color w:val="000000" w:themeColor="text1"/>
        </w:rPr>
        <w:t xml:space="preserve"> (Foundation) Play three different songs, once each per long rest:</w:t>
      </w:r>
    </w:p>
    <w:p w14:paraId="16A3FBC7" w14:textId="77777777" w:rsidR="00E53B56" w:rsidRPr="00E53B56" w:rsidRDefault="00E53B56" w:rsidP="00E53B56">
      <w:pPr>
        <w:numPr>
          <w:ilvl w:val="0"/>
          <w:numId w:val="2"/>
        </w:numPr>
        <w:spacing w:line="240" w:lineRule="auto"/>
        <w:contextualSpacing/>
        <w:rPr>
          <w:rFonts w:ascii="Calibri" w:hAnsi="Calibri" w:cs="Calibri"/>
          <w:color w:val="000000" w:themeColor="text1"/>
        </w:rPr>
      </w:pPr>
      <w:r w:rsidRPr="00E53B56">
        <w:rPr>
          <w:rFonts w:ascii="Calibri" w:hAnsi="Calibri" w:cs="Calibri"/>
          <w:color w:val="000000" w:themeColor="text1"/>
        </w:rPr>
        <w:t>Relaxing Song: You and all allies within Close range clear a Hit Point.</w:t>
      </w:r>
    </w:p>
    <w:p w14:paraId="2BFECFAB" w14:textId="77777777" w:rsidR="00E53B56" w:rsidRPr="00E53B56" w:rsidRDefault="00E53B56" w:rsidP="00E53B56">
      <w:pPr>
        <w:numPr>
          <w:ilvl w:val="0"/>
          <w:numId w:val="2"/>
        </w:numPr>
        <w:spacing w:line="240" w:lineRule="auto"/>
        <w:contextualSpacing/>
        <w:rPr>
          <w:rFonts w:ascii="Calibri" w:hAnsi="Calibri" w:cs="Calibri"/>
          <w:color w:val="000000" w:themeColor="text1"/>
        </w:rPr>
      </w:pPr>
      <w:r w:rsidRPr="00E53B56">
        <w:rPr>
          <w:rFonts w:ascii="Calibri" w:hAnsi="Calibri" w:cs="Calibri"/>
          <w:color w:val="000000" w:themeColor="text1"/>
        </w:rPr>
        <w:t>Epic Song: Make a target within Close range temporarily Vulnerable.</w:t>
      </w:r>
    </w:p>
    <w:p w14:paraId="6971ACCF" w14:textId="77777777" w:rsidR="00E53B56" w:rsidRPr="00E53B56" w:rsidRDefault="00E53B56" w:rsidP="00E53B56">
      <w:pPr>
        <w:numPr>
          <w:ilvl w:val="0"/>
          <w:numId w:val="2"/>
        </w:numPr>
        <w:spacing w:line="240" w:lineRule="auto"/>
        <w:contextualSpacing/>
        <w:rPr>
          <w:rFonts w:ascii="Calibri" w:hAnsi="Calibri" w:cs="Calibri"/>
          <w:color w:val="000000" w:themeColor="text1"/>
        </w:rPr>
      </w:pPr>
      <w:r w:rsidRPr="00E53B56">
        <w:rPr>
          <w:rFonts w:ascii="Calibri" w:hAnsi="Calibri" w:cs="Calibri"/>
          <w:color w:val="000000" w:themeColor="text1"/>
        </w:rPr>
        <w:t>Heartbreaking Song: You and all allies within Close range gain a Hope.</w:t>
      </w:r>
    </w:p>
    <w:p w14:paraId="48FF6B4C"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Maestro</w:t>
      </w:r>
      <w:r w:rsidRPr="00E53B56">
        <w:rPr>
          <w:rFonts w:ascii="Calibri" w:hAnsi="Calibri" w:cs="Calibri"/>
          <w:color w:val="000000" w:themeColor="text1"/>
        </w:rPr>
        <w:t xml:space="preserve"> (Specialization, Tier 2+) When you give a Rally Die to an ally, they can gain a Hope or clear a Stress.</w:t>
      </w:r>
    </w:p>
    <w:p w14:paraId="09C4243F"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Virtuoso</w:t>
      </w:r>
      <w:r w:rsidRPr="00E53B56">
        <w:rPr>
          <w:rFonts w:ascii="Calibri" w:hAnsi="Calibri" w:cs="Calibri"/>
          <w:color w:val="000000" w:themeColor="text1"/>
        </w:rPr>
        <w:t xml:space="preserve"> (Mastery, Tier 3+) You can perform each Gifted Performer song twice per long rest.</w:t>
      </w:r>
    </w:p>
    <w:p w14:paraId="44AF2C00"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pict w14:anchorId="2600C1E8">
          <v:rect id="_x0000_i1109" style="width:0;height:1.5pt" o:hralign="center" o:hrstd="t" o:hr="t" fillcolor="#a0a0a0" stroked="f"/>
        </w:pict>
      </w:r>
    </w:p>
    <w:p w14:paraId="0F37CECD" w14:textId="77777777" w:rsidR="00E53B56" w:rsidRPr="00E53B56" w:rsidRDefault="00E53B56" w:rsidP="00E53B56">
      <w:pPr>
        <w:pStyle w:val="Heading2"/>
        <w:spacing w:line="240" w:lineRule="auto"/>
        <w:contextualSpacing/>
      </w:pPr>
      <w:r w:rsidRPr="00E53B56">
        <w:lastRenderedPageBreak/>
        <w:t>Domain Cards</w:t>
      </w:r>
    </w:p>
    <w:p w14:paraId="6B0536EE" w14:textId="77777777" w:rsidR="00E53B56" w:rsidRPr="00E53B56" w:rsidRDefault="00E53B56" w:rsidP="00E53B56">
      <w:pPr>
        <w:pStyle w:val="Heading3"/>
        <w:spacing w:line="240" w:lineRule="auto"/>
        <w:contextualSpacing/>
      </w:pPr>
      <w:r w:rsidRPr="00E53B56">
        <w:t xml:space="preserve">Enrapture (Grace, Level 1, Recall 1) Make a </w:t>
      </w:r>
      <w:proofErr w:type="spellStart"/>
      <w:r w:rsidRPr="00E53B56">
        <w:t>Spellcast</w:t>
      </w:r>
      <w:proofErr w:type="spellEnd"/>
      <w:r w:rsidRPr="00E53B56">
        <w:t xml:space="preserve"> Roll against a target within Close range. On a success, they become temporarily Enraptured. While </w:t>
      </w:r>
      <w:proofErr w:type="gramStart"/>
      <w:r w:rsidRPr="00E53B56">
        <w:t>Enraptured</w:t>
      </w:r>
      <w:proofErr w:type="gramEnd"/>
      <w:r w:rsidRPr="00E53B56">
        <w:t>, a target's attention is fixed on you, narrowing their field of view and drowning out any sound but your voice. Once per rest on a success, you can mark a Stress to force the Enraptured target to mark a Stress as well.</w:t>
      </w:r>
    </w:p>
    <w:p w14:paraId="42194BF6" w14:textId="77777777" w:rsidR="00E53B56" w:rsidRPr="00E53B56" w:rsidRDefault="00E53B56" w:rsidP="00E53B56">
      <w:pPr>
        <w:pStyle w:val="Heading3"/>
        <w:spacing w:line="240" w:lineRule="auto"/>
        <w:contextualSpacing/>
      </w:pPr>
      <w:r w:rsidRPr="00E53B56">
        <w:t xml:space="preserve">Book of </w:t>
      </w:r>
      <w:proofErr w:type="spellStart"/>
      <w:r w:rsidRPr="00E53B56">
        <w:t>Illiat</w:t>
      </w:r>
      <w:proofErr w:type="spellEnd"/>
      <w:r w:rsidRPr="00E53B56">
        <w:t xml:space="preserve"> (Codex, Level 1, Recall 2) </w:t>
      </w:r>
      <w:proofErr w:type="spellStart"/>
      <w:r w:rsidRPr="00E53B56">
        <w:t>Reflavored</w:t>
      </w:r>
      <w:proofErr w:type="spellEnd"/>
      <w:r w:rsidRPr="00E53B56">
        <w:t xml:space="preserve"> as </w:t>
      </w:r>
      <w:proofErr w:type="spellStart"/>
      <w:r w:rsidRPr="00E53B56">
        <w:t>Illiat's</w:t>
      </w:r>
      <w:proofErr w:type="spellEnd"/>
      <w:r w:rsidRPr="00E53B56">
        <w:t xml:space="preserve"> Songbook, a family heirloom written in an older dialect Trill only partially understands.</w:t>
      </w:r>
    </w:p>
    <w:p w14:paraId="5F83EDD0" w14:textId="77777777" w:rsidR="00E53B56" w:rsidRPr="00E53B56" w:rsidRDefault="00E53B56" w:rsidP="00E53B56">
      <w:pPr>
        <w:numPr>
          <w:ilvl w:val="0"/>
          <w:numId w:val="3"/>
        </w:numPr>
        <w:spacing w:line="240" w:lineRule="auto"/>
        <w:contextualSpacing/>
        <w:rPr>
          <w:rFonts w:ascii="Calibri" w:hAnsi="Calibri" w:cs="Calibri"/>
          <w:color w:val="000000" w:themeColor="text1"/>
        </w:rPr>
      </w:pPr>
      <w:r w:rsidRPr="00E53B56">
        <w:rPr>
          <w:rFonts w:ascii="Calibri" w:hAnsi="Calibri" w:cs="Calibri"/>
          <w:i/>
          <w:iCs/>
          <w:color w:val="000000" w:themeColor="text1"/>
        </w:rPr>
        <w:t>Telepathy:</w:t>
      </w:r>
      <w:r w:rsidRPr="00E53B56">
        <w:rPr>
          <w:rFonts w:ascii="Calibri" w:hAnsi="Calibri" w:cs="Calibri"/>
          <w:color w:val="000000" w:themeColor="text1"/>
        </w:rPr>
        <w:t xml:space="preserve"> Spend a Hope to open a line of mental communication with one target you can see. Lasts until next rest or recast.</w:t>
      </w:r>
    </w:p>
    <w:p w14:paraId="63472F69" w14:textId="77777777" w:rsidR="00E53B56" w:rsidRPr="00E53B56" w:rsidRDefault="00E53B56" w:rsidP="00E53B56">
      <w:pPr>
        <w:numPr>
          <w:ilvl w:val="0"/>
          <w:numId w:val="3"/>
        </w:numPr>
        <w:spacing w:line="240" w:lineRule="auto"/>
        <w:contextualSpacing/>
        <w:rPr>
          <w:rFonts w:ascii="Calibri" w:hAnsi="Calibri" w:cs="Calibri"/>
          <w:color w:val="000000" w:themeColor="text1"/>
        </w:rPr>
      </w:pPr>
      <w:r w:rsidRPr="00E53B56">
        <w:rPr>
          <w:rFonts w:ascii="Calibri" w:hAnsi="Calibri" w:cs="Calibri"/>
          <w:i/>
          <w:iCs/>
          <w:color w:val="000000" w:themeColor="text1"/>
        </w:rPr>
        <w:t>Slumber:</w:t>
      </w:r>
      <w:r w:rsidRPr="00E53B56">
        <w:rPr>
          <w:rFonts w:ascii="Calibri" w:hAnsi="Calibri" w:cs="Calibri"/>
          <w:color w:val="000000" w:themeColor="text1"/>
        </w:rPr>
        <w:t xml:space="preserve"> </w:t>
      </w:r>
      <w:proofErr w:type="spellStart"/>
      <w:r w:rsidRPr="00E53B56">
        <w:rPr>
          <w:rFonts w:ascii="Calibri" w:hAnsi="Calibri" w:cs="Calibri"/>
          <w:color w:val="000000" w:themeColor="text1"/>
        </w:rPr>
        <w:t>Spellcast</w:t>
      </w:r>
      <w:proofErr w:type="spellEnd"/>
      <w:r w:rsidRPr="00E53B56">
        <w:rPr>
          <w:rFonts w:ascii="Calibri" w:hAnsi="Calibri" w:cs="Calibri"/>
          <w:color w:val="000000" w:themeColor="text1"/>
        </w:rPr>
        <w:t xml:space="preserve"> Roll vs. Very Close target. On success, Asleep until they take damage or the GM spends a Fear.</w:t>
      </w:r>
    </w:p>
    <w:p w14:paraId="3CF2A9BC" w14:textId="77777777" w:rsidR="00E53B56" w:rsidRPr="00E53B56" w:rsidRDefault="00E53B56" w:rsidP="00E53B56">
      <w:pPr>
        <w:numPr>
          <w:ilvl w:val="0"/>
          <w:numId w:val="3"/>
        </w:numPr>
        <w:spacing w:line="240" w:lineRule="auto"/>
        <w:contextualSpacing/>
        <w:rPr>
          <w:rFonts w:ascii="Calibri" w:hAnsi="Calibri" w:cs="Calibri"/>
          <w:color w:val="000000" w:themeColor="text1"/>
        </w:rPr>
      </w:pPr>
      <w:r w:rsidRPr="00E53B56">
        <w:rPr>
          <w:rFonts w:ascii="Calibri" w:hAnsi="Calibri" w:cs="Calibri"/>
          <w:i/>
          <w:iCs/>
          <w:color w:val="000000" w:themeColor="text1"/>
        </w:rPr>
        <w:t>Arcane Barrage:</w:t>
      </w:r>
      <w:r w:rsidRPr="00E53B56">
        <w:rPr>
          <w:rFonts w:ascii="Calibri" w:hAnsi="Calibri" w:cs="Calibri"/>
          <w:color w:val="000000" w:themeColor="text1"/>
        </w:rPr>
        <w:t xml:space="preserve"> Once per rest, spend any number of Hope. Magical projectiles strike a target within Close range. Roll d6s equal to Hope spent as magic damage.</w:t>
      </w:r>
    </w:p>
    <w:p w14:paraId="44665BED"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pict w14:anchorId="061BA4F2">
          <v:rect id="_x0000_i1110" style="width:0;height:1.5pt" o:hralign="center" o:hrstd="t" o:hr="t" fillcolor="#a0a0a0" stroked="f"/>
        </w:pict>
      </w:r>
    </w:p>
    <w:p w14:paraId="5D06507E" w14:textId="0A326898" w:rsidR="00E53B56" w:rsidRPr="00E53B56" w:rsidRDefault="00E53B56" w:rsidP="00E53B56">
      <w:pPr>
        <w:pStyle w:val="Heading2"/>
        <w:spacing w:line="240" w:lineRule="auto"/>
        <w:contextualSpacing/>
      </w:pPr>
      <w:r w:rsidRPr="00E53B56">
        <w:t>Ancestry</w:t>
      </w:r>
    </w:p>
    <w:p w14:paraId="25E169A4" w14:textId="51EBC58B" w:rsidR="00E53B56" w:rsidRPr="00E53B56" w:rsidRDefault="00E53B56" w:rsidP="00E53B56">
      <w:pPr>
        <w:spacing w:line="240" w:lineRule="auto"/>
        <w:contextualSpacing/>
        <w:rPr>
          <w:rFonts w:ascii="Calibri" w:hAnsi="Calibri" w:cs="Calibri"/>
          <w:color w:val="000000" w:themeColor="text1"/>
        </w:rPr>
      </w:pPr>
      <w:proofErr w:type="spellStart"/>
      <w:r w:rsidRPr="00E53B56">
        <w:rPr>
          <w:rFonts w:ascii="Calibri" w:hAnsi="Calibri" w:cs="Calibri"/>
          <w:color w:val="000000" w:themeColor="text1"/>
        </w:rPr>
        <w:t>Ribbet</w:t>
      </w:r>
      <w:proofErr w:type="spellEnd"/>
    </w:p>
    <w:p w14:paraId="539E8A8C"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Amphibious:</w:t>
      </w:r>
      <w:r w:rsidRPr="00E53B56">
        <w:rPr>
          <w:rFonts w:ascii="Calibri" w:hAnsi="Calibri" w:cs="Calibri"/>
          <w:color w:val="000000" w:themeColor="text1"/>
        </w:rPr>
        <w:t xml:space="preserve"> Breathe and move naturally underwater.</w:t>
      </w:r>
    </w:p>
    <w:p w14:paraId="04361220"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Long Tongue:</w:t>
      </w:r>
      <w:r w:rsidRPr="00E53B56">
        <w:rPr>
          <w:rFonts w:ascii="Calibri" w:hAnsi="Calibri" w:cs="Calibri"/>
          <w:color w:val="000000" w:themeColor="text1"/>
        </w:rPr>
        <w:t xml:space="preserve"> Grab things within Close range. Mark a Stress to use as a Finesse Close weapon dealing d12 physical damage using Proficiency.</w:t>
      </w:r>
    </w:p>
    <w:p w14:paraId="2962135E" w14:textId="77777777" w:rsidR="00E53B56" w:rsidRPr="00E53B56" w:rsidRDefault="00E53B56" w:rsidP="00E53B56">
      <w:pPr>
        <w:spacing w:line="240" w:lineRule="auto"/>
        <w:contextualSpacing/>
        <w:rPr>
          <w:rFonts w:ascii="Calibri" w:hAnsi="Calibri" w:cs="Calibri"/>
          <w:b/>
          <w:bCs/>
          <w:color w:val="000000" w:themeColor="text1"/>
        </w:rPr>
      </w:pPr>
      <w:r w:rsidRPr="00E53B56">
        <w:rPr>
          <w:rFonts w:ascii="Calibri" w:hAnsi="Calibri" w:cs="Calibri"/>
          <w:b/>
          <w:bCs/>
          <w:color w:val="000000" w:themeColor="text1"/>
        </w:rPr>
        <w:t>Community: Seaborne</w:t>
      </w:r>
    </w:p>
    <w:p w14:paraId="328DCA67"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Know the Tide:</w:t>
      </w:r>
      <w:r w:rsidRPr="00E53B56">
        <w:rPr>
          <w:rFonts w:ascii="Calibri" w:hAnsi="Calibri" w:cs="Calibri"/>
          <w:color w:val="000000" w:themeColor="text1"/>
        </w:rPr>
        <w:t xml:space="preserve"> Sense the ebb and flow of life. When you roll with Fear, place a token on this card.</w:t>
      </w:r>
    </w:p>
    <w:p w14:paraId="049A8F50"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pict w14:anchorId="6D938C36">
          <v:rect id="_x0000_i1111" style="width:0;height:1.5pt" o:hralign="center" o:hrstd="t" o:hr="t" fillcolor="#a0a0a0" stroked="f"/>
        </w:pict>
      </w:r>
    </w:p>
    <w:p w14:paraId="3878A4E3" w14:textId="77777777" w:rsidR="00E53B56" w:rsidRPr="00E53B56" w:rsidRDefault="00E53B56" w:rsidP="00E53B56">
      <w:pPr>
        <w:pStyle w:val="Heading2"/>
        <w:spacing w:line="240" w:lineRule="auto"/>
        <w:contextualSpacing/>
      </w:pPr>
      <w:r w:rsidRPr="00E53B56">
        <w:t>Inventory</w:t>
      </w:r>
    </w:p>
    <w:p w14:paraId="075A747B" w14:textId="77777777" w:rsidR="00E53B56" w:rsidRPr="00E53B56" w:rsidRDefault="00E53B56" w:rsidP="00E53B56">
      <w:pPr>
        <w:numPr>
          <w:ilvl w:val="0"/>
          <w:numId w:val="4"/>
        </w:numPr>
        <w:spacing w:line="240" w:lineRule="auto"/>
        <w:contextualSpacing/>
        <w:rPr>
          <w:rFonts w:ascii="Calibri" w:hAnsi="Calibri" w:cs="Calibri"/>
          <w:color w:val="000000" w:themeColor="text1"/>
        </w:rPr>
      </w:pPr>
      <w:r w:rsidRPr="00E53B56">
        <w:rPr>
          <w:rFonts w:ascii="Calibri" w:hAnsi="Calibri" w:cs="Calibri"/>
          <w:color w:val="000000" w:themeColor="text1"/>
        </w:rPr>
        <w:t>A letter, never opened (from Hopkins)</w:t>
      </w:r>
    </w:p>
    <w:p w14:paraId="34334842" w14:textId="77777777" w:rsidR="00E53B56" w:rsidRPr="00E53B56" w:rsidRDefault="00E53B56" w:rsidP="00E53B56">
      <w:pPr>
        <w:numPr>
          <w:ilvl w:val="0"/>
          <w:numId w:val="4"/>
        </w:numPr>
        <w:spacing w:line="240" w:lineRule="auto"/>
        <w:contextualSpacing/>
        <w:rPr>
          <w:rFonts w:ascii="Calibri" w:hAnsi="Calibri" w:cs="Calibri"/>
          <w:color w:val="000000" w:themeColor="text1"/>
        </w:rPr>
      </w:pPr>
      <w:proofErr w:type="spellStart"/>
      <w:r w:rsidRPr="00E53B56">
        <w:rPr>
          <w:rFonts w:ascii="Calibri" w:hAnsi="Calibri" w:cs="Calibri"/>
          <w:color w:val="000000" w:themeColor="text1"/>
        </w:rPr>
        <w:t>Illiat's</w:t>
      </w:r>
      <w:proofErr w:type="spellEnd"/>
      <w:r w:rsidRPr="00E53B56">
        <w:rPr>
          <w:rFonts w:ascii="Calibri" w:hAnsi="Calibri" w:cs="Calibri"/>
          <w:color w:val="000000" w:themeColor="text1"/>
        </w:rPr>
        <w:t xml:space="preserve"> Songbook (spell vessel)</w:t>
      </w:r>
    </w:p>
    <w:p w14:paraId="2E67E0F2" w14:textId="77777777" w:rsidR="00E53B56" w:rsidRPr="00E53B56" w:rsidRDefault="00E53B56" w:rsidP="00E53B56">
      <w:pPr>
        <w:numPr>
          <w:ilvl w:val="0"/>
          <w:numId w:val="4"/>
        </w:numPr>
        <w:spacing w:line="240" w:lineRule="auto"/>
        <w:contextualSpacing/>
        <w:rPr>
          <w:rFonts w:ascii="Calibri" w:hAnsi="Calibri" w:cs="Calibri"/>
          <w:color w:val="000000" w:themeColor="text1"/>
        </w:rPr>
      </w:pPr>
      <w:r w:rsidRPr="00E53B56">
        <w:rPr>
          <w:rFonts w:ascii="Calibri" w:hAnsi="Calibri" w:cs="Calibri"/>
          <w:color w:val="000000" w:themeColor="text1"/>
        </w:rPr>
        <w:t>Crossbow</w:t>
      </w:r>
    </w:p>
    <w:p w14:paraId="622D7D01" w14:textId="77777777" w:rsidR="00E53B56" w:rsidRPr="00E53B56" w:rsidRDefault="00E53B56" w:rsidP="00E53B56">
      <w:pPr>
        <w:numPr>
          <w:ilvl w:val="0"/>
          <w:numId w:val="4"/>
        </w:numPr>
        <w:spacing w:line="240" w:lineRule="auto"/>
        <w:contextualSpacing/>
        <w:rPr>
          <w:rFonts w:ascii="Calibri" w:hAnsi="Calibri" w:cs="Calibri"/>
          <w:color w:val="000000" w:themeColor="text1"/>
        </w:rPr>
      </w:pPr>
      <w:r w:rsidRPr="00E53B56">
        <w:rPr>
          <w:rFonts w:ascii="Calibri" w:hAnsi="Calibri" w:cs="Calibri"/>
          <w:color w:val="000000" w:themeColor="text1"/>
        </w:rPr>
        <w:t>Trumpet-Dagger</w:t>
      </w:r>
    </w:p>
    <w:p w14:paraId="06216815" w14:textId="77777777" w:rsidR="00E53B56" w:rsidRPr="00E53B56" w:rsidRDefault="00E53B56" w:rsidP="00E53B56">
      <w:pPr>
        <w:numPr>
          <w:ilvl w:val="0"/>
          <w:numId w:val="4"/>
        </w:numPr>
        <w:spacing w:line="240" w:lineRule="auto"/>
        <w:contextualSpacing/>
        <w:rPr>
          <w:rFonts w:ascii="Calibri" w:hAnsi="Calibri" w:cs="Calibri"/>
          <w:color w:val="000000" w:themeColor="text1"/>
        </w:rPr>
      </w:pPr>
      <w:r w:rsidRPr="00E53B56">
        <w:rPr>
          <w:rFonts w:ascii="Calibri" w:hAnsi="Calibri" w:cs="Calibri"/>
          <w:color w:val="000000" w:themeColor="text1"/>
        </w:rPr>
        <w:t>Lyre (tavern performance instrument)</w:t>
      </w:r>
    </w:p>
    <w:p w14:paraId="4AA2A381" w14:textId="77777777" w:rsidR="00E53B56" w:rsidRPr="00E53B56" w:rsidRDefault="00E53B56" w:rsidP="00E53B56">
      <w:pPr>
        <w:numPr>
          <w:ilvl w:val="0"/>
          <w:numId w:val="4"/>
        </w:numPr>
        <w:spacing w:line="240" w:lineRule="auto"/>
        <w:contextualSpacing/>
        <w:rPr>
          <w:rFonts w:ascii="Calibri" w:hAnsi="Calibri" w:cs="Calibri"/>
          <w:color w:val="000000" w:themeColor="text1"/>
        </w:rPr>
      </w:pPr>
      <w:r w:rsidRPr="00E53B56">
        <w:rPr>
          <w:rFonts w:ascii="Calibri" w:hAnsi="Calibri" w:cs="Calibri"/>
          <w:color w:val="000000" w:themeColor="text1"/>
        </w:rPr>
        <w:t>Torch, 50 ft rope, basic supplies</w:t>
      </w:r>
    </w:p>
    <w:p w14:paraId="5C675657" w14:textId="77777777" w:rsidR="00E53B56" w:rsidRPr="00E53B56" w:rsidRDefault="00E53B56" w:rsidP="00E53B56">
      <w:pPr>
        <w:numPr>
          <w:ilvl w:val="0"/>
          <w:numId w:val="4"/>
        </w:numPr>
        <w:spacing w:line="240" w:lineRule="auto"/>
        <w:contextualSpacing/>
        <w:rPr>
          <w:rFonts w:ascii="Calibri" w:hAnsi="Calibri" w:cs="Calibri"/>
          <w:color w:val="000000" w:themeColor="text1"/>
        </w:rPr>
      </w:pPr>
      <w:r w:rsidRPr="00E53B56">
        <w:rPr>
          <w:rFonts w:ascii="Calibri" w:hAnsi="Calibri" w:cs="Calibri"/>
          <w:color w:val="000000" w:themeColor="text1"/>
        </w:rPr>
        <w:t>Minor Health Potion</w:t>
      </w:r>
    </w:p>
    <w:p w14:paraId="03683694" w14:textId="77777777" w:rsidR="00E53B56" w:rsidRPr="00E53B56" w:rsidRDefault="00E53B56" w:rsidP="00E53B56">
      <w:pPr>
        <w:numPr>
          <w:ilvl w:val="0"/>
          <w:numId w:val="4"/>
        </w:numPr>
        <w:spacing w:line="240" w:lineRule="auto"/>
        <w:contextualSpacing/>
        <w:rPr>
          <w:rFonts w:ascii="Calibri" w:hAnsi="Calibri" w:cs="Calibri"/>
          <w:color w:val="000000" w:themeColor="text1"/>
        </w:rPr>
      </w:pPr>
      <w:r w:rsidRPr="00E53B56">
        <w:rPr>
          <w:rFonts w:ascii="Calibri" w:hAnsi="Calibri" w:cs="Calibri"/>
          <w:color w:val="000000" w:themeColor="text1"/>
        </w:rPr>
        <w:t>A feathered hat that's seen better days</w:t>
      </w:r>
    </w:p>
    <w:p w14:paraId="50027F9E"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pict w14:anchorId="5076EB94">
          <v:rect id="_x0000_i1335" style="width:0;height:1.5pt" o:hralign="center" o:hrstd="t" o:hr="t" fillcolor="#a0a0a0" stroked="f"/>
        </w:pict>
      </w:r>
    </w:p>
    <w:p w14:paraId="0AE69E8D" w14:textId="77777777" w:rsidR="00E53B56" w:rsidRPr="00E53B56" w:rsidRDefault="00E53B56" w:rsidP="00E53B56">
      <w:pPr>
        <w:pStyle w:val="Heading1"/>
        <w:spacing w:line="240" w:lineRule="auto"/>
        <w:contextualSpacing/>
      </w:pPr>
      <w:r w:rsidRPr="00E53B56">
        <w:t>Backstory</w:t>
      </w:r>
    </w:p>
    <w:p w14:paraId="4C5D4C02" w14:textId="77777777" w:rsidR="00E53B56" w:rsidRPr="00E53B56" w:rsidRDefault="00E53B56" w:rsidP="00E53B56">
      <w:pPr>
        <w:pStyle w:val="Heading2"/>
        <w:spacing w:line="240" w:lineRule="auto"/>
        <w:contextualSpacing/>
      </w:pPr>
      <w:proofErr w:type="spellStart"/>
      <w:r w:rsidRPr="00E53B56">
        <w:t>Sedgemere</w:t>
      </w:r>
      <w:proofErr w:type="spellEnd"/>
    </w:p>
    <w:p w14:paraId="3239B8D3"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 xml:space="preserve">Trill grew up in </w:t>
      </w:r>
      <w:proofErr w:type="spellStart"/>
      <w:r w:rsidRPr="00E53B56">
        <w:rPr>
          <w:rFonts w:ascii="Calibri" w:hAnsi="Calibri" w:cs="Calibri"/>
          <w:color w:val="000000" w:themeColor="text1"/>
        </w:rPr>
        <w:t>Sedgemere</w:t>
      </w:r>
      <w:proofErr w:type="spellEnd"/>
      <w:r w:rsidRPr="00E53B56">
        <w:rPr>
          <w:rFonts w:ascii="Calibri" w:hAnsi="Calibri" w:cs="Calibri"/>
          <w:color w:val="000000" w:themeColor="text1"/>
        </w:rPr>
        <w:t xml:space="preserve">, a small Seaborne settlement up the river from </w:t>
      </w:r>
      <w:proofErr w:type="spellStart"/>
      <w:r w:rsidRPr="00E53B56">
        <w:rPr>
          <w:rFonts w:ascii="Calibri" w:hAnsi="Calibri" w:cs="Calibri"/>
          <w:color w:val="000000" w:themeColor="text1"/>
        </w:rPr>
        <w:t>Sableport</w:t>
      </w:r>
      <w:proofErr w:type="spellEnd"/>
      <w:r w:rsidRPr="00E53B56">
        <w:rPr>
          <w:rFonts w:ascii="Calibri" w:hAnsi="Calibri" w:cs="Calibri"/>
          <w:color w:val="000000" w:themeColor="text1"/>
        </w:rPr>
        <w:t xml:space="preserve">, where the water slows and the banks turn to marsh. It's the kind of place that doesn't appear on most maps. </w:t>
      </w:r>
      <w:proofErr w:type="spellStart"/>
      <w:r w:rsidRPr="00E53B56">
        <w:rPr>
          <w:rFonts w:ascii="Calibri" w:hAnsi="Calibri" w:cs="Calibri"/>
          <w:color w:val="000000" w:themeColor="text1"/>
        </w:rPr>
        <w:t>Ribbet</w:t>
      </w:r>
      <w:proofErr w:type="spellEnd"/>
      <w:r w:rsidRPr="00E53B56">
        <w:rPr>
          <w:rFonts w:ascii="Calibri" w:hAnsi="Calibri" w:cs="Calibri"/>
          <w:color w:val="000000" w:themeColor="text1"/>
        </w:rPr>
        <w:t xml:space="preserve"> families clustered along the waterline, living off the river and the trade that </w:t>
      </w:r>
      <w:r w:rsidRPr="00E53B56">
        <w:rPr>
          <w:rFonts w:ascii="Calibri" w:hAnsi="Calibri" w:cs="Calibri"/>
          <w:color w:val="000000" w:themeColor="text1"/>
        </w:rPr>
        <w:lastRenderedPageBreak/>
        <w:t>floated down from the Basin. Trill's family had been there for generations, and the songs had been there longer: work shanties for the tidal harvest, lullabies for tadpoles still growing their legs, calling-songs for when the fog rolled in and someone needed to find their way home.</w:t>
      </w:r>
    </w:p>
    <w:p w14:paraId="6B745728"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Nobody in the family ever called them anything but songs.</w:t>
      </w:r>
    </w:p>
    <w:p w14:paraId="694097EF"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 xml:space="preserve">Trill's family eventually packed up and sailed out from </w:t>
      </w:r>
      <w:proofErr w:type="spellStart"/>
      <w:r w:rsidRPr="00E53B56">
        <w:rPr>
          <w:rFonts w:ascii="Calibri" w:hAnsi="Calibri" w:cs="Calibri"/>
          <w:color w:val="000000" w:themeColor="text1"/>
        </w:rPr>
        <w:t>Sableport</w:t>
      </w:r>
      <w:proofErr w:type="spellEnd"/>
      <w:r w:rsidRPr="00E53B56">
        <w:rPr>
          <w:rFonts w:ascii="Calibri" w:hAnsi="Calibri" w:cs="Calibri"/>
          <w:color w:val="000000" w:themeColor="text1"/>
        </w:rPr>
        <w:t>, chasing a new island, a safer shore. Trill stayed behind. Not out of stubbornness or anger, but because something unnamed held them to the continent, a pull they couldn't explain and didn't try to.</w:t>
      </w:r>
    </w:p>
    <w:p w14:paraId="6E119625" w14:textId="77777777" w:rsidR="00E53B56" w:rsidRPr="00E53B56" w:rsidRDefault="00E53B56" w:rsidP="00E53B56">
      <w:pPr>
        <w:pStyle w:val="Heading2"/>
        <w:spacing w:line="240" w:lineRule="auto"/>
        <w:contextualSpacing/>
      </w:pPr>
      <w:proofErr w:type="spellStart"/>
      <w:r w:rsidRPr="00E53B56">
        <w:t>Kingsfall</w:t>
      </w:r>
      <w:proofErr w:type="spellEnd"/>
    </w:p>
    <w:p w14:paraId="33B9FFFB"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 xml:space="preserve">Trill ended up in the Crown's service, stationed at </w:t>
      </w:r>
      <w:proofErr w:type="spellStart"/>
      <w:r w:rsidRPr="00E53B56">
        <w:rPr>
          <w:rFonts w:ascii="Calibri" w:hAnsi="Calibri" w:cs="Calibri"/>
          <w:color w:val="000000" w:themeColor="text1"/>
        </w:rPr>
        <w:t>Kingsfall</w:t>
      </w:r>
      <w:proofErr w:type="spellEnd"/>
      <w:r w:rsidRPr="00E53B56">
        <w:rPr>
          <w:rFonts w:ascii="Calibri" w:hAnsi="Calibri" w:cs="Calibri"/>
          <w:color w:val="000000" w:themeColor="text1"/>
        </w:rPr>
        <w:t xml:space="preserve"> in the capital city as a Signal-Bearer in the vanguard. Signal-Bearers carry horns, not swords. Their job is to sound warnings, relay coded calls between units, and keep communication lines alive when the dark and the distance swallow everything else. Trill was good at it. Their </w:t>
      </w:r>
      <w:proofErr w:type="spellStart"/>
      <w:r w:rsidRPr="00E53B56">
        <w:rPr>
          <w:rFonts w:ascii="Calibri" w:hAnsi="Calibri" w:cs="Calibri"/>
          <w:color w:val="000000" w:themeColor="text1"/>
        </w:rPr>
        <w:t>ribbet</w:t>
      </w:r>
      <w:proofErr w:type="spellEnd"/>
      <w:r w:rsidRPr="00E53B56">
        <w:rPr>
          <w:rFonts w:ascii="Calibri" w:hAnsi="Calibri" w:cs="Calibri"/>
          <w:color w:val="000000" w:themeColor="text1"/>
        </w:rPr>
        <w:t xml:space="preserve"> ears could pick up </w:t>
      </w:r>
      <w:proofErr w:type="gramStart"/>
      <w:r w:rsidRPr="00E53B56">
        <w:rPr>
          <w:rFonts w:ascii="Calibri" w:hAnsi="Calibri" w:cs="Calibri"/>
          <w:color w:val="000000" w:themeColor="text1"/>
        </w:rPr>
        <w:t>vibrations</w:t>
      </w:r>
      <w:proofErr w:type="gramEnd"/>
      <w:r w:rsidRPr="00E53B56">
        <w:rPr>
          <w:rFonts w:ascii="Calibri" w:hAnsi="Calibri" w:cs="Calibri"/>
          <w:color w:val="000000" w:themeColor="text1"/>
        </w:rPr>
        <w:t xml:space="preserve"> others missed, and their horn carried clean and far.</w:t>
      </w:r>
    </w:p>
    <w:p w14:paraId="019E0173"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 xml:space="preserve">Trill and their partner traveled frequently from </w:t>
      </w:r>
      <w:proofErr w:type="spellStart"/>
      <w:r w:rsidRPr="00E53B56">
        <w:rPr>
          <w:rFonts w:ascii="Calibri" w:hAnsi="Calibri" w:cs="Calibri"/>
          <w:color w:val="000000" w:themeColor="text1"/>
        </w:rPr>
        <w:t>Kingsfall</w:t>
      </w:r>
      <w:proofErr w:type="spellEnd"/>
      <w:r w:rsidRPr="00E53B56">
        <w:rPr>
          <w:rFonts w:ascii="Calibri" w:hAnsi="Calibri" w:cs="Calibri"/>
          <w:color w:val="000000" w:themeColor="text1"/>
        </w:rPr>
        <w:t xml:space="preserve"> to the surrounding cities and outposts, carrying signals, running dispatches, keeping the Crown's communication network alive across the kingdom. It was steady work, and it kept Trill moving, which was all they needed.</w:t>
      </w:r>
    </w:p>
    <w:p w14:paraId="25AA5446"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 xml:space="preserve">On their off time, Trill played taverns. Not for the art. For the free drink, the free meal, and the free bed. Their favorite haunt was The Low Lantern in </w:t>
      </w:r>
      <w:proofErr w:type="spellStart"/>
      <w:r w:rsidRPr="00E53B56">
        <w:rPr>
          <w:rFonts w:ascii="Calibri" w:hAnsi="Calibri" w:cs="Calibri"/>
          <w:color w:val="000000" w:themeColor="text1"/>
        </w:rPr>
        <w:t>Grayhaven</w:t>
      </w:r>
      <w:proofErr w:type="spellEnd"/>
      <w:r w:rsidRPr="00E53B56">
        <w:rPr>
          <w:rFonts w:ascii="Calibri" w:hAnsi="Calibri" w:cs="Calibri"/>
          <w:color w:val="000000" w:themeColor="text1"/>
        </w:rPr>
        <w:t>, a dim, warm, dock-adjacent place where the seafolk came in after long hauls. Seafolk know how to drink, and they tip well. Trill could play three sets, walk out fed and housed, and never touch the handful of coin in their pocket.</w:t>
      </w:r>
    </w:p>
    <w:p w14:paraId="126FBD74"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 xml:space="preserve">That's where the "Never Bought My Own Drink" reputation was born. And it followed them to every tavern between </w:t>
      </w:r>
      <w:proofErr w:type="spellStart"/>
      <w:r w:rsidRPr="00E53B56">
        <w:rPr>
          <w:rFonts w:ascii="Calibri" w:hAnsi="Calibri" w:cs="Calibri"/>
          <w:color w:val="000000" w:themeColor="text1"/>
        </w:rPr>
        <w:t>Grayhaven</w:t>
      </w:r>
      <w:proofErr w:type="spellEnd"/>
      <w:r w:rsidRPr="00E53B56">
        <w:rPr>
          <w:rFonts w:ascii="Calibri" w:hAnsi="Calibri" w:cs="Calibri"/>
          <w:color w:val="000000" w:themeColor="text1"/>
        </w:rPr>
        <w:t xml:space="preserve"> and the capital.</w:t>
      </w:r>
    </w:p>
    <w:p w14:paraId="63C3B6B6" w14:textId="77777777" w:rsidR="00E53B56" w:rsidRPr="00E53B56" w:rsidRDefault="00E53B56" w:rsidP="00E53B56">
      <w:pPr>
        <w:pStyle w:val="Heading2"/>
        <w:spacing w:line="240" w:lineRule="auto"/>
        <w:contextualSpacing/>
      </w:pPr>
      <w:r w:rsidRPr="00E53B56">
        <w:t>Hopkins</w:t>
      </w:r>
    </w:p>
    <w:p w14:paraId="664542B6"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 xml:space="preserve">Trill's signal-bearer partner was a </w:t>
      </w:r>
      <w:proofErr w:type="spellStart"/>
      <w:r w:rsidRPr="00E53B56">
        <w:rPr>
          <w:rFonts w:ascii="Calibri" w:hAnsi="Calibri" w:cs="Calibri"/>
          <w:color w:val="000000" w:themeColor="text1"/>
        </w:rPr>
        <w:t>ribbet</w:t>
      </w:r>
      <w:proofErr w:type="spellEnd"/>
      <w:r w:rsidRPr="00E53B56">
        <w:rPr>
          <w:rFonts w:ascii="Calibri" w:hAnsi="Calibri" w:cs="Calibri"/>
          <w:color w:val="000000" w:themeColor="text1"/>
        </w:rPr>
        <w:t xml:space="preserve"> named Hopkins. </w:t>
      </w:r>
      <w:proofErr w:type="spellStart"/>
      <w:r w:rsidRPr="00E53B56">
        <w:rPr>
          <w:rFonts w:ascii="Calibri" w:hAnsi="Calibri" w:cs="Calibri"/>
          <w:color w:val="000000" w:themeColor="text1"/>
        </w:rPr>
        <w:t>Highborne</w:t>
      </w:r>
      <w:proofErr w:type="spellEnd"/>
      <w:r w:rsidRPr="00E53B56">
        <w:rPr>
          <w:rFonts w:ascii="Calibri" w:hAnsi="Calibri" w:cs="Calibri"/>
          <w:color w:val="000000" w:themeColor="text1"/>
        </w:rPr>
        <w:t>, unlike Trill. Hopkins grew up around the Crown, comfortable in halls and archives Trill would never have been allowed to enter. They were assigned together as a pair, and they became the kind of friends who don't need to explain themselves. Always each other's wingman. Always together. Hopkins covered Trill's blind spots, and Trill covered his.</w:t>
      </w:r>
    </w:p>
    <w:p w14:paraId="0A1D3981"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Hopkins was curious in a way that made him dangerous. He had access to old records, crown archives, things most soldiers never saw, and he started noticing patterns. He found something: a written note, maybe pulled from a restricted collection, maybe copied from a wall in some ruin nobody was supposed to enter. He wasn't sure if it was legitimate or just someone's feverish scrawl. Either way, it was the first real lead either of them had ever found, and Hopkins sealed it in a letter and passed it to Trill.</w:t>
      </w:r>
    </w:p>
    <w:p w14:paraId="1E33C73B"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Trill was too afraid to open it.</w:t>
      </w:r>
    </w:p>
    <w:p w14:paraId="436EF335" w14:textId="77777777" w:rsidR="00E53B56" w:rsidRPr="00E53B56" w:rsidRDefault="00E53B56" w:rsidP="00E53B56">
      <w:pPr>
        <w:pStyle w:val="Heading2"/>
        <w:spacing w:line="240" w:lineRule="auto"/>
        <w:contextualSpacing/>
      </w:pPr>
      <w:r w:rsidRPr="00E53B56">
        <w:t>The Ragged Crossing</w:t>
      </w:r>
    </w:p>
    <w:p w14:paraId="12750AC1"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Trill and Hopkins were on a patrol route near The Ragged Crossing, in the northern borderlands along the Ashen Frontier. Something happened there. Something came out of the dark. It wasn't a soldier. It wasn't anything Trill could name. It made no sound at all.</w:t>
      </w:r>
    </w:p>
    <w:p w14:paraId="2F2A4111"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lastRenderedPageBreak/>
        <w:t>Hopkins vanished. Not killed. Not captured. Erased. When Trill returned and tried to report it, the officers insisted Hopkins had never existed. No records. No name on the rolls. No one who remembered him.</w:t>
      </w:r>
    </w:p>
    <w:p w14:paraId="030EF070"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The Crown was covering it up, or the Crown didn't know, or the Crown couldn't see it. None of those possibilities were safe.</w:t>
      </w:r>
    </w:p>
    <w:p w14:paraId="6F2AA232" w14:textId="77777777" w:rsidR="00E53B56" w:rsidRPr="00E53B56" w:rsidRDefault="00E53B56" w:rsidP="00E53B56">
      <w:pPr>
        <w:pStyle w:val="Heading2"/>
        <w:spacing w:line="240" w:lineRule="auto"/>
        <w:contextualSpacing/>
      </w:pPr>
      <w:r w:rsidRPr="00E53B56">
        <w:t>The Desertion</w:t>
      </w:r>
    </w:p>
    <w:p w14:paraId="519D4A22"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Trill grabbed their trumpet-horn and slipped away into the night. They headed south, back toward the warmer waters, to hide in plain sight as a quiet, lazy tavern musician who plays lyre and guitar to block out the silence.</w:t>
      </w:r>
    </w:p>
    <w:p w14:paraId="1A31CF66"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The hat helps. The easy charm helps more. Buy Trill a drink and you'll get three songs and a good story. Buy them three drinks and they'll make you feel like the most important person alive. Just don't ask about the trumpet, and don't ask about the letter in the inside pocket of the coat, and don't ask why sometimes, between sets, Trill stops mid-sentence and tilts their head like they're listening to something nobody else can hear.</w:t>
      </w:r>
    </w:p>
    <w:p w14:paraId="03EE35C1" w14:textId="77777777" w:rsidR="00E53B56" w:rsidRPr="00E53B56" w:rsidRDefault="00E53B56" w:rsidP="00E53B56">
      <w:pPr>
        <w:pStyle w:val="Heading2"/>
        <w:spacing w:line="240" w:lineRule="auto"/>
        <w:contextualSpacing/>
      </w:pPr>
      <w:r w:rsidRPr="00E53B56">
        <w:t>The Songs</w:t>
      </w:r>
    </w:p>
    <w:p w14:paraId="6490DB58"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 xml:space="preserve">Trill carries </w:t>
      </w:r>
      <w:proofErr w:type="spellStart"/>
      <w:r w:rsidRPr="00E53B56">
        <w:rPr>
          <w:rFonts w:ascii="Calibri" w:hAnsi="Calibri" w:cs="Calibri"/>
          <w:color w:val="000000" w:themeColor="text1"/>
        </w:rPr>
        <w:t>Illiat's</w:t>
      </w:r>
      <w:proofErr w:type="spellEnd"/>
      <w:r w:rsidRPr="00E53B56">
        <w:rPr>
          <w:rFonts w:ascii="Calibri" w:hAnsi="Calibri" w:cs="Calibri"/>
          <w:color w:val="000000" w:themeColor="text1"/>
        </w:rPr>
        <w:t xml:space="preserve"> Songbook. It belonged to their great-grandmother, and it's old. The pages are water-stained and written in a dialect Trill only partially understands, close enough to the family tongue to feel familiar, different enough to resist direct recitation.</w:t>
      </w:r>
    </w:p>
    <w:p w14:paraId="243B9B95"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Trill can't read the songs out of the book. Not reliably. But sometimes, under pressure, under fear, when something primal and familial rises up from a place deeper than memory, the songs come anyway. A melody Trill doesn't remember learning. A vibration in the throat that wasn't there a moment ago.</w:t>
      </w:r>
    </w:p>
    <w:p w14:paraId="1DCC6A17"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What Trill doesn't know: these aren't just songs. The calling-song that reaches across fog and water to find someone isn't folk tradition. The stage presence that locks a room's attention and drowns out every other sound isn't just charisma. The night Hopkins vanished near The Ragged Crossing, something saved Trill: a fragment of an old family melody, hummed under their breath out of terror. Trill doesn't know why it worked. They just know it did.</w:t>
      </w:r>
    </w:p>
    <w:p w14:paraId="460EA85B"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To everyone in the tavern, Trill is just a really good performer. To whatever ancient forces are waking up in the north, Trill's music might be something else entirely.</w:t>
      </w:r>
    </w:p>
    <w:p w14:paraId="3B5D8725" w14:textId="77777777" w:rsidR="00E53B56" w:rsidRPr="00E53B56" w:rsidRDefault="00E53B56" w:rsidP="00E53B56">
      <w:pPr>
        <w:pStyle w:val="Heading2"/>
        <w:spacing w:line="240" w:lineRule="auto"/>
        <w:contextualSpacing/>
      </w:pPr>
      <w:r w:rsidRPr="00E53B56">
        <w:t>The Letter</w:t>
      </w:r>
    </w:p>
    <w:p w14:paraId="0E16795A"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Hopkins's letter is still sealed. As long as it stays closed, Hopkins is real. He existed. He wrote something, and it's here, in Trill's hands, physical proof that a person named Hopkins once lived and thought and cared enough to write something down.</w:t>
      </w:r>
    </w:p>
    <w:p w14:paraId="0F3A1C2F"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Opening it might confirm what Hopkins discovered. It might also be the moment Trill has to face that whatever Hopkins unlocked is probably what got him erased.</w:t>
      </w:r>
    </w:p>
    <w:p w14:paraId="4357EA2D" w14:textId="77777777" w:rsidR="00E53B56" w:rsidRPr="00E53B56" w:rsidRDefault="00E53B56" w:rsidP="00E53B56">
      <w:pPr>
        <w:spacing w:line="240" w:lineRule="auto"/>
        <w:contextualSpacing/>
        <w:rPr>
          <w:rFonts w:ascii="Calibri" w:hAnsi="Calibri" w:cs="Calibri"/>
          <w:color w:val="000000" w:themeColor="text1"/>
        </w:rPr>
      </w:pPr>
      <w:proofErr w:type="gramStart"/>
      <w:r w:rsidRPr="00E53B56">
        <w:rPr>
          <w:rFonts w:ascii="Calibri" w:hAnsi="Calibri" w:cs="Calibri"/>
          <w:color w:val="000000" w:themeColor="text1"/>
        </w:rPr>
        <w:t>So</w:t>
      </w:r>
      <w:proofErr w:type="gramEnd"/>
      <w:r w:rsidRPr="00E53B56">
        <w:rPr>
          <w:rFonts w:ascii="Calibri" w:hAnsi="Calibri" w:cs="Calibri"/>
          <w:color w:val="000000" w:themeColor="text1"/>
        </w:rPr>
        <w:t xml:space="preserve"> it stays sealed. For now.</w:t>
      </w:r>
    </w:p>
    <w:p w14:paraId="1EBF958B"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pict w14:anchorId="7D385F42">
          <v:rect id="_x0000_i1113" style="width:0;height:1.5pt" o:hralign="center" o:hrstd="t" o:hr="t" fillcolor="#a0a0a0" stroked="f"/>
        </w:pict>
      </w:r>
    </w:p>
    <w:p w14:paraId="36D8BD21" w14:textId="77777777" w:rsidR="00E53B56" w:rsidRPr="00E53B56" w:rsidRDefault="00E53B56" w:rsidP="00E53B56">
      <w:pPr>
        <w:pStyle w:val="Heading1"/>
        <w:spacing w:line="240" w:lineRule="auto"/>
        <w:contextualSpacing/>
      </w:pPr>
      <w:r w:rsidRPr="00E53B56">
        <w:t>Key Locations (Trill's Map)</w:t>
      </w:r>
    </w:p>
    <w:p w14:paraId="33DC6757" w14:textId="77777777" w:rsidR="00E53B56" w:rsidRPr="00E53B56" w:rsidRDefault="00E53B56" w:rsidP="00E53B56">
      <w:pPr>
        <w:numPr>
          <w:ilvl w:val="0"/>
          <w:numId w:val="5"/>
        </w:numPr>
        <w:spacing w:line="240" w:lineRule="auto"/>
        <w:contextualSpacing/>
        <w:rPr>
          <w:rFonts w:ascii="Calibri" w:hAnsi="Calibri" w:cs="Calibri"/>
          <w:color w:val="000000" w:themeColor="text1"/>
        </w:rPr>
      </w:pPr>
      <w:proofErr w:type="spellStart"/>
      <w:r w:rsidRPr="00E53B56">
        <w:rPr>
          <w:rFonts w:ascii="Calibri" w:hAnsi="Calibri" w:cs="Calibri"/>
          <w:b/>
          <w:bCs/>
          <w:color w:val="000000" w:themeColor="text1"/>
        </w:rPr>
        <w:t>Sedgemere</w:t>
      </w:r>
      <w:proofErr w:type="spellEnd"/>
      <w:r w:rsidRPr="00E53B56">
        <w:rPr>
          <w:rFonts w:ascii="Calibri" w:hAnsi="Calibri" w:cs="Calibri"/>
          <w:color w:val="000000" w:themeColor="text1"/>
        </w:rPr>
        <w:t xml:space="preserve"> (near </w:t>
      </w:r>
      <w:proofErr w:type="spellStart"/>
      <w:r w:rsidRPr="00E53B56">
        <w:rPr>
          <w:rFonts w:ascii="Calibri" w:hAnsi="Calibri" w:cs="Calibri"/>
          <w:color w:val="000000" w:themeColor="text1"/>
        </w:rPr>
        <w:t>Sableport</w:t>
      </w:r>
      <w:proofErr w:type="spellEnd"/>
      <w:r w:rsidRPr="00E53B56">
        <w:rPr>
          <w:rFonts w:ascii="Calibri" w:hAnsi="Calibri" w:cs="Calibri"/>
          <w:color w:val="000000" w:themeColor="text1"/>
        </w:rPr>
        <w:t xml:space="preserve">): Home. A small Seaborne </w:t>
      </w:r>
      <w:proofErr w:type="spellStart"/>
      <w:r w:rsidRPr="00E53B56">
        <w:rPr>
          <w:rFonts w:ascii="Calibri" w:hAnsi="Calibri" w:cs="Calibri"/>
          <w:color w:val="000000" w:themeColor="text1"/>
        </w:rPr>
        <w:t>ribbet</w:t>
      </w:r>
      <w:proofErr w:type="spellEnd"/>
      <w:r w:rsidRPr="00E53B56">
        <w:rPr>
          <w:rFonts w:ascii="Calibri" w:hAnsi="Calibri" w:cs="Calibri"/>
          <w:color w:val="000000" w:themeColor="text1"/>
        </w:rPr>
        <w:t xml:space="preserve"> settlement up the river, not on most maps. Family sailed from </w:t>
      </w:r>
      <w:proofErr w:type="spellStart"/>
      <w:r w:rsidRPr="00E53B56">
        <w:rPr>
          <w:rFonts w:ascii="Calibri" w:hAnsi="Calibri" w:cs="Calibri"/>
          <w:color w:val="000000" w:themeColor="text1"/>
        </w:rPr>
        <w:t>Sableport</w:t>
      </w:r>
      <w:proofErr w:type="spellEnd"/>
      <w:r w:rsidRPr="00E53B56">
        <w:rPr>
          <w:rFonts w:ascii="Calibri" w:hAnsi="Calibri" w:cs="Calibri"/>
          <w:color w:val="000000" w:themeColor="text1"/>
        </w:rPr>
        <w:t>. Trill stayed.</w:t>
      </w:r>
    </w:p>
    <w:p w14:paraId="297551F8" w14:textId="77777777" w:rsidR="00E53B56" w:rsidRPr="00E53B56" w:rsidRDefault="00E53B56" w:rsidP="00E53B56">
      <w:pPr>
        <w:numPr>
          <w:ilvl w:val="0"/>
          <w:numId w:val="5"/>
        </w:numPr>
        <w:spacing w:line="240" w:lineRule="auto"/>
        <w:contextualSpacing/>
        <w:rPr>
          <w:rFonts w:ascii="Calibri" w:hAnsi="Calibri" w:cs="Calibri"/>
          <w:color w:val="000000" w:themeColor="text1"/>
        </w:rPr>
      </w:pPr>
      <w:proofErr w:type="spellStart"/>
      <w:r w:rsidRPr="00E53B56">
        <w:rPr>
          <w:rFonts w:ascii="Calibri" w:hAnsi="Calibri" w:cs="Calibri"/>
          <w:b/>
          <w:bCs/>
          <w:color w:val="000000" w:themeColor="text1"/>
        </w:rPr>
        <w:lastRenderedPageBreak/>
        <w:t>Kingsfall</w:t>
      </w:r>
      <w:proofErr w:type="spellEnd"/>
      <w:r w:rsidRPr="00E53B56">
        <w:rPr>
          <w:rFonts w:ascii="Calibri" w:hAnsi="Calibri" w:cs="Calibri"/>
          <w:color w:val="000000" w:themeColor="text1"/>
        </w:rPr>
        <w:t xml:space="preserve"> (Capital City): Where Trill was stationed as a Signal-Bearer. The Crown's seat of power.</w:t>
      </w:r>
    </w:p>
    <w:p w14:paraId="14D65703" w14:textId="77777777" w:rsidR="00E53B56" w:rsidRPr="00E53B56" w:rsidRDefault="00E53B56" w:rsidP="00E53B56">
      <w:pPr>
        <w:numPr>
          <w:ilvl w:val="0"/>
          <w:numId w:val="5"/>
        </w:numPr>
        <w:spacing w:line="240" w:lineRule="auto"/>
        <w:contextualSpacing/>
        <w:rPr>
          <w:rFonts w:ascii="Calibri" w:hAnsi="Calibri" w:cs="Calibri"/>
          <w:color w:val="000000" w:themeColor="text1"/>
        </w:rPr>
      </w:pPr>
      <w:proofErr w:type="spellStart"/>
      <w:r w:rsidRPr="00E53B56">
        <w:rPr>
          <w:rFonts w:ascii="Calibri" w:hAnsi="Calibri" w:cs="Calibri"/>
          <w:b/>
          <w:bCs/>
          <w:color w:val="000000" w:themeColor="text1"/>
        </w:rPr>
        <w:t>Grayhaven</w:t>
      </w:r>
      <w:proofErr w:type="spellEnd"/>
      <w:r w:rsidRPr="00E53B56">
        <w:rPr>
          <w:rFonts w:ascii="Calibri" w:hAnsi="Calibri" w:cs="Calibri"/>
          <w:color w:val="000000" w:themeColor="text1"/>
        </w:rPr>
        <w:t>: Home of The Low Lantern, Trill's favorite tavern. Seafolk town, good tips, good cover.</w:t>
      </w:r>
    </w:p>
    <w:p w14:paraId="7DD4BF3D" w14:textId="77777777" w:rsidR="00E53B56" w:rsidRPr="00E53B56" w:rsidRDefault="00E53B56" w:rsidP="00E53B56">
      <w:pPr>
        <w:numPr>
          <w:ilvl w:val="0"/>
          <w:numId w:val="5"/>
        </w:numPr>
        <w:spacing w:line="240" w:lineRule="auto"/>
        <w:contextualSpacing/>
        <w:rPr>
          <w:rFonts w:ascii="Calibri" w:hAnsi="Calibri" w:cs="Calibri"/>
          <w:color w:val="000000" w:themeColor="text1"/>
        </w:rPr>
      </w:pPr>
      <w:r w:rsidRPr="00E53B56">
        <w:rPr>
          <w:rFonts w:ascii="Calibri" w:hAnsi="Calibri" w:cs="Calibri"/>
          <w:b/>
          <w:bCs/>
          <w:color w:val="000000" w:themeColor="text1"/>
        </w:rPr>
        <w:t>The Ragged Crossing</w:t>
      </w:r>
      <w:r w:rsidRPr="00E53B56">
        <w:rPr>
          <w:rFonts w:ascii="Calibri" w:hAnsi="Calibri" w:cs="Calibri"/>
          <w:color w:val="000000" w:themeColor="text1"/>
        </w:rPr>
        <w:t xml:space="preserve"> (Ashen Frontier): Where Hopkins vanished. Northern borderlands. Trill hasn't been back.</w:t>
      </w:r>
    </w:p>
    <w:p w14:paraId="65B98D5B" w14:textId="77777777" w:rsidR="00E53B56" w:rsidRPr="00E53B56" w:rsidRDefault="00E53B56" w:rsidP="00E53B56">
      <w:pPr>
        <w:numPr>
          <w:ilvl w:val="0"/>
          <w:numId w:val="5"/>
        </w:numPr>
        <w:spacing w:line="240" w:lineRule="auto"/>
        <w:contextualSpacing/>
        <w:rPr>
          <w:rFonts w:ascii="Calibri" w:hAnsi="Calibri" w:cs="Calibri"/>
          <w:color w:val="000000" w:themeColor="text1"/>
        </w:rPr>
      </w:pPr>
      <w:proofErr w:type="spellStart"/>
      <w:r w:rsidRPr="00E53B56">
        <w:rPr>
          <w:rFonts w:ascii="Calibri" w:hAnsi="Calibri" w:cs="Calibri"/>
          <w:b/>
          <w:bCs/>
          <w:color w:val="000000" w:themeColor="text1"/>
        </w:rPr>
        <w:t>Sableport</w:t>
      </w:r>
      <w:proofErr w:type="spellEnd"/>
      <w:r w:rsidRPr="00E53B56">
        <w:rPr>
          <w:rFonts w:ascii="Calibri" w:hAnsi="Calibri" w:cs="Calibri"/>
          <w:color w:val="000000" w:themeColor="text1"/>
        </w:rPr>
        <w:t>: Trill's family sailed from here. Port town in the southeast.</w:t>
      </w:r>
    </w:p>
    <w:p w14:paraId="1A70C230"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pict w14:anchorId="76AB66A7">
          <v:rect id="_x0000_i1114" style="width:0;height:1.5pt" o:hralign="center" o:hrstd="t" o:hr="t" fillcolor="#a0a0a0" stroked="f"/>
        </w:pict>
      </w:r>
    </w:p>
    <w:p w14:paraId="72D67504" w14:textId="77777777" w:rsidR="00E53B56" w:rsidRPr="00E53B56" w:rsidRDefault="00E53B56" w:rsidP="00E53B56">
      <w:pPr>
        <w:pStyle w:val="Heading1"/>
        <w:spacing w:line="240" w:lineRule="auto"/>
        <w:contextualSpacing/>
      </w:pPr>
      <w:r w:rsidRPr="00E53B56">
        <w:t>Open Threads</w:t>
      </w:r>
    </w:p>
    <w:p w14:paraId="28540288"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The Horror:</w:t>
      </w:r>
      <w:r w:rsidRPr="00E53B56">
        <w:rPr>
          <w:rFonts w:ascii="Calibri" w:hAnsi="Calibri" w:cs="Calibri"/>
          <w:color w:val="000000" w:themeColor="text1"/>
        </w:rPr>
        <w:t xml:space="preserve"> Something near The Ragged Crossing erases people from existence, and it may be moving south. The Crown either can't see it or won't admit it. Trill has firsthand knowledge that no one else alive seems to carry.</w:t>
      </w:r>
    </w:p>
    <w:p w14:paraId="5234A64B" w14:textId="77777777" w:rsidR="00E53B56" w:rsidRDefault="00E53B56" w:rsidP="00E53B56">
      <w:pPr>
        <w:spacing w:line="240" w:lineRule="auto"/>
        <w:contextualSpacing/>
        <w:rPr>
          <w:rFonts w:ascii="Calibri" w:hAnsi="Calibri" w:cs="Calibri"/>
          <w:b/>
          <w:bCs/>
          <w:color w:val="000000" w:themeColor="text1"/>
        </w:rPr>
      </w:pPr>
    </w:p>
    <w:p w14:paraId="39F1DA6C" w14:textId="112EF9DF"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Hopkins's Letter:</w:t>
      </w:r>
      <w:r w:rsidRPr="00E53B56">
        <w:rPr>
          <w:rFonts w:ascii="Calibri" w:hAnsi="Calibri" w:cs="Calibri"/>
          <w:color w:val="000000" w:themeColor="text1"/>
        </w:rPr>
        <w:t xml:space="preserve"> Sealed, unread. Hopkins found something in the Crown's own records and thought it was important enough to pass along. Opening it might reveal what he discovered, and why he was erased.</w:t>
      </w:r>
    </w:p>
    <w:p w14:paraId="4C4C7593" w14:textId="77777777" w:rsidR="00E53B56" w:rsidRDefault="00E53B56" w:rsidP="00E53B56">
      <w:pPr>
        <w:spacing w:line="240" w:lineRule="auto"/>
        <w:contextualSpacing/>
        <w:rPr>
          <w:rFonts w:ascii="Calibri" w:hAnsi="Calibri" w:cs="Calibri"/>
          <w:b/>
          <w:bCs/>
          <w:color w:val="000000" w:themeColor="text1"/>
        </w:rPr>
      </w:pPr>
    </w:p>
    <w:p w14:paraId="0E5531DC" w14:textId="48DC739F"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The Songs:</w:t>
      </w:r>
      <w:r w:rsidRPr="00E53B56">
        <w:rPr>
          <w:rFonts w:ascii="Calibri" w:hAnsi="Calibri" w:cs="Calibri"/>
          <w:color w:val="000000" w:themeColor="text1"/>
        </w:rPr>
        <w:t xml:space="preserve"> Are the old family songs from </w:t>
      </w:r>
      <w:proofErr w:type="spellStart"/>
      <w:r w:rsidRPr="00E53B56">
        <w:rPr>
          <w:rFonts w:ascii="Calibri" w:hAnsi="Calibri" w:cs="Calibri"/>
          <w:color w:val="000000" w:themeColor="text1"/>
        </w:rPr>
        <w:t>Illiat's</w:t>
      </w:r>
      <w:proofErr w:type="spellEnd"/>
      <w:r w:rsidRPr="00E53B56">
        <w:rPr>
          <w:rFonts w:ascii="Calibri" w:hAnsi="Calibri" w:cs="Calibri"/>
          <w:color w:val="000000" w:themeColor="text1"/>
        </w:rPr>
        <w:t xml:space="preserve"> book tied to the </w:t>
      </w:r>
      <w:proofErr w:type="spellStart"/>
      <w:r w:rsidRPr="00E53B56">
        <w:rPr>
          <w:rFonts w:ascii="Calibri" w:hAnsi="Calibri" w:cs="Calibri"/>
          <w:color w:val="000000" w:themeColor="text1"/>
        </w:rPr>
        <w:t>Shreeden</w:t>
      </w:r>
      <w:proofErr w:type="spellEnd"/>
      <w:r w:rsidRPr="00E53B56">
        <w:rPr>
          <w:rFonts w:ascii="Calibri" w:hAnsi="Calibri" w:cs="Calibri"/>
          <w:color w:val="000000" w:themeColor="text1"/>
        </w:rPr>
        <w:t>? Did the ancient people who sealed the tears in the First Sundering use sound and frequency to do it? Trill doesn't know any of this yet, but the pieces are sitting in their hands, unread and half-remembered.</w:t>
      </w:r>
    </w:p>
    <w:p w14:paraId="4A6B2C5E" w14:textId="77777777" w:rsidR="00E53B56" w:rsidRDefault="00E53B56" w:rsidP="00E53B56">
      <w:pPr>
        <w:spacing w:line="240" w:lineRule="auto"/>
        <w:contextualSpacing/>
        <w:rPr>
          <w:rFonts w:ascii="Calibri" w:hAnsi="Calibri" w:cs="Calibri"/>
          <w:b/>
          <w:bCs/>
          <w:color w:val="000000" w:themeColor="text1"/>
        </w:rPr>
      </w:pPr>
    </w:p>
    <w:p w14:paraId="7566897A" w14:textId="2C4767F0"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The Family:</w:t>
      </w:r>
      <w:r w:rsidRPr="00E53B56">
        <w:rPr>
          <w:rFonts w:ascii="Calibri" w:hAnsi="Calibri" w:cs="Calibri"/>
          <w:color w:val="000000" w:themeColor="text1"/>
        </w:rPr>
        <w:t xml:space="preserve"> Trill's family sailed from </w:t>
      </w:r>
      <w:proofErr w:type="spellStart"/>
      <w:r w:rsidRPr="00E53B56">
        <w:rPr>
          <w:rFonts w:ascii="Calibri" w:hAnsi="Calibri" w:cs="Calibri"/>
          <w:color w:val="000000" w:themeColor="text1"/>
        </w:rPr>
        <w:t>Sableport</w:t>
      </w:r>
      <w:proofErr w:type="spellEnd"/>
      <w:r w:rsidRPr="00E53B56">
        <w:rPr>
          <w:rFonts w:ascii="Calibri" w:hAnsi="Calibri" w:cs="Calibri"/>
          <w:color w:val="000000" w:themeColor="text1"/>
        </w:rPr>
        <w:t xml:space="preserve"> to a new island. Trill stayed behind. The reason hasn't fully surfaced yet.</w:t>
      </w:r>
    </w:p>
    <w:p w14:paraId="54146638" w14:textId="77777777" w:rsidR="00E53B56" w:rsidRDefault="00E53B56" w:rsidP="00E53B56">
      <w:pPr>
        <w:spacing w:line="240" w:lineRule="auto"/>
        <w:contextualSpacing/>
        <w:rPr>
          <w:rFonts w:ascii="Calibri" w:hAnsi="Calibri" w:cs="Calibri"/>
          <w:b/>
          <w:bCs/>
          <w:color w:val="000000" w:themeColor="text1"/>
        </w:rPr>
      </w:pPr>
    </w:p>
    <w:p w14:paraId="79B5153D" w14:textId="0C91E53F" w:rsid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The Faith of the Veil:</w:t>
      </w:r>
      <w:r w:rsidRPr="00E53B56">
        <w:rPr>
          <w:rFonts w:ascii="Calibri" w:hAnsi="Calibri" w:cs="Calibri"/>
          <w:color w:val="000000" w:themeColor="text1"/>
        </w:rPr>
        <w:t xml:space="preserve"> The oldest religious tradition in the kingdom preserves songs, ceremonies, and relics from the First Sundering. Trill's family songs may predate the Faith itself, or may be a branch of the same root. Someone in the Faith might recognize what Trill is carrying.</w:t>
      </w:r>
    </w:p>
    <w:p w14:paraId="4A174D4B" w14:textId="77777777" w:rsidR="00E53B56" w:rsidRDefault="00E53B56" w:rsidP="00E53B56">
      <w:pPr>
        <w:spacing w:line="240" w:lineRule="auto"/>
        <w:contextualSpacing/>
        <w:rPr>
          <w:rFonts w:ascii="Calibri" w:hAnsi="Calibri" w:cs="Calibri"/>
          <w:color w:val="000000" w:themeColor="text1"/>
        </w:rPr>
      </w:pPr>
    </w:p>
    <w:p w14:paraId="5FE91ABC" w14:textId="1CB6AF08"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b/>
          <w:bCs/>
          <w:color w:val="000000" w:themeColor="text1"/>
        </w:rPr>
        <w:t>The Party Connection</w:t>
      </w:r>
      <w:r>
        <w:rPr>
          <w:rFonts w:ascii="Calibri" w:hAnsi="Calibri" w:cs="Calibri"/>
          <w:color w:val="000000" w:themeColor="text1"/>
        </w:rPr>
        <w:t xml:space="preserve">: </w:t>
      </w:r>
      <w:r w:rsidRPr="00E53B56">
        <w:rPr>
          <w:rFonts w:ascii="Calibri" w:hAnsi="Calibri" w:cs="Calibri"/>
          <w:color w:val="000000" w:themeColor="text1"/>
        </w:rPr>
        <w:t>Trill doesn't know the party. But the party might know Trill.</w:t>
      </w:r>
      <w:r>
        <w:rPr>
          <w:rFonts w:ascii="Calibri" w:hAnsi="Calibri" w:cs="Calibri"/>
          <w:color w:val="000000" w:themeColor="text1"/>
        </w:rPr>
        <w:t xml:space="preserve"> </w:t>
      </w:r>
      <w:r w:rsidRPr="00E53B56">
        <w:rPr>
          <w:rFonts w:ascii="Calibri" w:hAnsi="Calibri" w:cs="Calibri"/>
          <w:color w:val="000000" w:themeColor="text1"/>
        </w:rPr>
        <w:t xml:space="preserve">If you've spent any time in a tavern between </w:t>
      </w:r>
      <w:proofErr w:type="spellStart"/>
      <w:r w:rsidRPr="00E53B56">
        <w:rPr>
          <w:rFonts w:ascii="Calibri" w:hAnsi="Calibri" w:cs="Calibri"/>
          <w:color w:val="000000" w:themeColor="text1"/>
        </w:rPr>
        <w:t>Grayhaven</w:t>
      </w:r>
      <w:proofErr w:type="spellEnd"/>
      <w:r w:rsidRPr="00E53B56">
        <w:rPr>
          <w:rFonts w:ascii="Calibri" w:hAnsi="Calibri" w:cs="Calibri"/>
          <w:color w:val="000000" w:themeColor="text1"/>
        </w:rPr>
        <w:t xml:space="preserve"> and </w:t>
      </w:r>
      <w:proofErr w:type="spellStart"/>
      <w:r w:rsidRPr="00E53B56">
        <w:rPr>
          <w:rFonts w:ascii="Calibri" w:hAnsi="Calibri" w:cs="Calibri"/>
          <w:color w:val="000000" w:themeColor="text1"/>
        </w:rPr>
        <w:t>Kingsfall</w:t>
      </w:r>
      <w:proofErr w:type="spellEnd"/>
      <w:r w:rsidRPr="00E53B56">
        <w:rPr>
          <w:rFonts w:ascii="Calibri" w:hAnsi="Calibri" w:cs="Calibri"/>
          <w:color w:val="000000" w:themeColor="text1"/>
        </w:rPr>
        <w:t xml:space="preserve">, you've probably seen this </w:t>
      </w:r>
      <w:proofErr w:type="spellStart"/>
      <w:r w:rsidRPr="00E53B56">
        <w:rPr>
          <w:rFonts w:ascii="Calibri" w:hAnsi="Calibri" w:cs="Calibri"/>
          <w:color w:val="000000" w:themeColor="text1"/>
        </w:rPr>
        <w:t>ribbet</w:t>
      </w:r>
      <w:proofErr w:type="spellEnd"/>
      <w:r w:rsidRPr="00E53B56">
        <w:rPr>
          <w:rFonts w:ascii="Calibri" w:hAnsi="Calibri" w:cs="Calibri"/>
          <w:color w:val="000000" w:themeColor="text1"/>
        </w:rPr>
        <w:t>. The one with the crooked hat and the lyre, three drinks deep into someone else's tab, playing requests for tips and sleeping in whatever corner the barkeep lets them have. They never stayed long. A few nights, maybe a week if the crowd was good, then gone.</w:t>
      </w:r>
    </w:p>
    <w:p w14:paraId="0CB375E4" w14:textId="77777777" w:rsidR="00E53B56" w:rsidRPr="00E53B56" w:rsidRDefault="00E53B56" w:rsidP="00E53B56">
      <w:pPr>
        <w:spacing w:line="240" w:lineRule="auto"/>
        <w:contextualSpacing/>
        <w:rPr>
          <w:rFonts w:ascii="Calibri" w:hAnsi="Calibri" w:cs="Calibri"/>
          <w:color w:val="000000" w:themeColor="text1"/>
        </w:rPr>
      </w:pPr>
    </w:p>
    <w:p w14:paraId="5BBE6C44" w14:textId="77777777" w:rsidR="00E53B56" w:rsidRPr="00E53B56" w:rsidRDefault="00E53B56" w:rsidP="00E53B56">
      <w:pPr>
        <w:spacing w:line="240" w:lineRule="auto"/>
        <w:ind w:left="720"/>
        <w:contextualSpacing/>
        <w:rPr>
          <w:rFonts w:ascii="Calibri" w:hAnsi="Calibri" w:cs="Calibri"/>
          <w:color w:val="000000" w:themeColor="text1"/>
          <w:sz w:val="20"/>
          <w:szCs w:val="20"/>
        </w:rPr>
      </w:pPr>
      <w:r w:rsidRPr="00E53B56">
        <w:rPr>
          <w:rFonts w:ascii="Calibri" w:hAnsi="Calibri" w:cs="Calibri"/>
          <w:color w:val="000000" w:themeColor="text1"/>
          <w:sz w:val="20"/>
          <w:szCs w:val="20"/>
        </w:rPr>
        <w:t xml:space="preserve">Suggested connection prompt for other players: "You've seen this </w:t>
      </w:r>
      <w:proofErr w:type="spellStart"/>
      <w:r w:rsidRPr="00E53B56">
        <w:rPr>
          <w:rFonts w:ascii="Calibri" w:hAnsi="Calibri" w:cs="Calibri"/>
          <w:color w:val="000000" w:themeColor="text1"/>
          <w:sz w:val="20"/>
          <w:szCs w:val="20"/>
        </w:rPr>
        <w:t>ribbet</w:t>
      </w:r>
      <w:proofErr w:type="spellEnd"/>
      <w:r w:rsidRPr="00E53B56">
        <w:rPr>
          <w:rFonts w:ascii="Calibri" w:hAnsi="Calibri" w:cs="Calibri"/>
          <w:color w:val="000000" w:themeColor="text1"/>
          <w:sz w:val="20"/>
          <w:szCs w:val="20"/>
        </w:rPr>
        <w:t xml:space="preserve"> before, in a tavern, on the road, somewhere between here and wherever you came from. Maybe they played a song that stuck with you. Maybe they talked you into buying a round. Maybe you woke up the next morning and they were gone, and so was the last bottle of wine. How do you remember Trill?"</w:t>
      </w:r>
    </w:p>
    <w:p w14:paraId="334C4EA3" w14:textId="77777777" w:rsidR="00E53B56" w:rsidRPr="00E53B56" w:rsidRDefault="00E53B56" w:rsidP="00E53B56">
      <w:pPr>
        <w:spacing w:line="240" w:lineRule="auto"/>
        <w:contextualSpacing/>
        <w:rPr>
          <w:rFonts w:ascii="Calibri" w:hAnsi="Calibri" w:cs="Calibri"/>
          <w:color w:val="000000" w:themeColor="text1"/>
        </w:rPr>
      </w:pPr>
    </w:p>
    <w:p w14:paraId="58C3B4A5" w14:textId="11718634"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t>This lets each player decide the tone of their memory: warm, annoyed, amused, suspicious. Trill wouldn't remember most of them. That's part of the charm, and part of what stings.</w:t>
      </w:r>
    </w:p>
    <w:p w14:paraId="32FCB22F"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color w:val="000000" w:themeColor="text1"/>
        </w:rPr>
        <w:pict w14:anchorId="288E024A">
          <v:rect id="_x0000_i1115" style="width:0;height:1.5pt" o:hralign="center" o:hrstd="t" o:hr="t" fillcolor="#a0a0a0" stroked="f"/>
        </w:pict>
      </w:r>
    </w:p>
    <w:p w14:paraId="234C73A4" w14:textId="77777777" w:rsidR="00E53B56" w:rsidRPr="00E53B56" w:rsidRDefault="00E53B56" w:rsidP="00E53B56">
      <w:pPr>
        <w:spacing w:line="240" w:lineRule="auto"/>
        <w:contextualSpacing/>
        <w:rPr>
          <w:rFonts w:ascii="Calibri" w:hAnsi="Calibri" w:cs="Calibri"/>
          <w:color w:val="000000" w:themeColor="text1"/>
        </w:rPr>
      </w:pPr>
      <w:r w:rsidRPr="00E53B56">
        <w:rPr>
          <w:rFonts w:ascii="Calibri" w:hAnsi="Calibri" w:cs="Calibri"/>
          <w:i/>
          <w:iCs/>
          <w:color w:val="000000" w:themeColor="text1"/>
        </w:rPr>
        <w:lastRenderedPageBreak/>
        <w:t xml:space="preserve">Note for the DM: The connection between Trill's songs and the </w:t>
      </w:r>
      <w:proofErr w:type="spellStart"/>
      <w:r w:rsidRPr="00E53B56">
        <w:rPr>
          <w:rFonts w:ascii="Calibri" w:hAnsi="Calibri" w:cs="Calibri"/>
          <w:i/>
          <w:iCs/>
          <w:color w:val="000000" w:themeColor="text1"/>
        </w:rPr>
        <w:t>Shreeden</w:t>
      </w:r>
      <w:proofErr w:type="spellEnd"/>
      <w:r w:rsidRPr="00E53B56">
        <w:rPr>
          <w:rFonts w:ascii="Calibri" w:hAnsi="Calibri" w:cs="Calibri"/>
          <w:i/>
          <w:iCs/>
          <w:color w:val="000000" w:themeColor="text1"/>
        </w:rPr>
        <w:t xml:space="preserve"> is left as a hook, not a certainty. Happy to have you confirm, deny, or twist it however fits the campaign. Trill would discover this in play, not arrive knowing it. "</w:t>
      </w:r>
      <w:proofErr w:type="spellStart"/>
      <w:r w:rsidRPr="00E53B56">
        <w:rPr>
          <w:rFonts w:ascii="Calibri" w:hAnsi="Calibri" w:cs="Calibri"/>
          <w:i/>
          <w:iCs/>
          <w:color w:val="000000" w:themeColor="text1"/>
        </w:rPr>
        <w:t>Sedgemere</w:t>
      </w:r>
      <w:proofErr w:type="spellEnd"/>
      <w:r w:rsidRPr="00E53B56">
        <w:rPr>
          <w:rFonts w:ascii="Calibri" w:hAnsi="Calibri" w:cs="Calibri"/>
          <w:i/>
          <w:iCs/>
          <w:color w:val="000000" w:themeColor="text1"/>
        </w:rPr>
        <w:t>" and "The Low Lantern" are invented names for this backstory, change them if they conflict with anything you've built.</w:t>
      </w:r>
    </w:p>
    <w:p w14:paraId="2236F809" w14:textId="77777777" w:rsidR="00E53B56" w:rsidRPr="00E53B56" w:rsidRDefault="00E53B56" w:rsidP="00E53B56">
      <w:pPr>
        <w:spacing w:line="240" w:lineRule="auto"/>
        <w:contextualSpacing/>
        <w:rPr>
          <w:rFonts w:ascii="Calibri" w:hAnsi="Calibri" w:cs="Calibri"/>
          <w:color w:val="000000" w:themeColor="text1"/>
        </w:rPr>
      </w:pPr>
    </w:p>
    <w:sectPr w:rsidR="00E53B56" w:rsidRPr="00E53B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623"/>
    <w:multiLevelType w:val="multilevel"/>
    <w:tmpl w:val="C0CC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3525E"/>
    <w:multiLevelType w:val="multilevel"/>
    <w:tmpl w:val="6302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02DCE"/>
    <w:multiLevelType w:val="multilevel"/>
    <w:tmpl w:val="DDBC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E64A6C"/>
    <w:multiLevelType w:val="multilevel"/>
    <w:tmpl w:val="B18A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3E74A1"/>
    <w:multiLevelType w:val="multilevel"/>
    <w:tmpl w:val="2156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726644">
    <w:abstractNumId w:val="1"/>
  </w:num>
  <w:num w:numId="2" w16cid:durableId="1559512128">
    <w:abstractNumId w:val="2"/>
  </w:num>
  <w:num w:numId="3" w16cid:durableId="1065953221">
    <w:abstractNumId w:val="0"/>
  </w:num>
  <w:num w:numId="4" w16cid:durableId="17857576">
    <w:abstractNumId w:val="3"/>
  </w:num>
  <w:num w:numId="5" w16cid:durableId="890773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B56"/>
    <w:rsid w:val="001E7796"/>
    <w:rsid w:val="00880F80"/>
    <w:rsid w:val="00E53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A1B5"/>
  <w15:chartTrackingRefBased/>
  <w15:docId w15:val="{DFC18822-4D6A-4B01-98CD-1FA1730EB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B56"/>
    <w:pPr>
      <w:keepNext/>
      <w:keepLines/>
      <w:spacing w:before="360" w:after="80"/>
      <w:outlineLvl w:val="0"/>
    </w:pPr>
    <w:rPr>
      <w:rFonts w:ascii="Calibri" w:eastAsiaTheme="majorEastAsia" w:hAnsi="Calibri" w:cs="Calibri"/>
      <w:b/>
      <w:bCs/>
      <w:color w:val="000000" w:themeColor="text1"/>
      <w:sz w:val="28"/>
      <w:szCs w:val="28"/>
    </w:rPr>
  </w:style>
  <w:style w:type="paragraph" w:styleId="Heading2">
    <w:name w:val="heading 2"/>
    <w:basedOn w:val="Normal"/>
    <w:next w:val="Normal"/>
    <w:link w:val="Heading2Char"/>
    <w:uiPriority w:val="9"/>
    <w:unhideWhenUsed/>
    <w:qFormat/>
    <w:rsid w:val="00E53B56"/>
    <w:pPr>
      <w:keepNext/>
      <w:keepLines/>
      <w:spacing w:before="160" w:after="80"/>
      <w:outlineLvl w:val="1"/>
    </w:pPr>
    <w:rPr>
      <w:rFonts w:ascii="Calibri" w:eastAsiaTheme="majorEastAsia" w:hAnsi="Calibri" w:cs="Calibri"/>
      <w:b/>
      <w:bCs/>
      <w:color w:val="000000" w:themeColor="text1"/>
      <w:u w:val="single"/>
    </w:rPr>
  </w:style>
  <w:style w:type="paragraph" w:styleId="Heading3">
    <w:name w:val="heading 3"/>
    <w:basedOn w:val="Normal"/>
    <w:next w:val="Normal"/>
    <w:link w:val="Heading3Char"/>
    <w:uiPriority w:val="9"/>
    <w:unhideWhenUsed/>
    <w:qFormat/>
    <w:rsid w:val="00E53B56"/>
    <w:pPr>
      <w:keepNext/>
      <w:keepLines/>
      <w:spacing w:before="160" w:after="80"/>
      <w:outlineLvl w:val="2"/>
    </w:pPr>
    <w:rPr>
      <w:rFonts w:ascii="Calibri" w:eastAsiaTheme="majorEastAsia" w:hAnsi="Calibri" w:cs="Calibri"/>
      <w:b/>
      <w:bCs/>
      <w:color w:val="000000" w:themeColor="text1"/>
    </w:rPr>
  </w:style>
  <w:style w:type="paragraph" w:styleId="Heading4">
    <w:name w:val="heading 4"/>
    <w:basedOn w:val="Normal"/>
    <w:next w:val="Normal"/>
    <w:link w:val="Heading4Char"/>
    <w:uiPriority w:val="9"/>
    <w:semiHidden/>
    <w:unhideWhenUsed/>
    <w:qFormat/>
    <w:rsid w:val="00E53B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B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B56"/>
    <w:rPr>
      <w:rFonts w:ascii="Calibri" w:eastAsiaTheme="majorEastAsia" w:hAnsi="Calibri" w:cs="Calibri"/>
      <w:b/>
      <w:bCs/>
      <w:color w:val="000000" w:themeColor="text1"/>
      <w:sz w:val="28"/>
      <w:szCs w:val="28"/>
    </w:rPr>
  </w:style>
  <w:style w:type="character" w:customStyle="1" w:styleId="Heading2Char">
    <w:name w:val="Heading 2 Char"/>
    <w:basedOn w:val="DefaultParagraphFont"/>
    <w:link w:val="Heading2"/>
    <w:uiPriority w:val="9"/>
    <w:rsid w:val="00E53B56"/>
    <w:rPr>
      <w:rFonts w:ascii="Calibri" w:eastAsiaTheme="majorEastAsia" w:hAnsi="Calibri" w:cs="Calibri"/>
      <w:b/>
      <w:bCs/>
      <w:color w:val="000000" w:themeColor="text1"/>
      <w:u w:val="single"/>
    </w:rPr>
  </w:style>
  <w:style w:type="character" w:customStyle="1" w:styleId="Heading3Char">
    <w:name w:val="Heading 3 Char"/>
    <w:basedOn w:val="DefaultParagraphFont"/>
    <w:link w:val="Heading3"/>
    <w:uiPriority w:val="9"/>
    <w:rsid w:val="00E53B56"/>
    <w:rPr>
      <w:rFonts w:ascii="Calibri" w:eastAsiaTheme="majorEastAsia" w:hAnsi="Calibri" w:cs="Calibri"/>
      <w:b/>
      <w:bCs/>
      <w:color w:val="000000" w:themeColor="text1"/>
    </w:rPr>
  </w:style>
  <w:style w:type="character" w:customStyle="1" w:styleId="Heading4Char">
    <w:name w:val="Heading 4 Char"/>
    <w:basedOn w:val="DefaultParagraphFont"/>
    <w:link w:val="Heading4"/>
    <w:uiPriority w:val="9"/>
    <w:semiHidden/>
    <w:rsid w:val="00E53B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B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B56"/>
    <w:rPr>
      <w:rFonts w:eastAsiaTheme="majorEastAsia" w:cstheme="majorBidi"/>
      <w:color w:val="272727" w:themeColor="text1" w:themeTint="D8"/>
    </w:rPr>
  </w:style>
  <w:style w:type="paragraph" w:styleId="Title">
    <w:name w:val="Title"/>
    <w:basedOn w:val="Normal"/>
    <w:next w:val="Normal"/>
    <w:link w:val="TitleChar"/>
    <w:uiPriority w:val="10"/>
    <w:qFormat/>
    <w:rsid w:val="00E53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B56"/>
    <w:pPr>
      <w:spacing w:before="160"/>
      <w:jc w:val="center"/>
    </w:pPr>
    <w:rPr>
      <w:i/>
      <w:iCs/>
      <w:color w:val="404040" w:themeColor="text1" w:themeTint="BF"/>
    </w:rPr>
  </w:style>
  <w:style w:type="character" w:customStyle="1" w:styleId="QuoteChar">
    <w:name w:val="Quote Char"/>
    <w:basedOn w:val="DefaultParagraphFont"/>
    <w:link w:val="Quote"/>
    <w:uiPriority w:val="29"/>
    <w:rsid w:val="00E53B56"/>
    <w:rPr>
      <w:i/>
      <w:iCs/>
      <w:color w:val="404040" w:themeColor="text1" w:themeTint="BF"/>
    </w:rPr>
  </w:style>
  <w:style w:type="paragraph" w:styleId="ListParagraph">
    <w:name w:val="List Paragraph"/>
    <w:basedOn w:val="Normal"/>
    <w:uiPriority w:val="34"/>
    <w:qFormat/>
    <w:rsid w:val="00E53B56"/>
    <w:pPr>
      <w:ind w:left="720"/>
      <w:contextualSpacing/>
    </w:pPr>
  </w:style>
  <w:style w:type="character" w:styleId="IntenseEmphasis">
    <w:name w:val="Intense Emphasis"/>
    <w:basedOn w:val="DefaultParagraphFont"/>
    <w:uiPriority w:val="21"/>
    <w:qFormat/>
    <w:rsid w:val="00E53B56"/>
    <w:rPr>
      <w:i/>
      <w:iCs/>
      <w:color w:val="0F4761" w:themeColor="accent1" w:themeShade="BF"/>
    </w:rPr>
  </w:style>
  <w:style w:type="paragraph" w:styleId="IntenseQuote">
    <w:name w:val="Intense Quote"/>
    <w:basedOn w:val="Normal"/>
    <w:next w:val="Normal"/>
    <w:link w:val="IntenseQuoteChar"/>
    <w:uiPriority w:val="30"/>
    <w:qFormat/>
    <w:rsid w:val="00E53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B56"/>
    <w:rPr>
      <w:i/>
      <w:iCs/>
      <w:color w:val="0F4761" w:themeColor="accent1" w:themeShade="BF"/>
    </w:rPr>
  </w:style>
  <w:style w:type="character" w:styleId="IntenseReference">
    <w:name w:val="Intense Reference"/>
    <w:basedOn w:val="DefaultParagraphFont"/>
    <w:uiPriority w:val="32"/>
    <w:qFormat/>
    <w:rsid w:val="00E53B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2083</Words>
  <Characters>11875</Characters>
  <Application>Microsoft Office Word</Application>
  <DocSecurity>0</DocSecurity>
  <Lines>98</Lines>
  <Paragraphs>27</Paragraphs>
  <ScaleCrop>false</ScaleCrop>
  <Company/>
  <LinksUpToDate>false</LinksUpToDate>
  <CharactersWithSpaces>13931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tonk</dc:creator>
  <cp:keywords/>
  <dc:description/>
  <cp:lastModifiedBy>tonk</cp:lastModifiedBy>
  <cp:revision>1</cp:revision>
  <dcterms:created xsi:type="dcterms:W3CDTF">2026-07-27T00:52:00Z</dcterms:created>
  <dcterms:modified xsi:type="dcterms:W3CDTF">2026-07-27T01:01:00Z</dcterms:modified>
</cp:coreProperties>
</file>