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A90B" w14:textId="77777777" w:rsidR="00A810F5" w:rsidRPr="00A810F5" w:rsidRDefault="00A810F5" w:rsidP="00A810F5">
      <w:pPr>
        <w:rPr>
          <w:b/>
          <w:bCs/>
        </w:rPr>
      </w:pPr>
      <w:r w:rsidRPr="00A810F5">
        <w:rPr>
          <w:b/>
          <w:bCs/>
        </w:rPr>
        <w:t>Modul-Dokumentation: App-Rahmen &amp; Navigation (Globales Layout)</w:t>
      </w:r>
    </w:p>
    <w:p w14:paraId="6B4EE488" w14:textId="77777777" w:rsidR="00A810F5" w:rsidRPr="00A810F5" w:rsidRDefault="00A810F5" w:rsidP="00A810F5">
      <w:r w:rsidRPr="00A810F5">
        <w:rPr>
          <w:b/>
          <w:bCs/>
        </w:rPr>
        <w:t>Zweck des Moduls:</w:t>
      </w:r>
      <w:r w:rsidRPr="00A810F5">
        <w:t xml:space="preserve"> Das Fundament der Tablet-Ansicht. Steuert das Single-Page-Application-Verhalten (SPA), bindet globale UI-Elemente wie die Hauptnavigation und den Header ein und stellt app-weite Pop-ups (</w:t>
      </w:r>
      <w:proofErr w:type="spellStart"/>
      <w:r w:rsidRPr="00A810F5">
        <w:t>Modals</w:t>
      </w:r>
      <w:proofErr w:type="spellEnd"/>
      <w:r w:rsidRPr="00A810F5">
        <w:t>) für Check-in, Check-out und Medien zur Verfügung.</w:t>
      </w:r>
    </w:p>
    <w:p w14:paraId="4CA237EE" w14:textId="77777777" w:rsidR="00A810F5" w:rsidRPr="00A810F5" w:rsidRDefault="00A810F5" w:rsidP="00A810F5">
      <w:pPr>
        <w:rPr>
          <w:b/>
          <w:bCs/>
        </w:rPr>
      </w:pPr>
      <w:r w:rsidRPr="00A810F5">
        <w:rPr>
          <w:b/>
          <w:bCs/>
        </w:rPr>
        <w:t>1. Das Haupt-Layout (</w:t>
      </w:r>
      <w:proofErr w:type="spellStart"/>
      <w:r w:rsidRPr="00A810F5">
        <w:rPr>
          <w:b/>
          <w:bCs/>
        </w:rPr>
        <w:t>app.blade.php</w:t>
      </w:r>
      <w:proofErr w:type="spellEnd"/>
      <w:r w:rsidRPr="00A810F5">
        <w:rPr>
          <w:b/>
          <w:bCs/>
        </w:rPr>
        <w:t>)</w:t>
      </w:r>
    </w:p>
    <w:p w14:paraId="06488F7D" w14:textId="77777777" w:rsidR="00A810F5" w:rsidRPr="00A810F5" w:rsidRDefault="00A810F5" w:rsidP="00A810F5">
      <w:r w:rsidRPr="00A810F5">
        <w:t>Das ist die Hülle für alles, was der Gast sieht.</w:t>
      </w:r>
    </w:p>
    <w:p w14:paraId="28B562B6" w14:textId="77777777" w:rsidR="00A810F5" w:rsidRPr="00A810F5" w:rsidRDefault="00A810F5" w:rsidP="00A810F5">
      <w:pPr>
        <w:numPr>
          <w:ilvl w:val="0"/>
          <w:numId w:val="1"/>
        </w:numPr>
      </w:pPr>
      <w:r w:rsidRPr="00A810F5">
        <w:rPr>
          <w:b/>
          <w:bCs/>
        </w:rPr>
        <w:t>SPA-Logik (Alpine.js):</w:t>
      </w:r>
      <w:r w:rsidRPr="00A810F5">
        <w:t xml:space="preserve"> Das gesamte &lt;</w:t>
      </w:r>
      <w:proofErr w:type="spellStart"/>
      <w:r w:rsidRPr="00A810F5">
        <w:t>body</w:t>
      </w:r>
      <w:proofErr w:type="spellEnd"/>
      <w:r w:rsidRPr="00A810F5">
        <w:t>&gt;-Element ist eine Alpine.js-Komponente: x-</w:t>
      </w:r>
      <w:proofErr w:type="spellStart"/>
      <w:r w:rsidRPr="00A810F5">
        <w:t>data</w:t>
      </w:r>
      <w:proofErr w:type="spellEnd"/>
      <w:r w:rsidRPr="00A810F5">
        <w:t>=</w:t>
      </w:r>
      <w:proofErr w:type="gramStart"/>
      <w:r w:rsidRPr="00A810F5">
        <w:t xml:space="preserve">"{ </w:t>
      </w:r>
      <w:proofErr w:type="spellStart"/>
      <w:r w:rsidRPr="00A810F5">
        <w:t>currentTab</w:t>
      </w:r>
      <w:proofErr w:type="spellEnd"/>
      <w:proofErr w:type="gramEnd"/>
      <w:r w:rsidRPr="00A810F5">
        <w:t>: '</w:t>
      </w:r>
      <w:proofErr w:type="spellStart"/>
      <w:r w:rsidRPr="00A810F5">
        <w:t>order</w:t>
      </w:r>
      <w:proofErr w:type="spellEnd"/>
      <w:r w:rsidRPr="00A810F5">
        <w:t xml:space="preserve">', </w:t>
      </w:r>
      <w:proofErr w:type="spellStart"/>
      <w:r w:rsidRPr="00A810F5">
        <w:t>menuOpen</w:t>
      </w:r>
      <w:proofErr w:type="spellEnd"/>
      <w:r w:rsidRPr="00A810F5">
        <w:t xml:space="preserve">: </w:t>
      </w:r>
      <w:proofErr w:type="spellStart"/>
      <w:proofErr w:type="gramStart"/>
      <w:r w:rsidRPr="00A810F5">
        <w:t>false</w:t>
      </w:r>
      <w:proofErr w:type="spellEnd"/>
      <w:r w:rsidRPr="00A810F5">
        <w:t xml:space="preserve"> }</w:t>
      </w:r>
      <w:proofErr w:type="gramEnd"/>
      <w:r w:rsidRPr="00A810F5">
        <w:t>". Der Startbildschirm ist standardmäßig der Shop (</w:t>
      </w:r>
      <w:proofErr w:type="spellStart"/>
      <w:r w:rsidRPr="00A810F5">
        <w:t>order</w:t>
      </w:r>
      <w:proofErr w:type="spellEnd"/>
      <w:r w:rsidRPr="00A810F5">
        <w:t>).</w:t>
      </w:r>
    </w:p>
    <w:p w14:paraId="5198B1B7" w14:textId="77777777" w:rsidR="00A810F5" w:rsidRPr="00A810F5" w:rsidRDefault="00A810F5" w:rsidP="00A810F5">
      <w:pPr>
        <w:numPr>
          <w:ilvl w:val="0"/>
          <w:numId w:val="1"/>
        </w:numPr>
      </w:pPr>
      <w:r w:rsidRPr="00A810F5">
        <w:rPr>
          <w:b/>
          <w:bCs/>
        </w:rPr>
        <w:t>Tab-</w:t>
      </w:r>
      <w:proofErr w:type="spellStart"/>
      <w:r w:rsidRPr="00A810F5">
        <w:rPr>
          <w:b/>
          <w:bCs/>
        </w:rPr>
        <w:t>Switching</w:t>
      </w:r>
      <w:proofErr w:type="spellEnd"/>
      <w:r w:rsidRPr="00A810F5">
        <w:rPr>
          <w:b/>
          <w:bCs/>
        </w:rPr>
        <w:t>:</w:t>
      </w:r>
      <w:r w:rsidRPr="00A810F5">
        <w:t xml:space="preserve"> Die einzelnen Module (Shop, Events, Infos, Touren) sind in &lt;div&gt;-Container verpackt, die mit x-show="</w:t>
      </w:r>
      <w:proofErr w:type="spellStart"/>
      <w:r w:rsidRPr="00A810F5">
        <w:t>currentTab</w:t>
      </w:r>
      <w:proofErr w:type="spellEnd"/>
      <w:r w:rsidRPr="00A810F5">
        <w:t xml:space="preserve"> === '...'" ein- und ausgeblendet werden. Das x-</w:t>
      </w:r>
      <w:proofErr w:type="spellStart"/>
      <w:r w:rsidRPr="00A810F5">
        <w:t>cloak</w:t>
      </w:r>
      <w:proofErr w:type="spellEnd"/>
      <w:r w:rsidRPr="00A810F5">
        <w:t xml:space="preserve"> Attribut verhindert dabei, dass beim ersten Seitenaufbau ungewollt Elemente aufblitzen.</w:t>
      </w:r>
    </w:p>
    <w:p w14:paraId="69E68BE6" w14:textId="77777777" w:rsidR="00A810F5" w:rsidRPr="00A810F5" w:rsidRDefault="00A810F5" w:rsidP="00A810F5">
      <w:pPr>
        <w:numPr>
          <w:ilvl w:val="0"/>
          <w:numId w:val="1"/>
        </w:numPr>
      </w:pPr>
      <w:r w:rsidRPr="00A810F5">
        <w:rPr>
          <w:b/>
          <w:bCs/>
        </w:rPr>
        <w:t>Externe Bibliotheken:</w:t>
      </w:r>
      <w:r w:rsidRPr="00A810F5">
        <w:t xml:space="preserve"> Die Datei lädt unter anderem </w:t>
      </w:r>
      <w:proofErr w:type="spellStart"/>
      <w:r w:rsidRPr="00A810F5">
        <w:t>jspdf</w:t>
      </w:r>
      <w:proofErr w:type="spellEnd"/>
      <w:r w:rsidRPr="00A810F5">
        <w:t xml:space="preserve"> (um später PDFs wie Quittungen generieren zu können) sowie die Google Material Symbols für die Icons.</w:t>
      </w:r>
    </w:p>
    <w:p w14:paraId="4C91EF44" w14:textId="77777777" w:rsidR="00A810F5" w:rsidRPr="00A810F5" w:rsidRDefault="00A810F5" w:rsidP="00A810F5">
      <w:pPr>
        <w:rPr>
          <w:b/>
          <w:bCs/>
        </w:rPr>
      </w:pPr>
      <w:r w:rsidRPr="00A810F5">
        <w:rPr>
          <w:b/>
          <w:bCs/>
        </w:rPr>
        <w:t>2. Header &amp; Navigation</w:t>
      </w:r>
    </w:p>
    <w:p w14:paraId="1594CF15" w14:textId="77777777" w:rsidR="00A810F5" w:rsidRPr="00A810F5" w:rsidRDefault="00A810F5" w:rsidP="00A810F5">
      <w:pPr>
        <w:numPr>
          <w:ilvl w:val="0"/>
          <w:numId w:val="2"/>
        </w:numPr>
      </w:pPr>
      <w:r w:rsidRPr="00A810F5">
        <w:rPr>
          <w:b/>
          <w:bCs/>
        </w:rPr>
        <w:t>Header (</w:t>
      </w:r>
      <w:proofErr w:type="spellStart"/>
      <w:r w:rsidRPr="00A810F5">
        <w:rPr>
          <w:b/>
          <w:bCs/>
        </w:rPr>
        <w:t>header.blade.php</w:t>
      </w:r>
      <w:proofErr w:type="spellEnd"/>
      <w:r w:rsidRPr="00A810F5">
        <w:rPr>
          <w:b/>
          <w:bCs/>
        </w:rPr>
        <w:t>):</w:t>
      </w:r>
      <w:r w:rsidRPr="00A810F5">
        <w:t xml:space="preserve"> * Zeigt app-weit das Wetter (#header-weather), eine Echtzeit-Uhr (#header-clock) und den Sprach-Umschalter (#lang-switch) an.</w:t>
      </w:r>
    </w:p>
    <w:p w14:paraId="08D92822" w14:textId="77777777" w:rsidR="00A810F5" w:rsidRPr="00A810F5" w:rsidRDefault="00A810F5" w:rsidP="00A810F5">
      <w:pPr>
        <w:numPr>
          <w:ilvl w:val="0"/>
          <w:numId w:val="2"/>
        </w:numPr>
      </w:pPr>
      <w:r w:rsidRPr="00A810F5">
        <w:rPr>
          <w:b/>
          <w:bCs/>
        </w:rPr>
        <w:t>Hauptnavigation (</w:t>
      </w:r>
      <w:proofErr w:type="spellStart"/>
      <w:r w:rsidRPr="00A810F5">
        <w:rPr>
          <w:b/>
          <w:bCs/>
        </w:rPr>
        <w:t>navigation.blade.php</w:t>
      </w:r>
      <w:proofErr w:type="spellEnd"/>
      <w:r w:rsidRPr="00A810F5">
        <w:rPr>
          <w:b/>
          <w:bCs/>
        </w:rPr>
        <w:t>):</w:t>
      </w:r>
    </w:p>
    <w:p w14:paraId="0DE5491E" w14:textId="77777777" w:rsidR="00A810F5" w:rsidRPr="00A810F5" w:rsidRDefault="00A810F5" w:rsidP="00A810F5">
      <w:pPr>
        <w:numPr>
          <w:ilvl w:val="1"/>
          <w:numId w:val="2"/>
        </w:numPr>
      </w:pPr>
      <w:r w:rsidRPr="00A810F5">
        <w:t>Die "Shell-Bar" am unteren oder seitlichen Rand.</w:t>
      </w:r>
    </w:p>
    <w:p w14:paraId="3032B02F" w14:textId="77777777" w:rsidR="00A810F5" w:rsidRPr="00A810F5" w:rsidRDefault="00A810F5" w:rsidP="00A810F5">
      <w:pPr>
        <w:numPr>
          <w:ilvl w:val="1"/>
          <w:numId w:val="2"/>
        </w:numPr>
      </w:pPr>
      <w:r w:rsidRPr="00A810F5">
        <w:t>Beinhaltet die direkten Tabs für "Shop" (Frühstück), "Wohnung" (KNX) und "Events".</w:t>
      </w:r>
    </w:p>
    <w:p w14:paraId="239DBBF7" w14:textId="77777777" w:rsidR="00A810F5" w:rsidRPr="00A810F5" w:rsidRDefault="00A810F5" w:rsidP="00A810F5">
      <w:pPr>
        <w:numPr>
          <w:ilvl w:val="1"/>
          <w:numId w:val="2"/>
        </w:numPr>
      </w:pPr>
      <w:r w:rsidRPr="00A810F5">
        <w:rPr>
          <w:b/>
          <w:bCs/>
        </w:rPr>
        <w:t>Das "Mehr"-Menü:</w:t>
      </w:r>
      <w:r w:rsidRPr="00A810F5">
        <w:t xml:space="preserve"> Um Platz zu sparen, gibt es einen "Mehr"-Button (</w:t>
      </w:r>
      <w:proofErr w:type="spellStart"/>
      <w:r w:rsidRPr="00A810F5">
        <w:t>menuOpen</w:t>
      </w:r>
      <w:proofErr w:type="spellEnd"/>
      <w:r w:rsidRPr="00A810F5">
        <w:t>), der ein schickes Dropdown-Menü öffnet. Darin verstecken sich die "Infos", "Touren" und der direkte Aufruf zum "Zahlen" (</w:t>
      </w:r>
      <w:proofErr w:type="spellStart"/>
      <w:r w:rsidRPr="00A810F5">
        <w:t>Checkout</w:t>
      </w:r>
      <w:proofErr w:type="spellEnd"/>
      <w:r w:rsidRPr="00A810F5">
        <w:t>). Ein Klick auf einen Menüpunkt scrollt die Seite zudem automatisch wieder nach ganz oben (</w:t>
      </w:r>
      <w:proofErr w:type="spellStart"/>
      <w:proofErr w:type="gramStart"/>
      <w:r w:rsidRPr="00A810F5">
        <w:t>window.scrollTo</w:t>
      </w:r>
      <w:proofErr w:type="spellEnd"/>
      <w:proofErr w:type="gramEnd"/>
      <w:r w:rsidRPr="00A810F5">
        <w:t>(0,0)).</w:t>
      </w:r>
    </w:p>
    <w:p w14:paraId="7540B1BE" w14:textId="77777777" w:rsidR="00A810F5" w:rsidRPr="00A810F5" w:rsidRDefault="00A810F5" w:rsidP="00A810F5">
      <w:pPr>
        <w:rPr>
          <w:b/>
          <w:bCs/>
        </w:rPr>
      </w:pPr>
      <w:r w:rsidRPr="00A810F5">
        <w:rPr>
          <w:b/>
          <w:bCs/>
        </w:rPr>
        <w:t xml:space="preserve">3. Globale Overlays &amp; </w:t>
      </w:r>
      <w:proofErr w:type="spellStart"/>
      <w:r w:rsidRPr="00A810F5">
        <w:rPr>
          <w:b/>
          <w:bCs/>
        </w:rPr>
        <w:t>Modals</w:t>
      </w:r>
      <w:proofErr w:type="spellEnd"/>
    </w:p>
    <w:p w14:paraId="4DEFBD02" w14:textId="77777777" w:rsidR="00A810F5" w:rsidRPr="00A810F5" w:rsidRDefault="00A810F5" w:rsidP="00A810F5">
      <w:r w:rsidRPr="00A810F5">
        <w:t>Diese Dateien liegen im Ordner general-</w:t>
      </w:r>
      <w:proofErr w:type="spellStart"/>
      <w:r w:rsidRPr="00A810F5">
        <w:t>modals</w:t>
      </w:r>
      <w:proofErr w:type="spellEnd"/>
      <w:r w:rsidRPr="00A810F5">
        <w:t xml:space="preserve">/ und sind von überall aus in der App aufrufbar, da sie in der </w:t>
      </w:r>
      <w:proofErr w:type="spellStart"/>
      <w:r w:rsidRPr="00A810F5">
        <w:t>app.blade.php</w:t>
      </w:r>
      <w:proofErr w:type="spellEnd"/>
      <w:r w:rsidRPr="00A810F5">
        <w:t xml:space="preserve"> ganz unten eingebunden werden.</w:t>
      </w:r>
    </w:p>
    <w:p w14:paraId="0132E0A7" w14:textId="77777777" w:rsidR="00A810F5" w:rsidRPr="00A810F5" w:rsidRDefault="00A810F5" w:rsidP="00A810F5">
      <w:pPr>
        <w:numPr>
          <w:ilvl w:val="0"/>
          <w:numId w:val="3"/>
        </w:numPr>
      </w:pPr>
      <w:r w:rsidRPr="00A810F5">
        <w:rPr>
          <w:b/>
          <w:bCs/>
        </w:rPr>
        <w:t xml:space="preserve">Guest-Journey </w:t>
      </w:r>
      <w:proofErr w:type="spellStart"/>
      <w:r w:rsidRPr="00A810F5">
        <w:rPr>
          <w:b/>
          <w:bCs/>
        </w:rPr>
        <w:t>Modals</w:t>
      </w:r>
      <w:proofErr w:type="spellEnd"/>
      <w:r w:rsidRPr="00A810F5">
        <w:rPr>
          <w:b/>
          <w:bCs/>
        </w:rPr>
        <w:t>:</w:t>
      </w:r>
    </w:p>
    <w:p w14:paraId="17E121DD" w14:textId="77777777" w:rsidR="00A810F5" w:rsidRPr="00A810F5" w:rsidRDefault="00A810F5" w:rsidP="00A810F5">
      <w:pPr>
        <w:numPr>
          <w:ilvl w:val="1"/>
          <w:numId w:val="3"/>
        </w:numPr>
      </w:pPr>
      <w:proofErr w:type="spellStart"/>
      <w:r w:rsidRPr="00A810F5">
        <w:t>welcome.blade.php</w:t>
      </w:r>
      <w:proofErr w:type="spellEnd"/>
      <w:r w:rsidRPr="00A810F5">
        <w:t xml:space="preserve">: Ein großes Overlay ("Herzlich </w:t>
      </w:r>
      <w:proofErr w:type="spellStart"/>
      <w:r w:rsidRPr="00A810F5">
        <w:t>Willkommen</w:t>
      </w:r>
      <w:proofErr w:type="spellEnd"/>
      <w:r w:rsidRPr="00A810F5">
        <w:t xml:space="preserve">!"), </w:t>
      </w:r>
      <w:proofErr w:type="gramStart"/>
      <w:r w:rsidRPr="00A810F5">
        <w:t>das</w:t>
      </w:r>
      <w:proofErr w:type="gramEnd"/>
      <w:r w:rsidRPr="00A810F5">
        <w:t xml:space="preserve"> die Kernfunktionen der App erklärt. (Wird vom Shop-Modul bei Check-in-Datum ausgelöst).</w:t>
      </w:r>
    </w:p>
    <w:p w14:paraId="32DCE1CC" w14:textId="77777777" w:rsidR="00A810F5" w:rsidRPr="00A810F5" w:rsidRDefault="00A810F5" w:rsidP="00A810F5">
      <w:pPr>
        <w:numPr>
          <w:ilvl w:val="1"/>
          <w:numId w:val="3"/>
        </w:numPr>
      </w:pPr>
      <w:proofErr w:type="spellStart"/>
      <w:r w:rsidRPr="00A810F5">
        <w:t>checkout.blade.php</w:t>
      </w:r>
      <w:proofErr w:type="spellEnd"/>
      <w:r w:rsidRPr="00A810F5">
        <w:t>: Die rote "Abrechnung erforderlich"-Warnung am Abreisetag. Sie fordert den Gast auf, offene Posten über den Shop auszugleichen.</w:t>
      </w:r>
    </w:p>
    <w:p w14:paraId="5ECF0B2A" w14:textId="77777777" w:rsidR="00A810F5" w:rsidRPr="00A810F5" w:rsidRDefault="00A810F5" w:rsidP="00A810F5">
      <w:pPr>
        <w:numPr>
          <w:ilvl w:val="0"/>
          <w:numId w:val="3"/>
        </w:numPr>
      </w:pPr>
      <w:r w:rsidRPr="00A810F5">
        <w:rPr>
          <w:b/>
          <w:bCs/>
        </w:rPr>
        <w:t>Medien-</w:t>
      </w:r>
      <w:proofErr w:type="spellStart"/>
      <w:r w:rsidRPr="00A810F5">
        <w:rPr>
          <w:b/>
          <w:bCs/>
        </w:rPr>
        <w:t>Modals</w:t>
      </w:r>
      <w:proofErr w:type="spellEnd"/>
      <w:r w:rsidRPr="00A810F5">
        <w:rPr>
          <w:b/>
          <w:bCs/>
        </w:rPr>
        <w:t>:</w:t>
      </w:r>
    </w:p>
    <w:p w14:paraId="47EC275B" w14:textId="77777777" w:rsidR="00A810F5" w:rsidRPr="00A810F5" w:rsidRDefault="00A810F5" w:rsidP="00A810F5">
      <w:pPr>
        <w:numPr>
          <w:ilvl w:val="1"/>
          <w:numId w:val="3"/>
        </w:numPr>
      </w:pPr>
      <w:proofErr w:type="spellStart"/>
      <w:r w:rsidRPr="00A810F5">
        <w:t>lightbox.blade.php</w:t>
      </w:r>
      <w:proofErr w:type="spellEnd"/>
      <w:r w:rsidRPr="00A810F5">
        <w:t xml:space="preserve">: Die in Vanilla-JS geschriebene, </w:t>
      </w:r>
      <w:proofErr w:type="spellStart"/>
      <w:r w:rsidRPr="00A810F5">
        <w:t>touch</w:t>
      </w:r>
      <w:proofErr w:type="spellEnd"/>
      <w:r w:rsidRPr="00A810F5">
        <w:t xml:space="preserve">-fähige 1:1 </w:t>
      </w:r>
      <w:proofErr w:type="spellStart"/>
      <w:r w:rsidRPr="00A810F5">
        <w:t>Swipe</w:t>
      </w:r>
      <w:proofErr w:type="spellEnd"/>
      <w:r w:rsidRPr="00A810F5">
        <w:t>-Galerie.</w:t>
      </w:r>
    </w:p>
    <w:p w14:paraId="49AEAF2A" w14:textId="77777777" w:rsidR="00A810F5" w:rsidRPr="00A810F5" w:rsidRDefault="00A810F5" w:rsidP="00A810F5">
      <w:pPr>
        <w:numPr>
          <w:ilvl w:val="1"/>
          <w:numId w:val="3"/>
        </w:numPr>
      </w:pPr>
      <w:proofErr w:type="spellStart"/>
      <w:r w:rsidRPr="00A810F5">
        <w:t>video.blade.php</w:t>
      </w:r>
      <w:proofErr w:type="spellEnd"/>
      <w:r w:rsidRPr="00A810F5">
        <w:t>: Ein simpler, dunkler Video-Player (#hike-video-player), der primär für Touren-Videos genutzt wird.</w:t>
      </w:r>
    </w:p>
    <w:p w14:paraId="485D8DE5" w14:textId="77777777" w:rsidR="00C04636" w:rsidRDefault="00C04636"/>
    <w:sectPr w:rsidR="00C046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561"/>
    <w:multiLevelType w:val="multilevel"/>
    <w:tmpl w:val="885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E4BDA"/>
    <w:multiLevelType w:val="multilevel"/>
    <w:tmpl w:val="404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15C13"/>
    <w:multiLevelType w:val="multilevel"/>
    <w:tmpl w:val="41D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44086">
    <w:abstractNumId w:val="1"/>
  </w:num>
  <w:num w:numId="2" w16cid:durableId="1828746701">
    <w:abstractNumId w:val="2"/>
  </w:num>
  <w:num w:numId="3" w16cid:durableId="119357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F5"/>
    <w:rsid w:val="000F7279"/>
    <w:rsid w:val="007C28E5"/>
    <w:rsid w:val="00927B56"/>
    <w:rsid w:val="00A006D8"/>
    <w:rsid w:val="00A810F5"/>
    <w:rsid w:val="00C0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6ADB"/>
  <w15:chartTrackingRefBased/>
  <w15:docId w15:val="{AABCB1E7-54EB-4D62-95B5-7B1A394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1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1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1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1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1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10F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10F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10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10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10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10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10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10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10F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1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10F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1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Jörg</dc:creator>
  <cp:keywords/>
  <dc:description/>
  <cp:lastModifiedBy>Lukas Jörg</cp:lastModifiedBy>
  <cp:revision>1</cp:revision>
  <dcterms:created xsi:type="dcterms:W3CDTF">2026-03-14T10:41:00Z</dcterms:created>
  <dcterms:modified xsi:type="dcterms:W3CDTF">2026-03-14T10:41:00Z</dcterms:modified>
</cp:coreProperties>
</file>