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5E8A" w14:textId="77777777" w:rsidR="0086733D" w:rsidRDefault="00000000">
      <w:pPr>
        <w:spacing w:after="0" w:line="276" w:lineRule="auto"/>
        <w:rPr>
          <w:rFonts w:ascii="Google Sans" w:eastAsia="Google Sans" w:hAnsi="Google Sans" w:cs="Google Sans"/>
          <w:color w:val="434343"/>
          <w:sz w:val="24"/>
        </w:rPr>
      </w:pPr>
      <w:r>
        <w:rPr>
          <w:rFonts w:ascii="Google Sans" w:eastAsia="Google Sans" w:hAnsi="Google Sans" w:cs="Google Sans"/>
          <w:color w:val="434343"/>
          <w:sz w:val="24"/>
        </w:rPr>
        <w:t>TO: IT Manager, Stakeholders</w:t>
      </w:r>
    </w:p>
    <w:p w14:paraId="5541AF2B" w14:textId="77777777" w:rsidR="0086733D" w:rsidRDefault="00000000">
      <w:pPr>
        <w:spacing w:after="0" w:line="276" w:lineRule="auto"/>
        <w:rPr>
          <w:rFonts w:ascii="Google Sans" w:eastAsia="Google Sans" w:hAnsi="Google Sans" w:cs="Google Sans"/>
          <w:color w:val="434343"/>
          <w:sz w:val="24"/>
        </w:rPr>
      </w:pPr>
      <w:r>
        <w:rPr>
          <w:rFonts w:ascii="Google Sans" w:eastAsia="Google Sans" w:hAnsi="Google Sans" w:cs="Google Sans"/>
          <w:color w:val="434343"/>
          <w:sz w:val="24"/>
        </w:rPr>
        <w:t>FROM: Darius Amos</w:t>
      </w:r>
      <w:r>
        <w:rPr>
          <w:rFonts w:ascii="Google Sans" w:eastAsia="Google Sans" w:hAnsi="Google Sans" w:cs="Google Sans"/>
          <w:color w:val="434343"/>
          <w:sz w:val="24"/>
        </w:rPr>
        <w:br/>
        <w:t>DATE: May 26, 2023</w:t>
      </w:r>
      <w:r>
        <w:rPr>
          <w:rFonts w:ascii="Google Sans" w:eastAsia="Google Sans" w:hAnsi="Google Sans" w:cs="Google Sans"/>
          <w:color w:val="434343"/>
          <w:sz w:val="24"/>
        </w:rPr>
        <w:br/>
        <w:t>SUBJECT: Internal IT Audit Findings and Recommendations</w:t>
      </w:r>
    </w:p>
    <w:p w14:paraId="53E9F90F" w14:textId="77777777" w:rsidR="0086733D" w:rsidRDefault="0086733D">
      <w:pPr>
        <w:spacing w:after="0" w:line="276" w:lineRule="auto"/>
        <w:rPr>
          <w:rFonts w:ascii="Google Sans" w:eastAsia="Google Sans" w:hAnsi="Google Sans" w:cs="Google Sans"/>
          <w:color w:val="434343"/>
          <w:sz w:val="24"/>
        </w:rPr>
      </w:pPr>
    </w:p>
    <w:p w14:paraId="520498A1" w14:textId="77777777" w:rsidR="0086733D" w:rsidRDefault="00000000">
      <w:pPr>
        <w:spacing w:after="0" w:line="276" w:lineRule="auto"/>
        <w:rPr>
          <w:rFonts w:ascii="Google Sans" w:eastAsia="Google Sans" w:hAnsi="Google Sans" w:cs="Google Sans"/>
          <w:color w:val="434343"/>
          <w:sz w:val="24"/>
        </w:rPr>
      </w:pPr>
      <w:r>
        <w:rPr>
          <w:rFonts w:ascii="Google Sans" w:eastAsia="Google Sans" w:hAnsi="Google Sans" w:cs="Google Sans"/>
          <w:color w:val="434343"/>
          <w:sz w:val="24"/>
        </w:rPr>
        <w:t>Dear Colleagues,</w:t>
      </w:r>
    </w:p>
    <w:p w14:paraId="15602CB6" w14:textId="77777777" w:rsidR="0086733D" w:rsidRDefault="0086733D">
      <w:pPr>
        <w:spacing w:after="0" w:line="276" w:lineRule="auto"/>
        <w:rPr>
          <w:rFonts w:ascii="Google Sans" w:eastAsia="Google Sans" w:hAnsi="Google Sans" w:cs="Google Sans"/>
          <w:color w:val="434343"/>
          <w:sz w:val="24"/>
        </w:rPr>
      </w:pPr>
    </w:p>
    <w:p w14:paraId="259FFBE4" w14:textId="77777777" w:rsidR="0086733D" w:rsidRDefault="00000000">
      <w:pPr>
        <w:spacing w:after="0" w:line="276" w:lineRule="auto"/>
        <w:rPr>
          <w:rFonts w:ascii="Google Sans" w:eastAsia="Google Sans" w:hAnsi="Google Sans" w:cs="Google Sans"/>
          <w:color w:val="434343"/>
          <w:sz w:val="24"/>
        </w:rPr>
      </w:pPr>
      <w:r>
        <w:rPr>
          <w:rFonts w:ascii="Google Sans" w:eastAsia="Google Sans" w:hAnsi="Google Sans" w:cs="Google Sans"/>
          <w:color w:val="434343"/>
          <w:sz w:val="24"/>
        </w:rPr>
        <w:t>Please review the following information regarding the Botium Toys internal audit scope, goals, critical findings, summary and recommendations.</w:t>
      </w:r>
    </w:p>
    <w:p w14:paraId="058F0F08" w14:textId="77777777" w:rsidR="0086733D" w:rsidRDefault="0086733D">
      <w:pPr>
        <w:spacing w:after="0" w:line="276" w:lineRule="auto"/>
        <w:rPr>
          <w:rFonts w:ascii="Google Sans" w:eastAsia="Google Sans" w:hAnsi="Google Sans" w:cs="Google Sans"/>
          <w:color w:val="434343"/>
          <w:sz w:val="24"/>
        </w:rPr>
      </w:pPr>
    </w:p>
    <w:p w14:paraId="5C405808" w14:textId="77777777" w:rsidR="0086733D" w:rsidRPr="00AA2FC4" w:rsidRDefault="00000000">
      <w:pPr>
        <w:spacing w:after="0" w:line="276" w:lineRule="auto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b/>
          <w:sz w:val="24"/>
        </w:rPr>
        <w:t xml:space="preserve">Scope: </w:t>
      </w:r>
      <w:r w:rsidRPr="00AA2FC4">
        <w:rPr>
          <w:rFonts w:ascii="Google Sans" w:eastAsia="Google Sans" w:hAnsi="Google Sans" w:cs="Google Sans"/>
          <w:sz w:val="24"/>
        </w:rPr>
        <w:t>Botium Toys internal IT audit will assess the following:</w:t>
      </w:r>
    </w:p>
    <w:p w14:paraId="2B7E189A" w14:textId="5BFD917A" w:rsidR="0086733D" w:rsidRPr="00AA2FC4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 xml:space="preserve">Current user permissions </w:t>
      </w:r>
      <w:r w:rsidR="00AA2FC4" w:rsidRPr="00AA2FC4">
        <w:rPr>
          <w:rFonts w:ascii="Google Sans" w:eastAsia="Google Sans" w:hAnsi="Google Sans" w:cs="Google Sans"/>
          <w:sz w:val="24"/>
        </w:rPr>
        <w:t>are set</w:t>
      </w:r>
      <w:r w:rsidRPr="00AA2FC4">
        <w:rPr>
          <w:rFonts w:ascii="Google Sans" w:eastAsia="Google Sans" w:hAnsi="Google Sans" w:cs="Google Sans"/>
          <w:sz w:val="24"/>
        </w:rPr>
        <w:t xml:space="preserve"> in the following systems: accounting, end point detection, firewalls, intrusion detection system, security information and event management (SIEM) tool.</w:t>
      </w:r>
    </w:p>
    <w:p w14:paraId="1F82A2CA" w14:textId="77777777" w:rsidR="0086733D" w:rsidRPr="00AA2FC4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>Current implemented controls in the following systems: accounting, end point detection, firewalls, intrusion detection system, Security Information and Event Management (SIEM) tool.</w:t>
      </w:r>
    </w:p>
    <w:p w14:paraId="71ABE6DD" w14:textId="70BEA41C" w:rsidR="0086733D" w:rsidRPr="00AA2FC4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 xml:space="preserve">Current procedures and protocols </w:t>
      </w:r>
      <w:r w:rsidR="00AA2FC4" w:rsidRPr="00AA2FC4">
        <w:rPr>
          <w:rFonts w:ascii="Google Sans" w:eastAsia="Google Sans" w:hAnsi="Google Sans" w:cs="Google Sans"/>
          <w:sz w:val="24"/>
        </w:rPr>
        <w:t>are set</w:t>
      </w:r>
      <w:r w:rsidRPr="00AA2FC4">
        <w:rPr>
          <w:rFonts w:ascii="Google Sans" w:eastAsia="Google Sans" w:hAnsi="Google Sans" w:cs="Google Sans"/>
          <w:sz w:val="24"/>
        </w:rPr>
        <w:t xml:space="preserve"> for the following systems: accounting, end point detection, firewall, intrusion detection system, Security Information and Event Management (SIEM) tool.</w:t>
      </w:r>
    </w:p>
    <w:p w14:paraId="6AC49110" w14:textId="77777777" w:rsidR="0086733D" w:rsidRPr="00AA2FC4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>Ensure current user permissions, controls, procedures, and protocols in place align with necessary compliance requirements.</w:t>
      </w:r>
    </w:p>
    <w:p w14:paraId="11FDF87E" w14:textId="77777777" w:rsidR="0086733D" w:rsidRPr="00AA2FC4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>Ensure current technology is accounted for. Both hardware and system access.</w:t>
      </w:r>
    </w:p>
    <w:p w14:paraId="5732BFFB" w14:textId="77777777" w:rsidR="0086733D" w:rsidRPr="00AA2FC4" w:rsidRDefault="0086733D">
      <w:pPr>
        <w:spacing w:after="0" w:line="276" w:lineRule="auto"/>
        <w:rPr>
          <w:rFonts w:ascii="Google Sans" w:eastAsia="Google Sans" w:hAnsi="Google Sans" w:cs="Google Sans"/>
          <w:b/>
          <w:sz w:val="24"/>
        </w:rPr>
      </w:pPr>
    </w:p>
    <w:p w14:paraId="50FBE197" w14:textId="77777777" w:rsidR="0086733D" w:rsidRPr="00AA2FC4" w:rsidRDefault="0086733D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6A0A3CCA" w14:textId="77777777" w:rsidR="0086733D" w:rsidRPr="00AA2FC4" w:rsidRDefault="00000000">
      <w:pPr>
        <w:spacing w:after="0" w:line="276" w:lineRule="auto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b/>
          <w:sz w:val="24"/>
        </w:rPr>
        <w:t xml:space="preserve">Goals: </w:t>
      </w:r>
      <w:r w:rsidRPr="00AA2FC4">
        <w:rPr>
          <w:rFonts w:ascii="Google Sans" w:eastAsia="Google Sans" w:hAnsi="Google Sans" w:cs="Google Sans"/>
          <w:sz w:val="24"/>
        </w:rPr>
        <w:t>The goals for Botium Toys’ internal IT audit are:</w:t>
      </w:r>
    </w:p>
    <w:p w14:paraId="25CAF08B" w14:textId="77777777" w:rsidR="0086733D" w:rsidRPr="00AA2FC4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 xml:space="preserve">To adhere to the National Institute of Standards and Technology Cybersecurity Framework (NIST CSF) </w:t>
      </w:r>
    </w:p>
    <w:p w14:paraId="757AD232" w14:textId="7081C84E" w:rsidR="0086733D" w:rsidRPr="00AA2FC4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 xml:space="preserve">Establish a better process for their systems to ensure they are </w:t>
      </w:r>
      <w:r w:rsidR="00AA2FC4" w:rsidRPr="00AA2FC4">
        <w:rPr>
          <w:rFonts w:ascii="Google Sans" w:eastAsia="Google Sans" w:hAnsi="Google Sans" w:cs="Google Sans"/>
          <w:sz w:val="24"/>
        </w:rPr>
        <w:t>compliant.</w:t>
      </w:r>
      <w:r w:rsidRPr="00AA2FC4">
        <w:rPr>
          <w:rFonts w:ascii="Google Sans" w:eastAsia="Google Sans" w:hAnsi="Google Sans" w:cs="Google Sans"/>
          <w:sz w:val="24"/>
        </w:rPr>
        <w:t xml:space="preserve"> </w:t>
      </w:r>
    </w:p>
    <w:p w14:paraId="03DEAFDE" w14:textId="4EA11722" w:rsidR="0086733D" w:rsidRPr="00AA2FC4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 xml:space="preserve">Fortify system </w:t>
      </w:r>
      <w:r w:rsidR="00AA2FC4" w:rsidRPr="00AA2FC4">
        <w:rPr>
          <w:rFonts w:ascii="Google Sans" w:eastAsia="Google Sans" w:hAnsi="Google Sans" w:cs="Google Sans"/>
          <w:sz w:val="24"/>
        </w:rPr>
        <w:t>controls.</w:t>
      </w:r>
    </w:p>
    <w:p w14:paraId="110D9A1D" w14:textId="250A98FE" w:rsidR="0086733D" w:rsidRPr="00AA2FC4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 xml:space="preserve">Implement the concept of least permissions when it comes to user credential </w:t>
      </w:r>
      <w:r w:rsidR="00AA2FC4" w:rsidRPr="00AA2FC4">
        <w:rPr>
          <w:rFonts w:ascii="Google Sans" w:eastAsia="Google Sans" w:hAnsi="Google Sans" w:cs="Google Sans"/>
          <w:sz w:val="24"/>
        </w:rPr>
        <w:t>management.</w:t>
      </w:r>
      <w:r w:rsidRPr="00AA2FC4">
        <w:rPr>
          <w:rFonts w:ascii="Google Sans" w:eastAsia="Google Sans" w:hAnsi="Google Sans" w:cs="Google Sans"/>
          <w:sz w:val="24"/>
        </w:rPr>
        <w:t xml:space="preserve"> </w:t>
      </w:r>
    </w:p>
    <w:p w14:paraId="51DE026E" w14:textId="77777777" w:rsidR="0086733D" w:rsidRPr="00AA2FC4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>Manual monitoring, maintenance, and intervention (Ensure they are meeting compliance requirements)</w:t>
      </w:r>
    </w:p>
    <w:p w14:paraId="0DE617B2" w14:textId="77777777" w:rsidR="00FC6ECF" w:rsidRPr="00AA2FC4" w:rsidRDefault="00FC6ECF" w:rsidP="00FC6ECF">
      <w:pPr>
        <w:numPr>
          <w:ilvl w:val="0"/>
          <w:numId w:val="2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sz w:val="24"/>
        </w:rPr>
        <w:t xml:space="preserve">Establish their policies and procedures, which includes their playbooks. </w:t>
      </w:r>
    </w:p>
    <w:p w14:paraId="4D102322" w14:textId="77777777" w:rsidR="0086733D" w:rsidRPr="00AA2FC4" w:rsidRDefault="0086733D">
      <w:pPr>
        <w:spacing w:after="0" w:line="276" w:lineRule="auto"/>
        <w:rPr>
          <w:rFonts w:ascii="Google Sans" w:eastAsia="Google Sans" w:hAnsi="Google Sans" w:cs="Google Sans"/>
        </w:rPr>
      </w:pPr>
    </w:p>
    <w:p w14:paraId="7F209BC6" w14:textId="77777777" w:rsidR="0086733D" w:rsidRPr="00AA2FC4" w:rsidRDefault="0086733D">
      <w:pPr>
        <w:spacing w:after="0" w:line="276" w:lineRule="auto"/>
        <w:rPr>
          <w:rFonts w:ascii="Google Sans" w:eastAsia="Google Sans" w:hAnsi="Google Sans" w:cs="Google Sans"/>
          <w:strike/>
          <w:sz w:val="24"/>
          <w:shd w:val="clear" w:color="auto" w:fill="FF00FF"/>
        </w:rPr>
      </w:pPr>
    </w:p>
    <w:p w14:paraId="210505A0" w14:textId="77777777" w:rsidR="0086733D" w:rsidRPr="00AA2FC4" w:rsidRDefault="0086733D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58B586FE" w14:textId="1B2F0FDD" w:rsidR="0086733D" w:rsidRPr="00AA2FC4" w:rsidRDefault="00000000">
      <w:pPr>
        <w:spacing w:after="0" w:line="276" w:lineRule="auto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b/>
          <w:sz w:val="24"/>
        </w:rPr>
        <w:lastRenderedPageBreak/>
        <w:t>Critical findings</w:t>
      </w:r>
      <w:r w:rsidR="00291F25" w:rsidRPr="00AA2FC4">
        <w:rPr>
          <w:rFonts w:ascii="Google Sans" w:eastAsia="Google Sans" w:hAnsi="Google Sans" w:cs="Google Sans"/>
          <w:b/>
          <w:sz w:val="24"/>
        </w:rPr>
        <w:t xml:space="preserve"> </w:t>
      </w:r>
      <w:r w:rsidR="00291F25" w:rsidRPr="00AA2FC4">
        <w:rPr>
          <w:rFonts w:ascii="Google Sans" w:eastAsia="Google Sans" w:hAnsi="Google Sans" w:cs="Google Sans"/>
          <w:b/>
          <w:sz w:val="24"/>
        </w:rPr>
        <w:t>(</w:t>
      </w:r>
      <w:r w:rsidR="00291F25" w:rsidRPr="00AA2FC4">
        <w:rPr>
          <w:rFonts w:ascii="Google Sans" w:eastAsia="Google Sans" w:hAnsi="Google Sans" w:cs="Google Sans"/>
          <w:bCs/>
          <w:sz w:val="24"/>
        </w:rPr>
        <w:t>should</w:t>
      </w:r>
      <w:r w:rsidR="00291F25" w:rsidRPr="00AA2FC4">
        <w:rPr>
          <w:rFonts w:ascii="Google Sans" w:eastAsia="Google Sans" w:hAnsi="Google Sans" w:cs="Google Sans"/>
          <w:bCs/>
          <w:sz w:val="24"/>
        </w:rPr>
        <w:t xml:space="preserve"> be addressed immediately)</w:t>
      </w:r>
      <w:r w:rsidRPr="00AA2FC4">
        <w:rPr>
          <w:rFonts w:ascii="Google Sans" w:eastAsia="Google Sans" w:hAnsi="Google Sans" w:cs="Google Sans"/>
          <w:b/>
          <w:bCs/>
          <w:sz w:val="24"/>
        </w:rPr>
        <w:t xml:space="preserve">: </w:t>
      </w:r>
    </w:p>
    <w:p w14:paraId="47089D22" w14:textId="0EACC096" w:rsidR="0086733D" w:rsidRPr="00AA2FC4" w:rsidRDefault="00000000">
      <w:pPr>
        <w:spacing w:after="0" w:line="276" w:lineRule="auto"/>
        <w:rPr>
          <w:rFonts w:ascii="Google Sans" w:eastAsia="Google Sans" w:hAnsi="Google Sans" w:cs="Google Sans"/>
        </w:rPr>
      </w:pPr>
      <w:r w:rsidRPr="00AA2FC4">
        <w:rPr>
          <w:rFonts w:ascii="Google Sans" w:eastAsia="Google Sans" w:hAnsi="Google Sans" w:cs="Google Sans"/>
          <w:sz w:val="24"/>
        </w:rPr>
        <w:t>Currently, there is inadequate management of assets</w:t>
      </w:r>
      <w:r w:rsidR="00FC6ECF" w:rsidRPr="00AA2FC4">
        <w:rPr>
          <w:rFonts w:ascii="Google Sans" w:eastAsia="Google Sans" w:hAnsi="Google Sans" w:cs="Google Sans"/>
          <w:sz w:val="24"/>
        </w:rPr>
        <w:t xml:space="preserve"> and proper controls </w:t>
      </w:r>
      <w:r w:rsidR="00291F25" w:rsidRPr="00AA2FC4">
        <w:rPr>
          <w:rFonts w:ascii="Google Sans" w:eastAsia="Google Sans" w:hAnsi="Google Sans" w:cs="Google Sans"/>
          <w:sz w:val="24"/>
        </w:rPr>
        <w:t xml:space="preserve">for several areas </w:t>
      </w:r>
      <w:r w:rsidR="00FC6ECF" w:rsidRPr="00AA2FC4">
        <w:rPr>
          <w:rFonts w:ascii="Google Sans" w:eastAsia="Google Sans" w:hAnsi="Google Sans" w:cs="Google Sans"/>
          <w:sz w:val="24"/>
        </w:rPr>
        <w:t>including</w:t>
      </w:r>
      <w:r w:rsidR="00291F25" w:rsidRPr="00AA2FC4">
        <w:rPr>
          <w:rFonts w:ascii="Google Sans" w:eastAsia="Google Sans" w:hAnsi="Google Sans" w:cs="Google Sans"/>
          <w:sz w:val="24"/>
        </w:rPr>
        <w:t>: l</w:t>
      </w:r>
      <w:r w:rsidR="00FC6ECF" w:rsidRPr="00AA2FC4">
        <w:rPr>
          <w:rFonts w:ascii="Google Sans" w:eastAsia="Google Sans" w:hAnsi="Google Sans" w:cs="Google Sans"/>
          <w:sz w:val="24"/>
        </w:rPr>
        <w:t xml:space="preserve">east </w:t>
      </w:r>
      <w:r w:rsidR="00291F25" w:rsidRPr="00AA2FC4">
        <w:rPr>
          <w:rFonts w:ascii="Google Sans" w:eastAsia="Google Sans" w:hAnsi="Google Sans" w:cs="Google Sans"/>
          <w:sz w:val="24"/>
        </w:rPr>
        <w:t>p</w:t>
      </w:r>
      <w:r w:rsidR="00FC6ECF" w:rsidRPr="00AA2FC4">
        <w:rPr>
          <w:rFonts w:ascii="Google Sans" w:eastAsia="Google Sans" w:hAnsi="Google Sans" w:cs="Google Sans"/>
          <w:sz w:val="24"/>
        </w:rPr>
        <w:t>rivilege</w:t>
      </w:r>
      <w:r w:rsidR="00FC6ECF" w:rsidRPr="00AA2FC4">
        <w:rPr>
          <w:rFonts w:ascii="Google Sans" w:eastAsia="Google Sans" w:hAnsi="Google Sans" w:cs="Google Sans"/>
          <w:sz w:val="24"/>
        </w:rPr>
        <w:t xml:space="preserve">, </w:t>
      </w:r>
      <w:r w:rsidR="00291F25" w:rsidRPr="00AA2FC4">
        <w:rPr>
          <w:rFonts w:ascii="Google Sans" w:eastAsia="Google Sans" w:hAnsi="Google Sans" w:cs="Google Sans"/>
          <w:sz w:val="24"/>
        </w:rPr>
        <w:t>d</w:t>
      </w:r>
      <w:r w:rsidR="00FC6ECF" w:rsidRPr="00AA2FC4">
        <w:rPr>
          <w:rFonts w:ascii="Google Sans" w:eastAsia="Google Sans" w:hAnsi="Google Sans" w:cs="Google Sans"/>
          <w:sz w:val="24"/>
        </w:rPr>
        <w:t>isaster recovery plans</w:t>
      </w:r>
      <w:r w:rsidR="00FC6ECF" w:rsidRPr="00AA2FC4">
        <w:rPr>
          <w:rFonts w:ascii="Google Sans" w:eastAsia="Google Sans" w:hAnsi="Google Sans" w:cs="Google Sans"/>
          <w:sz w:val="24"/>
        </w:rPr>
        <w:t xml:space="preserve">, </w:t>
      </w:r>
      <w:r w:rsidR="00291F25" w:rsidRPr="00AA2FC4">
        <w:rPr>
          <w:rFonts w:ascii="Google Sans" w:eastAsia="Google Sans" w:hAnsi="Google Sans" w:cs="Google Sans"/>
          <w:sz w:val="24"/>
        </w:rPr>
        <w:t>p</w:t>
      </w:r>
      <w:r w:rsidR="00FC6ECF" w:rsidRPr="00AA2FC4">
        <w:rPr>
          <w:rFonts w:ascii="Google Sans" w:eastAsia="Google Sans" w:hAnsi="Google Sans" w:cs="Google Sans"/>
          <w:sz w:val="24"/>
        </w:rPr>
        <w:t>assword, access control, and account management policies,</w:t>
      </w:r>
      <w:r w:rsidR="00FC6ECF" w:rsidRPr="00AA2FC4">
        <w:rPr>
          <w:rFonts w:ascii="Google Sans" w:eastAsia="Google Sans" w:hAnsi="Google Sans" w:cs="Google Sans"/>
          <w:sz w:val="24"/>
        </w:rPr>
        <w:t xml:space="preserve"> </w:t>
      </w:r>
      <w:r w:rsidR="00291F25" w:rsidRPr="00AA2FC4">
        <w:rPr>
          <w:rFonts w:ascii="Google Sans" w:eastAsia="Google Sans" w:hAnsi="Google Sans" w:cs="Google Sans"/>
          <w:sz w:val="24"/>
        </w:rPr>
        <w:t>s</w:t>
      </w:r>
      <w:r w:rsidR="00FC6ECF" w:rsidRPr="00AA2FC4">
        <w:rPr>
          <w:rFonts w:ascii="Google Sans" w:eastAsia="Google Sans" w:hAnsi="Google Sans" w:cs="Google Sans"/>
          <w:sz w:val="24"/>
        </w:rPr>
        <w:t>eparation of duties</w:t>
      </w:r>
      <w:r w:rsidR="00FC6ECF" w:rsidRPr="00AA2FC4">
        <w:rPr>
          <w:rFonts w:ascii="Google Sans" w:eastAsia="Google Sans" w:hAnsi="Google Sans" w:cs="Google Sans"/>
          <w:sz w:val="24"/>
        </w:rPr>
        <w:t xml:space="preserve">, </w:t>
      </w:r>
      <w:r w:rsidR="00291F25" w:rsidRPr="00AA2FC4">
        <w:rPr>
          <w:rFonts w:ascii="Google Sans" w:eastAsia="Google Sans" w:hAnsi="Google Sans" w:cs="Google Sans"/>
          <w:sz w:val="24"/>
        </w:rPr>
        <w:t>an</w:t>
      </w:r>
      <w:r w:rsidR="00FC6ECF" w:rsidRPr="00AA2FC4">
        <w:rPr>
          <w:rFonts w:ascii="Google Sans" w:eastAsia="Google Sans" w:hAnsi="Google Sans" w:cs="Google Sans"/>
          <w:sz w:val="24"/>
        </w:rPr>
        <w:t xml:space="preserve"> </w:t>
      </w:r>
      <w:r w:rsidR="00FC6ECF" w:rsidRPr="00AA2FC4">
        <w:rPr>
          <w:rFonts w:ascii="Google Sans" w:eastAsia="Google Sans" w:hAnsi="Google Sans" w:cs="Google Sans"/>
          <w:sz w:val="24"/>
        </w:rPr>
        <w:t>Intrusion Detection System</w:t>
      </w:r>
      <w:r w:rsidR="00FC6ECF" w:rsidRPr="00AA2FC4">
        <w:rPr>
          <w:rFonts w:ascii="Google Sans" w:eastAsia="Google Sans" w:hAnsi="Google Sans" w:cs="Google Sans"/>
          <w:sz w:val="24"/>
        </w:rPr>
        <w:t xml:space="preserve">, </w:t>
      </w:r>
      <w:r w:rsidR="00291F25" w:rsidRPr="00AA2FC4">
        <w:rPr>
          <w:rFonts w:ascii="Google Sans" w:eastAsia="Google Sans" w:hAnsi="Google Sans" w:cs="Google Sans"/>
          <w:sz w:val="24"/>
        </w:rPr>
        <w:t>e</w:t>
      </w:r>
      <w:r w:rsidR="00FC6ECF" w:rsidRPr="00AA2FC4">
        <w:rPr>
          <w:rFonts w:ascii="Google Sans" w:eastAsia="Google Sans" w:hAnsi="Google Sans" w:cs="Google Sans"/>
          <w:sz w:val="24"/>
        </w:rPr>
        <w:t>ncryption</w:t>
      </w:r>
      <w:r w:rsidR="00FC6ECF" w:rsidRPr="00AA2FC4">
        <w:rPr>
          <w:rFonts w:ascii="Google Sans" w:eastAsia="Google Sans" w:hAnsi="Google Sans" w:cs="Google Sans"/>
          <w:sz w:val="24"/>
        </w:rPr>
        <w:t xml:space="preserve">, </w:t>
      </w:r>
      <w:r w:rsidR="00291F25" w:rsidRPr="00AA2FC4">
        <w:rPr>
          <w:rFonts w:ascii="Google Sans" w:eastAsia="Google Sans" w:hAnsi="Google Sans" w:cs="Google Sans"/>
          <w:sz w:val="24"/>
        </w:rPr>
        <w:t>b</w:t>
      </w:r>
      <w:r w:rsidR="00FC6ECF" w:rsidRPr="00AA2FC4">
        <w:rPr>
          <w:rFonts w:ascii="Google Sans" w:eastAsia="Google Sans" w:hAnsi="Google Sans" w:cs="Google Sans"/>
          <w:sz w:val="24"/>
        </w:rPr>
        <w:t>ackups</w:t>
      </w:r>
      <w:r w:rsidR="00FC6ECF" w:rsidRPr="00AA2FC4">
        <w:rPr>
          <w:rFonts w:ascii="Google Sans" w:eastAsia="Google Sans" w:hAnsi="Google Sans" w:cs="Google Sans"/>
          <w:sz w:val="24"/>
        </w:rPr>
        <w:t xml:space="preserve">, </w:t>
      </w:r>
      <w:r w:rsidR="00291F25" w:rsidRPr="00AA2FC4">
        <w:rPr>
          <w:rFonts w:ascii="Google Sans" w:eastAsia="Google Sans" w:hAnsi="Google Sans" w:cs="Google Sans"/>
          <w:sz w:val="24"/>
        </w:rPr>
        <w:t>a</w:t>
      </w:r>
      <w:r w:rsidR="00FC6ECF" w:rsidRPr="00AA2FC4">
        <w:rPr>
          <w:rFonts w:ascii="Google Sans" w:eastAsia="Google Sans" w:hAnsi="Google Sans" w:cs="Google Sans"/>
          <w:sz w:val="24"/>
        </w:rPr>
        <w:t xml:space="preserve"> </w:t>
      </w:r>
      <w:r w:rsidR="00291F25" w:rsidRPr="00AA2FC4">
        <w:rPr>
          <w:rFonts w:ascii="Google Sans" w:eastAsia="Google Sans" w:hAnsi="Google Sans" w:cs="Google Sans"/>
          <w:sz w:val="24"/>
        </w:rPr>
        <w:t>p</w:t>
      </w:r>
      <w:r w:rsidR="00FC6ECF" w:rsidRPr="00AA2FC4">
        <w:rPr>
          <w:rFonts w:ascii="Google Sans" w:eastAsia="Google Sans" w:hAnsi="Google Sans" w:cs="Google Sans"/>
          <w:sz w:val="24"/>
        </w:rPr>
        <w:t>assword management system</w:t>
      </w:r>
      <w:r w:rsidR="00FC6ECF" w:rsidRPr="00AA2FC4">
        <w:rPr>
          <w:rFonts w:ascii="Google Sans" w:eastAsia="Google Sans" w:hAnsi="Google Sans" w:cs="Google Sans"/>
          <w:sz w:val="24"/>
        </w:rPr>
        <w:t xml:space="preserve">, </w:t>
      </w:r>
      <w:r w:rsidR="00291F25" w:rsidRPr="00AA2FC4">
        <w:rPr>
          <w:rFonts w:ascii="Google Sans" w:eastAsia="Google Sans" w:hAnsi="Google Sans" w:cs="Google Sans"/>
          <w:sz w:val="24"/>
        </w:rPr>
        <w:t>a</w:t>
      </w:r>
      <w:r w:rsidR="00FC6ECF" w:rsidRPr="00AA2FC4">
        <w:rPr>
          <w:rFonts w:ascii="Google Sans" w:eastAsia="Google Sans" w:hAnsi="Google Sans" w:cs="Google Sans"/>
          <w:sz w:val="24"/>
        </w:rPr>
        <w:t>ntivirus software</w:t>
      </w:r>
      <w:r w:rsidR="00FC6ECF" w:rsidRPr="00AA2FC4">
        <w:rPr>
          <w:rFonts w:ascii="Google Sans" w:eastAsia="Google Sans" w:hAnsi="Google Sans" w:cs="Google Sans"/>
          <w:sz w:val="24"/>
        </w:rPr>
        <w:t xml:space="preserve">, </w:t>
      </w:r>
      <w:r w:rsidR="00291F25" w:rsidRPr="00AA2FC4">
        <w:rPr>
          <w:rFonts w:ascii="Google Sans" w:eastAsia="Google Sans" w:hAnsi="Google Sans" w:cs="Google Sans"/>
          <w:sz w:val="24"/>
        </w:rPr>
        <w:t>surveillance</w:t>
      </w:r>
      <w:r w:rsidR="00291F25" w:rsidRPr="00AA2FC4">
        <w:rPr>
          <w:rFonts w:ascii="Google Sans" w:eastAsia="Google Sans" w:hAnsi="Google Sans" w:cs="Google Sans"/>
          <w:sz w:val="24"/>
        </w:rPr>
        <w:t>, l</w:t>
      </w:r>
      <w:r w:rsidR="00291F25" w:rsidRPr="00AA2FC4">
        <w:rPr>
          <w:rFonts w:ascii="Google Sans" w:eastAsia="Google Sans" w:hAnsi="Google Sans" w:cs="Google Sans"/>
          <w:sz w:val="24"/>
        </w:rPr>
        <w:t>ocks</w:t>
      </w:r>
      <w:r w:rsidR="00291F25" w:rsidRPr="00AA2FC4">
        <w:rPr>
          <w:rFonts w:ascii="Google Sans" w:eastAsia="Google Sans" w:hAnsi="Google Sans" w:cs="Google Sans"/>
          <w:sz w:val="24"/>
        </w:rPr>
        <w:t>, f</w:t>
      </w:r>
      <w:r w:rsidR="00291F25" w:rsidRPr="00AA2FC4">
        <w:rPr>
          <w:rFonts w:ascii="Google Sans" w:eastAsia="Google Sans" w:hAnsi="Google Sans" w:cs="Google Sans"/>
          <w:sz w:val="24"/>
        </w:rPr>
        <w:t>ire detection and prevention</w:t>
      </w:r>
      <w:r w:rsidR="00291F25" w:rsidRPr="00AA2FC4">
        <w:rPr>
          <w:rFonts w:ascii="Google Sans" w:eastAsia="Google Sans" w:hAnsi="Google Sans" w:cs="Google Sans"/>
          <w:sz w:val="24"/>
        </w:rPr>
        <w:t>, m</w:t>
      </w:r>
      <w:r w:rsidR="00291F25" w:rsidRPr="00AA2FC4">
        <w:rPr>
          <w:rFonts w:ascii="Google Sans" w:eastAsia="Google Sans" w:hAnsi="Google Sans" w:cs="Google Sans"/>
          <w:sz w:val="24"/>
        </w:rPr>
        <w:t>anual monitoring, maintenance, and intervention</w:t>
      </w:r>
      <w:r w:rsidR="00291F25" w:rsidRPr="00AA2FC4">
        <w:rPr>
          <w:rFonts w:ascii="Google Sans" w:eastAsia="Google Sans" w:hAnsi="Google Sans" w:cs="Google Sans"/>
          <w:sz w:val="24"/>
        </w:rPr>
        <w:t xml:space="preserve">. </w:t>
      </w:r>
      <w:r w:rsidRPr="00AA2FC4">
        <w:rPr>
          <w:rFonts w:ascii="Google Sans" w:eastAsia="Google Sans" w:hAnsi="Google Sans" w:cs="Google Sans"/>
          <w:sz w:val="24"/>
        </w:rPr>
        <w:t>Additionally, Botium Toys</w:t>
      </w:r>
      <w:r w:rsidR="00FC6ECF" w:rsidRPr="00AA2FC4">
        <w:rPr>
          <w:rFonts w:ascii="Google Sans" w:eastAsia="Google Sans" w:hAnsi="Google Sans" w:cs="Google Sans"/>
          <w:sz w:val="24"/>
        </w:rPr>
        <w:t xml:space="preserve"> </w:t>
      </w:r>
      <w:r w:rsidRPr="00AA2FC4">
        <w:rPr>
          <w:rFonts w:ascii="Google Sans" w:eastAsia="Google Sans" w:hAnsi="Google Sans" w:cs="Google Sans"/>
          <w:sz w:val="24"/>
        </w:rPr>
        <w:t>may not be compliant with U.S. and international regulations and standards.</w:t>
      </w:r>
      <w:r w:rsidRPr="00AA2FC4">
        <w:rPr>
          <w:rFonts w:ascii="Google Sans" w:eastAsia="Google Sans" w:hAnsi="Google Sans" w:cs="Google Sans"/>
        </w:rPr>
        <w:t xml:space="preserve"> </w:t>
      </w:r>
    </w:p>
    <w:p w14:paraId="3080F98B" w14:textId="77777777" w:rsidR="0086733D" w:rsidRPr="00AA2FC4" w:rsidRDefault="0086733D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5EF21B51" w14:textId="353B2376" w:rsidR="0086733D" w:rsidRPr="00AA2FC4" w:rsidRDefault="00000000">
      <w:pPr>
        <w:spacing w:after="0" w:line="276" w:lineRule="auto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b/>
          <w:sz w:val="24"/>
        </w:rPr>
        <w:t>Findings</w:t>
      </w:r>
      <w:r w:rsidR="00291F25" w:rsidRPr="00AA2FC4">
        <w:rPr>
          <w:rFonts w:ascii="Google Sans" w:eastAsia="Google Sans" w:hAnsi="Google Sans" w:cs="Google Sans"/>
          <w:b/>
          <w:sz w:val="24"/>
        </w:rPr>
        <w:t xml:space="preserve"> </w:t>
      </w:r>
      <w:r w:rsidR="00291F25" w:rsidRPr="00AA2FC4">
        <w:rPr>
          <w:rFonts w:ascii="Google Sans" w:eastAsia="Google Sans" w:hAnsi="Google Sans" w:cs="Google Sans"/>
          <w:bCs/>
          <w:sz w:val="24"/>
        </w:rPr>
        <w:t>(of concern but, can be implemented later)</w:t>
      </w:r>
      <w:r w:rsidRPr="00AA2FC4">
        <w:rPr>
          <w:rFonts w:ascii="Google Sans" w:eastAsia="Google Sans" w:hAnsi="Google Sans" w:cs="Google Sans"/>
          <w:sz w:val="24"/>
        </w:rPr>
        <w:t>:</w:t>
      </w:r>
    </w:p>
    <w:p w14:paraId="2E990F35" w14:textId="77777777" w:rsidR="00C047FD" w:rsidRPr="00C047FD" w:rsidRDefault="00C047FD" w:rsidP="00C047FD">
      <w:pPr>
        <w:numPr>
          <w:ilvl w:val="0"/>
          <w:numId w:val="4"/>
        </w:numPr>
        <w:spacing w:after="0" w:line="276" w:lineRule="auto"/>
        <w:rPr>
          <w:rFonts w:ascii="Google Sans" w:eastAsia="Google Sans" w:hAnsi="Google Sans" w:cs="Google Sans"/>
          <w:sz w:val="24"/>
        </w:rPr>
      </w:pPr>
      <w:r w:rsidRPr="00C047FD">
        <w:rPr>
          <w:rFonts w:ascii="Google Sans" w:eastAsia="Google Sans" w:hAnsi="Google Sans" w:cs="Google Sans"/>
          <w:sz w:val="24"/>
        </w:rPr>
        <w:t>Time-controlled safe</w:t>
      </w:r>
    </w:p>
    <w:p w14:paraId="40E93986" w14:textId="77777777" w:rsidR="00C047FD" w:rsidRPr="00C047FD" w:rsidRDefault="00C047FD" w:rsidP="00C047FD">
      <w:pPr>
        <w:numPr>
          <w:ilvl w:val="0"/>
          <w:numId w:val="4"/>
        </w:numPr>
        <w:spacing w:after="0" w:line="276" w:lineRule="auto"/>
        <w:rPr>
          <w:rFonts w:ascii="Google Sans" w:eastAsia="Google Sans" w:hAnsi="Google Sans" w:cs="Google Sans"/>
          <w:sz w:val="24"/>
        </w:rPr>
      </w:pPr>
      <w:r w:rsidRPr="00C047FD">
        <w:rPr>
          <w:rFonts w:ascii="Google Sans" w:eastAsia="Google Sans" w:hAnsi="Google Sans" w:cs="Google Sans"/>
          <w:sz w:val="24"/>
        </w:rPr>
        <w:t>Adequate lighting</w:t>
      </w:r>
    </w:p>
    <w:p w14:paraId="04EECA64" w14:textId="77777777" w:rsidR="00C047FD" w:rsidRPr="00C047FD" w:rsidRDefault="00C047FD" w:rsidP="00C047FD">
      <w:pPr>
        <w:numPr>
          <w:ilvl w:val="0"/>
          <w:numId w:val="4"/>
        </w:numPr>
        <w:spacing w:after="0" w:line="276" w:lineRule="auto"/>
        <w:rPr>
          <w:rFonts w:ascii="Google Sans" w:eastAsia="Google Sans" w:hAnsi="Google Sans" w:cs="Google Sans"/>
          <w:sz w:val="24"/>
        </w:rPr>
      </w:pPr>
      <w:r w:rsidRPr="00C047FD">
        <w:rPr>
          <w:rFonts w:ascii="Google Sans" w:eastAsia="Google Sans" w:hAnsi="Google Sans" w:cs="Google Sans"/>
          <w:sz w:val="24"/>
        </w:rPr>
        <w:t xml:space="preserve">Signage indicating alarm service </w:t>
      </w:r>
      <w:proofErr w:type="gramStart"/>
      <w:r w:rsidRPr="00C047FD">
        <w:rPr>
          <w:rFonts w:ascii="Google Sans" w:eastAsia="Google Sans" w:hAnsi="Google Sans" w:cs="Google Sans"/>
          <w:sz w:val="24"/>
        </w:rPr>
        <w:t>provider</w:t>
      </w:r>
      <w:proofErr w:type="gramEnd"/>
    </w:p>
    <w:p w14:paraId="19C48719" w14:textId="77777777" w:rsidR="0086733D" w:rsidRPr="00AA2FC4" w:rsidRDefault="0086733D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237F9696" w14:textId="5E07BBD2" w:rsidR="0086733D" w:rsidRPr="00293A1E" w:rsidRDefault="00000000">
      <w:pPr>
        <w:spacing w:after="0" w:line="240" w:lineRule="auto"/>
        <w:rPr>
          <w:rFonts w:ascii="Google Sans" w:eastAsia="Google Sans" w:hAnsi="Google Sans" w:cs="Google Sans"/>
          <w:sz w:val="24"/>
        </w:rPr>
      </w:pPr>
      <w:r w:rsidRPr="00AA2FC4">
        <w:rPr>
          <w:rFonts w:ascii="Google Sans" w:eastAsia="Google Sans" w:hAnsi="Google Sans" w:cs="Google Sans"/>
          <w:b/>
          <w:sz w:val="24"/>
        </w:rPr>
        <w:t>Summary/Recommendations:</w:t>
      </w:r>
      <w:r w:rsidRPr="00AA2FC4">
        <w:rPr>
          <w:rFonts w:ascii="Google Sans" w:eastAsia="Google Sans" w:hAnsi="Google Sans" w:cs="Google Sans"/>
          <w:sz w:val="24"/>
        </w:rPr>
        <w:t xml:space="preserve"> </w:t>
      </w:r>
      <w:r w:rsidRPr="00293A1E">
        <w:rPr>
          <w:rFonts w:ascii="Google Sans" w:eastAsia="Google Sans" w:hAnsi="Google Sans" w:cs="Google Sans"/>
          <w:sz w:val="24"/>
        </w:rPr>
        <w:t xml:space="preserve">The company should focus on first and </w:t>
      </w:r>
      <w:r w:rsidR="00291F25" w:rsidRPr="00293A1E">
        <w:rPr>
          <w:rFonts w:ascii="Google Sans" w:eastAsia="Google Sans" w:hAnsi="Google Sans" w:cs="Google Sans"/>
          <w:sz w:val="24"/>
        </w:rPr>
        <w:t>foremost</w:t>
      </w:r>
      <w:r w:rsidRPr="00293A1E">
        <w:rPr>
          <w:rFonts w:ascii="Google Sans" w:eastAsia="Google Sans" w:hAnsi="Google Sans" w:cs="Google Sans"/>
          <w:sz w:val="24"/>
        </w:rPr>
        <w:t xml:space="preserve"> becoming compliant with U.S. and international regulations. This would </w:t>
      </w:r>
      <w:r w:rsidR="00291F25" w:rsidRPr="00293A1E">
        <w:rPr>
          <w:rFonts w:ascii="Google Sans" w:eastAsia="Google Sans" w:hAnsi="Google Sans" w:cs="Google Sans"/>
          <w:sz w:val="24"/>
        </w:rPr>
        <w:t>include</w:t>
      </w:r>
      <w:r w:rsidRPr="00293A1E">
        <w:rPr>
          <w:rFonts w:ascii="Google Sans" w:eastAsia="Google Sans" w:hAnsi="Google Sans" w:cs="Google Sans"/>
          <w:sz w:val="24"/>
        </w:rPr>
        <w:t xml:space="preserve"> securing company data and SPII for its customers as well as putting safeguards in place to secure this data, the </w:t>
      </w:r>
      <w:r w:rsidR="00291F25" w:rsidRPr="00293A1E">
        <w:rPr>
          <w:rFonts w:ascii="Google Sans" w:eastAsia="Google Sans" w:hAnsi="Google Sans" w:cs="Google Sans"/>
          <w:sz w:val="24"/>
        </w:rPr>
        <w:t>infrastructure</w:t>
      </w:r>
      <w:r w:rsidRPr="00293A1E">
        <w:rPr>
          <w:rFonts w:ascii="Google Sans" w:eastAsia="Google Sans" w:hAnsi="Google Sans" w:cs="Google Sans"/>
          <w:sz w:val="24"/>
        </w:rPr>
        <w:t xml:space="preserve"> it runs on, and limiting who has </w:t>
      </w:r>
      <w:r w:rsidR="00291F25" w:rsidRPr="00293A1E">
        <w:rPr>
          <w:rFonts w:ascii="Google Sans" w:eastAsia="Google Sans" w:hAnsi="Google Sans" w:cs="Google Sans"/>
          <w:sz w:val="24"/>
        </w:rPr>
        <w:t>access</w:t>
      </w:r>
      <w:r w:rsidRPr="00293A1E">
        <w:rPr>
          <w:rFonts w:ascii="Google Sans" w:eastAsia="Google Sans" w:hAnsi="Google Sans" w:cs="Google Sans"/>
          <w:sz w:val="24"/>
        </w:rPr>
        <w:t xml:space="preserve"> to only those who need to use it. </w:t>
      </w:r>
      <w:r w:rsidR="007542C0" w:rsidRPr="00293A1E">
        <w:rPr>
          <w:rFonts w:ascii="Google Sans" w:eastAsia="Google Sans" w:hAnsi="Google Sans" w:cs="Google Sans"/>
          <w:sz w:val="24"/>
        </w:rPr>
        <w:t>Botium Toys can achieve this by</w:t>
      </w:r>
      <w:r w:rsidR="00293A1E" w:rsidRPr="00293A1E">
        <w:rPr>
          <w:rFonts w:ascii="Google Sans" w:eastAsia="Google Sans" w:hAnsi="Google Sans" w:cs="Google Sans"/>
          <w:sz w:val="24"/>
        </w:rPr>
        <w:t xml:space="preserve"> referencing </w:t>
      </w:r>
      <w:r w:rsidR="00293A1E" w:rsidRPr="00293A1E">
        <w:rPr>
          <w:rFonts w:ascii="Google Sans" w:eastAsia="Google Sans" w:hAnsi="Google Sans" w:cs="Google Sans"/>
          <w:sz w:val="24"/>
        </w:rPr>
        <w:t>System and Organizations Controls (SOC type 1, SOC type 2)</w:t>
      </w:r>
      <w:r w:rsidR="00293A1E" w:rsidRPr="00293A1E">
        <w:rPr>
          <w:rFonts w:ascii="Google Sans" w:eastAsia="Google Sans" w:hAnsi="Google Sans" w:cs="Google Sans"/>
          <w:sz w:val="24"/>
        </w:rPr>
        <w:t xml:space="preserve"> and or</w:t>
      </w:r>
      <w:r w:rsidR="007542C0" w:rsidRPr="00293A1E">
        <w:rPr>
          <w:rFonts w:ascii="Google Sans" w:eastAsia="Google Sans" w:hAnsi="Google Sans" w:cs="Google Sans"/>
          <w:sz w:val="24"/>
        </w:rPr>
        <w:t xml:space="preserve"> i</w:t>
      </w:r>
      <w:r w:rsidR="00291F25" w:rsidRPr="00293A1E">
        <w:rPr>
          <w:rFonts w:ascii="Google Sans" w:eastAsia="Google Sans" w:hAnsi="Google Sans" w:cs="Google Sans"/>
          <w:sz w:val="24"/>
        </w:rPr>
        <w:t>mplement</w:t>
      </w:r>
      <w:r w:rsidR="007542C0" w:rsidRPr="00293A1E">
        <w:rPr>
          <w:rFonts w:ascii="Google Sans" w:eastAsia="Google Sans" w:hAnsi="Google Sans" w:cs="Google Sans"/>
          <w:sz w:val="24"/>
        </w:rPr>
        <w:t>ing</w:t>
      </w:r>
      <w:r w:rsidRPr="00293A1E">
        <w:rPr>
          <w:rFonts w:ascii="Google Sans" w:eastAsia="Google Sans" w:hAnsi="Google Sans" w:cs="Google Sans"/>
          <w:sz w:val="24"/>
        </w:rPr>
        <w:t xml:space="preserve"> </w:t>
      </w:r>
      <w:r w:rsidR="007542C0" w:rsidRPr="00293A1E">
        <w:rPr>
          <w:rFonts w:ascii="Google Sans" w:eastAsia="Google Sans" w:hAnsi="Google Sans" w:cs="Google Sans"/>
          <w:sz w:val="24"/>
        </w:rPr>
        <w:t>least privilege, p</w:t>
      </w:r>
      <w:r w:rsidRPr="00293A1E">
        <w:rPr>
          <w:rFonts w:ascii="Google Sans" w:eastAsia="Google Sans" w:hAnsi="Google Sans" w:cs="Google Sans"/>
          <w:sz w:val="24"/>
        </w:rPr>
        <w:t xml:space="preserve">assword policies, </w:t>
      </w:r>
      <w:r w:rsidR="007542C0" w:rsidRPr="00293A1E">
        <w:rPr>
          <w:rFonts w:ascii="Google Sans" w:eastAsia="Google Sans" w:hAnsi="Google Sans" w:cs="Google Sans"/>
          <w:sz w:val="24"/>
        </w:rPr>
        <w:t>a</w:t>
      </w:r>
      <w:r w:rsidRPr="00293A1E">
        <w:rPr>
          <w:rFonts w:ascii="Google Sans" w:eastAsia="Google Sans" w:hAnsi="Google Sans" w:cs="Google Sans"/>
          <w:sz w:val="24"/>
        </w:rPr>
        <w:t xml:space="preserve">ccess control policies, </w:t>
      </w:r>
      <w:r w:rsidR="007542C0" w:rsidRPr="00293A1E">
        <w:rPr>
          <w:rFonts w:ascii="Google Sans" w:eastAsia="Google Sans" w:hAnsi="Google Sans" w:cs="Google Sans"/>
          <w:sz w:val="24"/>
        </w:rPr>
        <w:t>a</w:t>
      </w:r>
      <w:r w:rsidRPr="00293A1E">
        <w:rPr>
          <w:rFonts w:ascii="Google Sans" w:eastAsia="Google Sans" w:hAnsi="Google Sans" w:cs="Google Sans"/>
          <w:sz w:val="24"/>
        </w:rPr>
        <w:t xml:space="preserve">ccount management policies, </w:t>
      </w:r>
      <w:r w:rsidR="007542C0" w:rsidRPr="00293A1E">
        <w:rPr>
          <w:rFonts w:ascii="Google Sans" w:eastAsia="Google Sans" w:hAnsi="Google Sans" w:cs="Google Sans"/>
          <w:sz w:val="24"/>
        </w:rPr>
        <w:t>p</w:t>
      </w:r>
      <w:r w:rsidRPr="00293A1E">
        <w:rPr>
          <w:rFonts w:ascii="Google Sans" w:eastAsia="Google Sans" w:hAnsi="Google Sans" w:cs="Google Sans"/>
          <w:sz w:val="24"/>
        </w:rPr>
        <w:t xml:space="preserve">assword management system, and </w:t>
      </w:r>
      <w:r w:rsidR="007542C0" w:rsidRPr="00293A1E">
        <w:rPr>
          <w:rFonts w:ascii="Google Sans" w:eastAsia="Google Sans" w:hAnsi="Google Sans" w:cs="Google Sans"/>
          <w:sz w:val="24"/>
        </w:rPr>
        <w:t>s</w:t>
      </w:r>
      <w:r w:rsidRPr="00293A1E">
        <w:rPr>
          <w:rFonts w:ascii="Google Sans" w:eastAsia="Google Sans" w:hAnsi="Google Sans" w:cs="Google Sans"/>
          <w:sz w:val="24"/>
        </w:rPr>
        <w:t xml:space="preserve">eparation of duties to monitor and </w:t>
      </w:r>
      <w:r w:rsidR="00291F25" w:rsidRPr="00293A1E">
        <w:rPr>
          <w:rFonts w:ascii="Google Sans" w:eastAsia="Google Sans" w:hAnsi="Google Sans" w:cs="Google Sans"/>
          <w:sz w:val="24"/>
        </w:rPr>
        <w:t>control</w:t>
      </w:r>
      <w:r w:rsidRPr="00293A1E">
        <w:rPr>
          <w:rFonts w:ascii="Google Sans" w:eastAsia="Google Sans" w:hAnsi="Google Sans" w:cs="Google Sans"/>
          <w:sz w:val="24"/>
        </w:rPr>
        <w:t xml:space="preserve"> who has access. </w:t>
      </w:r>
      <w:r w:rsidR="00AA2FC4" w:rsidRPr="00293A1E">
        <w:rPr>
          <w:rFonts w:ascii="Google Sans" w:eastAsia="Google Sans" w:hAnsi="Google Sans" w:cs="Google Sans"/>
          <w:sz w:val="24"/>
        </w:rPr>
        <w:t>An</w:t>
      </w:r>
      <w:r w:rsidR="0080799B" w:rsidRPr="00293A1E">
        <w:rPr>
          <w:rFonts w:ascii="Google Sans" w:eastAsia="Google Sans" w:hAnsi="Google Sans" w:cs="Google Sans"/>
          <w:sz w:val="24"/>
        </w:rPr>
        <w:t xml:space="preserve"> </w:t>
      </w:r>
      <w:r w:rsidRPr="00293A1E">
        <w:rPr>
          <w:rFonts w:ascii="Google Sans" w:eastAsia="Google Sans" w:hAnsi="Google Sans" w:cs="Google Sans"/>
          <w:sz w:val="24"/>
        </w:rPr>
        <w:t xml:space="preserve">Intrusion Detection System (IDS), </w:t>
      </w:r>
      <w:r w:rsidR="00CF5579" w:rsidRPr="00293A1E">
        <w:rPr>
          <w:rFonts w:ascii="Google Sans" w:eastAsia="Google Sans" w:hAnsi="Google Sans" w:cs="Google Sans"/>
          <w:sz w:val="24"/>
        </w:rPr>
        <w:t>e</w:t>
      </w:r>
      <w:r w:rsidRPr="00293A1E">
        <w:rPr>
          <w:rFonts w:ascii="Google Sans" w:eastAsia="Google Sans" w:hAnsi="Google Sans" w:cs="Google Sans"/>
          <w:sz w:val="24"/>
        </w:rPr>
        <w:t xml:space="preserve">ncryption (especially for payment), </w:t>
      </w:r>
      <w:r w:rsidR="00CF5579" w:rsidRPr="00293A1E">
        <w:rPr>
          <w:rFonts w:ascii="Google Sans" w:eastAsia="Google Sans" w:hAnsi="Google Sans" w:cs="Google Sans"/>
          <w:sz w:val="24"/>
        </w:rPr>
        <w:t>m</w:t>
      </w:r>
      <w:r w:rsidRPr="00293A1E">
        <w:rPr>
          <w:rFonts w:ascii="Google Sans" w:eastAsia="Google Sans" w:hAnsi="Google Sans" w:cs="Google Sans"/>
          <w:sz w:val="24"/>
        </w:rPr>
        <w:t>anual monitoring</w:t>
      </w:r>
      <w:r w:rsidR="00AA2FC4" w:rsidRPr="00293A1E">
        <w:rPr>
          <w:rFonts w:ascii="Google Sans" w:eastAsia="Google Sans" w:hAnsi="Google Sans" w:cs="Google Sans"/>
          <w:sz w:val="24"/>
        </w:rPr>
        <w:t xml:space="preserve"> (necessary for legacy systems)</w:t>
      </w:r>
      <w:r w:rsidRPr="00293A1E">
        <w:rPr>
          <w:rFonts w:ascii="Google Sans" w:eastAsia="Google Sans" w:hAnsi="Google Sans" w:cs="Google Sans"/>
          <w:sz w:val="24"/>
        </w:rPr>
        <w:t xml:space="preserve">, </w:t>
      </w:r>
      <w:r w:rsidR="0080799B" w:rsidRPr="00293A1E">
        <w:rPr>
          <w:rFonts w:ascii="Google Sans" w:eastAsia="Google Sans" w:hAnsi="Google Sans" w:cs="Google Sans"/>
          <w:sz w:val="24"/>
        </w:rPr>
        <w:t>a</w:t>
      </w:r>
      <w:r w:rsidR="0080799B" w:rsidRPr="00293A1E">
        <w:rPr>
          <w:rFonts w:ascii="Google Sans" w:eastAsia="Google Sans" w:hAnsi="Google Sans" w:cs="Google Sans"/>
          <w:sz w:val="24"/>
        </w:rPr>
        <w:t>ntivirus software</w:t>
      </w:r>
      <w:r w:rsidRPr="00293A1E">
        <w:rPr>
          <w:rFonts w:ascii="Google Sans" w:eastAsia="Google Sans" w:hAnsi="Google Sans" w:cs="Google Sans"/>
          <w:sz w:val="24"/>
        </w:rPr>
        <w:t xml:space="preserve">, </w:t>
      </w:r>
      <w:r w:rsidR="00CF5579" w:rsidRPr="00293A1E">
        <w:rPr>
          <w:rFonts w:ascii="Google Sans" w:eastAsia="Google Sans" w:hAnsi="Google Sans" w:cs="Google Sans"/>
          <w:sz w:val="24"/>
        </w:rPr>
        <w:t>l</w:t>
      </w:r>
      <w:r w:rsidRPr="00293A1E">
        <w:rPr>
          <w:rFonts w:ascii="Google Sans" w:eastAsia="Google Sans" w:hAnsi="Google Sans" w:cs="Google Sans"/>
          <w:sz w:val="24"/>
        </w:rPr>
        <w:t>ocks, Closed-circuit television (CCTV),</w:t>
      </w:r>
      <w:r w:rsidR="0080799B" w:rsidRPr="00293A1E">
        <w:rPr>
          <w:rFonts w:ascii="Google Sans" w:eastAsia="Google Sans" w:hAnsi="Google Sans" w:cs="Google Sans"/>
          <w:sz w:val="24"/>
        </w:rPr>
        <w:t xml:space="preserve"> </w:t>
      </w:r>
      <w:r w:rsidR="0080799B" w:rsidRPr="00293A1E">
        <w:rPr>
          <w:rFonts w:ascii="Google Sans" w:eastAsia="Google Sans" w:hAnsi="Google Sans" w:cs="Google Sans"/>
          <w:sz w:val="24"/>
        </w:rPr>
        <w:t>maintenance and intervention</w:t>
      </w:r>
      <w:r w:rsidR="0080799B" w:rsidRPr="00293A1E">
        <w:rPr>
          <w:rFonts w:ascii="Google Sans" w:eastAsia="Google Sans" w:hAnsi="Google Sans" w:cs="Google Sans"/>
          <w:sz w:val="24"/>
        </w:rPr>
        <w:t xml:space="preserve"> </w:t>
      </w:r>
      <w:r w:rsidRPr="00293A1E">
        <w:rPr>
          <w:rFonts w:ascii="Google Sans" w:eastAsia="Google Sans" w:hAnsi="Google Sans" w:cs="Google Sans"/>
          <w:sz w:val="24"/>
        </w:rPr>
        <w:t xml:space="preserve">should be </w:t>
      </w:r>
      <w:r w:rsidR="00291F25" w:rsidRPr="00293A1E">
        <w:rPr>
          <w:rFonts w:ascii="Google Sans" w:eastAsia="Google Sans" w:hAnsi="Google Sans" w:cs="Google Sans"/>
          <w:sz w:val="24"/>
        </w:rPr>
        <w:t>implemented</w:t>
      </w:r>
      <w:r w:rsidRPr="00293A1E">
        <w:rPr>
          <w:rFonts w:ascii="Google Sans" w:eastAsia="Google Sans" w:hAnsi="Google Sans" w:cs="Google Sans"/>
          <w:sz w:val="24"/>
        </w:rPr>
        <w:t xml:space="preserve"> to prevent or to aid in the case of unwanted access</w:t>
      </w:r>
      <w:r w:rsidR="0080799B" w:rsidRPr="00293A1E">
        <w:rPr>
          <w:rFonts w:ascii="Google Sans" w:eastAsia="Google Sans" w:hAnsi="Google Sans" w:cs="Google Sans"/>
          <w:sz w:val="24"/>
        </w:rPr>
        <w:t xml:space="preserve"> and other security risks</w:t>
      </w:r>
      <w:r w:rsidRPr="00293A1E">
        <w:rPr>
          <w:rFonts w:ascii="Google Sans" w:eastAsia="Google Sans" w:hAnsi="Google Sans" w:cs="Google Sans"/>
          <w:sz w:val="24"/>
        </w:rPr>
        <w:t xml:space="preserve">. </w:t>
      </w:r>
      <w:r w:rsidR="00CF5579" w:rsidRPr="00293A1E">
        <w:rPr>
          <w:rFonts w:ascii="Google Sans" w:eastAsia="Google Sans" w:hAnsi="Google Sans" w:cs="Google Sans"/>
          <w:sz w:val="24"/>
        </w:rPr>
        <w:t>Backups</w:t>
      </w:r>
      <w:r w:rsidR="007B3C73" w:rsidRPr="00293A1E">
        <w:rPr>
          <w:rFonts w:ascii="Google Sans" w:eastAsia="Google Sans" w:hAnsi="Google Sans" w:cs="Google Sans"/>
          <w:sz w:val="24"/>
        </w:rPr>
        <w:t xml:space="preserve">, </w:t>
      </w:r>
      <w:r w:rsidR="00CF5579" w:rsidRPr="00293A1E">
        <w:rPr>
          <w:rFonts w:ascii="Google Sans" w:eastAsia="Google Sans" w:hAnsi="Google Sans" w:cs="Google Sans"/>
          <w:sz w:val="24"/>
        </w:rPr>
        <w:t>d</w:t>
      </w:r>
      <w:r w:rsidR="00CF5579" w:rsidRPr="00293A1E">
        <w:rPr>
          <w:rFonts w:ascii="Google Sans" w:eastAsia="Google Sans" w:hAnsi="Google Sans" w:cs="Google Sans"/>
          <w:sz w:val="24"/>
        </w:rPr>
        <w:t>isaster recovery plans</w:t>
      </w:r>
      <w:r w:rsidR="007B3C73" w:rsidRPr="00293A1E">
        <w:rPr>
          <w:rFonts w:ascii="Google Sans" w:eastAsia="Google Sans" w:hAnsi="Google Sans" w:cs="Google Sans"/>
          <w:sz w:val="24"/>
        </w:rPr>
        <w:t>,</w:t>
      </w:r>
      <w:r w:rsidR="00CF5579" w:rsidRPr="00293A1E">
        <w:rPr>
          <w:rFonts w:ascii="Google Sans" w:eastAsia="Google Sans" w:hAnsi="Google Sans" w:cs="Google Sans"/>
          <w:sz w:val="24"/>
        </w:rPr>
        <w:t xml:space="preserve"> </w:t>
      </w:r>
      <w:r w:rsidR="007B3C73" w:rsidRPr="00293A1E">
        <w:rPr>
          <w:rFonts w:ascii="Google Sans" w:eastAsia="Google Sans" w:hAnsi="Google Sans" w:cs="Google Sans"/>
          <w:sz w:val="24"/>
        </w:rPr>
        <w:t xml:space="preserve">fire alarm </w:t>
      </w:r>
      <w:r w:rsidR="007B3C73" w:rsidRPr="00293A1E">
        <w:rPr>
          <w:rFonts w:ascii="Google Sans" w:eastAsia="Google Sans" w:hAnsi="Google Sans" w:cs="Google Sans"/>
          <w:sz w:val="24"/>
        </w:rPr>
        <w:t>systems,</w:t>
      </w:r>
      <w:r w:rsidR="007B3C73" w:rsidRPr="00293A1E">
        <w:rPr>
          <w:rFonts w:ascii="Google Sans" w:eastAsia="Google Sans" w:hAnsi="Google Sans" w:cs="Google Sans"/>
          <w:sz w:val="24"/>
        </w:rPr>
        <w:t xml:space="preserve"> fire detection and prevention </w:t>
      </w:r>
      <w:r w:rsidR="00CF5579" w:rsidRPr="00293A1E">
        <w:rPr>
          <w:rFonts w:ascii="Google Sans" w:eastAsia="Google Sans" w:hAnsi="Google Sans" w:cs="Google Sans"/>
          <w:sz w:val="24"/>
        </w:rPr>
        <w:t xml:space="preserve">will aid </w:t>
      </w:r>
      <w:r w:rsidR="007B3C73" w:rsidRPr="00293A1E">
        <w:rPr>
          <w:rFonts w:ascii="Google Sans" w:eastAsia="Google Sans" w:hAnsi="Google Sans" w:cs="Google Sans"/>
          <w:sz w:val="24"/>
        </w:rPr>
        <w:t>with</w:t>
      </w:r>
      <w:r w:rsidR="00CF5579" w:rsidRPr="00293A1E">
        <w:rPr>
          <w:rFonts w:ascii="Google Sans" w:eastAsia="Google Sans" w:hAnsi="Google Sans" w:cs="Google Sans"/>
          <w:sz w:val="24"/>
        </w:rPr>
        <w:t xml:space="preserve"> recovery time following a security incident</w:t>
      </w:r>
      <w:r w:rsidR="007B3C73" w:rsidRPr="00293A1E">
        <w:rPr>
          <w:rFonts w:ascii="Google Sans" w:eastAsia="Google Sans" w:hAnsi="Google Sans" w:cs="Google Sans"/>
          <w:sz w:val="24"/>
        </w:rPr>
        <w:t xml:space="preserve">, disaster, </w:t>
      </w:r>
      <w:r w:rsidR="00CF5579" w:rsidRPr="00293A1E">
        <w:rPr>
          <w:rFonts w:ascii="Google Sans" w:eastAsia="Google Sans" w:hAnsi="Google Sans" w:cs="Google Sans"/>
          <w:sz w:val="24"/>
        </w:rPr>
        <w:t xml:space="preserve">or system malfunction. </w:t>
      </w:r>
      <w:r w:rsidR="00291F25" w:rsidRPr="00293A1E">
        <w:rPr>
          <w:rFonts w:ascii="Google Sans" w:eastAsia="Google Sans" w:hAnsi="Google Sans" w:cs="Google Sans"/>
          <w:sz w:val="24"/>
        </w:rPr>
        <w:t>All</w:t>
      </w:r>
      <w:r w:rsidRPr="00293A1E">
        <w:rPr>
          <w:rFonts w:ascii="Google Sans" w:eastAsia="Google Sans" w:hAnsi="Google Sans" w:cs="Google Sans"/>
          <w:sz w:val="24"/>
        </w:rPr>
        <w:t xml:space="preserve"> the above are high priority items intended to keep the organization in compliance as well as items that meet the goals </w:t>
      </w:r>
      <w:r w:rsidR="00CF5579" w:rsidRPr="00293A1E">
        <w:rPr>
          <w:rFonts w:ascii="Google Sans" w:eastAsia="Google Sans" w:hAnsi="Google Sans" w:cs="Google Sans"/>
          <w:sz w:val="24"/>
        </w:rPr>
        <w:t>set for this audit</w:t>
      </w:r>
      <w:r w:rsidRPr="00293A1E">
        <w:rPr>
          <w:rFonts w:ascii="Google Sans" w:eastAsia="Google Sans" w:hAnsi="Google Sans" w:cs="Google Sans"/>
          <w:sz w:val="24"/>
        </w:rPr>
        <w:t xml:space="preserve">. Some other </w:t>
      </w:r>
      <w:r w:rsidR="00291F25" w:rsidRPr="00293A1E">
        <w:rPr>
          <w:rFonts w:ascii="Google Sans" w:eastAsia="Google Sans" w:hAnsi="Google Sans" w:cs="Google Sans"/>
          <w:sz w:val="24"/>
        </w:rPr>
        <w:t>recommendations</w:t>
      </w:r>
      <w:r w:rsidR="00CF5579" w:rsidRPr="00293A1E">
        <w:rPr>
          <w:rFonts w:ascii="Google Sans" w:eastAsia="Google Sans" w:hAnsi="Google Sans" w:cs="Google Sans"/>
          <w:sz w:val="24"/>
        </w:rPr>
        <w:t xml:space="preserve">, that are not of </w:t>
      </w:r>
      <w:r w:rsidR="007B3C73" w:rsidRPr="00293A1E">
        <w:rPr>
          <w:rFonts w:ascii="Google Sans" w:eastAsia="Google Sans" w:hAnsi="Google Sans" w:cs="Google Sans"/>
          <w:sz w:val="24"/>
        </w:rPr>
        <w:t>immediate concern,</w:t>
      </w:r>
      <w:r w:rsidRPr="00293A1E">
        <w:rPr>
          <w:rFonts w:ascii="Google Sans" w:eastAsia="Google Sans" w:hAnsi="Google Sans" w:cs="Google Sans"/>
          <w:sz w:val="24"/>
        </w:rPr>
        <w:t xml:space="preserve"> are </w:t>
      </w:r>
      <w:r w:rsidR="00CF5579" w:rsidRPr="00293A1E">
        <w:rPr>
          <w:rFonts w:ascii="Google Sans" w:eastAsia="Google Sans" w:hAnsi="Google Sans" w:cs="Google Sans"/>
          <w:sz w:val="24"/>
        </w:rPr>
        <w:t>locking cabinets (for network gear),</w:t>
      </w:r>
      <w:r w:rsidRPr="00293A1E">
        <w:rPr>
          <w:rFonts w:ascii="Google Sans" w:eastAsia="Google Sans" w:hAnsi="Google Sans" w:cs="Google Sans"/>
          <w:sz w:val="24"/>
        </w:rPr>
        <w:t xml:space="preserve"> </w:t>
      </w:r>
      <w:r w:rsidR="00AA2FC4" w:rsidRPr="00293A1E">
        <w:rPr>
          <w:rFonts w:ascii="Google Sans" w:eastAsia="Google Sans" w:hAnsi="Google Sans" w:cs="Google Sans"/>
          <w:sz w:val="24"/>
        </w:rPr>
        <w:t xml:space="preserve">a </w:t>
      </w:r>
      <w:r w:rsidR="007B3C73" w:rsidRPr="00293A1E">
        <w:rPr>
          <w:rFonts w:ascii="Google Sans" w:eastAsia="Google Sans" w:hAnsi="Google Sans" w:cs="Google Sans"/>
          <w:sz w:val="24"/>
        </w:rPr>
        <w:t>t</w:t>
      </w:r>
      <w:r w:rsidR="007B3C73" w:rsidRPr="00293A1E">
        <w:rPr>
          <w:rFonts w:ascii="Google Sans" w:eastAsia="Google Sans" w:hAnsi="Google Sans" w:cs="Google Sans"/>
          <w:sz w:val="24"/>
        </w:rPr>
        <w:t>ime-controlled safe</w:t>
      </w:r>
      <w:r w:rsidR="007B3C73" w:rsidRPr="00293A1E">
        <w:rPr>
          <w:rFonts w:ascii="Google Sans" w:eastAsia="Google Sans" w:hAnsi="Google Sans" w:cs="Google Sans"/>
          <w:sz w:val="24"/>
        </w:rPr>
        <w:t>, a</w:t>
      </w:r>
      <w:r w:rsidRPr="00293A1E">
        <w:rPr>
          <w:rFonts w:ascii="Google Sans" w:eastAsia="Google Sans" w:hAnsi="Google Sans" w:cs="Google Sans"/>
          <w:sz w:val="24"/>
        </w:rPr>
        <w:t xml:space="preserve">dequate lighting and </w:t>
      </w:r>
      <w:r w:rsidR="007B3C73" w:rsidRPr="00293A1E">
        <w:rPr>
          <w:rFonts w:ascii="Google Sans" w:eastAsia="Google Sans" w:hAnsi="Google Sans" w:cs="Google Sans"/>
          <w:sz w:val="24"/>
        </w:rPr>
        <w:t>s</w:t>
      </w:r>
      <w:r w:rsidRPr="00293A1E">
        <w:rPr>
          <w:rFonts w:ascii="Google Sans" w:eastAsia="Google Sans" w:hAnsi="Google Sans" w:cs="Google Sans"/>
          <w:sz w:val="24"/>
        </w:rPr>
        <w:t xml:space="preserve">ignage indicating </w:t>
      </w:r>
      <w:r w:rsidR="007B3C73" w:rsidRPr="00293A1E">
        <w:rPr>
          <w:rFonts w:ascii="Google Sans" w:eastAsia="Google Sans" w:hAnsi="Google Sans" w:cs="Google Sans"/>
          <w:sz w:val="24"/>
        </w:rPr>
        <w:t xml:space="preserve">an </w:t>
      </w:r>
      <w:r w:rsidRPr="00293A1E">
        <w:rPr>
          <w:rFonts w:ascii="Google Sans" w:eastAsia="Google Sans" w:hAnsi="Google Sans" w:cs="Google Sans"/>
          <w:sz w:val="24"/>
        </w:rPr>
        <w:t xml:space="preserve">alarm service provider could be </w:t>
      </w:r>
      <w:r w:rsidR="00291F25" w:rsidRPr="00293A1E">
        <w:rPr>
          <w:rFonts w:ascii="Google Sans" w:eastAsia="Google Sans" w:hAnsi="Google Sans" w:cs="Google Sans"/>
          <w:sz w:val="24"/>
        </w:rPr>
        <w:t>implemented</w:t>
      </w:r>
      <w:r w:rsidRPr="00293A1E">
        <w:rPr>
          <w:rFonts w:ascii="Google Sans" w:eastAsia="Google Sans" w:hAnsi="Google Sans" w:cs="Google Sans"/>
          <w:sz w:val="24"/>
        </w:rPr>
        <w:t xml:space="preserve"> to </w:t>
      </w:r>
      <w:r w:rsidR="007B3C73" w:rsidRPr="00293A1E">
        <w:rPr>
          <w:rFonts w:ascii="Google Sans" w:eastAsia="Google Sans" w:hAnsi="Google Sans" w:cs="Google Sans"/>
          <w:sz w:val="24"/>
        </w:rPr>
        <w:t>further secure the physical location and combat</w:t>
      </w:r>
      <w:r w:rsidRPr="00293A1E">
        <w:rPr>
          <w:rFonts w:ascii="Google Sans" w:eastAsia="Google Sans" w:hAnsi="Google Sans" w:cs="Google Sans"/>
          <w:sz w:val="24"/>
        </w:rPr>
        <w:t xml:space="preserve"> threats and threat actors.</w:t>
      </w:r>
    </w:p>
    <w:p w14:paraId="70C0BD6C" w14:textId="77777777" w:rsidR="0086733D" w:rsidRDefault="0086733D">
      <w:pPr>
        <w:spacing w:after="0" w:line="276" w:lineRule="auto"/>
        <w:rPr>
          <w:rFonts w:ascii="Google Sans" w:eastAsia="Google Sans" w:hAnsi="Google Sans" w:cs="Google Sans"/>
          <w:color w:val="434343"/>
          <w:sz w:val="24"/>
        </w:rPr>
      </w:pPr>
    </w:p>
    <w:p w14:paraId="2D2FDCA2" w14:textId="77777777" w:rsidR="0086733D" w:rsidRDefault="0086733D">
      <w:pPr>
        <w:spacing w:after="200" w:line="276" w:lineRule="auto"/>
        <w:rPr>
          <w:rFonts w:ascii="Calibri" w:eastAsia="Calibri" w:hAnsi="Calibri" w:cs="Calibri"/>
        </w:rPr>
      </w:pPr>
    </w:p>
    <w:sectPr w:rsidR="0086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9DD"/>
    <w:multiLevelType w:val="multilevel"/>
    <w:tmpl w:val="39445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CD17DC"/>
    <w:multiLevelType w:val="multilevel"/>
    <w:tmpl w:val="F55C84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D27A26"/>
    <w:multiLevelType w:val="multilevel"/>
    <w:tmpl w:val="B2EA6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1C438F"/>
    <w:multiLevelType w:val="multilevel"/>
    <w:tmpl w:val="F92E1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6646769">
    <w:abstractNumId w:val="2"/>
  </w:num>
  <w:num w:numId="2" w16cid:durableId="795493643">
    <w:abstractNumId w:val="0"/>
  </w:num>
  <w:num w:numId="3" w16cid:durableId="290283243">
    <w:abstractNumId w:val="1"/>
  </w:num>
  <w:num w:numId="4" w16cid:durableId="1556895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3D"/>
    <w:rsid w:val="00291F25"/>
    <w:rsid w:val="00293A1E"/>
    <w:rsid w:val="007542C0"/>
    <w:rsid w:val="007B3C73"/>
    <w:rsid w:val="0080799B"/>
    <w:rsid w:val="0086733D"/>
    <w:rsid w:val="00911343"/>
    <w:rsid w:val="00AA2FC4"/>
    <w:rsid w:val="00C047FD"/>
    <w:rsid w:val="00CF5579"/>
    <w:rsid w:val="00F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368F"/>
  <w15:docId w15:val="{BB01B801-2B8A-4196-B7E7-8F534269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Darius Amos</dc:creator>
  <cp:lastModifiedBy>Darius Amos</cp:lastModifiedBy>
  <cp:revision>4</cp:revision>
  <dcterms:created xsi:type="dcterms:W3CDTF">2023-11-10T01:14:00Z</dcterms:created>
  <dcterms:modified xsi:type="dcterms:W3CDTF">2023-11-11T23:42:00Z</dcterms:modified>
</cp:coreProperties>
</file>