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150" w:after="240"/>
        <w:ind w:hanging="0" w:left="0"/>
        <w:outlineLvl w:val="0"/>
        <w:rPr>
          <w:rFonts w:ascii="Helvetica" w:hAnsi="Helvetica" w:eastAsia="Times New Roman" w:cs="Times New Roman"/>
          <w:b/>
          <w:bCs/>
          <w:color w:val="181818"/>
          <w:kern w:val="2"/>
          <w:sz w:val="48"/>
          <w:szCs w:val="48"/>
          <w:lang w:eastAsia="ru-RU"/>
        </w:rPr>
      </w:pPr>
      <w:r>
        <w:rPr>
          <w:rFonts w:eastAsia="Times New Roman" w:cs="Times New Roman" w:ascii="Helvetica" w:hAnsi="Helvetica"/>
          <w:b/>
          <w:bCs/>
          <w:color w:val="181818"/>
          <w:kern w:val="2"/>
          <w:sz w:val="48"/>
          <w:szCs w:val="48"/>
          <w:lang w:eastAsia="ru-RU"/>
        </w:rPr>
        <w:t>Научно-практическая конференцияИдеал человеческого достоинства и гражданского служения Родине ( по рассказу А.И.Солженицына «Захар Калита»).</w:t>
      </w:r>
    </w:p>
    <w:p>
      <w:pPr>
        <w:pStyle w:val="Normal"/>
        <w:numPr>
          <w:ilvl w:val="0"/>
          <w:numId w:val="1"/>
        </w:numPr>
        <w:spacing w:before="0" w:after="120"/>
        <w:ind w:hanging="360" w:left="0" w:right="120"/>
        <w:rPr>
          <w:rFonts w:ascii="Helvetica" w:hAnsi="Helvetica" w:eastAsia="Times New Roman" w:cs="Times New Roman"/>
          <w:color w:val="181818"/>
          <w:sz w:val="21"/>
          <w:szCs w:val="21"/>
          <w:lang w:eastAsia="ru-RU"/>
        </w:rPr>
      </w:pPr>
      <w:r>
        <w:rPr>
          <w:rFonts w:eastAsia="Times New Roman" w:cs="Times New Roman" w:ascii="Helvetica" w:hAnsi="Helvetica"/>
          <w:color w:val="181818"/>
          <w:sz w:val="21"/>
          <w:szCs w:val="21"/>
          <w:lang w:eastAsia="ru-RU"/>
        </w:rPr>
      </w:r>
    </w:p>
    <w:p>
      <w:pPr>
        <w:pStyle w:val="Normal"/>
        <w:spacing w:lineRule="atLeast" w:line="432"/>
        <w:rPr>
          <w:rFonts w:ascii="Times New Roman" w:hAnsi="Times New Roman" w:cs="Times New Roman"/>
          <w:b/>
          <w:bCs/>
          <w:color w:val="292929"/>
          <w:sz w:val="36"/>
          <w:szCs w:val="36"/>
          <w:lang w:eastAsia="ru-RU"/>
        </w:rPr>
      </w:pPr>
      <w:r>
        <w:rPr>
          <w:rFonts w:cs="Times New Roman" w:ascii="Times New Roman" w:hAnsi="Times New Roman"/>
          <w:b/>
          <w:bCs/>
          <w:color w:val="292929"/>
          <w:sz w:val="36"/>
          <w:szCs w:val="36"/>
          <w:lang w:eastAsia="ru-RU"/>
        </w:rPr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52"/>
          <w:szCs w:val="52"/>
          <w:lang w:eastAsia="ru-RU"/>
        </w:rPr>
        <w:t>Идеал человеческого достоинства и гражданского служения Родине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52"/>
          <w:szCs w:val="52"/>
          <w:lang w:eastAsia="ru-RU"/>
        </w:rPr>
        <w:t>( по рассказу А.И.Солженицына «Захар Калита»).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 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Секция: литература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Работу выполнил:  Аркадьевич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32"/>
          <w:szCs w:val="32"/>
          <w:lang w:eastAsia="ru-RU"/>
        </w:rPr>
        <w:t>Руководитель: Ковальчук Валентина Андреевна, учитель русского языка и литературы высшей  квалификационной категории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/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 xml:space="preserve">                                   </w:t>
      </w: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г. Новосибирск, 20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 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 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181818"/>
          <w:sz w:val="21"/>
          <w:szCs w:val="21"/>
          <w:lang w:eastAsia="ru-RU"/>
        </w:rPr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181818"/>
          <w:sz w:val="21"/>
          <w:szCs w:val="21"/>
          <w:lang w:eastAsia="ru-RU"/>
        </w:rPr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181818"/>
          <w:sz w:val="21"/>
          <w:szCs w:val="21"/>
          <w:lang w:eastAsia="ru-RU"/>
        </w:rPr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181818"/>
          <w:sz w:val="21"/>
          <w:szCs w:val="21"/>
          <w:lang w:eastAsia="ru-RU"/>
        </w:rPr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181818"/>
          <w:sz w:val="21"/>
          <w:szCs w:val="21"/>
          <w:lang w:eastAsia="ru-RU"/>
        </w:rPr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b/>
          <w:bCs/>
          <w:color w:val="000000"/>
          <w:sz w:val="27"/>
          <w:szCs w:val="27"/>
          <w:lang w:eastAsia="ru-RU"/>
        </w:rPr>
        <w:t>Содержание</w:t>
      </w:r>
    </w:p>
    <w:p>
      <w:pPr>
        <w:pStyle w:val="Normal"/>
        <w:shd w:val="clear" w:color="auto" w:fill="FFFFFF"/>
        <w:jc w:val="center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Times New Roman" w:ascii="Helvetica" w:hAnsi="Helvetica"/>
          <w:b/>
          <w:bCs/>
          <w:color w:val="000000"/>
          <w:sz w:val="27"/>
          <w:szCs w:val="27"/>
          <w:lang w:eastAsia="ru-RU"/>
        </w:rPr>
        <w:t>1. Введение.  Слово о Солженицыне. </w:t>
      </w:r>
      <w:r>
        <w:rPr>
          <w:rFonts w:cs="Times New Roman" w:ascii="Helvetica" w:hAnsi="Helvetica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Helvetica" w:hAnsi="Helvetica"/>
          <w:b/>
          <w:bCs/>
          <w:color w:val="000000"/>
          <w:sz w:val="27"/>
          <w:szCs w:val="27"/>
          <w:lang w:eastAsia="ru-RU"/>
        </w:rPr>
        <w:t>2. Основная часть. «Один в поле воин»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 xml:space="preserve">    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а) литературный дебют писателя.  Первые отклики на публикацию его прозы;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   б) исторические события, лёгшие в основу рассказа;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   в)  идейно – художественный анализ рассказа «Захар - Калита».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3. Практическая часть. Составление записей в Книгу отзывов Захара Калиты.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4. Заключение.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5. Список литературы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  <w:br/>
        <w:br/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Введение.  Слово о Солженицыне.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11 декабря 2018 года исполняется сто лет со дня рождения великого писателя-гуманиста А.И. Солженицына, поэтому 2018 год объявлен годом Солженицына.</w:t>
        <w:br/>
        <w:t>Александр Исаевич, покинувший мир 3 августа 2008 года, на пороге своего 90-летия, прожил трудную, но счастливую жизнь. Подводя 10 лет назад итог, тогда ещё предварительный, прожитой жизни, писатель произнёс слова, которые решились бы повторить немногие: «Если бы мне сказали: придумай себе жизнь, я бы не мог придумать лучше. А ведь позади у него был фронт, восемь лет ГУЛАГа и жестокая, не на жизнь, а на смерть борьба с молохом коммунистической власти.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И смерть его была такой, как ему и хотелось: дома, на своей даче в живописном местечке Троице - Лыково, в кругу самых близких людей и в хорошее время года – летом. К смерти Солженицын относился по-христиански: без страха, считая её естественной, но не конечной вехой человеческого существования. Этой межи он достиг с осознанием, что сделал на земле всё, что мог, а может быть, и больше. Похоронили писателя на старинном погосте Донского монастыря - это право было ему даровано по его просьбе пять лет назад Патриархом Алексием Вторым. </w:t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«Мы гордимся тем, что Александр Исаевич Солженицын был нашим соотечественником и современником»,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говорится в телеграмме соболезнования, которую Владимир Путин направил родным и близким писателя.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– Мы запомним его как сильного, мужественного, обладающего огромным внутренним достоинством человека. А его писательская и общественная деятельность, весь долгий, тернистый жизненный путь останутся для нас примером истинного подвижничества, бескорыстного служения людям, Отечеству, идеалам свободы, справедливости, гуманизма».</w:t>
      </w:r>
    </w:p>
    <w:p>
      <w:pPr>
        <w:pStyle w:val="Normal"/>
        <w:shd w:val="clear" w:color="auto" w:fill="FFFFFF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b/>
          <w:bCs/>
          <w:color w:val="000000"/>
          <w:sz w:val="21"/>
          <w:szCs w:val="21"/>
          <w:lang w:eastAsia="ru-RU"/>
        </w:rPr>
        <w:t>Цель: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раскрыть, как проявляется</w:t>
      </w:r>
      <w:r>
        <w:rPr>
          <w:rFonts w:cs="Arial" w:ascii="Arial" w:hAnsi="Arial"/>
          <w:b/>
          <w:bCs/>
          <w:color w:val="000000"/>
          <w:sz w:val="21"/>
          <w:szCs w:val="21"/>
          <w:lang w:eastAsia="ru-RU"/>
        </w:rPr>
        <w:t>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идеал человеческого достоинства и гражданского служения Родине на примере  рассказа А.И.Солженицына «Захар Калита», способствовать формированию нравственно-духовных ценностей,  воспитанию патриотизма  и гражданственности, ответственности, чести, правды.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Arial" w:ascii="Arial" w:hAnsi="Arial"/>
          <w:b/>
          <w:bCs/>
          <w:color w:val="000000"/>
          <w:lang w:eastAsia="ru-RU"/>
        </w:rPr>
        <w:t>Задачи: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познакомиться с литературным дебютом А.И. Солженицына;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  осмыслить  идеи рассказа «Захар-Калита»;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  усвоить  важнейшие  нравственные  понятия, в частности о границах между истиной и ложью, напомнить «о доблестях, о подвигах, о славе», о преступности забвения прошлого своей страны;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составить записи в Книгу Отзывов Захара- Калиты.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Гипотеза работы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: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Александр Солженицын оставил нам  завет непреходящей ценности: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«Сбережение народа – высшая из всех государственных задач».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«Жить не по лжи!» - вот его призыв к нам, сегодняшним.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Рассказ великого гуманиста «Захар- Калита»- воплощение заветов писателя  в жизнь.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2. Основная часть. «Один в поле воин»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Литературный дебют писателя.  Первые отклики на публикацию его прозы;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Литературный дебют Александра Исаевича Солженицына состоялся в начале 60-х годов, когда в «Новом мире» были напечатаны повесть «Один день Ивана Денисовича» (1962, № 11), рассказы «Случай на станции Кочетовка», «Матренин двор» (1963, № 1). Необычность литературной судьбы Солженицына в том, что он дебютировал в солидном возрасте — в 1962 году ему было сорок четыре года — и сразу заявил о себе как зрелый, самостоятельный мастер.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«Ничего подобного давно не читал. Хороший, чистый, большой талант. Ни капли фальши…».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Это самое первое впечатление А. Т. Твардовского, который прочитал рукопись «Одного дня Ивана Денисовича» ночью, в один присест, не отрываясь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    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Вхождение Солженицына в литературу было воспринято как «литературное чудо», вызвавшее у многих читателей сильный эмоциональный отклик. Примечателен один трогательный эпизод, который подтверждает необычность литературного дебюта Солженицына. Одиннадцатый номер «Нового мира» с повестью «Один день Ивана Денисовича» пошел к подписчикам! А в самой редакции шла раздача этого номера избранным счастливчикам. Был тихий субботний день. Как позже рассказывал об этом событии А. Т. Твардовский, было, как в церкви: каждый тихо подходил, платил деньги и получал долгожданный номер.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    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Читатели приветствовали появление в литературе нового замечательного таланта. Вот что писал Солженицыну Варлаам Шаламов: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«Дорогой Александр Исаевич! Я две ночи не спал — читал повесть, перечитывал, вспоминал…»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Повесть — как стихи! В ней все целесообразно. Каждая строка, каждая сцена, каждая характеристика настолько лаконичны, умны, точны и глубоки, что, я думаю, «Новый мир» с самого начала своего существования ничего столь цельного, столь сильного не печатал».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«Я был оглушен, потрясен, —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писал о своих впечатлениях Вячеслав Кондратьев.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— Наверное, первый раз в жизни так реально осознал, что может правда. Это было не только Слово, но и Дело».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Публикация «Одного дня Ивана Денисовича» воспринималась как Событие. Запомнились слова Григория Бакланова: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«С выходом в свет повести А. Солженицына стало ясно, что писать так, как мы до сих пор писали, нельзя».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К сказанному Г. Баклановым Александр Твардовский добавил: «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Но и люди, желающие писать по-прежнему, не могут не видеть, что читать по-прежнему их уже не хотят… Словом, очень он осложнил литературную жизнь, этот вдруг появившийся на свете писатель».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Явление Солженицына современному читателю состоялось!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Стало ясно, что  молчать о нем – безнравственно. Ведь перед нами писатель, который сказал нам правду о самих себе. Ведь «…Солженицын больше, чем какой-либо другой писатель, отвечает на вопрос, кто мы, нынешние, через вопрос: что с нами происходит?» «…Александр Солженицын с его непоколебимым упорством нам нынче попросту необходим – мы должны его знать и слышать, а не слышать и не знать не имеем ни морального, ни умственного права.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Для первоначального знакомства с «материком» Солженицына предлагаются  рассказ: «Захар – Калита»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Написанный  в начальный период творчества, он дает яркое представление о Солженицыне – художнике слова. Рассказ этот сводит приводит к  идее: в России даже на политическом рынке, неизбежном при демократии, не прожить без незыблемых нравственных авторитетов, без великих людей-объединителей. О них все книги А.И. Солженицына.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Исторические события, лёгшие в основу рассказа « Захар - Калита »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t>Эпиграф к рассказу: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Удивительно и невыразимо чувство Родины…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Какую светлую радость и какую сладчайшую тоску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дарит оно, навещая нас то ли в часы разлуки,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то ли в счастливый час проникновения и отзвука!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                              В.П. Распутин.    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Есть два слова, выражающие одно и то же понятие: Родина и Отчизна. РОДИНА! Какое короткое и какое необыкновенно ёмкое, светлое и дорогое слово! Каждый человек – это своего рода первооткрыватель, он идёт к старым, как мир, истинам своим путём, стремится понять смысл этого великого слова.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Когда я думаю о Родине, то вижу почему – то не свой городской дом, а поле ржи, дорогу меж хлебов, зелёный перелесок, погост, где похоронены растившие меня старики. Помните, у Константина Симонова есть строчки об этом: </w:t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Ты знаешь, наверное, всё - таки Родина –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Не дом городской, где я празднично жил,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А эти просёлки, что дедами пройдены,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С простыми крестами их русских могил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Об этом же проникновенно сказал А.С. Пушкин: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Два чувства дивно близки нам,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В них обретает сердце пищу: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Любовь к родному пепелищу,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Любовь к отеческим гробам.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……………………………………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..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Благословенная святыня!</w:t>
      </w:r>
      <w:r>
        <w:rPr>
          <w:rFonts w:cs="Times New Roman" w:ascii="Times New Roman" w:hAnsi="Times New Roman"/>
          <w:color w:val="000000"/>
          <w:sz w:val="27"/>
          <w:szCs w:val="27"/>
          <w:shd w:fill="FFFFFF" w:val="clear"/>
          <w:lang w:eastAsia="ru-RU"/>
        </w:rPr>
        <w:t> 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Земля была б без них мертва.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Есть и великие сыновья земли своей, которым доверено хранить эти святыни. Вспомним одно прекрасное старинное слово: «таинник», то есть причастник некой тайны, её ведатель, посвящённый. И Александр Исаевич Солженицын – таинник этого особого чувства – Родины. У этого писателя редкий дар – сочувствие Родины, позволяющее ему опускаться в самые заповедные глубины истории родной земли. Не стоять человеку твёрдо, не жить ему уверенно без этого чувства, без близости к судьбам предков. </w:t>
      </w: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«Под моими подошвами всю мою жизнь — земля Отечества, только ее боль я слышу, только о ней пишу»,</w:t>
      </w: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- так сам автор определил главную тему своего творчества.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Любовь к Отечеству, истории России, боль за её настоящее наполняет рассказ «Захар – Калита». </w:t>
      </w:r>
    </w:p>
    <w:p>
      <w:pPr>
        <w:pStyle w:val="Normal"/>
        <w:shd w:val="clear" w:color="auto" w:fill="FFFFFF"/>
        <w:ind w:firstLine="90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Рассказ «Захар–Калита» написан в 1965 году. В нём говорится о событиях отечественной памяти 14 века -  Куликовской битве, о том, какое значение эта битва имела для русского народа и как граждане российского государства в лице правительства, министерства культуры отнеслись к памяти тех тысяч русских воинов, которые решили судьбу России.</w:t>
      </w:r>
    </w:p>
    <w:p>
      <w:pPr>
        <w:pStyle w:val="Normal"/>
        <w:shd w:val="clear" w:color="auto" w:fill="FFFFFF"/>
        <w:ind w:firstLine="90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Это была первая русская победа над монголо-татарами.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Автор ведёт наших путников на то святое место, именуемое Полем Куликовым. Горько и больно смотреть на плиты, отвалившиеся от памятника, на полуразрушенную церковь, воздвигнутую в честь Сергея Радонежского.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Далее мы знакомимся со Смотрителем этого памятника старины – Захаром-Калитой, который пытается своими силами сохранить хоть что-то для потомков, для истории.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Два чувства противоборствуют в душе Захара-Калиты: желание быть полезным Отечеству и полнейшая беспомощность от бесправия истории перед официальной современностью. Захар – и богатырь, хранитель, и большой ребёнок, бессознательно «играющий» рядом с историей. Но это не его вина, а наша общая беда.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Жанр рассказа всегда привлекал Солженицына: «</w:t>
      </w:r>
      <w:r>
        <w:rPr>
          <w:rFonts w:cs="Times New Roman" w:ascii="Times New Roman" w:hAnsi="Times New Roman"/>
          <w:i/>
          <w:iCs/>
          <w:color w:val="181818"/>
          <w:sz w:val="28"/>
          <w:szCs w:val="28"/>
          <w:lang w:eastAsia="ru-RU"/>
        </w:rPr>
        <w:t>В малой форме всегда можно очень много поместить…и можно оттачивать грани с большим наслаждением для себя».</w:t>
      </w: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 В рассказе происходит не только движение по старой затравеневшей дороге, но с каждым шагом вперёд – шаг назад, мысленный шаг в Историю «Нам без помех думалось о тех русоволосых ратниках, о девяти из каждого пришедшего десятка, которые вот тут, на сажень под теперешним наносом, легли и до кости растворились в земле, чтоб только Русь встряхнулась от басурманов»;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А.Солженицын обращает наше внимание на начало Куликовской битвы, на Куликовскую ночь, опетую Александром Блоком:</w:t>
      </w:r>
    </w:p>
    <w:p>
      <w:pPr>
        <w:pStyle w:val="Normal"/>
        <w:shd w:val="clear" w:color="auto" w:fill="FFFFFF"/>
        <w:ind w:firstLine="90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 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Опять над полем Куликовым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Взошла и расточилась мгла,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И, словно облаком суровым,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Грядущий день заволокла.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 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За тишиною непробудной,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За разливающейся мглой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Не слышно грома битвы чудной,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Не видно молньи боевой.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 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Но узнаю тебя, начало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Высоких и мятежных дней!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Над вражьим станом, как бывало,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И плеск, и трубы лебедей.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 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Не может сердце жить покоем,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Недаром тучи собрались.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Доспех тяжёл, как перед боем,</w:t>
      </w:r>
    </w:p>
    <w:p>
      <w:pPr>
        <w:pStyle w:val="Normal"/>
        <w:shd w:val="clear" w:color="auto" w:fill="FFFFFF"/>
        <w:ind w:firstLine="162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Теперь твой час настал – молись!)</w:t>
      </w:r>
    </w:p>
    <w:p>
      <w:pPr>
        <w:pStyle w:val="Normal"/>
        <w:shd w:val="clear" w:color="auto" w:fill="FFFFFF"/>
        <w:ind w:firstLine="90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Итак, перед нами события 15 августа 1380 года, когда многочисленное войско хана-Мамая, мечтавшее завоевать весь мир, двинулось на Русь, чтобы разорить все русские города. И вот на поле Куликовом встретились русские и монголо-татарские войска «Тут-то, в самой заверти злой сечи – поставлен и памятник героям Куликовской битвы».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Князь Дмитрий Донской возглавил  русское войско. «Быть бы Дмитрию и тогда Донским, да с другого конца. Но верно он всё расчёл и сам держался, как не всякий сумел бы великий князь. Под знаменем своим он оставил боярина в убранстве, а сам бился как ратник, и видели люди: рубился он с четырьмя татарами сразу…»; </w:t>
      </w:r>
    </w:p>
    <w:p>
      <w:pPr>
        <w:pStyle w:val="Normal"/>
        <w:shd w:val="clear" w:color="auto" w:fill="FFFFFF"/>
        <w:ind w:firstLine="90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Перед боем Сергий Радонежский благословил Дмитрия Донского и выделил ему двух своих иноков (монахов) Александра Пересвета и его брата Андрея Ослябя для поддержания духа войска русского. И действительно, именно Александр Пересвет воодушевит русское войско перед боем, вызвавшись сразиться с грозным Челубеем. Не случайно А.Солженицын упомянул о поединке перед боем Челубея с Пересветом, который вошёл в историю Куликовского сражения как настоящий герой, позже возведённый в лик святых.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Обратимся к картине </w:t>
      </w:r>
      <w:r>
        <w:rPr>
          <w:rFonts w:cs="Times New Roman" w:ascii="Times New Roman" w:hAnsi="Times New Roman"/>
          <w:color w:val="181818"/>
          <w:sz w:val="28"/>
          <w:szCs w:val="28"/>
          <w:u w:val="single"/>
          <w:lang w:eastAsia="ru-RU"/>
        </w:rPr>
        <w:t>М.И.Авилова «Поединок Пересвета с Челубеем»</w:t>
      </w: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, где художник изобразил Пересвета лежащим поверх поверженного им врага, с рукой, застывшей в благословляющем движении. Он будто показывал рукой то направление, в котором, минуя его тело, русские пойдут вперёд, дальше.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И далее после описания поединка читаем у Солженицына «И мы ложимся, как скошенный хлеб. И гибнем под копытами».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Иван I Данилович Калита (1288 – 1340) – великий московский князь.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Был жестоким и хитрым в достижении своих целей правителем. Сыграл большую роль в усилении экономического и политического союза Московского княжества и Золотой орды, для которой он собирал с русских </w:t>
      </w:r>
      <w:r>
        <w:rPr>
          <w:rFonts w:cs="Times New Roman" w:ascii="Times New Roman" w:hAnsi="Times New Roman"/>
          <w:color w:val="181818"/>
          <w:sz w:val="28"/>
          <w:szCs w:val="28"/>
          <w:u w:val="single"/>
          <w:lang w:eastAsia="ru-RU"/>
        </w:rPr>
        <w:t>дань</w:t>
      </w: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. Он накопил большие богатства (отсюда его прозвище «Калита» - «кошель», «денежная сумка»), которые использовал для покупки земель в чужих княжествах и владениях.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Он заботился о культурном наследии своего государства. На накопленные средства строил храмы, крепости. При Иване I появились первые каменные здания в Москве (например, Успенский собор). Московский кремль был обнесён дубовым частоколом.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Идейно – художественный анализ рассказа «Захар - Калита».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Герой А.Солженицына Захар-Калита не был великим князем, да и богатства у него не было. В своём мешочке (калите) он носил Книгу отзывов, память о великом историческом событии. И так же, как Иван I Калита, Захар трепетно относился к культурному наследию своего государства.)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Захара Калиту волнует  безответственное отношение стоящих у власти к памятнику старины, проявление вандализма среди людей. «Да без меня б тут всё прахом!» - с болью в сердце скажет Захар.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Не только можно, но и нужно назвать Захара Калиту праведником. Не случайно А.Солженицын слово Смотритель пишет с большой буквы. Это человек, который правильно понимает своё назначение – быть полезным обществу, людям. Нетерпим к проявлениям стяжательства, равнодушия. Бескорыстно служит своему делу, заботится о культурно-историческом наследии своей страны.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Два чувства противоборствуют в душе Захара - Калиты: желание быть полезным отечеству, истории и полнейшая беспомощность. Последнее – не только от его натуры. Но от бесправия Истории перед официальной Современностью. Захар – и богатырь, хранитель, и большой ребенок, бессознательно “играющий” рядом с историей. Но это не его вина, а наша беда.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Этот разрыв между историей и современностью художественно заявлен автором в ряду деталей. Поле для истории – Куликовское, а для современности – Куликово, местные жители так говорят. Эти названия вне сопряжения друг с другом. Стоит памятник, постепенно уродуемый людьми. С горечью рассказчик восклицает: «О, здесь были до нас, были! Не упрекнуть, что памятник забыт. Не ленились идолы зубилом выбивать по чугуну и гвоздями процарапывать, а кто послабей – углём писать на церковных стенах: «Здесь был супруг Полунеевой Марии…». «Здесь были делегаты районного совещания».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А со всех пяти куполов соседние жители по своей надобности ободрали жесть, и «купола просквозились, вся их нежная форма осталась ненарушенной, но выявлена только проволокой, и издали кажется маревом».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Но теперь есть у Поля Смотритель – Захар: «отбивает он буковки» с названием памятника у предприимчивых односельчан, истово охраняет и обороняет его от грабителей. Был царь Иван по прозвищу Калита – а название рассказа и сумка Захара вызывают эту ассоциацию – и собирал Русские земли.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Герой же Солженицына собирает пустые бутылки на историческом поле и… отзывы.</w:t>
      </w:r>
    </w:p>
    <w:p>
      <w:pPr>
        <w:pStyle w:val="Normal"/>
        <w:shd w:val="clear" w:color="auto" w:fill="FFFFFF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 </w:t>
      </w:r>
      <w:r>
        <w:rPr>
          <w:rFonts w:cs="Times New Roman" w:ascii="Times New Roman" w:hAnsi="Times New Roman"/>
          <w:color w:val="181818"/>
          <w:sz w:val="28"/>
          <w:szCs w:val="28"/>
          <w:lang w:eastAsia="ru-RU"/>
        </w:rPr>
        <w:t>Автор не позволил читателю заглянуть в эту примечательную книгу Захара «Книгу отзывов», но я попросил своих одноклассников сделать эти записи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3. Практическая часть. Составление записей в Книгу Отзывов Захара Калиты.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Я словно побывал вместе с русскими воинами на Куликовской битве. Может быть, и мои предки сложили свои головы на Куликовском поле. Я ходил вместе с родителями на кладбище к своей бабушке и не знал, что День поминовения усопших берёт своё начало от Димитриевской субботы – дня поминовения воинов, павших в бою за Русь, «доколе существует Россия».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Печальное чувство вызвал у меня этот  рассказ  А.И. Солженицына «Захар - Калита». Как близко стало всё: сомкнулись история и современность! И горько, что мы не знаем истории своего Отечества, как Иваны - непомнящие, мы перелистываем страницы учебника и не задумываемся о том, что Русь во многом жива благодаря подвигу на поле Куликовской битвы.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Два чувства в моей душе: боль и гордость. Боль за то, что поле Куликовской битвы заброшено, что и дорога к нему «затравянела».А гордость поднимается в душе, когда я читаю о «тех русоволосых ратниках, о девяти из каждого пришедшего десятка, которые вот тут, на сажень под теперешними наносом, легли и докости растворились в земле, чтоб только Русь встряхнулась от басурманов».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Да, грустно, горько, что заброшено поле Куликовское. И вместе с писателем я размышляю: «Не отсюда ли повелась судьба России? Не здесь ли совершён поворот в её истории…. А вот никому не нужно, никому невдомёк».Но нет, ведь здесь мы увидели седенького старика-учителя вместе со своими учениками – они делают записи в Книге Отзывов. Эти будут знать историю своего Отечества, а значит, не прервётся эстафета подвигов во имя Родины! Пришли на поле Куликовское и путешественники, от лица которых ведётся рассказ. Есть Захар - Калита – бессменный и бескорыстный Смотритель этого поля, как бы его Дух, стерегущий, не покидаюший его никогда.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t>- Я благодарна Александру Исаевичу Солженицыну за то, что он смог затронуть, потревожить во мне то чувство, которое, наверное, и зовётся любовью к Родине. Проснулось в душе что-то такое, чему трудно дать точное определение. Наверное, я поняла, что я – русская «душою, кровью, телом», как сказала в минуты испытаний поэтесса Ольга Берггольц. Действительно Солженицын мог вправе сказать о себе: «Под моими подошвами всю мою жизнь — земля Отечества, только ее боль я слышу, только о ней пишу». </w:t>
        <w:br/>
        <w:br/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7"/>
          <w:szCs w:val="27"/>
          <w:lang w:eastAsia="ru-RU"/>
        </w:rPr>
        <w:t>4. Заключение.</w:t>
      </w:r>
    </w:p>
    <w:p>
      <w:pPr>
        <w:pStyle w:val="Normal"/>
        <w:shd w:val="clear" w:color="auto" w:fill="FEFCEF"/>
        <w:spacing w:before="240" w:after="240"/>
        <w:ind w:firstLine="24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ahoma" w:ascii="Tahoma" w:hAnsi="Tahoma"/>
          <w:color w:val="292828"/>
          <w:sz w:val="28"/>
          <w:szCs w:val="28"/>
          <w:lang w:eastAsia="ru-RU"/>
        </w:rPr>
        <w:t>Сегодняшнее отношение людей к вопросам сохранения национальных ценностей есть признак обновления общественного сознания, глубоких изменений, происходящих во всей социокультурной ситуации. </w:t>
      </w:r>
    </w:p>
    <w:p>
      <w:pPr>
        <w:pStyle w:val="Normal"/>
        <w:shd w:val="clear" w:color="auto" w:fill="FEFCEF"/>
        <w:spacing w:before="240" w:after="240"/>
        <w:ind w:firstLine="24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ahoma" w:ascii="Tahoma" w:hAnsi="Tahoma"/>
          <w:b/>
          <w:bCs/>
          <w:color w:val="292828"/>
          <w:sz w:val="28"/>
          <w:szCs w:val="28"/>
          <w:lang w:eastAsia="ru-RU"/>
        </w:rPr>
        <w:t>Культурному наследию угрожают силы природы и поведение человека. Бедствие для памятников - пожары. Они - спутники разрушительных войн и народных волнений, но возникают и в обычных условиях жизни. Гибель многим памятникам несут войны. Вредной для памятников оказывается и неквалифицированная реставрация.</w:t>
      </w:r>
    </w:p>
    <w:p>
      <w:pPr>
        <w:pStyle w:val="Normal"/>
        <w:shd w:val="clear" w:color="auto" w:fill="FEFCEF"/>
        <w:spacing w:before="240" w:after="240"/>
        <w:ind w:firstLine="24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ahoma" w:ascii="Tahoma" w:hAnsi="Tahoma"/>
          <w:color w:val="292828"/>
          <w:sz w:val="28"/>
          <w:szCs w:val="28"/>
          <w:lang w:eastAsia="ru-RU"/>
        </w:rPr>
        <w:t>Постепенно в обществе вызревает уважительное отношение к культурному наследию, потребность сохранения и реставрации, использования в современных условиях памятников прошлого. Утверждается представление о том, что памятник - объект, охраняемый законом. Д.С.Лихачев отмечал: «Любой памятник - архитектуры, живописи, литературы, прикладного искусства, садово-паркового и т.д. - есть памятник культуры прежде всего».</w:t>
      </w:r>
    </w:p>
    <w:p>
      <w:pPr>
        <w:pStyle w:val="Normal"/>
        <w:shd w:val="clear" w:color="auto" w:fill="FEFCEF"/>
        <w:spacing w:before="240" w:after="240"/>
        <w:ind w:firstLine="240"/>
        <w:jc w:val="both"/>
        <w:rPr>
          <w:rFonts w:ascii="Times New Roman" w:hAnsi="Times New Roman" w:cs="Times New Roman"/>
          <w:color w:val="181818"/>
          <w:lang w:eastAsia="ru-RU"/>
        </w:rPr>
      </w:pPr>
      <w:r>
        <w:rPr>
          <w:rFonts w:cs="Tahoma" w:ascii="Tahoma" w:hAnsi="Tahoma"/>
          <w:color w:val="292828"/>
          <w:sz w:val="28"/>
          <w:szCs w:val="28"/>
          <w:lang w:eastAsia="ru-RU"/>
        </w:rPr>
        <w:t>Правовое регулирование отношений в области сохранения, использования, популяризации и государственной охраны объектов культурного наследия (памятников истории и культуры) основывается на положениях </w:t>
      </w:r>
      <w:r>
        <w:rPr>
          <w:rFonts w:cs="Tahoma" w:ascii="Tahoma" w:hAnsi="Tahoma"/>
          <w:b/>
          <w:bCs/>
          <w:color w:val="292828"/>
          <w:sz w:val="28"/>
          <w:szCs w:val="28"/>
          <w:lang w:eastAsia="ru-RU"/>
        </w:rPr>
        <w:t>Конституции Российской Федерации, Гражданского кодекса Российской Федерации, Основ законодательства Российской Федерации о культуре</w:t>
      </w:r>
      <w:r>
        <w:rPr>
          <w:rFonts w:cs="Tahoma" w:ascii="Tahoma" w:hAnsi="Tahoma"/>
          <w:b/>
          <w:bCs/>
          <w:color w:val="292828"/>
          <w:sz w:val="28"/>
          <w:szCs w:val="28"/>
          <w:vertAlign w:val="superscript"/>
          <w:lang w:eastAsia="ru-RU"/>
        </w:rPr>
        <w:t>4</w:t>
      </w:r>
      <w:r>
        <w:rPr>
          <w:rFonts w:cs="Tahoma" w:ascii="Tahoma" w:hAnsi="Tahoma"/>
          <w:b/>
          <w:bCs/>
          <w:color w:val="292828"/>
          <w:sz w:val="28"/>
          <w:szCs w:val="28"/>
          <w:lang w:eastAsia="ru-RU"/>
        </w:rPr>
        <w:t> и осуществляется в соответствии с Федеральным законом «Об объектах культурного наследия (памятниках истории и культуры) народов Российской Федерации»</w:t>
      </w:r>
      <w:r>
        <w:rPr>
          <w:rFonts w:cs="Tahoma" w:ascii="Tahoma" w:hAnsi="Tahoma"/>
          <w:b/>
          <w:bCs/>
          <w:color w:val="292828"/>
          <w:sz w:val="28"/>
          <w:szCs w:val="28"/>
          <w:vertAlign w:val="superscript"/>
          <w:lang w:eastAsia="ru-RU"/>
        </w:rPr>
        <w:t>5</w:t>
      </w:r>
      <w:r>
        <w:rPr>
          <w:rFonts w:cs="Tahoma" w:ascii="Tahoma" w:hAnsi="Tahoma"/>
          <w:b/>
          <w:bCs/>
          <w:color w:val="292828"/>
          <w:sz w:val="28"/>
          <w:szCs w:val="28"/>
          <w:lang w:eastAsia="ru-RU"/>
        </w:rPr>
        <w:t> и принимаемыми в соответствии с ним другими федеральными законами, а также принимаемыми в соответствии с ними, в пределах компетенции субъектов Российской Федерации, законами субъектов РФ в области государственной охраны объектов культурного наследия.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Да, рассказ А.И.Солженицына, несмотря на драматизм событий, настраивает на добрые чувства и серьезные размышления. Ведь писатель уверен: «Одно слово правды весь мир перетянет» И он сумел сказать это слово. А теперь – дело за нами. Я уверен, что только в нас самих мы можем найти резервы против забвения всего, что оставили нам предки. В нашем неравнодушии, в нашей душевной боли – будущее нашей Отчизны, судьба нашего Дома и лик Домочадца. И пока есть такие писатели, великие сыновья земли своей, будет и Россия, «И один в поле будет воином».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 </w:t>
      </w:r>
    </w:p>
    <w:p>
      <w:pPr>
        <w:pStyle w:val="Normal"/>
        <w:shd w:val="clear" w:color="auto" w:fill="FFFFFF"/>
        <w:jc w:val="center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b/>
          <w:bCs/>
          <w:color w:val="000000"/>
          <w:sz w:val="21"/>
          <w:szCs w:val="21"/>
          <w:lang w:eastAsia="ru-RU"/>
        </w:rPr>
        <w:t>Литература:</w:t>
      </w:r>
    </w:p>
    <w:p>
      <w:pPr>
        <w:pStyle w:val="Normal"/>
        <w:shd w:val="clear" w:color="auto" w:fill="FFFFFF"/>
        <w:jc w:val="center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 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1.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Вокруг тебя – Мир…: Книга для ученика. 5 класс/ авт. – сост. А.Делетроз, В.Ю. Выборнова, М.Р. Саввова, А.М.Розов, В.В.Шишкина. – М.: Издательство МАИК «Наука», 1996. (Иван Тургенев Памяти Вревской)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2.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Высоцкий Владимир. Проложите, проложите…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3.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Вебер Бернард. «Энциклопедии относительного и абсолютного знания».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4.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Зимин В.И. Пословицы и поговорки русского народа. Большой толковый словарь/ В.И.Зимин, А.С.Спирин – Изд. 2-е, стереотипное – Ростов н/Д: Феникс, М.: Цитадель-трейд, 2005.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5.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Мединский Владимир «О русском пьянстве, лени и жестокости».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6.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Полевой Б. Повесть о настоящем человеке.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7.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Родин И.О. Все произведения школьной программы в кратком изложении. Полный курс русской литературы. Литература первой половины XX / века И.О. Родин, Т.М.Пименова. – М.: ООО»Издательство Астрель», 2003. (Николай ДобролюбовМоралист</w:t>
      </w:r>
      <w:r>
        <w:rPr>
          <w:rFonts w:cs="Arial" w:ascii="Arial" w:hAnsi="Arial"/>
          <w:b/>
          <w:bCs/>
          <w:color w:val="000000"/>
          <w:sz w:val="21"/>
          <w:szCs w:val="21"/>
          <w:lang w:eastAsia="ru-RU"/>
        </w:rPr>
        <w:t> )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8.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Солженицын А. Рассказы. – М.: ИНКОМ НВ, 1991.</w:t>
      </w:r>
    </w:p>
    <w:p>
      <w:pPr>
        <w:pStyle w:val="Normal"/>
        <w:shd w:val="clear" w:color="auto" w:fill="FFFFFF"/>
        <w:ind w:left="360"/>
        <w:rPr>
          <w:rFonts w:ascii="Helvetica" w:hAnsi="Helvetica" w:cs="Times New Roman"/>
          <w:color w:val="181818"/>
          <w:sz w:val="21"/>
          <w:szCs w:val="21"/>
          <w:lang w:eastAsia="ru-RU"/>
        </w:rPr>
      </w:pPr>
      <w:r>
        <w:rPr>
          <w:rFonts w:cs="Arial" w:ascii="Arial" w:hAnsi="Arial"/>
          <w:color w:val="000000"/>
          <w:sz w:val="21"/>
          <w:szCs w:val="21"/>
          <w:lang w:eastAsia="ru-RU"/>
        </w:rPr>
        <w:t>9.</w:t>
      </w:r>
      <w:r>
        <w:rPr>
          <w:rFonts w:cs="Times New Roman" w:ascii="Times New Roman" w:hAnsi="Times New Roman"/>
          <w:color w:val="000000"/>
          <w:sz w:val="14"/>
          <w:szCs w:val="14"/>
          <w:lang w:eastAsia="ru-RU"/>
        </w:rPr>
        <w:t>    </w:t>
      </w:r>
      <w:r>
        <w:rPr>
          <w:rFonts w:cs="Arial" w:ascii="Arial" w:hAnsi="Arial"/>
          <w:color w:val="000000"/>
          <w:sz w:val="21"/>
          <w:szCs w:val="21"/>
          <w:lang w:eastAsia="ru-RU"/>
        </w:rPr>
        <w:t>Свирина Н.М Материалы курса «Способы построения и содержание интересного урока литературы»: - М.,; Педагогический университет «Первое сентября», 2010.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ru-RU"/>
        </w:rPr>
        <w:t> </w:t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000000"/>
          <w:sz w:val="27"/>
          <w:szCs w:val="27"/>
          <w:lang w:eastAsia="ru-RU"/>
        </w:rPr>
        <w:br/>
        <w:br/>
        <w:br/>
      </w:r>
    </w:p>
    <w:p>
      <w:pPr>
        <w:pStyle w:val="Normal"/>
        <w:shd w:val="clear" w:color="auto" w:fill="FFFFFF"/>
        <w:rPr>
          <w:rFonts w:ascii="Times New Roman" w:hAnsi="Times New Roman" w:cs="Times New Roman"/>
          <w:color w:val="181818"/>
          <w:lang w:eastAsia="ru-RU"/>
        </w:rPr>
      </w:pPr>
      <w:r>
        <w:rPr>
          <w:rFonts w:cs="Times New Roman" w:ascii="Times New Roman" w:hAnsi="Times New Roman"/>
          <w:color w:val="181818"/>
          <w:lang w:eastAsia="ru-RU"/>
        </w:rPr>
        <w:t> </w:t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aa0c52"/>
    <w:pPr>
      <w:spacing w:beforeAutospacing="1" w:afterAutospacing="1"/>
      <w:outlineLvl w:val="0"/>
    </w:pPr>
    <w:rPr>
      <w:rFonts w:ascii="Times New Roman" w:hAnsi="Times New Roman" w:cs="Times New Roman"/>
      <w:b/>
      <w:bCs/>
      <w:kern w:val="2"/>
      <w:sz w:val="48"/>
      <w:szCs w:val="48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a0c52"/>
    <w:rPr>
      <w:rFonts w:ascii="Times New Roman" w:hAnsi="Times New Roman" w:cs="Times New Roman"/>
      <w:b/>
      <w:bCs/>
      <w:kern w:val="2"/>
      <w:sz w:val="48"/>
      <w:szCs w:val="48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aa0c52"/>
    <w:rPr>
      <w:color w:val="0000FF"/>
      <w:u w:val="single"/>
    </w:rPr>
  </w:style>
  <w:style w:type="character" w:styleId="Apple-converted-space" w:customStyle="1">
    <w:name w:val="apple-converted-space"/>
    <w:basedOn w:val="DefaultParagraphFont"/>
    <w:qFormat/>
    <w:rsid w:val="00aa0c52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Pc-coursestext" w:customStyle="1">
    <w:name w:val="pc-courses__text"/>
    <w:basedOn w:val="Normal"/>
    <w:qFormat/>
    <w:rsid w:val="00aa0c52"/>
    <w:pPr>
      <w:spacing w:beforeAutospacing="1" w:afterAutospacing="1"/>
    </w:pPr>
    <w:rPr>
      <w:rFonts w:ascii="Times New Roman" w:hAnsi="Times New Roman" w:cs="Times New Roman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aa0c52"/>
    <w:pPr>
      <w:spacing w:beforeAutospacing="1" w:afterAutospacing="1"/>
    </w:pPr>
    <w:rPr>
      <w:rFonts w:ascii="Times New Roman" w:hAnsi="Times New Roman" w:cs="Times New Roman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LibreOffice/7.6.7.2$Linux_X86_64 LibreOffice_project/60$Build-2</Application>
  <AppVersion>15.0000</AppVersion>
  <Pages>11</Pages>
  <Words>2949</Words>
  <Characters>17948</Characters>
  <CharactersWithSpaces>21084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2025-03-17T14:30:00Z</dcterms:created>
  <dc:creator>Microsoft Office User</dc:creator>
  <dc:description/>
  <dc:language>ru-RU</dc:language>
  <cp:lastModifiedBy/>
  <dcterms:modified xsi:type="dcterms:W3CDTF">2025-11-20T11:40:36Z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