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60" w:line="311.99999999999994" w:lineRule="auto"/>
        <w:rPr>
          <w:rFonts w:ascii="EB Garamond" w:cs="EB Garamond" w:eastAsia="EB Garamond" w:hAnsi="EB Garamond"/>
          <w:b w:val="1"/>
          <w:color w:val="000000"/>
        </w:rPr>
      </w:pPr>
      <w:bookmarkStart w:colFirst="0" w:colLast="0" w:name="_bd86qmsz56t8" w:id="0"/>
      <w:bookmarkEnd w:id="0"/>
      <w:hyperlink r:id="rId6">
        <w:r w:rsidDel="00000000" w:rsidR="00000000" w:rsidRPr="00000000">
          <w:rPr>
            <w:rFonts w:ascii="EB Garamond" w:cs="EB Garamond" w:eastAsia="EB Garamond" w:hAnsi="EB Garamond"/>
            <w:b w:val="1"/>
            <w:color w:val="0000ee"/>
            <w:u w:val="single"/>
            <w:rtl w:val="0"/>
          </w:rPr>
          <w:t xml:space="preserve">00. Compound-Complex</w:t>
        </w:r>
      </w:hyperlink>
      <w:r w:rsidDel="00000000" w:rsidR="00000000" w:rsidRPr="00000000">
        <w:rPr>
          <w:rtl w:val="0"/>
        </w:rPr>
      </w:r>
    </w:p>
    <w:p w:rsidR="00000000" w:rsidDel="00000000" w:rsidP="00000000" w:rsidRDefault="00000000" w:rsidRPr="00000000" w14:paraId="00000002">
      <w:pPr>
        <w:numPr>
          <w:ilvl w:val="0"/>
          <w:numId w:val="5"/>
        </w:numPr>
        <w:spacing w:after="0" w:before="0" w:lineRule="auto"/>
        <w:ind w:left="72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b w:val="1"/>
          <w:sz w:val="28"/>
          <w:szCs w:val="28"/>
          <w:rtl w:val="0"/>
        </w:rPr>
        <w:t xml:space="preserve">Mệnh đề trong câu là gì?</w:t>
        <w:br w:type="textWrapping"/>
      </w:r>
      <w:r w:rsidDel="00000000" w:rsidR="00000000" w:rsidRPr="00000000">
        <w:rPr>
          <w:rFonts w:ascii="EB Garamond" w:cs="EB Garamond" w:eastAsia="EB Garamond" w:hAnsi="EB Garamond"/>
          <w:sz w:val="28"/>
          <w:szCs w:val="28"/>
          <w:rtl w:val="0"/>
        </w:rPr>
        <w:t xml:space="preserve"> Một mệnh đề là một nhóm từ có một chủ ngữ (s) và một động từ (v).</w:t>
        <w:br w:type="textWrapping"/>
        <w:t xml:space="preserve"> Ví dụ:</w:t>
      </w:r>
    </w:p>
    <w:p w:rsidR="00000000" w:rsidDel="00000000" w:rsidP="00000000" w:rsidRDefault="00000000" w:rsidRPr="00000000" w14:paraId="00000003">
      <w:pPr>
        <w:numPr>
          <w:ilvl w:val="0"/>
          <w:numId w:val="3"/>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(s) Computers (v) are important. = 1 sentence with 1 clause.</w:t>
      </w:r>
    </w:p>
    <w:p w:rsidR="00000000" w:rsidDel="00000000" w:rsidP="00000000" w:rsidRDefault="00000000" w:rsidRPr="00000000" w14:paraId="00000004">
      <w:pPr>
        <w:spacing w:after="0" w:before="0" w:lineRule="auto"/>
        <w:ind w:left="720" w:firstLine="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 Chúng ta có thể có hai mệnh đề, tức là hai nhóm từ có chủ ngữ và động từ:</w:t>
      </w:r>
    </w:p>
    <w:p w:rsidR="00000000" w:rsidDel="00000000" w:rsidP="00000000" w:rsidRDefault="00000000" w:rsidRPr="00000000" w14:paraId="00000005">
      <w:pPr>
        <w:numPr>
          <w:ilvl w:val="0"/>
          <w:numId w:val="3"/>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are important, but they are dangerous too. = 1 sentence with 2 clauses.</w:t>
        <w:br w:type="textWrapping"/>
        <w:t xml:space="preserve"> Ba mệnh đề trong câu:</w:t>
        <w:br w:type="textWrapping"/>
      </w:r>
    </w:p>
    <w:p w:rsidR="00000000" w:rsidDel="00000000" w:rsidP="00000000" w:rsidRDefault="00000000" w:rsidRPr="00000000" w14:paraId="00000006">
      <w:pPr>
        <w:numPr>
          <w:ilvl w:val="0"/>
          <w:numId w:val="3"/>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are important, but they can be dangerous too, so we must be careful. = 1 sentence with 3 clauses.</w:t>
        <w:br w:type="textWrapping"/>
        <w:t xml:space="preserve"> Bây giờ thêm một mệnh đề thứ tư!</w:t>
        <w:br w:type="textWrapping"/>
      </w:r>
    </w:p>
    <w:p w:rsidR="00000000" w:rsidDel="00000000" w:rsidP="00000000" w:rsidRDefault="00000000" w:rsidRPr="00000000" w14:paraId="00000007">
      <w:pPr>
        <w:numPr>
          <w:ilvl w:val="0"/>
          <w:numId w:val="3"/>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are important, but they can be dangerous too, so we must be careful when we use them. = 1 sentence with 4 clauses.</w:t>
        <w:br w:type="textWrapping"/>
        <w:t xml:space="preserve"> Bạn sẽ nhận thấy rằng một câu không giống như một mệnh đề.</w:t>
        <w:br w:type="textWrapping"/>
        <w:t xml:space="preserve"> Một câu là một nhóm từ xuất hiện giữa hai dấu chấm và phải là một suy nghĩ hoàn chỉnh có ý nghĩa.</w:t>
      </w:r>
    </w:p>
    <w:p w:rsidR="00000000" w:rsidDel="00000000" w:rsidP="00000000" w:rsidRDefault="00000000" w:rsidRPr="00000000" w14:paraId="00000008">
      <w:pPr>
        <w:numPr>
          <w:ilvl w:val="0"/>
          <w:numId w:val="5"/>
        </w:numPr>
        <w:spacing w:after="0" w:before="0" w:lineRule="auto"/>
        <w:ind w:left="720" w:hanging="360"/>
        <w:rPr>
          <w:rFonts w:ascii="EB Garamond" w:cs="EB Garamond" w:eastAsia="EB Garamond" w:hAnsi="EB Garamond"/>
          <w:sz w:val="28"/>
          <w:szCs w:val="28"/>
          <w:u w:val="none"/>
        </w:rPr>
      </w:pPr>
      <w:r w:rsidDel="00000000" w:rsidR="00000000" w:rsidRPr="00000000">
        <w:rPr>
          <w:rFonts w:ascii="EB Garamond" w:cs="EB Garamond" w:eastAsia="EB Garamond" w:hAnsi="EB Garamond"/>
          <w:b w:val="1"/>
          <w:sz w:val="28"/>
          <w:szCs w:val="28"/>
          <w:rtl w:val="0"/>
        </w:rPr>
        <w:t xml:space="preserve"> Câu đơn</w:t>
        <w:br w:type="textWrapping"/>
      </w:r>
      <w:r w:rsidDel="00000000" w:rsidR="00000000" w:rsidRPr="00000000">
        <w:rPr>
          <w:rFonts w:ascii="EB Garamond" w:cs="EB Garamond" w:eastAsia="EB Garamond" w:hAnsi="EB Garamond"/>
          <w:sz w:val="28"/>
          <w:szCs w:val="28"/>
          <w:rtl w:val="0"/>
        </w:rPr>
        <w:t xml:space="preserve"> Một câu đơn là một mệnh đề với chủ ngữ và động từ.</w:t>
        <w:br w:type="textWrapping"/>
        <w:t xml:space="preserve"> Công thức = SV</w:t>
        <w:br w:type="textWrapping"/>
        <w:t xml:space="preserve"> Tuy nhiên, nó có thể có nhiều hơn một chủ ngữ và nhiều hơn một động từ:</w:t>
        <w:br w:type="textWrapping"/>
      </w:r>
    </w:p>
    <w:p w:rsidR="00000000" w:rsidDel="00000000" w:rsidP="00000000" w:rsidRDefault="00000000" w:rsidRPr="00000000" w14:paraId="00000009">
      <w:pPr>
        <w:numPr>
          <w:ilvl w:val="0"/>
          <w:numId w:val="7"/>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2 chủ ngữ:</w:t>
      </w:r>
    </w:p>
    <w:p w:rsidR="00000000" w:rsidDel="00000000" w:rsidP="00000000" w:rsidRDefault="00000000" w:rsidRPr="00000000" w14:paraId="0000000A">
      <w:pPr>
        <w:numPr>
          <w:ilvl w:val="1"/>
          <w:numId w:val="7"/>
        </w:numPr>
        <w:spacing w:after="0" w:before="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and other technological devices are important in the modern world.</w:t>
        <w:br w:type="textWrapping"/>
        <w:t xml:space="preserve"> Công thức = SSV</w:t>
        <w:br w:type="textWrapping"/>
      </w:r>
    </w:p>
    <w:p w:rsidR="00000000" w:rsidDel="00000000" w:rsidP="00000000" w:rsidRDefault="00000000" w:rsidRPr="00000000" w14:paraId="0000000B">
      <w:pPr>
        <w:numPr>
          <w:ilvl w:val="0"/>
          <w:numId w:val="7"/>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2 động từ:</w:t>
        <w:br w:type="textWrapping"/>
      </w:r>
    </w:p>
    <w:p w:rsidR="00000000" w:rsidDel="00000000" w:rsidP="00000000" w:rsidRDefault="00000000" w:rsidRPr="00000000" w14:paraId="0000000C">
      <w:pPr>
        <w:numPr>
          <w:ilvl w:val="1"/>
          <w:numId w:val="7"/>
        </w:numPr>
        <w:spacing w:after="0" w:before="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 search for information and play games on my computer.</w:t>
        <w:br w:type="textWrapping"/>
        <w:t xml:space="preserve"> Công thức = SVV</w:t>
        <w:br w:type="textWrapping"/>
      </w:r>
    </w:p>
    <w:p w:rsidR="00000000" w:rsidDel="00000000" w:rsidP="00000000" w:rsidRDefault="00000000" w:rsidRPr="00000000" w14:paraId="0000000D">
      <w:pPr>
        <w:numPr>
          <w:ilvl w:val="0"/>
          <w:numId w:val="7"/>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2 chủ ngữ và 2 động từ:</w:t>
        <w:br w:type="textWrapping"/>
      </w:r>
    </w:p>
    <w:p w:rsidR="00000000" w:rsidDel="00000000" w:rsidP="00000000" w:rsidRDefault="00000000" w:rsidRPr="00000000" w14:paraId="0000000E">
      <w:pPr>
        <w:numPr>
          <w:ilvl w:val="1"/>
          <w:numId w:val="7"/>
        </w:numPr>
        <w:spacing w:after="0" w:before="0" w:lineRule="auto"/>
        <w:ind w:left="144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My brother and I search for information and play games on our computers.</w:t>
        <w:br w:type="textWrapping"/>
        <w:t xml:space="preserve"> Công thức = SSVV</w:t>
        <w:br w:type="textWrapping"/>
      </w:r>
    </w:p>
    <w:p w:rsidR="00000000" w:rsidDel="00000000" w:rsidP="00000000" w:rsidRDefault="00000000" w:rsidRPr="00000000" w14:paraId="0000000F">
      <w:pPr>
        <w:numPr>
          <w:ilvl w:val="0"/>
          <w:numId w:val="12"/>
        </w:numPr>
        <w:spacing w:after="0" w:before="0" w:lineRule="auto"/>
        <w:ind w:left="720" w:hanging="360"/>
        <w:rPr>
          <w:sz w:val="28"/>
          <w:szCs w:val="28"/>
        </w:rPr>
      </w:pPr>
      <w:r w:rsidDel="00000000" w:rsidR="00000000" w:rsidRPr="00000000">
        <w:rPr>
          <w:rFonts w:ascii="EB Garamond" w:cs="EB Garamond" w:eastAsia="EB Garamond" w:hAnsi="EB Garamond"/>
          <w:b w:val="1"/>
          <w:sz w:val="28"/>
          <w:szCs w:val="28"/>
          <w:rtl w:val="0"/>
        </w:rPr>
        <w:t xml:space="preserve">Câu ghép</w:t>
        <w:br w:type="textWrapping"/>
      </w:r>
      <w:r w:rsidDel="00000000" w:rsidR="00000000" w:rsidRPr="00000000">
        <w:rPr>
          <w:rFonts w:ascii="EB Garamond" w:cs="EB Garamond" w:eastAsia="EB Garamond" w:hAnsi="EB Garamond"/>
          <w:sz w:val="28"/>
          <w:szCs w:val="28"/>
          <w:rtl w:val="0"/>
        </w:rPr>
        <w:t xml:space="preserve"> Một câu ghép bao gồm 2 hoặc 3 mệnh đề. Đây là khi các câu đơn được kết nối với nhau.</w:t>
        <w:br w:type="textWrapping"/>
        <w:t xml:space="preserve"> Trong cấu trúc câu này, các mệnh đề được kết nối bằng các liên từ kết hợp sau:</w:t>
        <w:br w:type="textWrapping"/>
      </w:r>
    </w:p>
    <w:p w:rsidR="00000000" w:rsidDel="00000000" w:rsidP="00000000" w:rsidRDefault="00000000" w:rsidRPr="00000000" w14:paraId="00000010">
      <w:pPr>
        <w:numPr>
          <w:ilvl w:val="0"/>
          <w:numId w:val="6"/>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F = for</w:t>
        <w:br w:type="textWrapping"/>
      </w:r>
    </w:p>
    <w:p w:rsidR="00000000" w:rsidDel="00000000" w:rsidP="00000000" w:rsidRDefault="00000000" w:rsidRPr="00000000" w14:paraId="00000011">
      <w:pPr>
        <w:numPr>
          <w:ilvl w:val="0"/>
          <w:numId w:val="6"/>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 = and</w:t>
        <w:br w:type="textWrapping"/>
      </w:r>
    </w:p>
    <w:p w:rsidR="00000000" w:rsidDel="00000000" w:rsidP="00000000" w:rsidRDefault="00000000" w:rsidRPr="00000000" w14:paraId="00000012">
      <w:pPr>
        <w:numPr>
          <w:ilvl w:val="0"/>
          <w:numId w:val="6"/>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N = nor</w:t>
        <w:br w:type="textWrapping"/>
      </w:r>
    </w:p>
    <w:p w:rsidR="00000000" w:rsidDel="00000000" w:rsidP="00000000" w:rsidRDefault="00000000" w:rsidRPr="00000000" w14:paraId="00000013">
      <w:pPr>
        <w:numPr>
          <w:ilvl w:val="0"/>
          <w:numId w:val="6"/>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B = but</w:t>
        <w:br w:type="textWrapping"/>
      </w:r>
    </w:p>
    <w:p w:rsidR="00000000" w:rsidDel="00000000" w:rsidP="00000000" w:rsidRDefault="00000000" w:rsidRPr="00000000" w14:paraId="00000014">
      <w:pPr>
        <w:numPr>
          <w:ilvl w:val="0"/>
          <w:numId w:val="6"/>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O = or</w:t>
        <w:br w:type="textWrapping"/>
      </w:r>
    </w:p>
    <w:p w:rsidR="00000000" w:rsidDel="00000000" w:rsidP="00000000" w:rsidRDefault="00000000" w:rsidRPr="00000000" w14:paraId="00000015">
      <w:pPr>
        <w:numPr>
          <w:ilvl w:val="0"/>
          <w:numId w:val="6"/>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Y = yet</w:t>
        <w:br w:type="textWrapping"/>
      </w:r>
    </w:p>
    <w:p w:rsidR="00000000" w:rsidDel="00000000" w:rsidP="00000000" w:rsidRDefault="00000000" w:rsidRPr="00000000" w14:paraId="00000016">
      <w:pPr>
        <w:numPr>
          <w:ilvl w:val="0"/>
          <w:numId w:val="6"/>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S = so</w:t>
        <w:br w:type="textWrapping"/>
      </w:r>
    </w:p>
    <w:p w:rsidR="00000000" w:rsidDel="00000000" w:rsidP="00000000" w:rsidRDefault="00000000" w:rsidRPr="00000000" w14:paraId="00000017">
      <w:pPr>
        <w:spacing w:after="0" w:before="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Từ "fanboys" là một cách dễ nhớ để ghi nhớ các liên từ tạo nên câu ghép. Những liên từ phổ biến nhất là "and", "but", "or" và "so".</w:t>
        <w:br w:type="textWrapping"/>
        <w:t xml:space="preserve"> Dưới đây là một số ví dụ về cấu trúc câu ghép:</w:t>
      </w:r>
    </w:p>
    <w:p w:rsidR="00000000" w:rsidDel="00000000" w:rsidP="00000000" w:rsidRDefault="00000000" w:rsidRPr="00000000" w14:paraId="00000018">
      <w:pPr>
        <w:numPr>
          <w:ilvl w:val="0"/>
          <w:numId w:val="9"/>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are important, but they can be dangerous too.</w:t>
        <w:br w:type="textWrapping"/>
        <w:t xml:space="preserve"> Công thức = SV but SV</w:t>
        <w:br w:type="textWrapping"/>
      </w:r>
    </w:p>
    <w:p w:rsidR="00000000" w:rsidDel="00000000" w:rsidP="00000000" w:rsidRDefault="00000000" w:rsidRPr="00000000" w14:paraId="00000019">
      <w:pPr>
        <w:numPr>
          <w:ilvl w:val="0"/>
          <w:numId w:val="9"/>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are important, but they can be dangerous too, so we must be careful.</w:t>
        <w:br w:type="textWrapping"/>
        <w:t xml:space="preserve"> Công thức = SV but SV so SV.</w:t>
        <w:br w:type="textWrapping"/>
        <w:t xml:space="preserve"> Tránh viết quá nhiều mệnh đề vì câu sẽ trở nên khó hiểu, và bạn không thể sử dụng mỗi liên từ hơn một lần trong câu để kết nối các mệnh đề.</w:t>
        <w:br w:type="textWrapping"/>
        <w:t xml:space="preserve"> Điều này là sai:</w:t>
        <w:br w:type="textWrapping"/>
      </w:r>
    </w:p>
    <w:p w:rsidR="00000000" w:rsidDel="00000000" w:rsidP="00000000" w:rsidRDefault="00000000" w:rsidRPr="00000000" w14:paraId="0000001A">
      <w:pPr>
        <w:numPr>
          <w:ilvl w:val="0"/>
          <w:numId w:val="9"/>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are used widely in most countries now, and they are a sign of progress, and we must ensure everyone has access to them.</w:t>
        <w:br w:type="textWrapping"/>
        <w:t xml:space="preserve"> Công thức sai = SV and SV and SV. X</w:t>
        <w:br w:type="textWrapping"/>
        <w:t xml:space="preserve"> Hai phiên bản sửa đúng có thể là:</w:t>
        <w:br w:type="textWrapping"/>
      </w:r>
    </w:p>
    <w:p w:rsidR="00000000" w:rsidDel="00000000" w:rsidP="00000000" w:rsidRDefault="00000000" w:rsidRPr="00000000" w14:paraId="0000001B">
      <w:pPr>
        <w:numPr>
          <w:ilvl w:val="0"/>
          <w:numId w:val="9"/>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are used widely in most countries now, and they are a sign of progress. We must ensure everyone has access to them.</w:t>
        <w:br w:type="textWrapping"/>
        <w:t xml:space="preserve"> Công thức = SV and SV. SV.</w:t>
        <w:br w:type="textWrapping"/>
      </w:r>
    </w:p>
    <w:p w:rsidR="00000000" w:rsidDel="00000000" w:rsidP="00000000" w:rsidRDefault="00000000" w:rsidRPr="00000000" w14:paraId="0000001C">
      <w:pPr>
        <w:numPr>
          <w:ilvl w:val="0"/>
          <w:numId w:val="9"/>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are used widely in most countries now, and they are a sign of progress, so we must ensure everyone has access to them.</w:t>
        <w:br w:type="textWrapping"/>
        <w:t xml:space="preserve"> Công thức = SV and SV so SV.</w:t>
        <w:br w:type="textWrapping"/>
      </w:r>
    </w:p>
    <w:p w:rsidR="00000000" w:rsidDel="00000000" w:rsidP="00000000" w:rsidRDefault="00000000" w:rsidRPr="00000000" w14:paraId="0000001D">
      <w:pPr>
        <w:spacing w:after="0" w:before="0" w:lineRule="auto"/>
        <w:rPr>
          <w:rFonts w:ascii="EB Garamond" w:cs="EB Garamond" w:eastAsia="EB Garamond" w:hAnsi="EB Garamond"/>
          <w:sz w:val="28"/>
          <w:szCs w:val="28"/>
        </w:rPr>
      </w:pPr>
      <w:r w:rsidDel="00000000" w:rsidR="00000000" w:rsidRPr="00000000">
        <w:rPr>
          <w:rFonts w:ascii="EB Garamond" w:cs="EB Garamond" w:eastAsia="EB Garamond" w:hAnsi="EB Garamond"/>
          <w:b w:val="1"/>
          <w:sz w:val="28"/>
          <w:szCs w:val="28"/>
          <w:rtl w:val="0"/>
        </w:rPr>
        <w:t xml:space="preserve">Sử dụng dấu chấm phẩy</w:t>
        <w:br w:type="textWrapping"/>
      </w:r>
      <w:r w:rsidDel="00000000" w:rsidR="00000000" w:rsidRPr="00000000">
        <w:rPr>
          <w:rFonts w:ascii="EB Garamond" w:cs="EB Garamond" w:eastAsia="EB Garamond" w:hAnsi="EB Garamond"/>
          <w:sz w:val="28"/>
          <w:szCs w:val="28"/>
          <w:rtl w:val="0"/>
        </w:rPr>
        <w:t xml:space="preserve"> Có thể có cấu trúc câu ghép mà không cần liên từ kết hợp, và đây là khi bạn kết nối hai mệnh đề bằng dấu chấm phẩy. Nó được sử dụng khi hai ý tưởng có liên quan.</w:t>
        <w:br w:type="textWrapping"/>
        <w:t xml:space="preserve"> Ví dụ:</w:t>
      </w:r>
    </w:p>
    <w:p w:rsidR="00000000" w:rsidDel="00000000" w:rsidP="00000000" w:rsidRDefault="00000000" w:rsidRPr="00000000" w14:paraId="0000001E">
      <w:pPr>
        <w:numPr>
          <w:ilvl w:val="0"/>
          <w:numId w:val="11"/>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Computers are used widely in most countries; they are a sign of progress.</w:t>
        <w:br w:type="textWrapping"/>
      </w:r>
    </w:p>
    <w:p w:rsidR="00000000" w:rsidDel="00000000" w:rsidP="00000000" w:rsidRDefault="00000000" w:rsidRPr="00000000" w14:paraId="0000001F">
      <w:pPr>
        <w:numPr>
          <w:ilvl w:val="0"/>
          <w:numId w:val="4"/>
        </w:numPr>
        <w:spacing w:after="0" w:before="0" w:lineRule="auto"/>
        <w:ind w:left="720" w:hanging="360"/>
        <w:rPr>
          <w:sz w:val="28"/>
          <w:szCs w:val="28"/>
        </w:rPr>
      </w:pPr>
      <w:r w:rsidDel="00000000" w:rsidR="00000000" w:rsidRPr="00000000">
        <w:rPr>
          <w:rFonts w:ascii="EB Garamond" w:cs="EB Garamond" w:eastAsia="EB Garamond" w:hAnsi="EB Garamond"/>
          <w:b w:val="1"/>
          <w:sz w:val="28"/>
          <w:szCs w:val="28"/>
          <w:rtl w:val="0"/>
        </w:rPr>
        <w:t xml:space="preserve">Câu phức</w:t>
        <w:br w:type="textWrapping"/>
      </w:r>
      <w:r w:rsidDel="00000000" w:rsidR="00000000" w:rsidRPr="00000000">
        <w:rPr>
          <w:rFonts w:ascii="EB Garamond" w:cs="EB Garamond" w:eastAsia="EB Garamond" w:hAnsi="EB Garamond"/>
          <w:sz w:val="28"/>
          <w:szCs w:val="28"/>
          <w:rtl w:val="0"/>
        </w:rPr>
        <w:t xml:space="preserve"> Câu phức phức tạp hơn (có lẽ đó là lý do tại sao chúng được gọi là 'phức'!).</w:t>
        <w:br w:type="textWrapping"/>
        <w:t xml:space="preserve"> Có nhiều loại câu phức và chúng sẽ được xem xét chi tiết hơn sau, vì vậy ở đây bạn chỉ được cung cấp các quy tắc cơ bản.</w:t>
        <w:br w:type="textWrapping"/>
        <w:t xml:space="preserve"> Câu phức là hai (hoặc nhiều hơn) mệnh đề được kết nối với nhau, nhưng chúng không được kết nối bởi 'fanboys' (liên từ kết hợp = liên kết các mệnh đề có tầm quan trọng như nhau). Chúng được kết nối bởi liên từ phụ thuộc (một mệnh đề quan trọng hơn mệnh đề kia).</w:t>
        <w:br w:type="textWrapping"/>
        <w:t xml:space="preserve"> Dưới đây là các liên từ phụ thuộc:</w:t>
        <w:br w:type="textWrapping"/>
      </w:r>
    </w:p>
    <w:p w:rsidR="00000000" w:rsidDel="00000000" w:rsidP="00000000" w:rsidRDefault="00000000" w:rsidRPr="00000000" w14:paraId="00000020">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after</w:t>
        <w:br w:type="textWrapping"/>
      </w:r>
    </w:p>
    <w:p w:rsidR="00000000" w:rsidDel="00000000" w:rsidP="00000000" w:rsidRDefault="00000000" w:rsidRPr="00000000" w14:paraId="00000021">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although</w:t>
        <w:br w:type="textWrapping"/>
      </w:r>
    </w:p>
    <w:p w:rsidR="00000000" w:rsidDel="00000000" w:rsidP="00000000" w:rsidRDefault="00000000" w:rsidRPr="00000000" w14:paraId="00000022">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as</w:t>
        <w:br w:type="textWrapping"/>
      </w:r>
    </w:p>
    <w:p w:rsidR="00000000" w:rsidDel="00000000" w:rsidP="00000000" w:rsidRDefault="00000000" w:rsidRPr="00000000" w14:paraId="00000023">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as if</w:t>
        <w:br w:type="textWrapping"/>
      </w:r>
    </w:p>
    <w:p w:rsidR="00000000" w:rsidDel="00000000" w:rsidP="00000000" w:rsidRDefault="00000000" w:rsidRPr="00000000" w14:paraId="00000024">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as long as</w:t>
        <w:br w:type="textWrapping"/>
      </w:r>
    </w:p>
    <w:p w:rsidR="00000000" w:rsidDel="00000000" w:rsidP="00000000" w:rsidRDefault="00000000" w:rsidRPr="00000000" w14:paraId="00000025">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as much as</w:t>
        <w:br w:type="textWrapping"/>
      </w:r>
    </w:p>
    <w:p w:rsidR="00000000" w:rsidDel="00000000" w:rsidP="00000000" w:rsidRDefault="00000000" w:rsidRPr="00000000" w14:paraId="00000026">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as soon as</w:t>
        <w:br w:type="textWrapping"/>
      </w:r>
    </w:p>
    <w:p w:rsidR="00000000" w:rsidDel="00000000" w:rsidP="00000000" w:rsidRDefault="00000000" w:rsidRPr="00000000" w14:paraId="00000027">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as though</w:t>
        <w:br w:type="textWrapping"/>
      </w:r>
    </w:p>
    <w:p w:rsidR="00000000" w:rsidDel="00000000" w:rsidP="00000000" w:rsidRDefault="00000000" w:rsidRPr="00000000" w14:paraId="00000028">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because</w:t>
        <w:br w:type="textWrapping"/>
      </w:r>
    </w:p>
    <w:p w:rsidR="00000000" w:rsidDel="00000000" w:rsidP="00000000" w:rsidRDefault="00000000" w:rsidRPr="00000000" w14:paraId="00000029">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before</w:t>
        <w:br w:type="textWrapping"/>
      </w:r>
    </w:p>
    <w:p w:rsidR="00000000" w:rsidDel="00000000" w:rsidP="00000000" w:rsidRDefault="00000000" w:rsidRPr="00000000" w14:paraId="0000002A">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even if</w:t>
        <w:br w:type="textWrapping"/>
      </w:r>
    </w:p>
    <w:p w:rsidR="00000000" w:rsidDel="00000000" w:rsidP="00000000" w:rsidRDefault="00000000" w:rsidRPr="00000000" w14:paraId="0000002B">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even though</w:t>
        <w:br w:type="textWrapping"/>
      </w:r>
    </w:p>
    <w:p w:rsidR="00000000" w:rsidDel="00000000" w:rsidP="00000000" w:rsidRDefault="00000000" w:rsidRPr="00000000" w14:paraId="0000002C">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if</w:t>
        <w:br w:type="textWrapping"/>
      </w:r>
    </w:p>
    <w:p w:rsidR="00000000" w:rsidDel="00000000" w:rsidP="00000000" w:rsidRDefault="00000000" w:rsidRPr="00000000" w14:paraId="0000002D">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in order to</w:t>
        <w:br w:type="textWrapping"/>
      </w:r>
    </w:p>
    <w:p w:rsidR="00000000" w:rsidDel="00000000" w:rsidP="00000000" w:rsidRDefault="00000000" w:rsidRPr="00000000" w14:paraId="0000002E">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in case</w:t>
        <w:br w:type="textWrapping"/>
      </w:r>
    </w:p>
    <w:p w:rsidR="00000000" w:rsidDel="00000000" w:rsidP="00000000" w:rsidRDefault="00000000" w:rsidRPr="00000000" w14:paraId="0000002F">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once</w:t>
        <w:br w:type="textWrapping"/>
      </w:r>
    </w:p>
    <w:p w:rsidR="00000000" w:rsidDel="00000000" w:rsidP="00000000" w:rsidRDefault="00000000" w:rsidRPr="00000000" w14:paraId="00000030">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since</w:t>
        <w:br w:type="textWrapping"/>
      </w:r>
    </w:p>
    <w:p w:rsidR="00000000" w:rsidDel="00000000" w:rsidP="00000000" w:rsidRDefault="00000000" w:rsidRPr="00000000" w14:paraId="00000031">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so that</w:t>
        <w:br w:type="textWrapping"/>
      </w:r>
    </w:p>
    <w:p w:rsidR="00000000" w:rsidDel="00000000" w:rsidP="00000000" w:rsidRDefault="00000000" w:rsidRPr="00000000" w14:paraId="00000032">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that</w:t>
        <w:br w:type="textWrapping"/>
      </w:r>
    </w:p>
    <w:p w:rsidR="00000000" w:rsidDel="00000000" w:rsidP="00000000" w:rsidRDefault="00000000" w:rsidRPr="00000000" w14:paraId="00000033">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though</w:t>
        <w:br w:type="textWrapping"/>
      </w:r>
    </w:p>
    <w:p w:rsidR="00000000" w:rsidDel="00000000" w:rsidP="00000000" w:rsidRDefault="00000000" w:rsidRPr="00000000" w14:paraId="00000034">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unless</w:t>
        <w:br w:type="textWrapping"/>
      </w:r>
    </w:p>
    <w:p w:rsidR="00000000" w:rsidDel="00000000" w:rsidP="00000000" w:rsidRDefault="00000000" w:rsidRPr="00000000" w14:paraId="00000035">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until</w:t>
        <w:br w:type="textWrapping"/>
      </w:r>
    </w:p>
    <w:p w:rsidR="00000000" w:rsidDel="00000000" w:rsidP="00000000" w:rsidRDefault="00000000" w:rsidRPr="00000000" w14:paraId="00000036">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when</w:t>
        <w:br w:type="textWrapping"/>
      </w:r>
    </w:p>
    <w:p w:rsidR="00000000" w:rsidDel="00000000" w:rsidP="00000000" w:rsidRDefault="00000000" w:rsidRPr="00000000" w14:paraId="00000037">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whenever</w:t>
        <w:br w:type="textWrapping"/>
      </w:r>
    </w:p>
    <w:p w:rsidR="00000000" w:rsidDel="00000000" w:rsidP="00000000" w:rsidRDefault="00000000" w:rsidRPr="00000000" w14:paraId="00000038">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whereas</w:t>
        <w:br w:type="textWrapping"/>
      </w:r>
    </w:p>
    <w:p w:rsidR="00000000" w:rsidDel="00000000" w:rsidP="00000000" w:rsidRDefault="00000000" w:rsidRPr="00000000" w14:paraId="00000039">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where</w:t>
        <w:br w:type="textWrapping"/>
      </w:r>
    </w:p>
    <w:p w:rsidR="00000000" w:rsidDel="00000000" w:rsidP="00000000" w:rsidRDefault="00000000" w:rsidRPr="00000000" w14:paraId="0000003A">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wherever</w:t>
        <w:br w:type="textWrapping"/>
      </w:r>
    </w:p>
    <w:p w:rsidR="00000000" w:rsidDel="00000000" w:rsidP="00000000" w:rsidRDefault="00000000" w:rsidRPr="00000000" w14:paraId="0000003B">
      <w:pPr>
        <w:numPr>
          <w:ilvl w:val="0"/>
          <w:numId w:val="10"/>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while</w:t>
        <w:br w:type="textWrapping"/>
      </w:r>
    </w:p>
    <w:p w:rsidR="00000000" w:rsidDel="00000000" w:rsidP="00000000" w:rsidRDefault="00000000" w:rsidRPr="00000000" w14:paraId="0000003C">
      <w:pPr>
        <w:spacing w:after="0" w:before="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Ví dụ:</w:t>
      </w:r>
    </w:p>
    <w:p w:rsidR="00000000" w:rsidDel="00000000" w:rsidP="00000000" w:rsidRDefault="00000000" w:rsidRPr="00000000" w14:paraId="0000003D">
      <w:pPr>
        <w:numPr>
          <w:ilvl w:val="0"/>
          <w:numId w:val="8"/>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People take natural health supplements even though they may not have been tested.</w:t>
        <w:br w:type="textWrapping"/>
      </w:r>
    </w:p>
    <w:p w:rsidR="00000000" w:rsidDel="00000000" w:rsidP="00000000" w:rsidRDefault="00000000" w:rsidRPr="00000000" w14:paraId="0000003E">
      <w:pPr>
        <w:numPr>
          <w:ilvl w:val="0"/>
          <w:numId w:val="8"/>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Our children may not be properly educated if we don't spend more on schools.</w:t>
        <w:br w:type="textWrapping"/>
      </w:r>
    </w:p>
    <w:p w:rsidR="00000000" w:rsidDel="00000000" w:rsidP="00000000" w:rsidRDefault="00000000" w:rsidRPr="00000000" w14:paraId="0000003F">
      <w:pPr>
        <w:numPr>
          <w:ilvl w:val="0"/>
          <w:numId w:val="8"/>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 went to bed as soon as he left because I was tired.</w:t>
        <w:br w:type="textWrapping"/>
        <w:t xml:space="preserve"> Tất cả đều là mệnh đề trạng ngữ. Trong các loại câu phức này, mệnh đề thứ hai có thể được sử dụng để bắt đầu câu.</w:t>
        <w:br w:type="textWrapping"/>
        <w:t xml:space="preserve"> Trong trường hợp này, cần có dấu phẩy ở giữa.</w:t>
        <w:br w:type="textWrapping"/>
      </w:r>
    </w:p>
    <w:p w:rsidR="00000000" w:rsidDel="00000000" w:rsidP="00000000" w:rsidRDefault="00000000" w:rsidRPr="00000000" w14:paraId="00000040">
      <w:pPr>
        <w:numPr>
          <w:ilvl w:val="0"/>
          <w:numId w:val="8"/>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Even though they may not have been tested, people take natural health supplements.</w:t>
        <w:br w:type="textWrapping"/>
      </w:r>
    </w:p>
    <w:p w:rsidR="00000000" w:rsidDel="00000000" w:rsidP="00000000" w:rsidRDefault="00000000" w:rsidRPr="00000000" w14:paraId="00000041">
      <w:pPr>
        <w:numPr>
          <w:ilvl w:val="0"/>
          <w:numId w:val="8"/>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If we don't spend more on schools, our children may not be properly educated.</w:t>
        <w:br w:type="textWrapping"/>
      </w:r>
    </w:p>
    <w:p w:rsidR="00000000" w:rsidDel="00000000" w:rsidP="00000000" w:rsidRDefault="00000000" w:rsidRPr="00000000" w14:paraId="00000042">
      <w:pPr>
        <w:numPr>
          <w:ilvl w:val="0"/>
          <w:numId w:val="8"/>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As soon as he left, I went to bed because I was tired.</w:t>
        <w:br w:type="textWrapping"/>
      </w:r>
    </w:p>
    <w:p w:rsidR="00000000" w:rsidDel="00000000" w:rsidP="00000000" w:rsidRDefault="00000000" w:rsidRPr="00000000" w14:paraId="00000043">
      <w:pPr>
        <w:numPr>
          <w:ilvl w:val="0"/>
          <w:numId w:val="1"/>
        </w:numPr>
        <w:spacing w:after="0" w:before="0" w:lineRule="auto"/>
        <w:ind w:left="720" w:hanging="360"/>
        <w:rPr>
          <w:sz w:val="28"/>
          <w:szCs w:val="28"/>
        </w:rPr>
      </w:pPr>
      <w:r w:rsidDel="00000000" w:rsidR="00000000" w:rsidRPr="00000000">
        <w:rPr>
          <w:rFonts w:ascii="EB Garamond" w:cs="EB Garamond" w:eastAsia="EB Garamond" w:hAnsi="EB Garamond"/>
          <w:b w:val="1"/>
          <w:sz w:val="28"/>
          <w:szCs w:val="28"/>
          <w:rtl w:val="0"/>
        </w:rPr>
        <w:t xml:space="preserve">Câu ghép-phức</w:t>
        <w:br w:type="textWrapping"/>
      </w:r>
      <w:r w:rsidDel="00000000" w:rsidR="00000000" w:rsidRPr="00000000">
        <w:rPr>
          <w:rFonts w:ascii="EB Garamond" w:cs="EB Garamond" w:eastAsia="EB Garamond" w:hAnsi="EB Garamond"/>
          <w:sz w:val="28"/>
          <w:szCs w:val="28"/>
          <w:rtl w:val="0"/>
        </w:rPr>
        <w:t xml:space="preserve"> Câu ghép-phức là giống như câu phức nhưng cũng có một câu đơn (hoặc câu ghép) trước hoặc sau phần 'phức'.</w:t>
        <w:br w:type="textWrapping"/>
        <w:t xml:space="preserve"> Ví dụ:</w:t>
        <w:br w:type="textWrapping"/>
      </w:r>
    </w:p>
    <w:p w:rsidR="00000000" w:rsidDel="00000000" w:rsidP="00000000" w:rsidRDefault="00000000" w:rsidRPr="00000000" w14:paraId="00000044">
      <w:pPr>
        <w:numPr>
          <w:ilvl w:val="0"/>
          <w:numId w:val="2"/>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 ate a lot when I got home, but I was still hungry.</w:t>
        <w:br w:type="textWrapping"/>
        <w:t xml:space="preserve"> Phần dưới là câu phức. Như bạn có thể thấy, nó cũng có các câu đơn được kết nối với nó. Nó cũng có thể có một câu ghép đầy đủ gắn liền với nó:</w:t>
        <w:br w:type="textWrapping"/>
      </w:r>
    </w:p>
    <w:p w:rsidR="00000000" w:rsidDel="00000000" w:rsidP="00000000" w:rsidRDefault="00000000" w:rsidRPr="00000000" w14:paraId="00000045">
      <w:pPr>
        <w:numPr>
          <w:ilvl w:val="0"/>
          <w:numId w:val="2"/>
        </w:numPr>
        <w:spacing w:after="0" w:before="0" w:lineRule="auto"/>
        <w:ind w:left="720" w:hanging="36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 ate a lot when I got home, but I was still hungry, so I went shopping to buy some more food.</w:t>
        <w:br w:type="textWrapping"/>
      </w:r>
    </w:p>
    <w:p w:rsidR="00000000" w:rsidDel="00000000" w:rsidP="00000000" w:rsidRDefault="00000000" w:rsidRPr="00000000" w14:paraId="00000046">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48">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49">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4A">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4B">
      <w:pPr>
        <w:spacing w:after="0" w:lineRule="auto"/>
        <w:rPr>
          <w:rFonts w:ascii="EB Garamond" w:cs="EB Garamond" w:eastAsia="EB Garamond" w:hAnsi="EB Garamond"/>
          <w:sz w:val="28"/>
          <w:szCs w:val="28"/>
        </w:rPr>
      </w:pPr>
      <w:r w:rsidDel="00000000" w:rsidR="00000000" w:rsidRPr="00000000">
        <w:rPr>
          <w:rtl w:val="0"/>
        </w:rPr>
      </w:r>
    </w:p>
    <w:sectPr>
      <w:pgSz w:h="11909" w:w="16834" w:orient="landscape"/>
      <w:pgMar w:bottom="1440" w:top="1440" w:left="1440" w:right="5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mXpu8Za5k-50Gwhrhc-OGvJxdIE9jzDKoULt9iec8x0/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