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Лабораторная работа №7</w:t>
        <w:br/>
        <w:t>Логическая модель базы данных</w:t>
        <w:br/>
        <w:t>Вариант 6. Информационная система авиастроительного предприятия</w:t>
      </w:r>
    </w:p>
    <w:p>
      <w:pPr>
        <w:pStyle w:val="Heading1"/>
      </w:pPr>
      <w:r>
        <w:rPr>
          <w:rFonts w:ascii="Times New Roman" w:hAnsi="Times New Roman"/>
          <w:b w:val="0"/>
          <w:i w:val="0"/>
          <w:color w:val="000000"/>
          <w:sz w:val="28"/>
        </w:rPr>
        <w:t>1 Цель работы</w:t>
      </w:r>
    </w:p>
    <w:p>
      <w:r>
        <w:rPr>
          <w:rFonts w:ascii="Times New Roman" w:hAnsi="Times New Roman"/>
          <w:b w:val="0"/>
          <w:i w:val="0"/>
          <w:color w:val="000000"/>
          <w:sz w:val="24"/>
        </w:rPr>
        <w:t>Целью работы является проектирование логической модели базы данных на основе предметной области, TO-BE модели и функциональных требований, сформированных в предыдущих лабораторных работах. Модель приведена к третьей нормальной форме и содержит ограничения целостности данных.</w:t>
      </w:r>
    </w:p>
    <w:p>
      <w:pPr>
        <w:pStyle w:val="Heading1"/>
      </w:pPr>
      <w:r>
        <w:rPr>
          <w:rFonts w:ascii="Times New Roman" w:hAnsi="Times New Roman"/>
          <w:b w:val="0"/>
          <w:i w:val="0"/>
          <w:color w:val="000000"/>
          <w:sz w:val="28"/>
        </w:rPr>
        <w:t>2 Обоснование выделения сущностей</w:t>
      </w:r>
    </w:p>
    <w:p>
      <w:r>
        <w:rPr>
          <w:rFonts w:ascii="Times New Roman" w:hAnsi="Times New Roman"/>
          <w:b w:val="0"/>
          <w:i w:val="0"/>
          <w:color w:val="000000"/>
          <w:sz w:val="24"/>
        </w:rPr>
        <w:t>В ЛР3 основной процесс был определен как сборка и испытание изделия, в ЛР4 были выделены решения по автоматизации маршрута изделия, фиксации выполнения операций и формированию заданий на доработку, а в ЛР5 были сформированы функциональные требования к учету изделий, персонала, бригад, испытательных лабораторий и отчетности. Поэтому в логической модели выделены четыре группы сущностей: справочники изделий и подразделений, кадровый учет, производственный маршрут, а также учет испытаний.</w:t>
      </w:r>
    </w:p>
    <w:p>
      <w:pPr>
        <w:pStyle w:val="Heading1"/>
      </w:pPr>
      <w:r>
        <w:rPr>
          <w:rFonts w:ascii="Times New Roman" w:hAnsi="Times New Roman"/>
          <w:b w:val="0"/>
          <w:i w:val="0"/>
          <w:color w:val="000000"/>
          <w:sz w:val="28"/>
        </w:rPr>
        <w:t>3 Основные хранимые сущности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Сущность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product_category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Категория изделия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Хранит основные категории выпускаемой продукции: самолеты, ракеты, вертолеты и т.д.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product_type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Вид изделия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Описывает конкретный вид изделия внутри категории и цех сборки.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aircraft_spec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Атрибуты самолета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Хранит специфические атрибуты видов изделий категории самолетов.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rocket_spec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Атрибуты ракеты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Хранит специфические атрибуты видов изделий категории ракет.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product_item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Экземпляр изделия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Хранит конкретные изделия, находящиеся в сборке, испытаниях или выпущенные.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workshop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Цех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Хранит цеха предприятия и назначенного начальника цеха.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section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Участок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Хранит участки внутри цехов и начальников участков.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employee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Сотрудник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Хранит общие данные по сотрудникам предприятия.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itp_profile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Профиль ИТР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Хранит атрибуты инженерно-технического персонала.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worker_profile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Профиль рабочего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Хранит атрибуты рабочих: профессию, разряд и квалификацию.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staff_movement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Движение кадров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Фиксирует прием, перевод, назначение и увольнение сотрудников.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brigade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Бригада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Хранит рабочие бригады участков и их бригадиров.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brigade_member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Состав бригады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Реализует связь многие-ко-многим между рабочими и бригадами.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section_master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Мастер участка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Фиксирует мастеров, работающих на участках.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operation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Работа/операция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Хранит типовые производственные операции маршрута изделия.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route_step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Шаг маршрута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Описывает нормативный маршрут вида изделия по участкам и операциям.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product_work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Работа по изделию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Фиксирует фактическое выполнение работ по конкретному изделию.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laboratory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Испытательная лаборатория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Хранит лаборатории и полигоны, проводящие испытания изделий.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laboratory_workshop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Лаборатория-цех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Реализует связь многие-ко-многим между лабораториями и цехами.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equipment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Оборудование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Хранит оборудование испытательной лаборатории.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product_test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Испытание изделия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Фиксирует факт и результат испытания конкретного изделия.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test_participant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Участник испытания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Реализует связь многие-ко-многим между испытаниями и испытателями.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test_equipment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Оборудование испытания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Реализует связь многие-ко-многим между испытаниями и оборудованием.</w:t>
            </w:r>
          </w:p>
        </w:tc>
      </w:tr>
    </w:tbl>
    <w:p>
      <w:pPr>
        <w:pStyle w:val="Heading1"/>
      </w:pPr>
      <w:r>
        <w:rPr>
          <w:rFonts w:ascii="Times New Roman" w:hAnsi="Times New Roman"/>
          <w:b w:val="0"/>
          <w:i w:val="0"/>
          <w:color w:val="000000"/>
          <w:sz w:val="28"/>
        </w:rPr>
        <w:t>4 Атрибуты сущностей</w:t>
      </w:r>
    </w:p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product_category - Категория изделия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category_id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UNIQUE,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product_type - Вид изделия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product_type_id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category_id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product_category,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workshop_id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workshop,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code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UNIQUE,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aircraft_spec - Атрибуты самолета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product_type_id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FK -&gt; product_type,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aircraft_kind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engine_count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payload_capacity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decimal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rocket_spec - Атрибуты ракеты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product_type_id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FK -&gt; product_type,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rocket_kind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charge_power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decimal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range_km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decimal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product_item - Экземпляр изделия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product_type_id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product_type,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serial_number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UNIQUE,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start_date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release_date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current_section_id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section, 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workshop - Цех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workshop_id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UNIQUE,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code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UNIQUE,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head_employee_id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employee, 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section - Участок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section_id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workshop_id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workshop,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code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UNIQUE,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head_employee_id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employee, 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employee - Сотрудник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employee_id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personnel_no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UNIQUE,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full_name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employee_group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hire_date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dismissal_date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itp_profile - Профиль ИТР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employee_id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FK -&gt; employee,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itp_category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education_level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specialization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worker_profile - Профиль рабочего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employee_id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FK -&gt; employee,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profession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grade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qualification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staff_movement - Движение кадров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movement_id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employee_id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employee,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workshop_id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workshop,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section_id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section,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movement_type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movement_date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position_name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brigade - Бригада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brigade_id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section_id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section,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foreman_employee_id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employee, NOT 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brigade_member - Состав бригады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brigade_id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FK -&gt; brigade,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employee_id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FK -&gt; employee,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date_from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date_to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section_master - Мастер участка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section_id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FK -&gt; section,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employee_id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FK -&gt; employee,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date_from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date_to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operation - Работа/операция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operation_id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UNIQUE,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text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route_step - Шаг маршрута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route_step_id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product_type_id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product_type,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section_id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section,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operation_id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operation,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step_no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product_work - Работа по изделию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work_id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product_item,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route_step_id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route_step,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brigade_id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brigade,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started_at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datetime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finished_at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datetime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laboratory - Испытательная лаборатория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laboratory_id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UNIQUE,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location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laboratory_workshop - Лаборатория-цех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laboratory_id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FK -&gt; laboratory,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workshop_id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FK -&gt; workshop, NOT 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equipment - Оборудование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equipment_id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laboratory_id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laboratory,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inventory_no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UNIQUE,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product_test - Испытание изделия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test_id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product_item,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laboratory_id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FK -&gt; laboratory,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test_date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result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protocol_no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UNIQUE, NOT 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test_participant - Участник испытания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test_id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FK -&gt; product_test,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employee_id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FK -&gt; employee,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role_in_test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varchar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NULL</w:t>
            </w:r>
          </w:p>
        </w:tc>
      </w:tr>
    </w:tbl>
    <w:p>
      <w:pPr>
        <w:pStyle w:val="Heading2"/>
      </w:pPr>
      <w:r>
        <w:rPr>
          <w:rFonts w:ascii="Times New Roman" w:hAnsi="Times New Roman"/>
          <w:b w:val="0"/>
          <w:i w:val="0"/>
          <w:color w:val="000000"/>
          <w:sz w:val="28"/>
        </w:rPr>
        <w:t>test_equipment - Оборудование испытания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Атрибут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Абстрактный тип данных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Ключи и ограничения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test_id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FK -&gt; product_test, NOT NULL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equipment_id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integer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PK, FK -&gt; equipment, NOT NULL</w:t>
            </w:r>
          </w:p>
        </w:tc>
      </w:tr>
    </w:tbl>
    <w:p>
      <w:pPr>
        <w:pStyle w:val="Heading1"/>
      </w:pPr>
      <w:r>
        <w:rPr>
          <w:rFonts w:ascii="Times New Roman" w:hAnsi="Times New Roman"/>
          <w:b w:val="0"/>
          <w:i w:val="0"/>
          <w:color w:val="000000"/>
          <w:sz w:val="28"/>
        </w:rPr>
        <w:t>5 Связи между сущностями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Родительская сущность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Дочерняя сущность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Кардинальность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product_category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product_type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workshop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product_type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product_type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aircraft_spec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1:0..1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product_type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rocket_spec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1:0..1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product_type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product_item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workshop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section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employee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itp_profile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1:0..1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employee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worker_profile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1:0..1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employee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staff_movement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section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brigade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brigade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brigade_member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employee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brigade_member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section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section_master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employee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section_master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product_type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route_step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section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route_step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operation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route_step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product_item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product_work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route_step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product_work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brigade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product_work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workshop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laboratory_workshop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laboratory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laboratory_workshop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laboratory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equipment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product_item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product_test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laboratory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product_test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product_test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test_participant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employee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test_participant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product_test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test_equipment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equipment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test_equipment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1:N</w:t>
            </w:r>
          </w:p>
        </w:tc>
      </w:tr>
    </w:tbl>
    <w:p>
      <w:pPr>
        <w:pStyle w:val="Heading1"/>
      </w:pPr>
      <w:r>
        <w:rPr>
          <w:rFonts w:ascii="Times New Roman" w:hAnsi="Times New Roman"/>
          <w:b w:val="0"/>
          <w:i w:val="0"/>
          <w:color w:val="000000"/>
          <w:sz w:val="28"/>
        </w:rPr>
        <w:t>6 Ограничения и целостность данных</w:t>
      </w:r>
    </w:p>
    <w:p>
      <w:pPr>
        <w:pStyle w:val="ListBullet"/>
      </w:pPr>
      <w:r>
        <w:rPr>
          <w:rFonts w:ascii="Times New Roman" w:hAnsi="Times New Roman"/>
          <w:b w:val="0"/>
          <w:i w:val="0"/>
          <w:color w:val="000000"/>
          <w:sz w:val="24"/>
        </w:rPr>
        <w:t>Все таблицы имеют первичные ключи PK. Для справочников и фактических документов используются суррогатные integer-ключи, а для таблиц связей - составные первичные ключи.</w:t>
      </w:r>
    </w:p>
    <w:p>
      <w:pPr>
        <w:pStyle w:val="ListBullet"/>
      </w:pPr>
      <w:r>
        <w:rPr>
          <w:rFonts w:ascii="Times New Roman" w:hAnsi="Times New Roman"/>
          <w:b w:val="0"/>
          <w:i w:val="0"/>
          <w:color w:val="000000"/>
          <w:sz w:val="24"/>
        </w:rPr>
        <w:t>Внешние ключи FK обеспечивают ссылочную целостность между цехами и участками, видами и категориями изделий, маршрутами и фактическими работами, испытаниями и оборудованием.</w:t>
      </w:r>
    </w:p>
    <w:p>
      <w:pPr>
        <w:pStyle w:val="ListBullet"/>
      </w:pPr>
      <w:r>
        <w:rPr>
          <w:rFonts w:ascii="Times New Roman" w:hAnsi="Times New Roman"/>
          <w:b w:val="0"/>
          <w:i w:val="0"/>
          <w:color w:val="000000"/>
          <w:sz w:val="24"/>
        </w:rPr>
        <w:t>Уникальные ограничения заданы для кодов цехов и участков, табельного номера сотрудника, серийного номера изделия, инвентарного номера оборудования и номера протокола испытаний.</w:t>
      </w:r>
    </w:p>
    <w:p>
      <w:pPr>
        <w:pStyle w:val="ListBullet"/>
      </w:pPr>
      <w:r>
        <w:rPr>
          <w:rFonts w:ascii="Times New Roman" w:hAnsi="Times New Roman"/>
          <w:b w:val="0"/>
          <w:i w:val="0"/>
          <w:color w:val="000000"/>
          <w:sz w:val="24"/>
        </w:rPr>
        <w:t>Обязательные поля NOT NULL заданы для идентификаторов, наименований, статусов, дат начала ключевых процессов и всех внешних ключей, без которых запись теряет смысл.</w:t>
      </w:r>
    </w:p>
    <w:p>
      <w:pPr>
        <w:pStyle w:val="ListBullet"/>
      </w:pPr>
      <w:r>
        <w:rPr>
          <w:rFonts w:ascii="Times New Roman" w:hAnsi="Times New Roman"/>
          <w:b w:val="0"/>
          <w:i w:val="0"/>
          <w:color w:val="000000"/>
          <w:sz w:val="24"/>
        </w:rPr>
        <w:t>Поля release_date, dismissal_date, date_to и finished_at допускают NULL, так как изделие, сотрудник или работа могут находиться в текущем состоянии.</w:t>
      </w:r>
    </w:p>
    <w:p>
      <w:pPr>
        <w:pStyle w:val="ListBullet"/>
      </w:pPr>
      <w:r>
        <w:rPr>
          <w:rFonts w:ascii="Times New Roman" w:hAnsi="Times New Roman"/>
          <w:b w:val="0"/>
          <w:i w:val="0"/>
          <w:color w:val="000000"/>
          <w:sz w:val="24"/>
        </w:rPr>
        <w:t>Бригадир выбирается из сотрудников через foreman_employee_id; на уровне бизнес-правила он должен присутствовать в worker_profile и входить в состав соответствующей бригады.</w:t>
      </w:r>
    </w:p>
    <w:p>
      <w:pPr>
        <w:pStyle w:val="ListBullet"/>
      </w:pPr>
      <w:r>
        <w:rPr>
          <w:rFonts w:ascii="Times New Roman" w:hAnsi="Times New Roman"/>
          <w:b w:val="0"/>
          <w:i w:val="0"/>
          <w:color w:val="000000"/>
          <w:sz w:val="24"/>
        </w:rPr>
        <w:t>Начальники цехов, начальники участков и мастера назначаются через employee_id; на уровне бизнес-правила они должны относиться к инженерно-техническому персоналу.</w:t>
      </w:r>
    </w:p>
    <w:p>
      <w:pPr>
        <w:pStyle w:val="ListBullet"/>
      </w:pPr>
      <w:r>
        <w:rPr>
          <w:rFonts w:ascii="Times New Roman" w:hAnsi="Times New Roman"/>
          <w:b w:val="0"/>
          <w:i w:val="0"/>
          <w:color w:val="000000"/>
          <w:sz w:val="24"/>
        </w:rPr>
        <w:t>Таблицы aircraft_spec и rocket_spec вынесены отдельно, чтобы не хранить специфические атрибуты разных категорий изделий в одной таблице с большим числом пустых полей.</w:t>
      </w:r>
    </w:p>
    <w:p>
      <w:pPr>
        <w:pStyle w:val="Heading1"/>
      </w:pPr>
      <w:r>
        <w:rPr>
          <w:rFonts w:ascii="Times New Roman" w:hAnsi="Times New Roman"/>
          <w:b w:val="0"/>
          <w:i w:val="0"/>
          <w:color w:val="000000"/>
          <w:sz w:val="28"/>
        </w:rPr>
        <w:t>7 Нормализация до 3НФ</w:t>
      </w:r>
    </w:p>
    <w:p>
      <w:pPr>
        <w:pStyle w:val="ListBullet"/>
      </w:pPr>
      <w:r>
        <w:rPr>
          <w:rFonts w:ascii="Times New Roman" w:hAnsi="Times New Roman"/>
          <w:b w:val="0"/>
          <w:i w:val="0"/>
          <w:color w:val="000000"/>
          <w:sz w:val="24"/>
        </w:rPr>
        <w:t>Первая нормальная форма обеспечена тем, что все атрибуты атомарны: состав бригад, оборудование испытаний и участники испытаний вынесены в отдельные таблицы связей.</w:t>
      </w:r>
    </w:p>
    <w:p>
      <w:pPr>
        <w:pStyle w:val="ListBullet"/>
      </w:pPr>
      <w:r>
        <w:rPr>
          <w:rFonts w:ascii="Times New Roman" w:hAnsi="Times New Roman"/>
          <w:b w:val="0"/>
          <w:i w:val="0"/>
          <w:color w:val="000000"/>
          <w:sz w:val="24"/>
        </w:rPr>
        <w:t>Вторая нормальная форма обеспечена тем, что неключевые атрибуты зависят от полного первичного ключа. В таблицах связей дополнительные атрибуты относятся ко всей паре ключей.</w:t>
      </w:r>
    </w:p>
    <w:p>
      <w:pPr>
        <w:pStyle w:val="ListBullet"/>
      </w:pPr>
      <w:r>
        <w:rPr>
          <w:rFonts w:ascii="Times New Roman" w:hAnsi="Times New Roman"/>
          <w:b w:val="0"/>
          <w:i w:val="0"/>
          <w:color w:val="000000"/>
          <w:sz w:val="24"/>
        </w:rPr>
        <w:t>Третья нормальная форма обеспечена отсутствием транзитивных зависимостей: сведения о цехе, участке, сотруднике, лаборатории и оборудовании не дублируются в производственных фактах, а хранятся в отдельных сущностях.</w:t>
      </w:r>
    </w:p>
    <w:p>
      <w:pPr>
        <w:pStyle w:val="ListBullet"/>
      </w:pPr>
      <w:r>
        <w:rPr>
          <w:rFonts w:ascii="Times New Roman" w:hAnsi="Times New Roman"/>
          <w:b w:val="0"/>
          <w:i w:val="0"/>
          <w:color w:val="000000"/>
          <w:sz w:val="24"/>
        </w:rPr>
        <w:t>Специфические атрибуты категорий изделий вынесены в подтиповые таблицы, поэтому модель не содержит избыточных nullable-полей для несвойственных характеристик.</w:t>
      </w:r>
    </w:p>
    <w:p>
      <w:pPr>
        <w:pStyle w:val="Heading1"/>
      </w:pPr>
      <w:r>
        <w:rPr>
          <w:rFonts w:ascii="Times New Roman" w:hAnsi="Times New Roman"/>
          <w:b w:val="0"/>
          <w:i w:val="0"/>
          <w:color w:val="000000"/>
          <w:sz w:val="28"/>
        </w:rPr>
        <w:t>8 ER-диаграмма</w:t>
      </w:r>
    </w:p>
    <w:p>
      <w:r>
        <w:rPr>
          <w:rFonts w:ascii="Times New Roman" w:hAnsi="Times New Roman"/>
          <w:b w:val="0"/>
          <w:i w:val="0"/>
          <w:color w:val="000000"/>
          <w:sz w:val="24"/>
        </w:rPr>
        <w:t>ER-диаграмма логической модели базы данных сохранена отдельным PDF-файлом: ER_диаграмма_ЛР7_Вариант6.pdf.</w:t>
      </w:r>
    </w:p>
    <w:p>
      <w:pPr>
        <w:pStyle w:val="Heading1"/>
      </w:pPr>
      <w:r>
        <w:rPr>
          <w:rFonts w:ascii="Times New Roman" w:hAnsi="Times New Roman"/>
          <w:b w:val="0"/>
          <w:i w:val="0"/>
          <w:color w:val="000000"/>
          <w:sz w:val="28"/>
        </w:rPr>
        <w:t>Вывод</w:t>
      </w:r>
    </w:p>
    <w:p>
      <w:r>
        <w:rPr>
          <w:rFonts w:ascii="Times New Roman" w:hAnsi="Times New Roman"/>
          <w:b w:val="0"/>
          <w:i w:val="0"/>
          <w:color w:val="000000"/>
          <w:sz w:val="24"/>
        </w:rPr>
        <w:t>В ходе работы была спроектирована логическая модель базы данных информационной системы авиастроительного предприятия. Модель покрывает учет изделий, производственных маршрутов, персонала, бригад, испытательных лабораторий, оборудования и результатов испытаний. Выделенные сущности и связи позволяют выполнять запросы, указанные в варианте, а ограничения PK, FK, UNIQUE и NOT NULL обеспечивают целостность и непротиворечивость данных.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b w:val="0"/>
      <w:i w:val="0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b w:val="0"/>
      <w:i w:val="0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b w:val="0"/>
      <w:i w:val="0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b w:val="0"/>
      <w:i w:val="0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 w:val="0"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 w:val="0"/>
      <w:bCs/>
      <w:i w:val="0"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b w:val="0"/>
      <w:i w:val="0"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b w:val="0"/>
      <w:i w:val="0"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b w:val="0"/>
      <w:i w:val="0"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  <w:b w:val="0"/>
      <w:i w:val="0"/>
      <w:color w:val="000000"/>
      <w:sz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  <w:b w:val="0"/>
      <w:i w:val="0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 w:val="0"/>
      <w:bCs/>
      <w:i w:val="0"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 w:val="0"/>
      <w:bCs/>
      <w:i w:val="0"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 w:val="0"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 w:val="0"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b w:val="0"/>
      <w:i w:val="0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b w:val="0"/>
      <w:i w:val="0"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b w:val="0"/>
      <w:i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b w:val="0"/>
      <w:i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b w:val="0"/>
      <w:i w:val="0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b w:val="0"/>
      <w:i w:val="0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b w:val="0"/>
      <w:i w:val="0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b w:val="0"/>
      <w:i w:val="0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b w:val="0"/>
      <w:i w:val="0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b w:val="0"/>
      <w:i w:val="0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b w:val="0"/>
      <w:i w:val="0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b w:val="0"/>
      <w:i w:val="0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b w:val="0"/>
      <w:i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b w:val="0"/>
      <w:i w:val="0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b w:val="0"/>
      <w:i w:val="0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b w:val="0"/>
      <w:i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b w:val="0"/>
      <w:i w:val="0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b w:val="0"/>
      <w:i w:val="0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b w:val="0"/>
      <w:i w:val="0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b w:val="0"/>
      <w:i w:val="0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b w:val="0"/>
      <w:i w:val="0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b w:val="0"/>
      <w:i w:val="0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b w:val="0"/>
      <w:i w:val="0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b w:val="0"/>
      <w:i w:val="0"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b w:val="0"/>
      <w:i w:val="0"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 w:val="0"/>
      <w:bCs/>
      <w:i w:val="0"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 w:val="0"/>
      <w:i w:val="0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 w:val="0"/>
      <w:i w:val="0"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 w:val="0"/>
      <w:i w:val="0"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 w:val="0"/>
      <w:i w:val="0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 w:val="0"/>
      <w:i w:val="0"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 w:val="0"/>
      <w:bCs/>
      <w:i w:val="0"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b w:val="0"/>
      <w:i w:val="0"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 w:val="0"/>
      <w:bCs/>
      <w:i w:val="0"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 w:val="0"/>
      <w:bCs/>
      <w:i w:val="0"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b w:val="0"/>
      <w:i w:val="0"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 w:val="0"/>
      <w:bCs/>
      <w:i w:val="0"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b w:val="0"/>
      <w:i w:val="0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 w:val="0"/>
      <w:bCs/>
      <w:i w:val="0"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 w:val="0"/>
      <w:bCs/>
      <w:i w:val="0"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b w:val="0"/>
      <w:i w:val="0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