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John Ferreira</w:t>
      </w:r>
    </w:p>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2 Coding Assignment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br/>
        <w:t xml:space="preserve">Points possible:</w:t>
      </w:r>
      <w:r>
        <w:rPr>
          <w:rFonts w:ascii="Times New Roman" w:hAnsi="Times New Roman" w:cs="Times New Roman" w:eastAsia="Times New Roman"/>
          <w:color w:val="000000"/>
          <w:spacing w:val="0"/>
          <w:position w:val="0"/>
          <w:sz w:val="24"/>
          <w:shd w:fill="auto" w:val="clear"/>
        </w:rPr>
        <w:t xml:space="preserve"> 70</w:t>
      </w:r>
    </w:p>
    <w:tbl>
      <w:tblPr>
        <w:tblInd w:w="108" w:type="dxa"/>
      </w:tblPr>
      <w:tblGrid>
        <w:gridCol w:w="3120"/>
        <w:gridCol w:w="3120"/>
        <w:gridCol w:w="3120"/>
      </w:tblGrid>
      <w:tr>
        <w:trPr>
          <w:trHeight w:val="300" w:hRule="auto"/>
          <w:jc w:val="left"/>
        </w:trPr>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Category</w:t>
            </w:r>
          </w:p>
        </w:tc>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Criteria</w:t>
            </w:r>
          </w:p>
        </w:tc>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 of Grade</w:t>
            </w:r>
          </w:p>
        </w:tc>
      </w:tr>
      <w:tr>
        <w:trPr>
          <w:trHeight w:val="300" w:hRule="auto"/>
          <w:jc w:val="left"/>
        </w:trPr>
        <w:tc>
          <w:tcPr>
            <w:tcW w:w="3120" w:type="dxa"/>
            <w:tcBorders>
              <w:top w:val="single" w:color="bfbfbf" w:sz="4"/>
              <w:left w:val="single" w:color="bfbfbf" w:sz="4"/>
              <w:bottom w:val="single" w:color="bfbfbf" w:sz="4"/>
              <w:right w:val="single" w:color="bfbfbf" w:sz="4"/>
            </w:tcBorders>
            <w:shd w:color="auto" w:fill="f2f2f2"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Functionality</w:t>
            </w:r>
          </w:p>
        </w:tc>
        <w:tc>
          <w:tcPr>
            <w:tcW w:w="3120" w:type="dxa"/>
            <w:tcBorders>
              <w:top w:val="single" w:color="bfbfbf" w:sz="4"/>
              <w:left w:val="single" w:color="bfbfbf" w:sz="4"/>
              <w:bottom w:val="single" w:color="bfbfbf" w:sz="4"/>
              <w:right w:val="single" w:color="bfbfbf" w:sz="4"/>
            </w:tcBorders>
            <w:shd w:color="auto" w:fill="f2f2f2"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Does the code work?</w:t>
            </w:r>
          </w:p>
        </w:tc>
        <w:tc>
          <w:tcPr>
            <w:tcW w:w="3120" w:type="dxa"/>
            <w:tcBorders>
              <w:top w:val="single" w:color="bfbfbf" w:sz="4"/>
              <w:left w:val="single" w:color="bfbfbf" w:sz="4"/>
              <w:bottom w:val="single" w:color="bfbfbf" w:sz="4"/>
              <w:right w:val="single" w:color="bfbfbf" w:sz="4"/>
            </w:tcBorders>
            <w:shd w:color="auto" w:fill="f2f2f2" w:val="clear"/>
            <w:tcMar>
              <w:left w:w="80" w:type="dxa"/>
              <w:right w:w="80" w:type="dxa"/>
            </w:tcMar>
            <w:vAlign w:val="top"/>
          </w:tcPr>
          <w:p>
            <w:pPr>
              <w:spacing w:before="0" w:after="0" w:line="240"/>
              <w:ind w:right="0" w:left="0" w:firstLine="0"/>
              <w:jc w:val="right"/>
              <w:rPr>
                <w:spacing w:val="0"/>
                <w:position w:val="0"/>
              </w:rPr>
            </w:pPr>
            <w:r>
              <w:rPr>
                <w:rFonts w:ascii="Times New Roman" w:hAnsi="Times New Roman" w:cs="Times New Roman" w:eastAsia="Times New Roman"/>
                <w:color w:val="000000"/>
                <w:spacing w:val="0"/>
                <w:position w:val="0"/>
                <w:sz w:val="24"/>
                <w:shd w:fill="auto" w:val="clear"/>
              </w:rPr>
              <w:t xml:space="preserve">25</w:t>
            </w:r>
          </w:p>
        </w:tc>
      </w:tr>
      <w:tr>
        <w:trPr>
          <w:trHeight w:val="1800" w:hRule="auto"/>
          <w:jc w:val="left"/>
        </w:trPr>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Organization</w:t>
            </w:r>
          </w:p>
        </w:tc>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Is the code clean and organized? Proper use of white space, syntax, and consistency are utilized. Names and comments are concise and clear.</w:t>
            </w:r>
          </w:p>
        </w:tc>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right"/>
              <w:rPr>
                <w:spacing w:val="0"/>
                <w:position w:val="0"/>
              </w:rPr>
            </w:pPr>
            <w:r>
              <w:rPr>
                <w:rFonts w:ascii="Times New Roman" w:hAnsi="Times New Roman" w:cs="Times New Roman" w:eastAsia="Times New Roman"/>
                <w:color w:val="000000"/>
                <w:spacing w:val="0"/>
                <w:position w:val="0"/>
                <w:sz w:val="24"/>
                <w:shd w:fill="auto" w:val="clear"/>
              </w:rPr>
              <w:t xml:space="preserve">25</w:t>
            </w:r>
          </w:p>
        </w:tc>
      </w:tr>
      <w:tr>
        <w:trPr>
          <w:trHeight w:val="1200" w:hRule="auto"/>
          <w:jc w:val="left"/>
        </w:trPr>
        <w:tc>
          <w:tcPr>
            <w:tcW w:w="3120" w:type="dxa"/>
            <w:tcBorders>
              <w:top w:val="single" w:color="bfbfbf" w:sz="4"/>
              <w:left w:val="single" w:color="bfbfbf" w:sz="4"/>
              <w:bottom w:val="single" w:color="bfbfbf" w:sz="4"/>
              <w:right w:val="single" w:color="bfbfbf" w:sz="4"/>
            </w:tcBorders>
            <w:shd w:color="auto" w:fill="f2f2f2"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Creativity</w:t>
            </w:r>
          </w:p>
        </w:tc>
        <w:tc>
          <w:tcPr>
            <w:tcW w:w="3120" w:type="dxa"/>
            <w:tcBorders>
              <w:top w:val="single" w:color="bfbfbf" w:sz="4"/>
              <w:left w:val="single" w:color="bfbfbf" w:sz="4"/>
              <w:bottom w:val="single" w:color="bfbfbf" w:sz="4"/>
              <w:right w:val="single" w:color="bfbfbf" w:sz="4"/>
            </w:tcBorders>
            <w:shd w:color="auto" w:fill="f2f2f2"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Student solved the problems presented in the assignment using creativity and out of the box thinking.</w:t>
            </w:r>
          </w:p>
        </w:tc>
        <w:tc>
          <w:tcPr>
            <w:tcW w:w="3120" w:type="dxa"/>
            <w:tcBorders>
              <w:top w:val="single" w:color="bfbfbf" w:sz="4"/>
              <w:left w:val="single" w:color="bfbfbf" w:sz="4"/>
              <w:bottom w:val="single" w:color="bfbfbf" w:sz="4"/>
              <w:right w:val="single" w:color="bfbfbf" w:sz="4"/>
            </w:tcBorders>
            <w:shd w:color="auto" w:fill="f2f2f2" w:val="clear"/>
            <w:tcMar>
              <w:left w:w="80" w:type="dxa"/>
              <w:right w:w="80" w:type="dxa"/>
            </w:tcMar>
            <w:vAlign w:val="top"/>
          </w:tcPr>
          <w:p>
            <w:pPr>
              <w:spacing w:before="0" w:after="0" w:line="240"/>
              <w:ind w:right="0" w:left="0" w:firstLine="0"/>
              <w:jc w:val="right"/>
              <w:rPr>
                <w:spacing w:val="0"/>
                <w:position w:val="0"/>
              </w:rPr>
            </w:pPr>
            <w:r>
              <w:rPr>
                <w:rFonts w:ascii="Times New Roman" w:hAnsi="Times New Roman" w:cs="Times New Roman" w:eastAsia="Times New Roman"/>
                <w:color w:val="000000"/>
                <w:spacing w:val="0"/>
                <w:position w:val="0"/>
                <w:sz w:val="24"/>
                <w:shd w:fill="auto" w:val="clear"/>
              </w:rPr>
              <w:t xml:space="preserve">25</w:t>
            </w:r>
          </w:p>
        </w:tc>
      </w:tr>
      <w:tr>
        <w:trPr>
          <w:trHeight w:val="600" w:hRule="auto"/>
          <w:jc w:val="left"/>
        </w:trPr>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Completeness</w:t>
            </w:r>
          </w:p>
        </w:tc>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All requirements of the assignment are complete.</w:t>
            </w:r>
          </w:p>
        </w:tc>
        <w:tc>
          <w:tcPr>
            <w:tcW w:w="3120" w:type="dxa"/>
            <w:tcBorders>
              <w:top w:val="single" w:color="bfbfbf" w:sz="4"/>
              <w:left w:val="single" w:color="bfbfbf" w:sz="4"/>
              <w:bottom w:val="single" w:color="bfbfbf" w:sz="4"/>
              <w:right w:val="single" w:color="bfbfbf" w:sz="4"/>
            </w:tcBorders>
            <w:shd w:color="auto" w:fill="auto" w:val="clear"/>
            <w:tcMar>
              <w:left w:w="80" w:type="dxa"/>
              <w:right w:w="80" w:type="dxa"/>
            </w:tcMar>
            <w:vAlign w:val="top"/>
          </w:tcPr>
          <w:p>
            <w:pPr>
              <w:spacing w:before="0" w:after="0" w:line="240"/>
              <w:ind w:right="0" w:left="0" w:firstLine="0"/>
              <w:jc w:val="right"/>
              <w:rPr>
                <w:spacing w:val="0"/>
                <w:position w:val="0"/>
              </w:rPr>
            </w:pPr>
            <w:r>
              <w:rPr>
                <w:rFonts w:ascii="Times New Roman" w:hAnsi="Times New Roman" w:cs="Times New Roman" w:eastAsia="Times New Roman"/>
                <w:color w:val="000000"/>
                <w:spacing w:val="0"/>
                <w:position w:val="0"/>
                <w:sz w:val="24"/>
                <w:shd w:fill="auto" w:val="clear"/>
              </w:rPr>
              <w:t xml:space="preserve">25</w:t>
            </w:r>
          </w:p>
        </w:tc>
      </w:tr>
    </w:tbl>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Instructions: </w:t>
      </w:r>
      <w:r>
        <w:rPr>
          <w:rFonts w:ascii="Times New Roman" w:hAnsi="Times New Roman" w:cs="Times New Roman" w:eastAsia="Times New Roman"/>
          <w:color w:val="000000"/>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Coding Steps:</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do each of the following Boolean expressions evaluate to?</w:t>
      </w:r>
    </w:p>
    <w:tbl>
      <w:tblPr>
        <w:tblInd w:w="108" w:type="dxa"/>
      </w:tblPr>
      <w:tblGrid>
        <w:gridCol w:w="4675"/>
        <w:gridCol w:w="4675"/>
      </w:tblGrid>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Answer</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345"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bl>
    <w:p>
      <w:pPr>
        <w:spacing w:before="0" w:after="16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your editor, create a new directory for this project. Create an index.html and index.js file. Link the JavaScript file to the HTML file. In the JavaScript file create the following Boolean variables and choose what values they hold:</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isHotOutside</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isWeekday</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hasMoneyInPocket</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following variables and assign them values (the assigned values should not be Boolean):</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costOfMilk</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moneyInWallet</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thirstLevel (how thirsty you are on a scale of 1-10)</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Using the variables you created above and Boolean operators, create variables for the following scenarios:</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shouldByIcecream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this should be true if it is hot outside and there is money in your pocket</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willGoSwimming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this should be true if it is hot outside and it is not a weekday</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isAGoodDay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this should be true if it is hot outside, there is money in your pocket, and it is not a weekday</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willBuyMilk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var isSchoolDay = isWeekday &amp;&amp; !isSummer;</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 the values to the console.</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new file called loops.js and link it to your HTML file. Create the following loops with any variables you feel are needed:</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while loop that prints all even numbers from 0 to 100</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while loop that prints every 3</w:t>
      </w:r>
      <w:r>
        <w:rPr>
          <w:rFonts w:ascii="Times New Roman" w:hAnsi="Times New Roman" w:cs="Times New Roman" w:eastAsia="Times New Roman"/>
          <w:color w:val="000000"/>
          <w:spacing w:val="0"/>
          <w:position w:val="0"/>
          <w:sz w:val="24"/>
          <w:shd w:fill="auto" w:val="clear"/>
          <w:vertAlign w:val="superscript"/>
        </w:rPr>
        <w:t xml:space="preserve">rd</w:t>
      </w:r>
      <w:r>
        <w:rPr>
          <w:rFonts w:ascii="Times New Roman" w:hAnsi="Times New Roman" w:cs="Times New Roman" w:eastAsia="Times New Roman"/>
          <w:color w:val="000000"/>
          <w:spacing w:val="0"/>
          <w:position w:val="0"/>
          <w:sz w:val="24"/>
          <w:shd w:fill="auto" w:val="clear"/>
        </w:rPr>
        <w:t xml:space="preserve"> number going backwards from 100 until we reach 0</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for loop that prints every other number from 1 to 100</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object w:dxaOrig="8640" w:dyaOrig="5144">
          <v:rect xmlns:o="urn:schemas-microsoft-com:office:office" xmlns:v="urn:schemas-microsoft-com:vml" id="rectole0000000000" style="width:432.000000pt;height:25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object w:dxaOrig="8640" w:dyaOrig="5040">
          <v:rect xmlns:o="urn:schemas-microsoft-com:office:office" xmlns:v="urn:schemas-microsoft-com:vml" id="rectole0000000001" style="width:432.000000pt;height:25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object w:dxaOrig="8640" w:dyaOrig="4905">
          <v:rect xmlns:o="urn:schemas-microsoft-com:office:office" xmlns:v="urn:schemas-microsoft-com:vml" id="rectole0000000002" style="width:432.000000pt;height:24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object w:dxaOrig="8640" w:dyaOrig="5130">
          <v:rect xmlns:o="urn:schemas-microsoft-com:office:office" xmlns:v="urn:schemas-microsoft-com:vml" id="rectole0000000003" style="width:432.000000pt;height:25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object w:dxaOrig="8640" w:dyaOrig="5070">
          <v:rect xmlns:o="urn:schemas-microsoft-com:office:office" xmlns:v="urn:schemas-microsoft-com:vml" id="rectole0000000004" style="width:432.000000pt;height:25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object w:dxaOrig="8640" w:dyaOrig="5025">
          <v:rect xmlns:o="urn:schemas-microsoft-com:office:office" xmlns:v="urn:schemas-microsoft-com:vml" id="rectole0000000005" style="width:432.000000pt;height:251.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there is any way I can see an example of what loop 4 would have looked like that would be greatly appreciated. </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00"/>
            <w:spacing w:val="0"/>
            <w:position w:val="0"/>
            <w:sz w:val="24"/>
            <w:u w:val="single"/>
            <w:shd w:fill="auto" w:val="clear"/>
          </w:rPr>
          <w:t xml:space="preserve">https://github.com/6john/weekTwoCode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6john/weekTwoCode"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