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CD9" w:rsidRPr="00743749" w:rsidRDefault="00C36CD9" w:rsidP="00C36CD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A75BB0" w:rsidRPr="00A75BB0" w:rsidRDefault="00C36CD9" w:rsidP="00A75BB0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36CD9" w:rsidRPr="00743749" w:rsidRDefault="00743749" w:rsidP="00C36CD9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108pt" o:ole="">
            <v:imagedata r:id="rId5" o:title=""/>
          </v:shape>
          <o:OLEObject Type="Embed" ProgID="Excel.Sheet.12" ShapeID="_x0000_i1025" DrawAspect="Content" ObjectID="_1723647948" r:id="rId6"/>
        </w:object>
      </w:r>
    </w:p>
    <w:p w:rsidR="00883906" w:rsidRPr="00743749" w:rsidRDefault="007F44F8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75BB0" w:rsidRPr="00A75BB0" w:rsidRDefault="00A75BB0" w:rsidP="00A75BB0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A75BB0" w:rsidRDefault="00A75BB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D65D0" w:rsidRPr="00A75BB0" w:rsidRDefault="00CD65D0" w:rsidP="00A75BB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A75BB0" w:rsidRDefault="00A75BB0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C36CD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270A0E" w:rsidRPr="00743749" w:rsidRDefault="00270A0E" w:rsidP="00270A0E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270A0E" w:rsidRPr="00743749" w:rsidRDefault="00270A0E" w:rsidP="00270A0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10BC9" wp14:editId="1E23DCE0">
            <wp:extent cx="2313645" cy="10852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40" cy="11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0E" w:rsidRPr="00743749" w:rsidRDefault="00270A0E" w:rsidP="00270A0E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270A0E" w:rsidRPr="00743749" w:rsidRDefault="005635CF" w:rsidP="00270A0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Crear al menos tres registros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966C89" w:rsidRPr="00743749" w:rsidRDefault="00966C89" w:rsidP="005635CF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966C89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36599E" w:rsidRPr="00743749" w:rsidRDefault="00966C89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2D5B94" w:rsidRPr="00743749" w:rsidRDefault="002D5B94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D5B94" w:rsidRPr="00743749" w:rsidRDefault="00784FF7" w:rsidP="00784FF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784FF7" w:rsidRPr="00743749" w:rsidRDefault="00784FF7" w:rsidP="00743749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las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correspondientes</w:t>
      </w:r>
    </w:p>
    <w:p w:rsidR="00784FF7" w:rsidRPr="00743749" w:rsidRDefault="00784FF7" w:rsidP="00784FF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Ingreso.php</w:t>
      </w:r>
      <w:proofErr w:type="spellEnd"/>
    </w:p>
    <w:p w:rsidR="0060681E" w:rsidRPr="00743749" w:rsidRDefault="0060681E" w:rsidP="0060681E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784FF7" w:rsidRPr="00743749" w:rsidRDefault="00784FF7" w:rsidP="00784FF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//pasar los datos del array a JSON con </w:t>
      </w:r>
      <w:r w:rsidR="007B4802" w:rsidRPr="00743749">
        <w:rPr>
          <w:rFonts w:ascii="Arial" w:hAnsi="Arial" w:cs="Arial"/>
          <w:sz w:val="24"/>
          <w:szCs w:val="24"/>
        </w:rPr>
        <w:t>información</w:t>
      </w:r>
      <w:r w:rsidRPr="00743749">
        <w:rPr>
          <w:rFonts w:ascii="Arial" w:hAnsi="Arial" w:cs="Arial"/>
          <w:sz w:val="24"/>
          <w:szCs w:val="24"/>
        </w:rPr>
        <w:t xml:space="preserve"> o vacío</w:t>
      </w:r>
    </w:p>
    <w:p w:rsidR="00AE3247" w:rsidRPr="00743749" w:rsidRDefault="00AE3247" w:rsidP="00AE3247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7B4802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784FF7" w:rsidRPr="00743749" w:rsidRDefault="007B4802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60681E" w:rsidRPr="00743749" w:rsidRDefault="0060681E" w:rsidP="007B480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E2715" w:rsidRPr="00A75BB0" w:rsidRDefault="0060681E" w:rsidP="00A75B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</w:t>
      </w:r>
      <w:r w:rsidR="007F75A8" w:rsidRPr="00A75BB0">
        <w:rPr>
          <w:rFonts w:ascii="Arial" w:hAnsi="Arial" w:cs="Arial"/>
          <w:sz w:val="24"/>
          <w:szCs w:val="24"/>
        </w:rPr>
        <w:t>Android Studio</w:t>
      </w:r>
      <w:r w:rsidR="00FE2715" w:rsidRPr="00A75BB0">
        <w:rPr>
          <w:rFonts w:ascii="Arial" w:hAnsi="Arial" w:cs="Arial"/>
          <w:sz w:val="24"/>
          <w:szCs w:val="24"/>
        </w:rPr>
        <w:t xml:space="preserve"> llamada Empresa con un formulario con un solo </w:t>
      </w:r>
      <w:proofErr w:type="spellStart"/>
      <w:r w:rsidR="00FE2715" w:rsidRPr="00A75BB0">
        <w:rPr>
          <w:rFonts w:ascii="Arial" w:hAnsi="Arial" w:cs="Arial"/>
          <w:sz w:val="24"/>
          <w:szCs w:val="24"/>
        </w:rPr>
        <w:t>layout</w:t>
      </w:r>
      <w:proofErr w:type="spellEnd"/>
      <w:r w:rsidR="00FE2715"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D45337" w:rsidRPr="00743749" w:rsidRDefault="00D45337" w:rsidP="00D453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A75BB0" w:rsidRDefault="00A75BB0" w:rsidP="00743749">
      <w:pPr>
        <w:jc w:val="both"/>
        <w:rPr>
          <w:rFonts w:ascii="Arial" w:hAnsi="Arial" w:cs="Arial"/>
          <w:sz w:val="28"/>
          <w:szCs w:val="28"/>
        </w:rPr>
      </w:pPr>
    </w:p>
    <w:p w:rsidR="00743749" w:rsidRPr="00A75BB0" w:rsidRDefault="00743749" w:rsidP="00A75BB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D45337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4pt;height:130.2pt" o:ole="">
            <v:imagedata r:id="rId8" o:title=""/>
          </v:shape>
          <o:OLEObject Type="Embed" ProgID="Excel.Sheet.12" ShapeID="_x0000_i1026" DrawAspect="Content" ObjectID="_1723647949" r:id="rId9"/>
        </w:object>
      </w: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D65D0" w:rsidRPr="00743749" w:rsidRDefault="00CD65D0" w:rsidP="00743749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4F2FD6" w:rsidRDefault="00743749" w:rsidP="0074374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pasos para crearla son los siguientes</w:t>
      </w:r>
    </w:p>
    <w:p w:rsidR="004F2FD6" w:rsidRPr="00743749" w:rsidRDefault="004F2FD6" w:rsidP="00FE2715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BAA13E" wp14:editId="3243AF94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BB0" w:rsidRDefault="004F2FD6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</w:t>
      </w:r>
      <w:r w:rsidR="00743749" w:rsidRPr="00A75BB0">
        <w:rPr>
          <w:rFonts w:ascii="Arial" w:hAnsi="Arial" w:cs="Arial"/>
          <w:sz w:val="24"/>
          <w:szCs w:val="24"/>
        </w:rPr>
        <w:t>t</w:t>
      </w:r>
      <w:proofErr w:type="spellEnd"/>
    </w:p>
    <w:p w:rsidR="001000BF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F78FA" w:rsidRDefault="007F78FA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 w:rsidR="00E6204A">
        <w:rPr>
          <w:rFonts w:ascii="Arial" w:hAnsi="Arial" w:cs="Arial"/>
          <w:sz w:val="24"/>
          <w:szCs w:val="24"/>
        </w:rPr>
        <w:t>Layout</w:t>
      </w:r>
      <w:proofErr w:type="spellEnd"/>
      <w:r w:rsidR="00E6204A">
        <w:rPr>
          <w:rFonts w:ascii="Arial" w:hAnsi="Arial" w:cs="Arial"/>
          <w:sz w:val="24"/>
          <w:szCs w:val="24"/>
        </w:rPr>
        <w:t xml:space="preserve"> por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7F78FA" w:rsidRPr="007F78FA" w:rsidRDefault="007F78FA" w:rsidP="007F78FA">
      <w:pPr>
        <w:pStyle w:val="Prrafodelista"/>
        <w:rPr>
          <w:rFonts w:ascii="Arial" w:hAnsi="Arial" w:cs="Arial"/>
          <w:sz w:val="24"/>
          <w:szCs w:val="24"/>
        </w:rPr>
      </w:pPr>
    </w:p>
    <w:p w:rsidR="001000BF" w:rsidRDefault="001000BF" w:rsidP="00CD65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1000BF" w:rsidRPr="001000BF" w:rsidRDefault="001000BF" w:rsidP="001000BF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1000BF" w:rsidRPr="00CD65D0" w:rsidRDefault="001000BF" w:rsidP="001000B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60681E" w:rsidRDefault="00CD65D0" w:rsidP="00CD65D0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 así:</w:t>
      </w:r>
    </w:p>
    <w:p w:rsidR="00CD65D0" w:rsidRDefault="00CD65D0" w:rsidP="00CD65D0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D65D0" w:rsidRPr="00D343FD" w:rsidRDefault="00CD65D0" w:rsidP="00CD65D0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</w:r>
      <w:r w:rsidRPr="00D343FD">
        <w:rPr>
          <w:rFonts w:ascii="Arial" w:hAnsi="Arial" w:cs="Arial"/>
          <w:color w:val="808080"/>
          <w:sz w:val="24"/>
          <w:szCs w:val="24"/>
        </w:rPr>
        <w:lastRenderedPageBreak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D65D0" w:rsidRDefault="00CD65D0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D343FD" w:rsidP="00CD65D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43FD" w:rsidRDefault="00406733" w:rsidP="00446B2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6733" w:rsidRPr="00406733" w:rsidRDefault="00406733" w:rsidP="00406733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406733" w:rsidRDefault="00406733" w:rsidP="00406733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70034D" w:rsidRPr="00D00970" w:rsidRDefault="0070034D" w:rsidP="0070034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70034D" w:rsidRPr="00D00970" w:rsidRDefault="00EA1245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</w:t>
      </w:r>
      <w:r w:rsidR="0070034D" w:rsidRPr="00D00970">
        <w:rPr>
          <w:rFonts w:ascii="Arial" w:hAnsi="Arial" w:cs="Arial"/>
          <w:sz w:val="24"/>
          <w:szCs w:val="24"/>
        </w:rPr>
        <w:t>mplementation</w:t>
      </w:r>
      <w:proofErr w:type="spellEnd"/>
      <w:r w:rsidR="0070034D"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="0070034D"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="0070034D" w:rsidRPr="00D00970">
        <w:rPr>
          <w:rFonts w:ascii="Arial" w:hAnsi="Arial" w:cs="Arial"/>
          <w:sz w:val="24"/>
          <w:szCs w:val="24"/>
        </w:rPr>
        <w:t>.volley:volley:1.2.1'</w:t>
      </w:r>
    </w:p>
    <w:p w:rsidR="0070034D" w:rsidRPr="00D00970" w:rsidRDefault="0070034D" w:rsidP="00EA124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70034D" w:rsidRPr="00D00970" w:rsidRDefault="0070034D" w:rsidP="0070034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406733" w:rsidRPr="00D00970" w:rsidRDefault="00406733" w:rsidP="00EA1245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00970" w:rsidRPr="00D00970" w:rsidRDefault="00D00970" w:rsidP="003E29F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D00970" w:rsidRP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ab/>
        <w:t>&lt;uses-</w:t>
      </w:r>
      <w:proofErr w:type="spellStart"/>
      <w:r w:rsidRPr="00D00970">
        <w:rPr>
          <w:rFonts w:ascii="Arial" w:hAnsi="Arial" w:cs="Arial"/>
          <w:sz w:val="24"/>
          <w:szCs w:val="24"/>
        </w:rPr>
        <w:t>permission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970">
        <w:rPr>
          <w:rFonts w:ascii="Arial" w:hAnsi="Arial" w:cs="Arial"/>
          <w:sz w:val="24"/>
          <w:szCs w:val="24"/>
        </w:rPr>
        <w:t>android:name</w:t>
      </w:r>
      <w:proofErr w:type="spellEnd"/>
      <w:r w:rsidRPr="00D0097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android.permission</w:t>
      </w:r>
      <w:proofErr w:type="gramEnd"/>
      <w:r w:rsidRPr="00D00970">
        <w:rPr>
          <w:rFonts w:ascii="Arial" w:hAnsi="Arial" w:cs="Arial"/>
          <w:sz w:val="24"/>
          <w:szCs w:val="24"/>
        </w:rPr>
        <w:t>.INTERNET</w:t>
      </w:r>
      <w:proofErr w:type="spellEnd"/>
      <w:r w:rsidRPr="00D00970">
        <w:rPr>
          <w:rFonts w:ascii="Arial" w:hAnsi="Arial" w:cs="Arial"/>
          <w:sz w:val="24"/>
          <w:szCs w:val="24"/>
        </w:rPr>
        <w:t>"/&gt;</w:t>
      </w:r>
    </w:p>
    <w:p w:rsidR="00D00970" w:rsidRDefault="00D00970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322481" w:rsidRPr="00D00970" w:rsidRDefault="00322481" w:rsidP="00D00970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E66D82" w:rsidRPr="00AC580D" w:rsidRDefault="00E66D82" w:rsidP="00E66D8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 w:rsidR="00AC580D"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</w:t>
      </w:r>
      <w:r w:rsidR="00AC580D" w:rsidRPr="00AC580D">
        <w:rPr>
          <w:rFonts w:ascii="Arial" w:hAnsi="Arial" w:cs="Arial"/>
          <w:sz w:val="24"/>
          <w:szCs w:val="24"/>
        </w:rPr>
        <w:t>código</w:t>
      </w:r>
      <w:r w:rsidRPr="00AC580D">
        <w:rPr>
          <w:rFonts w:ascii="Arial" w:hAnsi="Arial" w:cs="Arial"/>
          <w:sz w:val="24"/>
          <w:szCs w:val="24"/>
        </w:rPr>
        <w:t xml:space="preserve">: </w:t>
      </w:r>
    </w:p>
    <w:p w:rsidR="00E66D82" w:rsidRPr="00AC580D" w:rsidRDefault="00E66D82" w:rsidP="00AC580D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E66D82" w:rsidRDefault="00E66D82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&gt;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Response.ErrorListener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r w:rsidRPr="00AC580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AC580D">
        <w:rPr>
          <w:rFonts w:ascii="Arial" w:hAnsi="Arial" w:cs="Arial"/>
          <w:color w:val="CC7832"/>
          <w:sz w:val="24"/>
          <w:szCs w:val="24"/>
        </w:rPr>
        <w:t>,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) {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AC580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color w:val="808080"/>
          <w:sz w:val="24"/>
          <w:szCs w:val="24"/>
        </w:rPr>
        <w:br/>
        <w:t xml:space="preserve">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R.layout.</w:t>
      </w:r>
      <w:r w:rsidRPr="00AC580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AC580D">
        <w:rPr>
          <w:rFonts w:ascii="Arial" w:hAnsi="Arial" w:cs="Arial"/>
          <w:color w:val="A9B7C6"/>
          <w:sz w:val="24"/>
          <w:szCs w:val="24"/>
        </w:rPr>
        <w:t>container</w:t>
      </w:r>
      <w:r w:rsidRPr="00AC580D">
        <w:rPr>
          <w:rFonts w:ascii="Arial" w:hAnsi="Arial" w:cs="Arial"/>
          <w:color w:val="CC7832"/>
          <w:sz w:val="24"/>
          <w:szCs w:val="24"/>
        </w:rPr>
        <w:t>, false</w:t>
      </w:r>
      <w:r w:rsidRPr="00AC580D">
        <w:rPr>
          <w:rFonts w:ascii="Arial" w:hAnsi="Arial" w:cs="Arial"/>
          <w:color w:val="A9B7C6"/>
          <w:sz w:val="24"/>
          <w:szCs w:val="24"/>
        </w:rPr>
        <w:t>)</w:t>
      </w:r>
      <w:r w:rsidRPr="00AC580D">
        <w:rPr>
          <w:rFonts w:ascii="Arial" w:hAnsi="Arial" w:cs="Arial"/>
          <w:color w:val="CC7832"/>
          <w:sz w:val="24"/>
          <w:szCs w:val="24"/>
        </w:rPr>
        <w:t>;</w:t>
      </w:r>
      <w:r w:rsidRPr="00AC580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AC580D">
        <w:rPr>
          <w:rFonts w:ascii="Arial" w:hAnsi="Arial" w:cs="Arial"/>
          <w:color w:val="A9B7C6"/>
          <w:sz w:val="24"/>
          <w:szCs w:val="24"/>
        </w:rPr>
        <w:t>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lastRenderedPageBreak/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VolleyError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error)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AC580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AC580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AC580D">
        <w:rPr>
          <w:rFonts w:ascii="Arial" w:hAnsi="Arial" w:cs="Arial"/>
          <w:color w:val="BBB529"/>
          <w:sz w:val="24"/>
          <w:szCs w:val="24"/>
        </w:rPr>
        <w:br/>
        <w:t xml:space="preserve">           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AC580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color w:val="FFC66D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AC580D">
        <w:rPr>
          <w:rFonts w:ascii="Arial" w:hAnsi="Arial" w:cs="Arial"/>
          <w:color w:val="A9B7C6"/>
          <w:sz w:val="24"/>
          <w:szCs w:val="24"/>
        </w:rPr>
        <w:t>JSONObject</w:t>
      </w:r>
      <w:proofErr w:type="spellEnd"/>
      <w:r w:rsidRPr="00AC580D">
        <w:rPr>
          <w:rFonts w:ascii="Arial" w:hAnsi="Arial" w:cs="Arial"/>
          <w:color w:val="A9B7C6"/>
          <w:sz w:val="24"/>
          <w:szCs w:val="24"/>
        </w:rPr>
        <w:t xml:space="preserve"> response) {</w:t>
      </w:r>
      <w:r w:rsidRPr="00AC580D">
        <w:rPr>
          <w:rFonts w:ascii="Arial" w:hAnsi="Arial" w:cs="Arial"/>
          <w:color w:val="A9B7C6"/>
          <w:sz w:val="24"/>
          <w:szCs w:val="24"/>
        </w:rPr>
        <w:br/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AC580D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</w:p>
    <w:p w:rsidR="00AC580D" w:rsidRPr="00AC580D" w:rsidRDefault="00AC580D" w:rsidP="00AC580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0F1DED" w:rsidRPr="000F1DED" w:rsidRDefault="000F1DED" w:rsidP="000F1DE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P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0F1DED" w:rsidRDefault="000F1DED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4C5AA4" w:rsidRPr="000F1DED" w:rsidRDefault="004C5AA4" w:rsidP="000F1DED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AC580D" w:rsidRDefault="004C5AA4" w:rsidP="004C5AA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4C5AA4" w:rsidRPr="004C5AA4" w:rsidRDefault="004C5AA4" w:rsidP="004C5AA4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4C5AA4" w:rsidRPr="004C5AA4" w:rsidRDefault="004C5AA4" w:rsidP="004C5AA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0F1DED" w:rsidRDefault="000F1DED" w:rsidP="00AC580D">
      <w:pPr>
        <w:jc w:val="both"/>
        <w:rPr>
          <w:rFonts w:ascii="Arial" w:hAnsi="Arial" w:cs="Arial"/>
          <w:sz w:val="24"/>
          <w:szCs w:val="24"/>
        </w:rPr>
      </w:pPr>
    </w:p>
    <w:p w:rsidR="00AC580D" w:rsidRPr="00AC580D" w:rsidRDefault="00AC580D" w:rsidP="00AC580D">
      <w:pPr>
        <w:jc w:val="both"/>
        <w:rPr>
          <w:rFonts w:ascii="Arial" w:hAnsi="Arial" w:cs="Arial"/>
          <w:sz w:val="24"/>
          <w:szCs w:val="24"/>
        </w:rPr>
      </w:pPr>
    </w:p>
    <w:p w:rsidR="00D343FD" w:rsidRPr="00AC580D" w:rsidRDefault="00D343FD" w:rsidP="00AC58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F75A8" w:rsidRPr="00743749" w:rsidRDefault="007F75A8" w:rsidP="007F75A8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4B13" w:rsidRPr="00743749" w:rsidRDefault="00964B13" w:rsidP="00966C8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964B13" w:rsidRPr="007437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D9"/>
    <w:rsid w:val="000F1DED"/>
    <w:rsid w:val="001000BF"/>
    <w:rsid w:val="00270A0E"/>
    <w:rsid w:val="00286595"/>
    <w:rsid w:val="002D5B94"/>
    <w:rsid w:val="00322481"/>
    <w:rsid w:val="0036599E"/>
    <w:rsid w:val="003E44F5"/>
    <w:rsid w:val="00406733"/>
    <w:rsid w:val="00446B2F"/>
    <w:rsid w:val="00475071"/>
    <w:rsid w:val="004C5AA4"/>
    <w:rsid w:val="004F2FD6"/>
    <w:rsid w:val="005635CF"/>
    <w:rsid w:val="0060681E"/>
    <w:rsid w:val="006B5040"/>
    <w:rsid w:val="0070034D"/>
    <w:rsid w:val="00743749"/>
    <w:rsid w:val="00784FF7"/>
    <w:rsid w:val="007B4802"/>
    <w:rsid w:val="007D6A40"/>
    <w:rsid w:val="007F44F8"/>
    <w:rsid w:val="007F75A8"/>
    <w:rsid w:val="007F78FA"/>
    <w:rsid w:val="00865041"/>
    <w:rsid w:val="00964B13"/>
    <w:rsid w:val="00966C89"/>
    <w:rsid w:val="00A07CDB"/>
    <w:rsid w:val="00A75BB0"/>
    <w:rsid w:val="00AC580D"/>
    <w:rsid w:val="00AE3247"/>
    <w:rsid w:val="00C00A30"/>
    <w:rsid w:val="00C36CD9"/>
    <w:rsid w:val="00CD65D0"/>
    <w:rsid w:val="00D00970"/>
    <w:rsid w:val="00D343FD"/>
    <w:rsid w:val="00D45337"/>
    <w:rsid w:val="00E6204A"/>
    <w:rsid w:val="00E66D82"/>
    <w:rsid w:val="00EA1245"/>
    <w:rsid w:val="00F62E2F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3E185FD-0376-4F71-8599-EC0D4EAB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C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A0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5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533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1101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</dc:creator>
  <cp:keywords/>
  <dc:description/>
  <cp:lastModifiedBy>505</cp:lastModifiedBy>
  <cp:revision>2</cp:revision>
  <dcterms:created xsi:type="dcterms:W3CDTF">2022-09-02T23:19:00Z</dcterms:created>
  <dcterms:modified xsi:type="dcterms:W3CDTF">2022-09-02T23:19:00Z</dcterms:modified>
</cp:coreProperties>
</file>