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322" w:rsidRPr="00E01322" w:rsidRDefault="00E01322" w:rsidP="00E01322">
      <w:pPr>
        <w:pStyle w:val="Descripcin"/>
        <w:keepNext/>
        <w:jc w:val="center"/>
        <w:rPr>
          <w:rFonts w:ascii="Arial" w:hAnsi="Arial" w:cs="Arial"/>
          <w:i w:val="0"/>
          <w:iCs w:val="0"/>
          <w:sz w:val="22"/>
          <w:szCs w:val="22"/>
        </w:rPr>
      </w:pPr>
      <w:r w:rsidRPr="00E01322">
        <w:rPr>
          <w:rFonts w:ascii="Arial" w:hAnsi="Arial" w:cs="Arial"/>
          <w:i w:val="0"/>
          <w:iCs w:val="0"/>
          <w:sz w:val="22"/>
          <w:szCs w:val="22"/>
        </w:rPr>
        <w:t xml:space="preserve">TABLA </w:t>
      </w:r>
      <w:r w:rsidRPr="00E01322">
        <w:rPr>
          <w:rFonts w:ascii="Arial" w:hAnsi="Arial" w:cs="Arial"/>
          <w:i w:val="0"/>
          <w:iCs w:val="0"/>
          <w:sz w:val="22"/>
          <w:szCs w:val="22"/>
        </w:rPr>
        <w:fldChar w:fldCharType="begin"/>
      </w:r>
      <w:r w:rsidRPr="00E01322">
        <w:rPr>
          <w:rFonts w:ascii="Arial" w:hAnsi="Arial" w:cs="Arial"/>
          <w:i w:val="0"/>
          <w:iCs w:val="0"/>
          <w:sz w:val="22"/>
          <w:szCs w:val="22"/>
        </w:rPr>
        <w:instrText xml:space="preserve"> SEQ TABLA \* ROMAN </w:instrText>
      </w:r>
      <w:r w:rsidRPr="00E01322">
        <w:rPr>
          <w:rFonts w:ascii="Arial" w:hAnsi="Arial" w:cs="Arial"/>
          <w:i w:val="0"/>
          <w:iCs w:val="0"/>
          <w:sz w:val="22"/>
          <w:szCs w:val="22"/>
        </w:rPr>
        <w:fldChar w:fldCharType="separate"/>
      </w:r>
      <w:r w:rsidRPr="00E01322">
        <w:rPr>
          <w:rFonts w:ascii="Arial" w:hAnsi="Arial" w:cs="Arial"/>
          <w:i w:val="0"/>
          <w:iCs w:val="0"/>
          <w:noProof/>
          <w:sz w:val="22"/>
          <w:szCs w:val="22"/>
        </w:rPr>
        <w:t>I</w:t>
      </w:r>
      <w:r w:rsidRPr="00E01322">
        <w:rPr>
          <w:rFonts w:ascii="Arial" w:hAnsi="Arial" w:cs="Arial"/>
          <w:i w:val="0"/>
          <w:iCs w:val="0"/>
          <w:sz w:val="22"/>
          <w:szCs w:val="22"/>
        </w:rPr>
        <w:fldChar w:fldCharType="end"/>
      </w:r>
      <w:r w:rsidRPr="00E01322">
        <w:rPr>
          <w:rFonts w:ascii="Arial" w:hAnsi="Arial" w:cs="Arial"/>
          <w:i w:val="0"/>
          <w:iCs w:val="0"/>
          <w:sz w:val="22"/>
          <w:szCs w:val="22"/>
        </w:rPr>
        <w:t xml:space="preserve">. </w:t>
      </w:r>
      <w:r w:rsidRPr="00E01322">
        <w:rPr>
          <w:rFonts w:ascii="Arial" w:hAnsi="Arial" w:cs="Arial"/>
          <w:i w:val="0"/>
          <w:iCs w:val="0"/>
          <w:sz w:val="22"/>
          <w:szCs w:val="22"/>
        </w:rPr>
        <w:br/>
      </w:r>
      <w:r w:rsidRPr="00E01322">
        <w:rPr>
          <w:rFonts w:ascii="Arial" w:hAnsi="Arial" w:cs="Arial"/>
          <w:i w:val="0"/>
          <w:iCs w:val="0"/>
          <w:noProof/>
          <w:sz w:val="22"/>
          <w:szCs w:val="22"/>
        </w:rPr>
        <w:t>INFORME TÉCNICO DE LA REVISIÓN SISTEMÁTICA HIBRIDA</w:t>
      </w:r>
    </w:p>
    <w:tbl>
      <w:tblPr>
        <w:tblStyle w:val="Tablaconcuadrcula"/>
        <w:tblW w:w="0" w:type="auto"/>
        <w:tblLook w:val="04A0" w:firstRow="1" w:lastRow="0" w:firstColumn="1" w:lastColumn="0" w:noHBand="0" w:noVBand="1"/>
      </w:tblPr>
      <w:tblGrid>
        <w:gridCol w:w="3342"/>
        <w:gridCol w:w="3370"/>
        <w:gridCol w:w="3362"/>
        <w:gridCol w:w="3352"/>
      </w:tblGrid>
      <w:tr w:rsidR="00E01322" w:rsidRPr="00980DEC" w:rsidTr="002F59F8">
        <w:tc>
          <w:tcPr>
            <w:tcW w:w="3342" w:type="dxa"/>
          </w:tcPr>
          <w:p w:rsidR="00E01322" w:rsidRPr="00980DEC" w:rsidRDefault="00E01322" w:rsidP="002F59F8">
            <w:pPr>
              <w:rPr>
                <w:rFonts w:ascii="Arial" w:hAnsi="Arial" w:cs="Arial"/>
                <w:sz w:val="18"/>
                <w:szCs w:val="18"/>
              </w:rPr>
            </w:pPr>
            <w:r w:rsidRPr="00980DEC">
              <w:rPr>
                <w:rFonts w:ascii="Arial" w:hAnsi="Arial" w:cs="Arial"/>
                <w:sz w:val="18"/>
                <w:szCs w:val="18"/>
              </w:rPr>
              <w:t>Sección</w:t>
            </w:r>
          </w:p>
        </w:tc>
        <w:tc>
          <w:tcPr>
            <w:tcW w:w="3370" w:type="dxa"/>
          </w:tcPr>
          <w:p w:rsidR="00E01322" w:rsidRPr="00980DEC" w:rsidRDefault="00E01322" w:rsidP="002F59F8">
            <w:pPr>
              <w:rPr>
                <w:rFonts w:ascii="Arial" w:hAnsi="Arial" w:cs="Arial"/>
                <w:sz w:val="18"/>
                <w:szCs w:val="18"/>
              </w:rPr>
            </w:pPr>
            <w:r w:rsidRPr="00980DEC">
              <w:rPr>
                <w:rFonts w:ascii="Arial" w:hAnsi="Arial" w:cs="Arial"/>
                <w:sz w:val="18"/>
                <w:szCs w:val="18"/>
              </w:rPr>
              <w:t>Subsección</w:t>
            </w:r>
          </w:p>
        </w:tc>
        <w:tc>
          <w:tcPr>
            <w:tcW w:w="3362" w:type="dxa"/>
          </w:tcPr>
          <w:p w:rsidR="00E01322" w:rsidRPr="00980DEC" w:rsidRDefault="00E01322" w:rsidP="002F59F8">
            <w:pPr>
              <w:rPr>
                <w:rFonts w:ascii="Arial" w:hAnsi="Arial" w:cs="Arial"/>
                <w:sz w:val="18"/>
                <w:szCs w:val="18"/>
              </w:rPr>
            </w:pPr>
            <w:r w:rsidRPr="00980DEC">
              <w:rPr>
                <w:rFonts w:ascii="Arial" w:hAnsi="Arial" w:cs="Arial"/>
                <w:sz w:val="18"/>
                <w:szCs w:val="18"/>
              </w:rPr>
              <w:t>Ámbito de aplicación</w:t>
            </w:r>
          </w:p>
        </w:tc>
        <w:tc>
          <w:tcPr>
            <w:tcW w:w="3352" w:type="dxa"/>
          </w:tcPr>
          <w:p w:rsidR="00E01322" w:rsidRPr="00980DEC" w:rsidRDefault="00E01322" w:rsidP="002F59F8">
            <w:pPr>
              <w:rPr>
                <w:rFonts w:ascii="Arial" w:hAnsi="Arial" w:cs="Arial"/>
                <w:sz w:val="18"/>
                <w:szCs w:val="18"/>
              </w:rPr>
            </w:pPr>
            <w:r w:rsidRPr="00980DEC">
              <w:rPr>
                <w:rFonts w:ascii="Arial" w:hAnsi="Arial" w:cs="Arial"/>
                <w:sz w:val="18"/>
                <w:szCs w:val="18"/>
              </w:rPr>
              <w:t>Comentarios</w:t>
            </w:r>
          </w:p>
        </w:tc>
      </w:tr>
      <w:tr w:rsidR="00E01322" w:rsidRPr="00980DEC" w:rsidTr="002F59F8">
        <w:tc>
          <w:tcPr>
            <w:tcW w:w="3342" w:type="dxa"/>
          </w:tcPr>
          <w:p w:rsidR="00E01322" w:rsidRPr="00980DEC" w:rsidRDefault="00E01322" w:rsidP="002F59F8">
            <w:pPr>
              <w:pStyle w:val="CuerpoTesis"/>
              <w:spacing w:line="240" w:lineRule="auto"/>
              <w:rPr>
                <w:sz w:val="18"/>
                <w:szCs w:val="18"/>
              </w:rPr>
            </w:pPr>
            <w:r w:rsidRPr="00980DEC">
              <w:rPr>
                <w:sz w:val="18"/>
                <w:szCs w:val="18"/>
              </w:rPr>
              <w:t>Preguntas de revisión</w:t>
            </w:r>
          </w:p>
          <w:p w:rsidR="00E01322" w:rsidRPr="00980DEC" w:rsidRDefault="00E01322" w:rsidP="002F59F8">
            <w:pPr>
              <w:pStyle w:val="CuerpoTesis"/>
              <w:spacing w:line="240" w:lineRule="auto"/>
              <w:rPr>
                <w:sz w:val="18"/>
                <w:szCs w:val="18"/>
              </w:rPr>
            </w:pPr>
            <w:r w:rsidRPr="00980DEC">
              <w:rPr>
                <w:sz w:val="18"/>
                <w:szCs w:val="18"/>
              </w:rPr>
              <w:t>RQ1- ¿Cuáles son las áreas de la Inteligencia Artificial en las Instituciones de Educación Superior del Ecuador?</w:t>
            </w:r>
          </w:p>
          <w:p w:rsidR="00E01322" w:rsidRPr="00980DEC" w:rsidRDefault="00E01322" w:rsidP="002F59F8">
            <w:pPr>
              <w:pStyle w:val="CuerpoTesis"/>
              <w:spacing w:line="240" w:lineRule="auto"/>
              <w:rPr>
                <w:sz w:val="18"/>
                <w:szCs w:val="18"/>
              </w:rPr>
            </w:pPr>
            <w:r w:rsidRPr="00980DEC">
              <w:rPr>
                <w:sz w:val="18"/>
                <w:szCs w:val="18"/>
              </w:rPr>
              <w:t>RQ2- ¿Cuáles son las líneas de investigación, en las áreas de Inteligencia Artificial de las Instituciones de Educación Superior del Ecuador?</w:t>
            </w:r>
          </w:p>
          <w:p w:rsidR="00E01322" w:rsidRPr="00980DEC" w:rsidRDefault="00E01322" w:rsidP="002F59F8">
            <w:pPr>
              <w:pStyle w:val="CuerpoTesis"/>
              <w:spacing w:line="240" w:lineRule="auto"/>
              <w:rPr>
                <w:sz w:val="18"/>
                <w:szCs w:val="18"/>
              </w:rPr>
            </w:pPr>
            <w:r w:rsidRPr="00980DEC">
              <w:rPr>
                <w:sz w:val="18"/>
                <w:szCs w:val="18"/>
              </w:rPr>
              <w:t>RQ3- ¿Qué investigadores desarrollan publicaciones científicas en áreas de Inteligencia Artificial en Instituciones de Educación Superior del Ecuador?</w:t>
            </w:r>
          </w:p>
          <w:p w:rsidR="00E01322" w:rsidRPr="00980DEC" w:rsidRDefault="00E01322" w:rsidP="002F59F8">
            <w:pPr>
              <w:pStyle w:val="CuerpoTesis"/>
              <w:spacing w:line="240" w:lineRule="auto"/>
              <w:rPr>
                <w:sz w:val="18"/>
                <w:szCs w:val="18"/>
              </w:rPr>
            </w:pPr>
            <w:r w:rsidRPr="00980DEC">
              <w:rPr>
                <w:sz w:val="18"/>
                <w:szCs w:val="18"/>
              </w:rPr>
              <w:t>RQ4- ¿En qué bases de datos de contenido científico, los investigadores realizan publicaciones sobre Inteligencia Artificial en Instituciones de Educación Superior del Ecuador?</w:t>
            </w:r>
          </w:p>
        </w:tc>
        <w:tc>
          <w:tcPr>
            <w:tcW w:w="3370" w:type="dxa"/>
          </w:tcPr>
          <w:p w:rsidR="00E01322" w:rsidRPr="00980DEC" w:rsidRDefault="00E01322" w:rsidP="002F59F8">
            <w:pPr>
              <w:pStyle w:val="CuerpoTesis"/>
              <w:spacing w:line="240" w:lineRule="auto"/>
              <w:rPr>
                <w:sz w:val="18"/>
                <w:szCs w:val="18"/>
              </w:rPr>
            </w:pPr>
            <w:r w:rsidRPr="00980DEC">
              <w:rPr>
                <w:sz w:val="18"/>
                <w:szCs w:val="18"/>
              </w:rPr>
              <w:t xml:space="preserve">Categoría RQ1- Ámbito de la educación: </w:t>
            </w:r>
          </w:p>
          <w:p w:rsidR="00E01322" w:rsidRPr="00980DEC" w:rsidRDefault="00E01322" w:rsidP="002F59F8">
            <w:pPr>
              <w:pStyle w:val="CuerpoTesis"/>
              <w:spacing w:line="240" w:lineRule="auto"/>
              <w:rPr>
                <w:sz w:val="18"/>
                <w:szCs w:val="18"/>
              </w:rPr>
            </w:pPr>
            <w:r w:rsidRPr="00980DEC">
              <w:rPr>
                <w:sz w:val="18"/>
                <w:szCs w:val="18"/>
              </w:rPr>
              <w:t>Basado en el CES (Consejo de Educación Superior) Quito – Ecuador 2019.</w:t>
            </w:r>
          </w:p>
          <w:p w:rsidR="00E01322" w:rsidRPr="00980DEC" w:rsidRDefault="00E01322" w:rsidP="002F59F8">
            <w:pPr>
              <w:pStyle w:val="CuerpoTesis"/>
              <w:spacing w:line="240" w:lineRule="auto"/>
              <w:rPr>
                <w:sz w:val="18"/>
                <w:szCs w:val="18"/>
              </w:rPr>
            </w:pPr>
            <w:r w:rsidRPr="00980DEC">
              <w:rPr>
                <w:sz w:val="18"/>
                <w:szCs w:val="18"/>
              </w:rPr>
              <w:t>Mostrar áreas de la Inteligencia Artificial, en las Instituciones de Educación Superior del Ecuador.</w:t>
            </w:r>
          </w:p>
          <w:p w:rsidR="00E01322" w:rsidRPr="00980DEC" w:rsidRDefault="00E01322" w:rsidP="002F59F8">
            <w:pPr>
              <w:pStyle w:val="CuerpoTesis"/>
              <w:spacing w:line="240" w:lineRule="auto"/>
              <w:rPr>
                <w:sz w:val="18"/>
                <w:szCs w:val="18"/>
              </w:rPr>
            </w:pPr>
            <w:r w:rsidRPr="00980DEC">
              <w:rPr>
                <w:sz w:val="18"/>
                <w:szCs w:val="18"/>
              </w:rPr>
              <w:t xml:space="preserve">Categoría RQ2- Líneas de investigación: </w:t>
            </w:r>
          </w:p>
          <w:p w:rsidR="00E01322" w:rsidRPr="00980DEC" w:rsidRDefault="00E01322" w:rsidP="002F59F8">
            <w:pPr>
              <w:pStyle w:val="CuerpoTesis"/>
              <w:spacing w:line="240" w:lineRule="auto"/>
              <w:rPr>
                <w:sz w:val="18"/>
                <w:szCs w:val="18"/>
              </w:rPr>
            </w:pPr>
            <w:r w:rsidRPr="00980DEC">
              <w:rPr>
                <w:sz w:val="18"/>
                <w:szCs w:val="18"/>
              </w:rPr>
              <w:t>Basado en el Libro Blanco de la Sociedad de Líneas de Investigación, Desarrollo e innovación y Transferencia del Conocimiento en TIC (Versión 1.1) por Ministerio de Telecomunicaciones y Sociedad de la Información (MINTEL), y la Secretaría de Educación Superior, Ciencia, Tecnología e Innovación (SENESCYT).</w:t>
            </w:r>
          </w:p>
          <w:p w:rsidR="00E01322" w:rsidRPr="00980DEC" w:rsidRDefault="00E01322" w:rsidP="002F59F8">
            <w:pPr>
              <w:pStyle w:val="CuerpoTesis"/>
              <w:spacing w:line="240" w:lineRule="auto"/>
              <w:rPr>
                <w:sz w:val="18"/>
                <w:szCs w:val="18"/>
              </w:rPr>
            </w:pPr>
            <w:r w:rsidRPr="00980DEC">
              <w:rPr>
                <w:sz w:val="18"/>
                <w:szCs w:val="18"/>
              </w:rPr>
              <w:t>Mostrar Líneas de investigación en áreas de la Inteligencia Artificial.</w:t>
            </w:r>
          </w:p>
        </w:tc>
        <w:tc>
          <w:tcPr>
            <w:tcW w:w="3362" w:type="dxa"/>
          </w:tcPr>
          <w:p w:rsidR="00E01322" w:rsidRPr="00980DEC" w:rsidRDefault="00E01322" w:rsidP="002F59F8">
            <w:pPr>
              <w:rPr>
                <w:rFonts w:ascii="Arial" w:hAnsi="Arial" w:cs="Arial"/>
                <w:sz w:val="18"/>
                <w:szCs w:val="18"/>
              </w:rPr>
            </w:pPr>
            <w:r w:rsidRPr="00980DEC">
              <w:rPr>
                <w:rFonts w:ascii="Arial" w:hAnsi="Arial" w:cs="Arial"/>
                <w:sz w:val="18"/>
                <w:szCs w:val="18"/>
              </w:rPr>
              <w:t xml:space="preserve">Categoría RQ3- Grupo objetivo: </w:t>
            </w:r>
          </w:p>
          <w:p w:rsidR="00E01322" w:rsidRPr="00980DEC" w:rsidRDefault="00E01322" w:rsidP="002F59F8">
            <w:pPr>
              <w:rPr>
                <w:rFonts w:ascii="Arial" w:hAnsi="Arial" w:cs="Arial"/>
                <w:sz w:val="18"/>
                <w:szCs w:val="18"/>
              </w:rPr>
            </w:pPr>
            <w:r w:rsidRPr="00980DEC">
              <w:rPr>
                <w:rFonts w:ascii="Arial" w:hAnsi="Arial" w:cs="Arial"/>
                <w:sz w:val="18"/>
                <w:szCs w:val="18"/>
              </w:rPr>
              <w:t>Basado en el CES (Consejo de Educación Superior) Quito – Ecuador 2019.</w:t>
            </w:r>
          </w:p>
          <w:p w:rsidR="00E01322" w:rsidRPr="00980DEC" w:rsidRDefault="00E01322" w:rsidP="002F59F8">
            <w:pPr>
              <w:rPr>
                <w:rFonts w:ascii="Arial" w:hAnsi="Arial" w:cs="Arial"/>
                <w:sz w:val="18"/>
                <w:szCs w:val="18"/>
              </w:rPr>
            </w:pPr>
            <w:r w:rsidRPr="00980DEC">
              <w:rPr>
                <w:rFonts w:ascii="Arial" w:hAnsi="Arial" w:cs="Arial"/>
                <w:sz w:val="18"/>
                <w:szCs w:val="18"/>
              </w:rPr>
              <w:t>Mostrar listado de investigadores</w:t>
            </w:r>
          </w:p>
          <w:p w:rsidR="00E01322" w:rsidRPr="00980DEC" w:rsidRDefault="00E01322" w:rsidP="002F59F8">
            <w:pPr>
              <w:rPr>
                <w:rFonts w:ascii="Arial" w:hAnsi="Arial" w:cs="Arial"/>
                <w:sz w:val="18"/>
                <w:szCs w:val="18"/>
              </w:rPr>
            </w:pPr>
            <w:r w:rsidRPr="00980DEC">
              <w:rPr>
                <w:rFonts w:ascii="Arial" w:hAnsi="Arial" w:cs="Arial"/>
                <w:sz w:val="18"/>
                <w:szCs w:val="18"/>
              </w:rPr>
              <w:t xml:space="preserve">Categoría RQ3- Grupo objetivo de bases de datos se contenido científico: </w:t>
            </w:r>
          </w:p>
          <w:p w:rsidR="00E01322" w:rsidRPr="00980DEC" w:rsidRDefault="00E01322" w:rsidP="002F59F8">
            <w:pPr>
              <w:rPr>
                <w:rFonts w:ascii="Arial" w:hAnsi="Arial" w:cs="Arial"/>
                <w:sz w:val="18"/>
                <w:szCs w:val="18"/>
              </w:rPr>
            </w:pPr>
            <w:r w:rsidRPr="00980DEC">
              <w:rPr>
                <w:rFonts w:ascii="Arial" w:hAnsi="Arial" w:cs="Arial"/>
                <w:sz w:val="18"/>
                <w:szCs w:val="18"/>
              </w:rPr>
              <w:t>Basado en las principales bases de datos mundiales de referencias bibliográficas y citas de publicaciones periódicas.</w:t>
            </w:r>
          </w:p>
          <w:p w:rsidR="00E01322" w:rsidRPr="00980DEC" w:rsidRDefault="00E01322" w:rsidP="002F59F8">
            <w:pPr>
              <w:rPr>
                <w:rFonts w:ascii="Arial" w:hAnsi="Arial" w:cs="Arial"/>
                <w:sz w:val="18"/>
                <w:szCs w:val="18"/>
              </w:rPr>
            </w:pPr>
            <w:r w:rsidRPr="00980DEC">
              <w:rPr>
                <w:rFonts w:ascii="Arial" w:hAnsi="Arial" w:cs="Arial"/>
                <w:sz w:val="18"/>
                <w:szCs w:val="18"/>
              </w:rPr>
              <w:t xml:space="preserve">Mostrar bases de datos de contenido científico, usadas por los investigadores de </w:t>
            </w:r>
          </w:p>
          <w:p w:rsidR="00E01322" w:rsidRPr="00980DEC" w:rsidRDefault="00E01322" w:rsidP="002F59F8">
            <w:pPr>
              <w:rPr>
                <w:rFonts w:ascii="Arial" w:hAnsi="Arial" w:cs="Arial"/>
                <w:sz w:val="18"/>
                <w:szCs w:val="18"/>
              </w:rPr>
            </w:pPr>
            <w:r w:rsidRPr="00980DEC">
              <w:rPr>
                <w:rFonts w:ascii="Arial" w:hAnsi="Arial" w:cs="Arial"/>
                <w:sz w:val="18"/>
                <w:szCs w:val="18"/>
              </w:rPr>
              <w:t>Instituciones de Educación Superior del Ecuador.</w:t>
            </w:r>
          </w:p>
          <w:p w:rsidR="00E01322" w:rsidRPr="00980DEC" w:rsidRDefault="00E01322" w:rsidP="002F59F8">
            <w:pPr>
              <w:rPr>
                <w:rFonts w:ascii="Arial" w:hAnsi="Arial" w:cs="Arial"/>
                <w:sz w:val="18"/>
                <w:szCs w:val="18"/>
              </w:rPr>
            </w:pPr>
          </w:p>
        </w:tc>
        <w:tc>
          <w:tcPr>
            <w:tcW w:w="3352" w:type="dxa"/>
          </w:tcPr>
          <w:p w:rsidR="00E01322" w:rsidRPr="00980DEC" w:rsidRDefault="00E01322" w:rsidP="002F59F8">
            <w:pPr>
              <w:rPr>
                <w:rFonts w:ascii="Arial" w:hAnsi="Arial" w:cs="Arial"/>
                <w:sz w:val="18"/>
                <w:szCs w:val="18"/>
              </w:rPr>
            </w:pPr>
            <w:r w:rsidRPr="00980DEC">
              <w:rPr>
                <w:rFonts w:ascii="Arial" w:hAnsi="Arial" w:cs="Arial"/>
                <w:sz w:val="18"/>
                <w:szCs w:val="18"/>
              </w:rPr>
              <w:t>Se definió un grupo de categorías de análisis con sus correspondientes subcategorías de acuerdo con cada pregunta de investigación. Las categorías ayudan a agrupar los artículos según sus características compartidas.</w:t>
            </w:r>
          </w:p>
        </w:tc>
      </w:tr>
      <w:tr w:rsidR="00E01322" w:rsidRPr="00980DEC" w:rsidTr="002F59F8">
        <w:trPr>
          <w:trHeight w:val="97"/>
        </w:trPr>
        <w:tc>
          <w:tcPr>
            <w:tcW w:w="3342" w:type="dxa"/>
            <w:vMerge w:val="restart"/>
          </w:tcPr>
          <w:p w:rsidR="00E01322" w:rsidRPr="00980DEC" w:rsidRDefault="00E01322" w:rsidP="002F59F8">
            <w:pPr>
              <w:pStyle w:val="CuerpoTesis"/>
              <w:spacing w:line="240" w:lineRule="auto"/>
              <w:rPr>
                <w:sz w:val="18"/>
                <w:szCs w:val="18"/>
              </w:rPr>
            </w:pPr>
            <w:r w:rsidRPr="00980DEC">
              <w:rPr>
                <w:sz w:val="18"/>
                <w:szCs w:val="18"/>
              </w:rPr>
              <w:t>Evaluación de un protocolo de revisión</w:t>
            </w:r>
          </w:p>
          <w:p w:rsidR="00E01322" w:rsidRPr="00980DEC" w:rsidRDefault="00E01322" w:rsidP="002F59F8">
            <w:pPr>
              <w:pStyle w:val="CuerpoTesis"/>
              <w:spacing w:line="240" w:lineRule="auto"/>
              <w:rPr>
                <w:sz w:val="18"/>
                <w:szCs w:val="18"/>
              </w:rPr>
            </w:pPr>
          </w:p>
          <w:p w:rsidR="00E01322" w:rsidRPr="00980DEC" w:rsidRDefault="00E01322" w:rsidP="002F59F8">
            <w:pPr>
              <w:pStyle w:val="CuerpoTesis"/>
              <w:spacing w:line="240" w:lineRule="auto"/>
              <w:rPr>
                <w:sz w:val="18"/>
                <w:szCs w:val="18"/>
              </w:rPr>
            </w:pPr>
            <w:r w:rsidRPr="00980DEC">
              <w:rPr>
                <w:sz w:val="18"/>
                <w:szCs w:val="18"/>
              </w:rPr>
              <w:t>El protocolo de revisión es un elemento crítico de esta SLR Híbrida, el estudiante investigador determinó un procedimiento para evaluar el protocolo. Posteriormente se pidió revisar el informe con un experto. El estudiante investigador presentó el protocolo al director del Trabajo de Titulación para su revisión y crítica.</w:t>
            </w:r>
          </w:p>
          <w:p w:rsidR="00E01322" w:rsidRPr="00980DEC" w:rsidRDefault="00E01322" w:rsidP="002F59F8">
            <w:pPr>
              <w:pStyle w:val="CuerpoTesis"/>
              <w:spacing w:line="240" w:lineRule="auto"/>
              <w:rPr>
                <w:sz w:val="18"/>
                <w:szCs w:val="18"/>
              </w:rPr>
            </w:pPr>
          </w:p>
        </w:tc>
        <w:tc>
          <w:tcPr>
            <w:tcW w:w="3370" w:type="dxa"/>
          </w:tcPr>
          <w:p w:rsidR="00E01322" w:rsidRPr="00980DEC" w:rsidRDefault="00E01322" w:rsidP="002F59F8">
            <w:pPr>
              <w:jc w:val="center"/>
              <w:rPr>
                <w:rFonts w:ascii="Arial" w:hAnsi="Arial" w:cs="Arial"/>
                <w:sz w:val="18"/>
                <w:szCs w:val="18"/>
              </w:rPr>
            </w:pPr>
            <w:r w:rsidRPr="00980DEC">
              <w:rPr>
                <w:rFonts w:ascii="Arial" w:hAnsi="Arial" w:cs="Arial"/>
                <w:sz w:val="18"/>
                <w:szCs w:val="18"/>
              </w:rPr>
              <w:t xml:space="preserve">Bases de datos científicas </w:t>
            </w:r>
          </w:p>
          <w:p w:rsidR="00E01322" w:rsidRPr="00980DEC" w:rsidRDefault="00E01322" w:rsidP="002F59F8">
            <w:pPr>
              <w:rPr>
                <w:rFonts w:ascii="Arial" w:hAnsi="Arial" w:cs="Arial"/>
                <w:sz w:val="18"/>
                <w:szCs w:val="18"/>
              </w:rPr>
            </w:pPr>
            <w:r w:rsidRPr="00980DEC">
              <w:rPr>
                <w:rFonts w:ascii="Arial" w:hAnsi="Arial" w:cs="Arial"/>
                <w:sz w:val="18"/>
                <w:szCs w:val="18"/>
              </w:rPr>
              <w:t xml:space="preserve">Google </w:t>
            </w:r>
            <w:proofErr w:type="spellStart"/>
            <w:r w:rsidRPr="00980DEC">
              <w:rPr>
                <w:rFonts w:ascii="Arial" w:hAnsi="Arial" w:cs="Arial"/>
                <w:sz w:val="18"/>
                <w:szCs w:val="18"/>
              </w:rPr>
              <w:t>Scholar</w:t>
            </w:r>
            <w:proofErr w:type="spellEnd"/>
          </w:p>
          <w:p w:rsidR="00E01322" w:rsidRPr="00A95D53" w:rsidRDefault="00E01322" w:rsidP="002F59F8">
            <w:pPr>
              <w:rPr>
                <w:rFonts w:ascii="Arial" w:hAnsi="Arial" w:cs="Arial"/>
                <w:sz w:val="18"/>
                <w:szCs w:val="18"/>
                <w:lang w:val="en-US"/>
              </w:rPr>
            </w:pPr>
            <w:r w:rsidRPr="00A95D53">
              <w:rPr>
                <w:rFonts w:ascii="Arial" w:hAnsi="Arial" w:cs="Arial"/>
                <w:sz w:val="18"/>
                <w:szCs w:val="18"/>
                <w:lang w:val="en-US"/>
              </w:rPr>
              <w:t>ACM</w:t>
            </w:r>
          </w:p>
          <w:p w:rsidR="00E01322" w:rsidRPr="00A95D53" w:rsidRDefault="00E01322" w:rsidP="002F59F8">
            <w:pPr>
              <w:rPr>
                <w:rFonts w:ascii="Arial" w:hAnsi="Arial" w:cs="Arial"/>
                <w:sz w:val="18"/>
                <w:szCs w:val="18"/>
                <w:lang w:val="en-US"/>
              </w:rPr>
            </w:pPr>
            <w:r w:rsidRPr="00A95D53">
              <w:rPr>
                <w:rFonts w:ascii="Arial" w:hAnsi="Arial" w:cs="Arial"/>
                <w:sz w:val="18"/>
                <w:szCs w:val="18"/>
                <w:lang w:val="en-US"/>
              </w:rPr>
              <w:t>IEEE</w:t>
            </w:r>
          </w:p>
          <w:p w:rsidR="00E01322" w:rsidRPr="00A95D53" w:rsidRDefault="00E01322" w:rsidP="002F59F8">
            <w:pPr>
              <w:rPr>
                <w:rFonts w:ascii="Arial" w:hAnsi="Arial" w:cs="Arial"/>
                <w:sz w:val="18"/>
                <w:szCs w:val="18"/>
                <w:lang w:val="en-US"/>
              </w:rPr>
            </w:pPr>
            <w:r w:rsidRPr="00A95D53">
              <w:rPr>
                <w:rFonts w:ascii="Arial" w:hAnsi="Arial" w:cs="Arial"/>
                <w:sz w:val="18"/>
                <w:szCs w:val="18"/>
                <w:lang w:val="en-US"/>
              </w:rPr>
              <w:t>Science Direct</w:t>
            </w:r>
          </w:p>
          <w:p w:rsidR="00E01322" w:rsidRPr="00A95D53" w:rsidRDefault="00E01322" w:rsidP="002F59F8">
            <w:pPr>
              <w:rPr>
                <w:rFonts w:ascii="Arial" w:hAnsi="Arial" w:cs="Arial"/>
                <w:sz w:val="18"/>
                <w:szCs w:val="18"/>
                <w:lang w:val="en-US"/>
              </w:rPr>
            </w:pPr>
            <w:r w:rsidRPr="00A95D53">
              <w:rPr>
                <w:rFonts w:ascii="Arial" w:hAnsi="Arial" w:cs="Arial"/>
                <w:sz w:val="18"/>
                <w:szCs w:val="18"/>
                <w:lang w:val="en-US"/>
              </w:rPr>
              <w:t>Scopus</w:t>
            </w:r>
          </w:p>
        </w:tc>
        <w:tc>
          <w:tcPr>
            <w:tcW w:w="3362" w:type="dxa"/>
            <w:vMerge w:val="restart"/>
          </w:tcPr>
          <w:p w:rsidR="00E01322" w:rsidRPr="00A95D53" w:rsidRDefault="00E01322" w:rsidP="002F59F8">
            <w:pPr>
              <w:rPr>
                <w:rFonts w:ascii="Arial" w:hAnsi="Arial" w:cs="Arial"/>
                <w:sz w:val="18"/>
                <w:szCs w:val="18"/>
                <w:lang w:val="en-US"/>
              </w:rPr>
            </w:pPr>
          </w:p>
        </w:tc>
        <w:tc>
          <w:tcPr>
            <w:tcW w:w="3352" w:type="dxa"/>
            <w:vMerge w:val="restart"/>
          </w:tcPr>
          <w:p w:rsidR="00E01322" w:rsidRPr="00980DEC" w:rsidRDefault="00E01322" w:rsidP="002F59F8">
            <w:pPr>
              <w:rPr>
                <w:rFonts w:ascii="Arial" w:hAnsi="Arial" w:cs="Arial"/>
                <w:sz w:val="18"/>
                <w:szCs w:val="18"/>
              </w:rPr>
            </w:pPr>
            <w:r w:rsidRPr="00980DEC">
              <w:rPr>
                <w:rFonts w:ascii="Arial" w:hAnsi="Arial" w:cs="Arial"/>
                <w:sz w:val="18"/>
                <w:szCs w:val="18"/>
              </w:rPr>
              <w:t xml:space="preserve">Esta subsección se basó en el protocolo de revisión. </w:t>
            </w:r>
          </w:p>
        </w:tc>
      </w:tr>
      <w:tr w:rsidR="00E01322" w:rsidRPr="00980DEC" w:rsidTr="002F59F8">
        <w:trPr>
          <w:trHeight w:val="96"/>
        </w:trPr>
        <w:tc>
          <w:tcPr>
            <w:tcW w:w="3342" w:type="dxa"/>
            <w:vMerge/>
          </w:tcPr>
          <w:p w:rsidR="00E01322" w:rsidRPr="00980DEC" w:rsidRDefault="00E01322" w:rsidP="002F59F8">
            <w:pPr>
              <w:rPr>
                <w:rFonts w:ascii="Arial" w:hAnsi="Arial" w:cs="Arial"/>
                <w:sz w:val="18"/>
                <w:szCs w:val="18"/>
              </w:rPr>
            </w:pPr>
          </w:p>
        </w:tc>
        <w:tc>
          <w:tcPr>
            <w:tcW w:w="3370" w:type="dxa"/>
          </w:tcPr>
          <w:p w:rsidR="00E01322" w:rsidRPr="00980DEC" w:rsidRDefault="00E01322" w:rsidP="002F59F8">
            <w:pPr>
              <w:jc w:val="center"/>
              <w:rPr>
                <w:rFonts w:ascii="Arial" w:hAnsi="Arial" w:cs="Arial"/>
                <w:sz w:val="18"/>
                <w:szCs w:val="18"/>
              </w:rPr>
            </w:pPr>
            <w:r w:rsidRPr="00980DEC">
              <w:rPr>
                <w:rFonts w:ascii="Arial" w:hAnsi="Arial" w:cs="Arial"/>
                <w:sz w:val="18"/>
                <w:szCs w:val="18"/>
              </w:rPr>
              <w:t>Selección de estudios</w:t>
            </w:r>
          </w:p>
          <w:p w:rsidR="00E01322" w:rsidRPr="00980DEC" w:rsidRDefault="00E01322" w:rsidP="002F59F8">
            <w:pPr>
              <w:pStyle w:val="CuerpoTesis"/>
              <w:spacing w:line="240" w:lineRule="auto"/>
              <w:rPr>
                <w:sz w:val="18"/>
                <w:szCs w:val="18"/>
              </w:rPr>
            </w:pPr>
            <w:r w:rsidRPr="00980DEC">
              <w:rPr>
                <w:sz w:val="18"/>
                <w:szCs w:val="18"/>
              </w:rPr>
              <w:t xml:space="preserve">Una primera búsqueda general en las bases de datos científicas seleccionadas, arrojó 4598 estudios relacionados con el objeto de estudio. Para refinar la búsqueda, se realizó una revisión cualitativa de títulos y resúmenes de cada estudio de 218 estudios seleccionados y clasificados </w:t>
            </w:r>
            <w:r w:rsidRPr="00980DEC">
              <w:rPr>
                <w:sz w:val="18"/>
                <w:szCs w:val="18"/>
              </w:rPr>
              <w:lastRenderedPageBreak/>
              <w:t>en la sección de referencias, indicando el 5% (218/4598 = 5%), finalmente, aplicando una revisión sistemática final sobre los estudios en la sección de referencias arrojó 192 estudios seleccionados y clasificados en la sección válidos, indicando el 4% (192/4598 = 4.1%). Es importante señalar que los estudios fueron seleccionados desde el año 2010 hasta el 16 de julio de 2019.</w:t>
            </w:r>
          </w:p>
        </w:tc>
        <w:tc>
          <w:tcPr>
            <w:tcW w:w="3362" w:type="dxa"/>
            <w:vMerge/>
          </w:tcPr>
          <w:p w:rsidR="00E01322" w:rsidRPr="00980DEC" w:rsidRDefault="00E01322" w:rsidP="002F59F8">
            <w:pPr>
              <w:rPr>
                <w:rFonts w:ascii="Arial" w:hAnsi="Arial" w:cs="Arial"/>
                <w:sz w:val="18"/>
                <w:szCs w:val="18"/>
              </w:rPr>
            </w:pPr>
          </w:p>
        </w:tc>
        <w:tc>
          <w:tcPr>
            <w:tcW w:w="3352" w:type="dxa"/>
            <w:vMerge/>
          </w:tcPr>
          <w:p w:rsidR="00E01322" w:rsidRPr="00980DEC" w:rsidRDefault="00E01322" w:rsidP="002F59F8">
            <w:pPr>
              <w:rPr>
                <w:rFonts w:ascii="Arial" w:hAnsi="Arial" w:cs="Arial"/>
                <w:sz w:val="18"/>
                <w:szCs w:val="18"/>
              </w:rPr>
            </w:pPr>
          </w:p>
        </w:tc>
      </w:tr>
      <w:tr w:rsidR="00E01322" w:rsidRPr="00980DEC" w:rsidTr="002F59F8">
        <w:trPr>
          <w:trHeight w:val="96"/>
        </w:trPr>
        <w:tc>
          <w:tcPr>
            <w:tcW w:w="3342" w:type="dxa"/>
            <w:vMerge/>
          </w:tcPr>
          <w:p w:rsidR="00E01322" w:rsidRPr="00980DEC" w:rsidRDefault="00E01322" w:rsidP="002F59F8">
            <w:pPr>
              <w:rPr>
                <w:rFonts w:ascii="Arial" w:hAnsi="Arial" w:cs="Arial"/>
                <w:sz w:val="18"/>
                <w:szCs w:val="18"/>
              </w:rPr>
            </w:pPr>
          </w:p>
        </w:tc>
        <w:tc>
          <w:tcPr>
            <w:tcW w:w="3370" w:type="dxa"/>
          </w:tcPr>
          <w:p w:rsidR="00E01322" w:rsidRPr="00980DEC" w:rsidRDefault="00E01322" w:rsidP="002F59F8">
            <w:pPr>
              <w:jc w:val="center"/>
              <w:rPr>
                <w:rFonts w:ascii="Arial" w:hAnsi="Arial" w:cs="Arial"/>
                <w:sz w:val="18"/>
                <w:szCs w:val="18"/>
              </w:rPr>
            </w:pPr>
            <w:r w:rsidRPr="00980DEC">
              <w:rPr>
                <w:rFonts w:ascii="Arial" w:hAnsi="Arial" w:cs="Arial"/>
                <w:sz w:val="18"/>
                <w:szCs w:val="18"/>
              </w:rPr>
              <w:t>Evaluación de la calidad de los estudios Extracción de datos</w:t>
            </w:r>
          </w:p>
          <w:p w:rsidR="00E01322" w:rsidRPr="00980DEC" w:rsidRDefault="00E01322" w:rsidP="002F59F8">
            <w:pPr>
              <w:pStyle w:val="CuerpoTesis"/>
              <w:spacing w:line="240" w:lineRule="auto"/>
              <w:rPr>
                <w:sz w:val="18"/>
                <w:szCs w:val="18"/>
              </w:rPr>
            </w:pPr>
            <w:r w:rsidRPr="00980DEC">
              <w:rPr>
                <w:sz w:val="18"/>
                <w:szCs w:val="18"/>
              </w:rPr>
              <w:t xml:space="preserve">Se consideró y se desarrolló criterios de evaluación expuestos en una lista de verificación (véase Tabla VIII) para la selección de estudios primarios en esta SLR Híbrida. </w:t>
            </w:r>
          </w:p>
        </w:tc>
        <w:tc>
          <w:tcPr>
            <w:tcW w:w="3362" w:type="dxa"/>
            <w:vMerge/>
          </w:tcPr>
          <w:p w:rsidR="00E01322" w:rsidRPr="00980DEC" w:rsidRDefault="00E01322" w:rsidP="002F59F8">
            <w:pPr>
              <w:rPr>
                <w:rFonts w:ascii="Arial" w:hAnsi="Arial" w:cs="Arial"/>
                <w:sz w:val="18"/>
                <w:szCs w:val="18"/>
              </w:rPr>
            </w:pPr>
          </w:p>
        </w:tc>
        <w:tc>
          <w:tcPr>
            <w:tcW w:w="3352" w:type="dxa"/>
            <w:vMerge/>
          </w:tcPr>
          <w:p w:rsidR="00E01322" w:rsidRPr="00980DEC" w:rsidRDefault="00E01322" w:rsidP="002F59F8">
            <w:pPr>
              <w:rPr>
                <w:rFonts w:ascii="Arial" w:hAnsi="Arial" w:cs="Arial"/>
                <w:sz w:val="18"/>
                <w:szCs w:val="18"/>
              </w:rPr>
            </w:pPr>
          </w:p>
        </w:tc>
      </w:tr>
      <w:tr w:rsidR="00E01322" w:rsidRPr="00980DEC" w:rsidTr="002F59F8">
        <w:trPr>
          <w:trHeight w:val="96"/>
        </w:trPr>
        <w:tc>
          <w:tcPr>
            <w:tcW w:w="3342" w:type="dxa"/>
            <w:vMerge/>
          </w:tcPr>
          <w:p w:rsidR="00E01322" w:rsidRPr="00980DEC" w:rsidRDefault="00E01322" w:rsidP="002F59F8">
            <w:pPr>
              <w:rPr>
                <w:rFonts w:ascii="Arial" w:hAnsi="Arial" w:cs="Arial"/>
                <w:sz w:val="18"/>
                <w:szCs w:val="18"/>
              </w:rPr>
            </w:pPr>
          </w:p>
        </w:tc>
        <w:tc>
          <w:tcPr>
            <w:tcW w:w="3370" w:type="dxa"/>
          </w:tcPr>
          <w:p w:rsidR="00E01322" w:rsidRPr="00980DEC" w:rsidRDefault="00E01322" w:rsidP="002F59F8">
            <w:pPr>
              <w:pStyle w:val="CuerpoTesis"/>
              <w:spacing w:line="240" w:lineRule="auto"/>
              <w:jc w:val="center"/>
              <w:rPr>
                <w:sz w:val="18"/>
                <w:szCs w:val="18"/>
              </w:rPr>
            </w:pPr>
            <w:r w:rsidRPr="00980DEC">
              <w:rPr>
                <w:sz w:val="18"/>
                <w:szCs w:val="18"/>
              </w:rPr>
              <w:t>Síntesis de datos</w:t>
            </w:r>
          </w:p>
          <w:p w:rsidR="00E01322" w:rsidRPr="00980DEC" w:rsidRDefault="00E01322" w:rsidP="002F59F8">
            <w:pPr>
              <w:pStyle w:val="CuerpoTesis"/>
              <w:spacing w:line="240" w:lineRule="auto"/>
              <w:rPr>
                <w:sz w:val="18"/>
                <w:szCs w:val="18"/>
              </w:rPr>
            </w:pPr>
            <w:r w:rsidRPr="00980DEC">
              <w:rPr>
                <w:sz w:val="18"/>
                <w:szCs w:val="18"/>
              </w:rPr>
              <w:t xml:space="preserve">Esta sección se llevo a cabo a través de la lectura completa de los artículos, y el proceso de codificación de los datos se realizó teniendo en cuenta las categorías definidas en la sección (tal sección), en total se analizó 192 artículos seleccionados de la sección válidos de la clasificación de estudios resultantes de esta SLR Híbrida (véase Tabla VII). </w:t>
            </w:r>
          </w:p>
        </w:tc>
        <w:tc>
          <w:tcPr>
            <w:tcW w:w="3362" w:type="dxa"/>
            <w:vMerge/>
          </w:tcPr>
          <w:p w:rsidR="00E01322" w:rsidRPr="00980DEC" w:rsidRDefault="00E01322" w:rsidP="002F59F8">
            <w:pPr>
              <w:rPr>
                <w:rFonts w:ascii="Arial" w:hAnsi="Arial" w:cs="Arial"/>
                <w:sz w:val="18"/>
                <w:szCs w:val="18"/>
              </w:rPr>
            </w:pPr>
          </w:p>
        </w:tc>
        <w:tc>
          <w:tcPr>
            <w:tcW w:w="3352" w:type="dxa"/>
            <w:vMerge/>
          </w:tcPr>
          <w:p w:rsidR="00E01322" w:rsidRPr="00980DEC" w:rsidRDefault="00E01322" w:rsidP="002F59F8">
            <w:pPr>
              <w:rPr>
                <w:rFonts w:ascii="Arial" w:hAnsi="Arial" w:cs="Arial"/>
                <w:sz w:val="18"/>
                <w:szCs w:val="18"/>
              </w:rPr>
            </w:pPr>
          </w:p>
        </w:tc>
      </w:tr>
      <w:tr w:rsidR="00E01322" w:rsidRPr="00980DEC" w:rsidTr="002F59F8">
        <w:tc>
          <w:tcPr>
            <w:tcW w:w="3342" w:type="dxa"/>
          </w:tcPr>
          <w:p w:rsidR="00E01322" w:rsidRPr="00980DEC" w:rsidRDefault="00E01322" w:rsidP="002F59F8">
            <w:pPr>
              <w:jc w:val="center"/>
              <w:rPr>
                <w:rFonts w:ascii="Arial" w:hAnsi="Arial" w:cs="Arial"/>
                <w:sz w:val="18"/>
                <w:szCs w:val="18"/>
              </w:rPr>
            </w:pPr>
            <w:r w:rsidRPr="00980DEC">
              <w:rPr>
                <w:rFonts w:ascii="Arial" w:hAnsi="Arial" w:cs="Arial"/>
                <w:sz w:val="18"/>
                <w:szCs w:val="18"/>
              </w:rPr>
              <w:t>Estudios incluidos y excluidos</w:t>
            </w:r>
          </w:p>
          <w:p w:rsidR="00E01322" w:rsidRPr="00980DEC" w:rsidRDefault="00E01322" w:rsidP="002F59F8">
            <w:pPr>
              <w:rPr>
                <w:rFonts w:ascii="Arial" w:hAnsi="Arial" w:cs="Arial"/>
                <w:sz w:val="18"/>
                <w:szCs w:val="18"/>
              </w:rPr>
            </w:pPr>
            <w:r w:rsidRPr="00980DEC">
              <w:rPr>
                <w:rFonts w:ascii="Arial" w:hAnsi="Arial" w:cs="Arial"/>
                <w:sz w:val="18"/>
                <w:szCs w:val="18"/>
              </w:rPr>
              <w:t>Se diseñó y sintetizó el proceso de selección de estudios primarios desarrollado para esta SLR Híbrida, en una vista general de los estudios seleccionados (véase Figura 10)</w:t>
            </w:r>
          </w:p>
        </w:tc>
        <w:tc>
          <w:tcPr>
            <w:tcW w:w="3370" w:type="dxa"/>
          </w:tcPr>
          <w:p w:rsidR="00E01322" w:rsidRPr="00980DEC" w:rsidRDefault="00E01322" w:rsidP="002F59F8">
            <w:pPr>
              <w:rPr>
                <w:rFonts w:ascii="Arial" w:hAnsi="Arial" w:cs="Arial"/>
                <w:sz w:val="18"/>
                <w:szCs w:val="18"/>
              </w:rPr>
            </w:pPr>
          </w:p>
        </w:tc>
        <w:tc>
          <w:tcPr>
            <w:tcW w:w="3362" w:type="dxa"/>
          </w:tcPr>
          <w:p w:rsidR="00E01322" w:rsidRPr="00980DEC" w:rsidRDefault="00E01322" w:rsidP="002F59F8">
            <w:pPr>
              <w:jc w:val="center"/>
              <w:rPr>
                <w:rFonts w:ascii="Arial" w:hAnsi="Arial" w:cs="Arial"/>
                <w:sz w:val="18"/>
                <w:szCs w:val="18"/>
              </w:rPr>
            </w:pPr>
            <w:r w:rsidRPr="00980DEC">
              <w:rPr>
                <w:rFonts w:ascii="Arial" w:hAnsi="Arial" w:cs="Arial"/>
                <w:sz w:val="18"/>
                <w:szCs w:val="18"/>
              </w:rPr>
              <w:t>Criterios de inclusión</w:t>
            </w:r>
          </w:p>
          <w:p w:rsidR="00E01322" w:rsidRPr="00980DEC" w:rsidRDefault="00E01322" w:rsidP="002F59F8">
            <w:pPr>
              <w:rPr>
                <w:rFonts w:ascii="Arial" w:hAnsi="Arial" w:cs="Arial"/>
                <w:sz w:val="18"/>
                <w:szCs w:val="18"/>
              </w:rPr>
            </w:pPr>
            <w:r w:rsidRPr="00980DEC">
              <w:rPr>
                <w:rFonts w:ascii="Arial" w:hAnsi="Arial" w:cs="Arial"/>
                <w:sz w:val="18"/>
                <w:szCs w:val="18"/>
              </w:rPr>
              <w:t>Artículos que sean del área de Computer Science.</w:t>
            </w:r>
          </w:p>
          <w:p w:rsidR="00E01322" w:rsidRPr="00980DEC" w:rsidRDefault="00E01322" w:rsidP="002F59F8">
            <w:pPr>
              <w:rPr>
                <w:rFonts w:ascii="Arial" w:hAnsi="Arial" w:cs="Arial"/>
                <w:sz w:val="18"/>
                <w:szCs w:val="18"/>
              </w:rPr>
            </w:pPr>
            <w:r w:rsidRPr="00980DEC">
              <w:rPr>
                <w:rFonts w:ascii="Arial" w:hAnsi="Arial" w:cs="Arial"/>
                <w:sz w:val="18"/>
                <w:szCs w:val="18"/>
              </w:rPr>
              <w:t xml:space="preserve">Artículos que estén escritos en inglés. </w:t>
            </w:r>
          </w:p>
          <w:p w:rsidR="00E01322" w:rsidRPr="00980DEC" w:rsidRDefault="00E01322" w:rsidP="002F59F8">
            <w:pPr>
              <w:rPr>
                <w:rFonts w:ascii="Arial" w:hAnsi="Arial" w:cs="Arial"/>
                <w:sz w:val="18"/>
                <w:szCs w:val="18"/>
              </w:rPr>
            </w:pPr>
            <w:r w:rsidRPr="00980DEC">
              <w:rPr>
                <w:rFonts w:ascii="Arial" w:hAnsi="Arial" w:cs="Arial"/>
                <w:sz w:val="18"/>
                <w:szCs w:val="18"/>
              </w:rPr>
              <w:t>Artículos cuya filiación sea de Ecuador.</w:t>
            </w:r>
          </w:p>
          <w:p w:rsidR="00E01322" w:rsidRPr="00980DEC" w:rsidRDefault="00E01322" w:rsidP="002F59F8">
            <w:pPr>
              <w:rPr>
                <w:rFonts w:ascii="Arial" w:hAnsi="Arial" w:cs="Arial"/>
                <w:sz w:val="18"/>
                <w:szCs w:val="18"/>
              </w:rPr>
            </w:pPr>
            <w:r w:rsidRPr="00980DEC">
              <w:rPr>
                <w:rFonts w:ascii="Arial" w:hAnsi="Arial" w:cs="Arial"/>
                <w:sz w:val="18"/>
                <w:szCs w:val="18"/>
              </w:rPr>
              <w:t>Artículos cuyo título tenga relación con el objeto de investigación de este Trabajo de Titulación.</w:t>
            </w:r>
          </w:p>
          <w:p w:rsidR="00E01322" w:rsidRPr="00980DEC" w:rsidRDefault="00E01322" w:rsidP="002F59F8">
            <w:pPr>
              <w:rPr>
                <w:rFonts w:ascii="Arial" w:hAnsi="Arial" w:cs="Arial"/>
                <w:sz w:val="18"/>
                <w:szCs w:val="18"/>
              </w:rPr>
            </w:pPr>
            <w:r w:rsidRPr="00980DEC">
              <w:rPr>
                <w:rFonts w:ascii="Arial" w:hAnsi="Arial" w:cs="Arial"/>
                <w:sz w:val="18"/>
                <w:szCs w:val="18"/>
              </w:rPr>
              <w:t xml:space="preserve">Artículos cuyo </w:t>
            </w:r>
            <w:proofErr w:type="spellStart"/>
            <w:r w:rsidRPr="00980DEC">
              <w:rPr>
                <w:rFonts w:ascii="Arial" w:hAnsi="Arial" w:cs="Arial"/>
                <w:sz w:val="18"/>
                <w:szCs w:val="18"/>
              </w:rPr>
              <w:t>Abstract</w:t>
            </w:r>
            <w:proofErr w:type="spellEnd"/>
            <w:r w:rsidRPr="00980DEC">
              <w:rPr>
                <w:rFonts w:ascii="Arial" w:hAnsi="Arial" w:cs="Arial"/>
                <w:sz w:val="18"/>
                <w:szCs w:val="18"/>
              </w:rPr>
              <w:t xml:space="preserve"> contenga las palabras claves.</w:t>
            </w:r>
          </w:p>
          <w:p w:rsidR="00E01322" w:rsidRPr="00980DEC" w:rsidRDefault="00E01322" w:rsidP="002F59F8">
            <w:pPr>
              <w:rPr>
                <w:rFonts w:ascii="Arial" w:hAnsi="Arial" w:cs="Arial"/>
                <w:sz w:val="18"/>
                <w:szCs w:val="18"/>
              </w:rPr>
            </w:pPr>
            <w:r w:rsidRPr="00980DEC">
              <w:rPr>
                <w:rFonts w:ascii="Arial" w:hAnsi="Arial" w:cs="Arial"/>
                <w:sz w:val="18"/>
                <w:szCs w:val="18"/>
              </w:rPr>
              <w:t>Artículos publicados a partir del 2010.</w:t>
            </w:r>
          </w:p>
          <w:p w:rsidR="00E01322" w:rsidRPr="00980DEC" w:rsidRDefault="00E01322" w:rsidP="002F59F8">
            <w:pPr>
              <w:jc w:val="center"/>
              <w:rPr>
                <w:rFonts w:ascii="Arial" w:hAnsi="Arial" w:cs="Arial"/>
                <w:sz w:val="18"/>
                <w:szCs w:val="18"/>
              </w:rPr>
            </w:pPr>
            <w:r w:rsidRPr="00980DEC">
              <w:rPr>
                <w:rFonts w:ascii="Arial" w:hAnsi="Arial" w:cs="Arial"/>
                <w:sz w:val="18"/>
                <w:szCs w:val="18"/>
              </w:rPr>
              <w:lastRenderedPageBreak/>
              <w:t>Criterios de exclusión</w:t>
            </w:r>
          </w:p>
          <w:p w:rsidR="00E01322" w:rsidRPr="00980DEC" w:rsidRDefault="00E01322" w:rsidP="002F59F8">
            <w:pPr>
              <w:rPr>
                <w:rFonts w:ascii="Arial" w:hAnsi="Arial" w:cs="Arial"/>
                <w:sz w:val="18"/>
                <w:szCs w:val="18"/>
              </w:rPr>
            </w:pPr>
            <w:r w:rsidRPr="00980DEC">
              <w:rPr>
                <w:rFonts w:ascii="Arial" w:hAnsi="Arial" w:cs="Arial"/>
                <w:sz w:val="18"/>
                <w:szCs w:val="18"/>
              </w:rPr>
              <w:t>Artículos que mencionan el término “Artificial Intelligence” pero que en concepto no tenga relación con el mismo.</w:t>
            </w:r>
          </w:p>
          <w:p w:rsidR="00E01322" w:rsidRPr="00980DEC" w:rsidRDefault="00E01322" w:rsidP="002F59F8">
            <w:pPr>
              <w:rPr>
                <w:rFonts w:ascii="Arial" w:hAnsi="Arial" w:cs="Arial"/>
                <w:sz w:val="18"/>
                <w:szCs w:val="18"/>
              </w:rPr>
            </w:pPr>
            <w:r w:rsidRPr="00980DEC">
              <w:rPr>
                <w:rFonts w:ascii="Arial" w:hAnsi="Arial" w:cs="Arial"/>
                <w:sz w:val="18"/>
                <w:szCs w:val="18"/>
              </w:rPr>
              <w:t>Artículos que el tema de investigación aparece sólo en la sección de referencias.</w:t>
            </w:r>
          </w:p>
          <w:p w:rsidR="00E01322" w:rsidRPr="00980DEC" w:rsidRDefault="00E01322" w:rsidP="002F59F8">
            <w:pPr>
              <w:rPr>
                <w:rFonts w:ascii="Arial" w:hAnsi="Arial" w:cs="Arial"/>
                <w:sz w:val="18"/>
                <w:szCs w:val="18"/>
              </w:rPr>
            </w:pPr>
            <w:r w:rsidRPr="00980DEC">
              <w:rPr>
                <w:rFonts w:ascii="Arial" w:hAnsi="Arial" w:cs="Arial"/>
                <w:sz w:val="18"/>
                <w:szCs w:val="18"/>
              </w:rPr>
              <w:t>No serán consideradas publicaciones informales, que no contengan una metodología científica, o que ayuden a responder las preguntas de investigación.</w:t>
            </w:r>
          </w:p>
          <w:p w:rsidR="00E01322" w:rsidRPr="00980DEC" w:rsidRDefault="00E01322" w:rsidP="002F59F8">
            <w:pPr>
              <w:rPr>
                <w:rFonts w:ascii="Arial" w:hAnsi="Arial" w:cs="Arial"/>
                <w:sz w:val="18"/>
                <w:szCs w:val="18"/>
              </w:rPr>
            </w:pPr>
            <w:r w:rsidRPr="00980DEC">
              <w:rPr>
                <w:rFonts w:ascii="Arial" w:hAnsi="Arial" w:cs="Arial"/>
                <w:sz w:val="18"/>
                <w:szCs w:val="18"/>
              </w:rPr>
              <w:t>Artículos duplicados.</w:t>
            </w:r>
          </w:p>
          <w:p w:rsidR="00E01322" w:rsidRPr="00980DEC" w:rsidRDefault="00E01322" w:rsidP="002F59F8">
            <w:pPr>
              <w:rPr>
                <w:rFonts w:ascii="Arial" w:hAnsi="Arial" w:cs="Arial"/>
                <w:sz w:val="18"/>
                <w:szCs w:val="18"/>
              </w:rPr>
            </w:pPr>
            <w:r w:rsidRPr="00980DEC">
              <w:rPr>
                <w:rFonts w:ascii="Arial" w:hAnsi="Arial" w:cs="Arial"/>
                <w:sz w:val="18"/>
                <w:szCs w:val="18"/>
              </w:rPr>
              <w:t>Y, todos los artículos que no cumplan los criterios de inclusión.</w:t>
            </w:r>
          </w:p>
          <w:p w:rsidR="00E01322" w:rsidRPr="00980DEC" w:rsidRDefault="00E01322" w:rsidP="002F59F8">
            <w:pPr>
              <w:rPr>
                <w:rFonts w:ascii="Arial" w:hAnsi="Arial" w:cs="Arial"/>
                <w:sz w:val="18"/>
                <w:szCs w:val="18"/>
              </w:rPr>
            </w:pPr>
          </w:p>
          <w:p w:rsidR="00E01322" w:rsidRPr="00980DEC" w:rsidRDefault="00E01322" w:rsidP="002F59F8">
            <w:pPr>
              <w:rPr>
                <w:rFonts w:ascii="Arial" w:hAnsi="Arial" w:cs="Arial"/>
                <w:sz w:val="18"/>
                <w:szCs w:val="18"/>
              </w:rPr>
            </w:pPr>
          </w:p>
          <w:p w:rsidR="00E01322" w:rsidRPr="00980DEC" w:rsidRDefault="00E01322" w:rsidP="002F59F8">
            <w:pPr>
              <w:rPr>
                <w:rFonts w:ascii="Arial" w:hAnsi="Arial" w:cs="Arial"/>
                <w:sz w:val="18"/>
                <w:szCs w:val="18"/>
              </w:rPr>
            </w:pPr>
          </w:p>
        </w:tc>
        <w:tc>
          <w:tcPr>
            <w:tcW w:w="3352" w:type="dxa"/>
          </w:tcPr>
          <w:p w:rsidR="00E01322" w:rsidRPr="00980DEC" w:rsidRDefault="00E01322" w:rsidP="002F59F8">
            <w:pPr>
              <w:rPr>
                <w:rFonts w:ascii="Arial" w:hAnsi="Arial" w:cs="Arial"/>
                <w:sz w:val="18"/>
                <w:szCs w:val="18"/>
              </w:rPr>
            </w:pPr>
            <w:r w:rsidRPr="00980DEC">
              <w:rPr>
                <w:rFonts w:ascii="Arial" w:hAnsi="Arial" w:cs="Arial"/>
                <w:sz w:val="18"/>
                <w:szCs w:val="18"/>
              </w:rPr>
              <w:lastRenderedPageBreak/>
              <w:t xml:space="preserve">Para el desarrollo de los criterios de inclusión, se analizó la estructura del </w:t>
            </w:r>
            <w:proofErr w:type="spellStart"/>
            <w:r w:rsidRPr="00980DEC">
              <w:rPr>
                <w:rFonts w:ascii="Arial" w:hAnsi="Arial" w:cs="Arial"/>
                <w:sz w:val="18"/>
                <w:szCs w:val="18"/>
              </w:rPr>
              <w:t>Mentefacto</w:t>
            </w:r>
            <w:proofErr w:type="spellEnd"/>
            <w:r w:rsidRPr="00980DEC">
              <w:rPr>
                <w:rFonts w:ascii="Arial" w:hAnsi="Arial" w:cs="Arial"/>
                <w:sz w:val="18"/>
                <w:szCs w:val="18"/>
              </w:rPr>
              <w:t xml:space="preserve"> conceptual; se observo la clase alta (Supra ordinación). Para el desarrollo de los criterios de inclusión, se analizó la estructura del </w:t>
            </w:r>
            <w:proofErr w:type="spellStart"/>
            <w:r w:rsidRPr="00980DEC">
              <w:rPr>
                <w:rFonts w:ascii="Arial" w:hAnsi="Arial" w:cs="Arial"/>
                <w:sz w:val="18"/>
                <w:szCs w:val="18"/>
              </w:rPr>
              <w:t>Mentefacto</w:t>
            </w:r>
            <w:proofErr w:type="spellEnd"/>
            <w:r w:rsidRPr="00980DEC">
              <w:rPr>
                <w:rFonts w:ascii="Arial" w:hAnsi="Arial" w:cs="Arial"/>
                <w:sz w:val="18"/>
                <w:szCs w:val="18"/>
              </w:rPr>
              <w:t xml:space="preserve"> conceptual; se observó la clase (Exclusión) (véase Figura 6).</w:t>
            </w:r>
          </w:p>
        </w:tc>
      </w:tr>
      <w:tr w:rsidR="00E01322" w:rsidRPr="00980DEC" w:rsidTr="002F59F8">
        <w:trPr>
          <w:trHeight w:val="1602"/>
        </w:trPr>
        <w:tc>
          <w:tcPr>
            <w:tcW w:w="3342" w:type="dxa"/>
          </w:tcPr>
          <w:p w:rsidR="00E01322" w:rsidRPr="00980DEC" w:rsidRDefault="00E01322" w:rsidP="002F59F8">
            <w:pPr>
              <w:rPr>
                <w:rFonts w:ascii="Arial" w:hAnsi="Arial" w:cs="Arial"/>
                <w:sz w:val="18"/>
                <w:szCs w:val="18"/>
              </w:rPr>
            </w:pPr>
            <w:r w:rsidRPr="00980DEC">
              <w:rPr>
                <w:rFonts w:ascii="Arial" w:hAnsi="Arial" w:cs="Arial"/>
                <w:sz w:val="18"/>
                <w:szCs w:val="18"/>
              </w:rPr>
              <w:t>Resultados</w:t>
            </w:r>
          </w:p>
          <w:p w:rsidR="00E01322" w:rsidRPr="00980DEC" w:rsidRDefault="00E01322" w:rsidP="002F59F8">
            <w:pPr>
              <w:rPr>
                <w:rFonts w:ascii="Arial" w:hAnsi="Arial" w:cs="Arial"/>
                <w:sz w:val="18"/>
                <w:szCs w:val="18"/>
              </w:rPr>
            </w:pPr>
          </w:p>
        </w:tc>
        <w:tc>
          <w:tcPr>
            <w:tcW w:w="3370" w:type="dxa"/>
          </w:tcPr>
          <w:p w:rsidR="00E01322" w:rsidRPr="00980DEC" w:rsidRDefault="00E01322" w:rsidP="002F59F8">
            <w:pPr>
              <w:rPr>
                <w:rFonts w:ascii="Arial" w:hAnsi="Arial" w:cs="Arial"/>
                <w:sz w:val="18"/>
                <w:szCs w:val="18"/>
              </w:rPr>
            </w:pPr>
            <w:r w:rsidRPr="00980DEC">
              <w:rPr>
                <w:rFonts w:ascii="Arial" w:hAnsi="Arial" w:cs="Arial"/>
                <w:sz w:val="18"/>
                <w:szCs w:val="18"/>
              </w:rPr>
              <w:t>Hallazgos</w:t>
            </w:r>
          </w:p>
          <w:p w:rsidR="00E01322" w:rsidRPr="00980DEC" w:rsidRDefault="00E01322" w:rsidP="002F59F8">
            <w:pPr>
              <w:rPr>
                <w:rFonts w:ascii="Arial" w:hAnsi="Arial" w:cs="Arial"/>
                <w:sz w:val="18"/>
                <w:szCs w:val="18"/>
              </w:rPr>
            </w:pPr>
            <w:r w:rsidRPr="00980DEC">
              <w:rPr>
                <w:rFonts w:ascii="Arial" w:hAnsi="Arial" w:cs="Arial"/>
                <w:sz w:val="18"/>
                <w:szCs w:val="18"/>
              </w:rPr>
              <w:t xml:space="preserve">Se presenta los hallazgos principales de esta SLR Híbrida, para dar respuesta a las preguntas de investigación con ayuda de las cuatro categorías definidas en esta SLR Híbrida (véase sección 1.7.3). También se diseñó un modelo de extracción de datos, dicho modelo incluye datos generales del estudio (título, nombre autor, año de publicación). Los resultados se </w:t>
            </w:r>
            <w:r w:rsidRPr="00980DEC">
              <w:rPr>
                <w:rFonts w:ascii="Arial" w:hAnsi="Arial" w:cs="Arial"/>
                <w:sz w:val="18"/>
                <w:szCs w:val="18"/>
              </w:rPr>
              <w:t>ordenaron</w:t>
            </w:r>
            <w:r w:rsidRPr="00980DEC">
              <w:rPr>
                <w:rFonts w:ascii="Arial" w:hAnsi="Arial" w:cs="Arial"/>
                <w:sz w:val="18"/>
                <w:szCs w:val="18"/>
              </w:rPr>
              <w:t xml:space="preserve"> por el área de “Artificial Intelligence” y se identifican mediante las iniciales EP (estudio primario), seguido del número correspondiente (véase Tabla IX).</w:t>
            </w:r>
          </w:p>
        </w:tc>
        <w:tc>
          <w:tcPr>
            <w:tcW w:w="3362" w:type="dxa"/>
          </w:tcPr>
          <w:p w:rsidR="00E01322" w:rsidRPr="00980DEC" w:rsidRDefault="00E01322" w:rsidP="002F59F8">
            <w:pPr>
              <w:rPr>
                <w:rFonts w:ascii="Arial" w:hAnsi="Arial" w:cs="Arial"/>
                <w:sz w:val="18"/>
                <w:szCs w:val="18"/>
              </w:rPr>
            </w:pPr>
            <w:r w:rsidRPr="00980DEC">
              <w:rPr>
                <w:rFonts w:ascii="Arial" w:hAnsi="Arial" w:cs="Arial"/>
                <w:sz w:val="18"/>
                <w:szCs w:val="18"/>
              </w:rPr>
              <w:t xml:space="preserve">Los </w:t>
            </w:r>
            <w:r w:rsidRPr="00980DEC">
              <w:rPr>
                <w:rFonts w:ascii="Arial" w:hAnsi="Arial" w:cs="Arial"/>
                <w:sz w:val="18"/>
                <w:szCs w:val="18"/>
              </w:rPr>
              <w:t>resúmenes</w:t>
            </w:r>
            <w:bookmarkStart w:id="0" w:name="_GoBack"/>
            <w:bookmarkEnd w:id="0"/>
            <w:r w:rsidRPr="00980DEC">
              <w:rPr>
                <w:rFonts w:ascii="Arial" w:hAnsi="Arial" w:cs="Arial"/>
                <w:sz w:val="18"/>
                <w:szCs w:val="18"/>
              </w:rPr>
              <w:t xml:space="preserve"> de cada estudio primario (EP), con su respectiva numeración (véase Anexo 3 desde la Tabla XVIII hasta la Tabla CCVIV).</w:t>
            </w:r>
          </w:p>
          <w:p w:rsidR="00E01322" w:rsidRPr="00980DEC" w:rsidRDefault="00E01322" w:rsidP="002F59F8">
            <w:pPr>
              <w:rPr>
                <w:rFonts w:ascii="Arial" w:hAnsi="Arial" w:cs="Arial"/>
                <w:sz w:val="18"/>
                <w:szCs w:val="18"/>
              </w:rPr>
            </w:pPr>
          </w:p>
        </w:tc>
        <w:tc>
          <w:tcPr>
            <w:tcW w:w="3352" w:type="dxa"/>
          </w:tcPr>
          <w:p w:rsidR="00E01322" w:rsidRPr="00980DEC" w:rsidRDefault="00E01322" w:rsidP="002F59F8">
            <w:pPr>
              <w:rPr>
                <w:rFonts w:ascii="Arial" w:hAnsi="Arial" w:cs="Arial"/>
                <w:sz w:val="18"/>
                <w:szCs w:val="18"/>
              </w:rPr>
            </w:pPr>
          </w:p>
        </w:tc>
      </w:tr>
      <w:tr w:rsidR="00E01322" w:rsidRPr="00980DEC" w:rsidTr="002F59F8">
        <w:trPr>
          <w:trHeight w:val="193"/>
        </w:trPr>
        <w:tc>
          <w:tcPr>
            <w:tcW w:w="3342" w:type="dxa"/>
          </w:tcPr>
          <w:p w:rsidR="00E01322" w:rsidRPr="00980DEC" w:rsidRDefault="00E01322" w:rsidP="002F59F8">
            <w:pPr>
              <w:rPr>
                <w:rFonts w:ascii="Arial" w:hAnsi="Arial" w:cs="Arial"/>
                <w:sz w:val="18"/>
                <w:szCs w:val="18"/>
              </w:rPr>
            </w:pPr>
            <w:r w:rsidRPr="00980DEC">
              <w:rPr>
                <w:rFonts w:ascii="Arial" w:hAnsi="Arial" w:cs="Arial"/>
                <w:sz w:val="18"/>
                <w:szCs w:val="18"/>
              </w:rPr>
              <w:t>Discusión</w:t>
            </w:r>
          </w:p>
        </w:tc>
        <w:tc>
          <w:tcPr>
            <w:tcW w:w="3370" w:type="dxa"/>
          </w:tcPr>
          <w:p w:rsidR="00E01322" w:rsidRPr="00980DEC" w:rsidRDefault="00E01322" w:rsidP="002F59F8">
            <w:pPr>
              <w:rPr>
                <w:rFonts w:ascii="Arial" w:hAnsi="Arial" w:cs="Arial"/>
                <w:sz w:val="18"/>
                <w:szCs w:val="18"/>
              </w:rPr>
            </w:pPr>
            <w:r w:rsidRPr="00980DEC">
              <w:rPr>
                <w:rFonts w:ascii="Arial" w:hAnsi="Arial" w:cs="Arial"/>
                <w:sz w:val="18"/>
                <w:szCs w:val="18"/>
              </w:rPr>
              <w:t>(véase sección 2.8 Discusión de esta SRL)</w:t>
            </w:r>
          </w:p>
        </w:tc>
        <w:tc>
          <w:tcPr>
            <w:tcW w:w="3362" w:type="dxa"/>
          </w:tcPr>
          <w:p w:rsidR="00E01322" w:rsidRPr="00980DEC" w:rsidRDefault="00E01322" w:rsidP="002F59F8">
            <w:pPr>
              <w:rPr>
                <w:rFonts w:ascii="Arial" w:hAnsi="Arial" w:cs="Arial"/>
                <w:sz w:val="18"/>
                <w:szCs w:val="18"/>
              </w:rPr>
            </w:pPr>
          </w:p>
        </w:tc>
        <w:tc>
          <w:tcPr>
            <w:tcW w:w="3352" w:type="dxa"/>
          </w:tcPr>
          <w:p w:rsidR="00E01322" w:rsidRPr="00980DEC" w:rsidRDefault="00E01322" w:rsidP="002F59F8">
            <w:pPr>
              <w:rPr>
                <w:rFonts w:ascii="Arial" w:hAnsi="Arial" w:cs="Arial"/>
                <w:sz w:val="18"/>
                <w:szCs w:val="18"/>
              </w:rPr>
            </w:pPr>
          </w:p>
        </w:tc>
      </w:tr>
      <w:tr w:rsidR="00E01322" w:rsidRPr="00980DEC" w:rsidTr="002F59F8">
        <w:tc>
          <w:tcPr>
            <w:tcW w:w="3342" w:type="dxa"/>
          </w:tcPr>
          <w:p w:rsidR="00E01322" w:rsidRPr="00980DEC" w:rsidRDefault="00E01322" w:rsidP="002F59F8">
            <w:pPr>
              <w:rPr>
                <w:rFonts w:ascii="Arial" w:hAnsi="Arial" w:cs="Arial"/>
                <w:sz w:val="18"/>
                <w:szCs w:val="18"/>
              </w:rPr>
            </w:pPr>
          </w:p>
        </w:tc>
        <w:tc>
          <w:tcPr>
            <w:tcW w:w="3370" w:type="dxa"/>
          </w:tcPr>
          <w:p w:rsidR="00E01322" w:rsidRPr="00980DEC" w:rsidRDefault="00E01322" w:rsidP="002F59F8">
            <w:pPr>
              <w:rPr>
                <w:rFonts w:ascii="Arial" w:hAnsi="Arial" w:cs="Arial"/>
                <w:sz w:val="18"/>
                <w:szCs w:val="18"/>
              </w:rPr>
            </w:pPr>
            <w:r w:rsidRPr="00980DEC">
              <w:rPr>
                <w:rFonts w:ascii="Arial" w:hAnsi="Arial" w:cs="Arial"/>
                <w:sz w:val="18"/>
                <w:szCs w:val="18"/>
              </w:rPr>
              <w:t>Significado de los resultados</w:t>
            </w:r>
          </w:p>
        </w:tc>
        <w:tc>
          <w:tcPr>
            <w:tcW w:w="3362" w:type="dxa"/>
          </w:tcPr>
          <w:p w:rsidR="00E01322" w:rsidRPr="00980DEC" w:rsidRDefault="00E01322" w:rsidP="002F59F8">
            <w:pPr>
              <w:rPr>
                <w:rFonts w:ascii="Arial" w:hAnsi="Arial" w:cs="Arial"/>
                <w:sz w:val="18"/>
                <w:szCs w:val="18"/>
              </w:rPr>
            </w:pPr>
            <w:r w:rsidRPr="00980DEC">
              <w:rPr>
                <w:rFonts w:ascii="Arial" w:hAnsi="Arial" w:cs="Arial"/>
                <w:sz w:val="18"/>
                <w:szCs w:val="18"/>
              </w:rPr>
              <w:t xml:space="preserve">Dirección y magnitud del efecto observado en los estudios resumidos. </w:t>
            </w:r>
            <w:r w:rsidRPr="00980DEC">
              <w:rPr>
                <w:rFonts w:ascii="Arial" w:hAnsi="Arial" w:cs="Arial"/>
                <w:sz w:val="18"/>
                <w:szCs w:val="18"/>
              </w:rPr>
              <w:lastRenderedPageBreak/>
              <w:t>Aplicabilidad (generalizabilidad) de los hallazgos.</w:t>
            </w:r>
          </w:p>
        </w:tc>
        <w:tc>
          <w:tcPr>
            <w:tcW w:w="3352" w:type="dxa"/>
          </w:tcPr>
          <w:p w:rsidR="00E01322" w:rsidRPr="00980DEC" w:rsidRDefault="00E01322" w:rsidP="002F59F8">
            <w:pPr>
              <w:rPr>
                <w:rFonts w:ascii="Arial" w:hAnsi="Arial" w:cs="Arial"/>
                <w:sz w:val="18"/>
                <w:szCs w:val="18"/>
              </w:rPr>
            </w:pPr>
            <w:r w:rsidRPr="00980DEC">
              <w:rPr>
                <w:rFonts w:ascii="Arial" w:hAnsi="Arial" w:cs="Arial"/>
                <w:sz w:val="18"/>
                <w:szCs w:val="18"/>
              </w:rPr>
              <w:lastRenderedPageBreak/>
              <w:t>Aclare hasta qué punto los resultados implican causalidad al discutir el nivel de evidencia.</w:t>
            </w:r>
          </w:p>
          <w:p w:rsidR="00E01322" w:rsidRPr="00980DEC" w:rsidRDefault="00E01322" w:rsidP="002F59F8">
            <w:pPr>
              <w:rPr>
                <w:rFonts w:ascii="Arial" w:hAnsi="Arial" w:cs="Arial"/>
                <w:sz w:val="18"/>
                <w:szCs w:val="18"/>
              </w:rPr>
            </w:pPr>
            <w:r w:rsidRPr="00980DEC">
              <w:rPr>
                <w:rFonts w:ascii="Arial" w:hAnsi="Arial" w:cs="Arial"/>
                <w:sz w:val="18"/>
                <w:szCs w:val="18"/>
              </w:rPr>
              <w:lastRenderedPageBreak/>
              <w:t>Discuta todos los beneficios, efectos adversos y riesgos.</w:t>
            </w:r>
          </w:p>
          <w:p w:rsidR="00E01322" w:rsidRPr="00980DEC" w:rsidRDefault="00E01322" w:rsidP="002F59F8">
            <w:pPr>
              <w:rPr>
                <w:rFonts w:ascii="Arial" w:hAnsi="Arial" w:cs="Arial"/>
                <w:sz w:val="18"/>
                <w:szCs w:val="18"/>
              </w:rPr>
            </w:pPr>
            <w:r w:rsidRPr="00980DEC">
              <w:rPr>
                <w:rFonts w:ascii="Arial" w:hAnsi="Arial" w:cs="Arial"/>
                <w:sz w:val="18"/>
                <w:szCs w:val="18"/>
              </w:rPr>
              <w:t>Discuta las variaciones en los efectos y sus razones (por ejemplo, los efectos del tratamiento son mayores en proyectos más grandes).</w:t>
            </w:r>
          </w:p>
        </w:tc>
      </w:tr>
      <w:tr w:rsidR="00E01322" w:rsidRPr="00980DEC" w:rsidTr="002F59F8">
        <w:trPr>
          <w:trHeight w:val="193"/>
        </w:trPr>
        <w:tc>
          <w:tcPr>
            <w:tcW w:w="3342" w:type="dxa"/>
            <w:vMerge w:val="restart"/>
          </w:tcPr>
          <w:p w:rsidR="00E01322" w:rsidRPr="00980DEC" w:rsidRDefault="00E01322" w:rsidP="002F59F8">
            <w:pPr>
              <w:rPr>
                <w:rFonts w:ascii="Arial" w:hAnsi="Arial" w:cs="Arial"/>
                <w:sz w:val="18"/>
                <w:szCs w:val="18"/>
              </w:rPr>
            </w:pPr>
            <w:r w:rsidRPr="00980DEC">
              <w:rPr>
                <w:rFonts w:ascii="Arial" w:hAnsi="Arial" w:cs="Arial"/>
                <w:sz w:val="18"/>
                <w:szCs w:val="18"/>
              </w:rPr>
              <w:lastRenderedPageBreak/>
              <w:t xml:space="preserve">Conclusiones </w:t>
            </w:r>
          </w:p>
        </w:tc>
        <w:tc>
          <w:tcPr>
            <w:tcW w:w="3370" w:type="dxa"/>
            <w:vMerge w:val="restart"/>
          </w:tcPr>
          <w:p w:rsidR="00E01322" w:rsidRPr="00980DEC" w:rsidRDefault="00E01322" w:rsidP="002F59F8">
            <w:pPr>
              <w:rPr>
                <w:rFonts w:ascii="Arial" w:hAnsi="Arial" w:cs="Arial"/>
                <w:sz w:val="18"/>
                <w:szCs w:val="18"/>
              </w:rPr>
            </w:pPr>
            <w:r w:rsidRPr="00980DEC">
              <w:rPr>
                <w:rFonts w:ascii="Arial" w:hAnsi="Arial" w:cs="Arial"/>
                <w:sz w:val="18"/>
                <w:szCs w:val="18"/>
              </w:rPr>
              <w:t>Recomendaciones</w:t>
            </w:r>
          </w:p>
        </w:tc>
        <w:tc>
          <w:tcPr>
            <w:tcW w:w="3362" w:type="dxa"/>
          </w:tcPr>
          <w:p w:rsidR="00E01322" w:rsidRPr="00980DEC" w:rsidRDefault="00E01322" w:rsidP="002F59F8">
            <w:pPr>
              <w:rPr>
                <w:rFonts w:ascii="Arial" w:hAnsi="Arial" w:cs="Arial"/>
                <w:sz w:val="18"/>
                <w:szCs w:val="18"/>
              </w:rPr>
            </w:pPr>
            <w:r w:rsidRPr="00980DEC">
              <w:rPr>
                <w:rFonts w:ascii="Arial" w:hAnsi="Arial" w:cs="Arial"/>
                <w:sz w:val="18"/>
                <w:szCs w:val="18"/>
              </w:rPr>
              <w:t>Implicaciones prácticas para el desarrollo del objeto de estudio</w:t>
            </w:r>
          </w:p>
        </w:tc>
        <w:tc>
          <w:tcPr>
            <w:tcW w:w="3352" w:type="dxa"/>
            <w:vMerge w:val="restart"/>
          </w:tcPr>
          <w:p w:rsidR="00E01322" w:rsidRPr="00980DEC" w:rsidRDefault="00E01322" w:rsidP="002F59F8">
            <w:pPr>
              <w:rPr>
                <w:rFonts w:ascii="Arial" w:hAnsi="Arial" w:cs="Arial"/>
                <w:sz w:val="18"/>
                <w:szCs w:val="18"/>
              </w:rPr>
            </w:pPr>
            <w:r w:rsidRPr="00980DEC">
              <w:rPr>
                <w:rFonts w:ascii="Arial" w:hAnsi="Arial" w:cs="Arial"/>
                <w:sz w:val="18"/>
                <w:szCs w:val="18"/>
              </w:rPr>
              <w:t>¿Cuáles son las implicaciones de los resultados para los profesionales?</w:t>
            </w:r>
          </w:p>
        </w:tc>
      </w:tr>
      <w:tr w:rsidR="00E01322" w:rsidRPr="00980DEC" w:rsidTr="002F59F8">
        <w:trPr>
          <w:trHeight w:val="192"/>
        </w:trPr>
        <w:tc>
          <w:tcPr>
            <w:tcW w:w="3342" w:type="dxa"/>
            <w:vMerge/>
          </w:tcPr>
          <w:p w:rsidR="00E01322" w:rsidRPr="00980DEC" w:rsidRDefault="00E01322" w:rsidP="002F59F8">
            <w:pPr>
              <w:rPr>
                <w:rFonts w:ascii="Arial" w:hAnsi="Arial" w:cs="Arial"/>
                <w:sz w:val="18"/>
                <w:szCs w:val="18"/>
              </w:rPr>
            </w:pPr>
          </w:p>
        </w:tc>
        <w:tc>
          <w:tcPr>
            <w:tcW w:w="3370" w:type="dxa"/>
            <w:vMerge/>
          </w:tcPr>
          <w:p w:rsidR="00E01322" w:rsidRPr="00980DEC" w:rsidRDefault="00E01322" w:rsidP="002F59F8">
            <w:pPr>
              <w:rPr>
                <w:rFonts w:ascii="Arial" w:hAnsi="Arial" w:cs="Arial"/>
                <w:sz w:val="18"/>
                <w:szCs w:val="18"/>
              </w:rPr>
            </w:pPr>
          </w:p>
        </w:tc>
        <w:tc>
          <w:tcPr>
            <w:tcW w:w="3362" w:type="dxa"/>
          </w:tcPr>
          <w:p w:rsidR="00E01322" w:rsidRPr="00980DEC" w:rsidRDefault="00E01322" w:rsidP="002F59F8">
            <w:pPr>
              <w:rPr>
                <w:rFonts w:ascii="Arial" w:hAnsi="Arial" w:cs="Arial"/>
                <w:sz w:val="18"/>
                <w:szCs w:val="18"/>
              </w:rPr>
            </w:pPr>
            <w:r w:rsidRPr="00980DEC">
              <w:rPr>
                <w:rFonts w:ascii="Arial" w:hAnsi="Arial" w:cs="Arial"/>
                <w:sz w:val="18"/>
                <w:szCs w:val="18"/>
              </w:rPr>
              <w:t>Preguntas sin respuesta e implicaciones para futuras investigaciones.</w:t>
            </w:r>
          </w:p>
        </w:tc>
        <w:tc>
          <w:tcPr>
            <w:tcW w:w="3352" w:type="dxa"/>
            <w:vMerge/>
          </w:tcPr>
          <w:p w:rsidR="00E01322" w:rsidRPr="00980DEC" w:rsidRDefault="00E01322" w:rsidP="002F59F8">
            <w:pPr>
              <w:rPr>
                <w:rFonts w:ascii="Arial" w:hAnsi="Arial" w:cs="Arial"/>
                <w:sz w:val="18"/>
                <w:szCs w:val="18"/>
              </w:rPr>
            </w:pPr>
          </w:p>
        </w:tc>
      </w:tr>
      <w:tr w:rsidR="00E01322" w:rsidRPr="00980DEC" w:rsidTr="002F59F8">
        <w:tc>
          <w:tcPr>
            <w:tcW w:w="3342" w:type="dxa"/>
          </w:tcPr>
          <w:p w:rsidR="00E01322" w:rsidRPr="00980DEC" w:rsidRDefault="00E01322" w:rsidP="002F59F8">
            <w:pPr>
              <w:rPr>
                <w:rFonts w:ascii="Arial" w:hAnsi="Arial" w:cs="Arial"/>
                <w:sz w:val="18"/>
                <w:szCs w:val="18"/>
              </w:rPr>
            </w:pPr>
            <w:r w:rsidRPr="00980DEC">
              <w:rPr>
                <w:rFonts w:ascii="Arial" w:hAnsi="Arial" w:cs="Arial"/>
                <w:sz w:val="18"/>
                <w:szCs w:val="18"/>
              </w:rPr>
              <w:t>Conflicto de intereses</w:t>
            </w:r>
          </w:p>
          <w:p w:rsidR="00E01322" w:rsidRPr="00980DEC" w:rsidRDefault="00E01322" w:rsidP="002F59F8">
            <w:pPr>
              <w:rPr>
                <w:rFonts w:ascii="Arial" w:hAnsi="Arial" w:cs="Arial"/>
                <w:sz w:val="18"/>
                <w:szCs w:val="18"/>
              </w:rPr>
            </w:pPr>
            <w:r w:rsidRPr="00980DEC">
              <w:rPr>
                <w:rFonts w:ascii="Arial" w:hAnsi="Arial" w:cs="Arial"/>
                <w:sz w:val="18"/>
                <w:szCs w:val="18"/>
              </w:rPr>
              <w:t>Los autores declaran que no existen conflictos de intereses en relación con la publicación de este trabajo de titulación.</w:t>
            </w:r>
          </w:p>
          <w:p w:rsidR="00E01322" w:rsidRPr="00980DEC" w:rsidRDefault="00E01322" w:rsidP="002F59F8">
            <w:pPr>
              <w:rPr>
                <w:rFonts w:ascii="Arial" w:hAnsi="Arial" w:cs="Arial"/>
                <w:sz w:val="18"/>
                <w:szCs w:val="18"/>
              </w:rPr>
            </w:pPr>
          </w:p>
        </w:tc>
        <w:tc>
          <w:tcPr>
            <w:tcW w:w="3370" w:type="dxa"/>
          </w:tcPr>
          <w:p w:rsidR="00E01322" w:rsidRPr="00980DEC" w:rsidRDefault="00E01322" w:rsidP="002F59F8">
            <w:pPr>
              <w:rPr>
                <w:rFonts w:ascii="Arial" w:hAnsi="Arial" w:cs="Arial"/>
                <w:sz w:val="18"/>
                <w:szCs w:val="18"/>
              </w:rPr>
            </w:pPr>
          </w:p>
        </w:tc>
        <w:tc>
          <w:tcPr>
            <w:tcW w:w="3362" w:type="dxa"/>
          </w:tcPr>
          <w:p w:rsidR="00E01322" w:rsidRPr="00980DEC" w:rsidRDefault="00E01322" w:rsidP="002F59F8">
            <w:pPr>
              <w:rPr>
                <w:rFonts w:ascii="Arial" w:hAnsi="Arial" w:cs="Arial"/>
                <w:sz w:val="18"/>
                <w:szCs w:val="18"/>
              </w:rPr>
            </w:pPr>
          </w:p>
        </w:tc>
        <w:tc>
          <w:tcPr>
            <w:tcW w:w="3352" w:type="dxa"/>
          </w:tcPr>
          <w:p w:rsidR="00E01322" w:rsidRPr="00980DEC" w:rsidRDefault="00E01322" w:rsidP="002F59F8">
            <w:pPr>
              <w:rPr>
                <w:rFonts w:ascii="Arial" w:hAnsi="Arial" w:cs="Arial"/>
                <w:sz w:val="18"/>
                <w:szCs w:val="18"/>
              </w:rPr>
            </w:pPr>
          </w:p>
        </w:tc>
      </w:tr>
      <w:tr w:rsidR="00E01322" w:rsidRPr="00980DEC" w:rsidTr="002F59F8">
        <w:tc>
          <w:tcPr>
            <w:tcW w:w="3342" w:type="dxa"/>
          </w:tcPr>
          <w:p w:rsidR="00E01322" w:rsidRPr="00980DEC" w:rsidRDefault="00E01322" w:rsidP="002F59F8">
            <w:pPr>
              <w:rPr>
                <w:rFonts w:ascii="Arial" w:hAnsi="Arial" w:cs="Arial"/>
                <w:sz w:val="18"/>
                <w:szCs w:val="18"/>
              </w:rPr>
            </w:pPr>
            <w:r w:rsidRPr="00980DEC">
              <w:rPr>
                <w:rFonts w:ascii="Arial" w:hAnsi="Arial" w:cs="Arial"/>
                <w:sz w:val="18"/>
                <w:szCs w:val="18"/>
              </w:rPr>
              <w:t>Referencias y Apéndices</w:t>
            </w:r>
          </w:p>
          <w:p w:rsidR="00E01322" w:rsidRPr="00980DEC" w:rsidRDefault="00E01322" w:rsidP="002F59F8">
            <w:pPr>
              <w:rPr>
                <w:rFonts w:ascii="Arial" w:hAnsi="Arial" w:cs="Arial"/>
                <w:sz w:val="18"/>
                <w:szCs w:val="18"/>
              </w:rPr>
            </w:pPr>
            <w:r w:rsidRPr="00980DEC">
              <w:rPr>
                <w:rFonts w:ascii="Arial" w:hAnsi="Arial" w:cs="Arial"/>
                <w:sz w:val="18"/>
                <w:szCs w:val="18"/>
              </w:rPr>
              <w:t>(véase Sección Bibliografía, Anexo 1, Anexo 2, Anexo 3</w:t>
            </w:r>
            <w:r>
              <w:rPr>
                <w:rFonts w:ascii="Arial" w:hAnsi="Arial" w:cs="Arial"/>
                <w:sz w:val="18"/>
                <w:szCs w:val="18"/>
              </w:rPr>
              <w:t>, Anexo 4</w:t>
            </w:r>
            <w:r w:rsidRPr="00980DEC">
              <w:rPr>
                <w:rFonts w:ascii="Arial" w:hAnsi="Arial" w:cs="Arial"/>
                <w:sz w:val="18"/>
                <w:szCs w:val="18"/>
              </w:rPr>
              <w:t>)</w:t>
            </w:r>
          </w:p>
        </w:tc>
        <w:tc>
          <w:tcPr>
            <w:tcW w:w="3370" w:type="dxa"/>
          </w:tcPr>
          <w:p w:rsidR="00E01322" w:rsidRPr="00980DEC" w:rsidRDefault="00E01322" w:rsidP="002F59F8">
            <w:pPr>
              <w:rPr>
                <w:rFonts w:ascii="Arial" w:hAnsi="Arial" w:cs="Arial"/>
                <w:sz w:val="18"/>
                <w:szCs w:val="18"/>
              </w:rPr>
            </w:pPr>
          </w:p>
        </w:tc>
        <w:tc>
          <w:tcPr>
            <w:tcW w:w="3362" w:type="dxa"/>
          </w:tcPr>
          <w:p w:rsidR="00E01322" w:rsidRPr="00980DEC" w:rsidRDefault="00E01322" w:rsidP="002F59F8">
            <w:pPr>
              <w:rPr>
                <w:rFonts w:ascii="Arial" w:hAnsi="Arial" w:cs="Arial"/>
                <w:sz w:val="18"/>
                <w:szCs w:val="18"/>
              </w:rPr>
            </w:pPr>
          </w:p>
        </w:tc>
        <w:tc>
          <w:tcPr>
            <w:tcW w:w="3352" w:type="dxa"/>
          </w:tcPr>
          <w:p w:rsidR="00E01322" w:rsidRPr="00980DEC" w:rsidRDefault="00E01322" w:rsidP="002F59F8">
            <w:pPr>
              <w:rPr>
                <w:rFonts w:ascii="Arial" w:hAnsi="Arial" w:cs="Arial"/>
                <w:sz w:val="18"/>
                <w:szCs w:val="18"/>
              </w:rPr>
            </w:pPr>
          </w:p>
        </w:tc>
      </w:tr>
    </w:tbl>
    <w:p w:rsidR="004B3CB8" w:rsidRPr="00E01322" w:rsidRDefault="004B3CB8" w:rsidP="00E01322">
      <w:pPr>
        <w:pStyle w:val="Prrafodelista"/>
        <w:jc w:val="both"/>
        <w:rPr>
          <w:rFonts w:ascii="Arial" w:hAnsi="Arial" w:cs="Arial"/>
          <w:sz w:val="22"/>
          <w:szCs w:val="22"/>
        </w:rPr>
      </w:pPr>
    </w:p>
    <w:sectPr w:rsidR="004B3CB8" w:rsidRPr="00E01322" w:rsidSect="00E01322">
      <w:pgSz w:w="16840" w:h="1190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1C0"/>
    <w:multiLevelType w:val="hybridMultilevel"/>
    <w:tmpl w:val="6F603A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E9C5951"/>
    <w:multiLevelType w:val="hybridMultilevel"/>
    <w:tmpl w:val="8ADEF70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38"/>
    <w:rsid w:val="00393EF5"/>
    <w:rsid w:val="003F1F69"/>
    <w:rsid w:val="004B3CB8"/>
    <w:rsid w:val="00780EAA"/>
    <w:rsid w:val="008529F1"/>
    <w:rsid w:val="00977473"/>
    <w:rsid w:val="00AA70F2"/>
    <w:rsid w:val="00C66CD8"/>
    <w:rsid w:val="00D03338"/>
    <w:rsid w:val="00E01322"/>
    <w:rsid w:val="00FE58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3E990995"/>
  <w15:chartTrackingRefBased/>
  <w15:docId w15:val="{0B0E48F0-B2C9-8A41-A854-D2512CC7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22"/>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1F69"/>
    <w:pPr>
      <w:ind w:left="720"/>
      <w:contextualSpacing/>
    </w:pPr>
    <w:rPr>
      <w:rFonts w:asciiTheme="minorHAnsi" w:eastAsiaTheme="minorHAnsi" w:hAnsiTheme="minorHAnsi" w:cstheme="minorBidi"/>
      <w:lang w:eastAsia="en-US"/>
    </w:rPr>
  </w:style>
  <w:style w:type="paragraph" w:customStyle="1" w:styleId="CuerpoTesis">
    <w:name w:val="Cuerpo_Tesis"/>
    <w:basedOn w:val="Normal"/>
    <w:qFormat/>
    <w:rsid w:val="00E01322"/>
    <w:pPr>
      <w:spacing w:line="360" w:lineRule="auto"/>
      <w:jc w:val="both"/>
    </w:pPr>
    <w:rPr>
      <w:rFonts w:ascii="Arial" w:eastAsiaTheme="minorHAnsi" w:hAnsi="Arial" w:cs="Arial"/>
      <w:sz w:val="22"/>
      <w:szCs w:val="22"/>
      <w:lang w:val="es-ES" w:eastAsia="en-US"/>
    </w:rPr>
  </w:style>
  <w:style w:type="table" w:styleId="Tablaconcuadrcula">
    <w:name w:val="Table Grid"/>
    <w:basedOn w:val="Tablanormal"/>
    <w:uiPriority w:val="39"/>
    <w:rsid w:val="00E01322"/>
    <w:rPr>
      <w:rFonts w:ascii="Arial" w:hAnsi="Arial" w:cs="Arial"/>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0132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1051</Words>
  <Characters>5783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Puchaicela</dc:creator>
  <cp:keywords/>
  <dc:description/>
  <cp:lastModifiedBy>Roger Puchaicela</cp:lastModifiedBy>
  <cp:revision>6</cp:revision>
  <dcterms:created xsi:type="dcterms:W3CDTF">2019-11-03T22:34:00Z</dcterms:created>
  <dcterms:modified xsi:type="dcterms:W3CDTF">2019-11-09T18:42:00Z</dcterms:modified>
</cp:coreProperties>
</file>