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FE949" w14:textId="08F60D3A" w:rsidR="00BC669B" w:rsidRDefault="00C9676D">
      <w:r>
        <w:t xml:space="preserve">Homework for Chapter </w:t>
      </w:r>
      <w:r w:rsidR="00341274">
        <w:t>1</w:t>
      </w:r>
      <w:r w:rsidR="00E65F5B">
        <w:t>1: Causality with Less Modeling</w:t>
      </w:r>
    </w:p>
    <w:p w14:paraId="100BD1DF" w14:textId="692A03AA" w:rsidR="00E55DCC" w:rsidRDefault="00CB7EA3" w:rsidP="00CB7EA3">
      <w:pPr>
        <w:pStyle w:val="ListParagraph"/>
        <w:numPr>
          <w:ilvl w:val="0"/>
          <w:numId w:val="4"/>
        </w:numPr>
      </w:pPr>
      <w:r>
        <w:t>Suppose that you are analyzing the effect of universities and colleges opening during a pandemic on increase in the number of positive cases. Name one strategy that you can use to avoid having to collect data on all types of</w:t>
      </w:r>
      <w:r w:rsidR="00C47145">
        <w:t xml:space="preserve"> </w:t>
      </w:r>
      <w:r>
        <w:t>campus characteristic</w:t>
      </w:r>
      <w:r w:rsidR="00C47145">
        <w:t xml:space="preserve"> variables that are constant over time</w:t>
      </w:r>
      <w:r>
        <w:t xml:space="preserve"> that you may have to control for in your analysis.</w:t>
      </w:r>
    </w:p>
    <w:p w14:paraId="0BDB8FD7" w14:textId="30E6610D" w:rsidR="000C42F0" w:rsidRDefault="000C42F0" w:rsidP="000C42F0">
      <w:pPr>
        <w:pStyle w:val="ListParagraph"/>
      </w:pPr>
      <w:r>
        <w:t xml:space="preserve">We can use the method of </w:t>
      </w:r>
      <w:r w:rsidRPr="000C42F0">
        <w:t>fixed e</w:t>
      </w:r>
      <w:r>
        <w:t>ff</w:t>
      </w:r>
      <w:r w:rsidRPr="000C42F0">
        <w:t>ects,</w:t>
      </w:r>
      <w:r>
        <w:t xml:space="preserve"> </w:t>
      </w:r>
      <w:r w:rsidRPr="000C42F0">
        <w:t xml:space="preserve">where </w:t>
      </w:r>
      <w:r>
        <w:t xml:space="preserve">universities </w:t>
      </w:r>
      <w:r w:rsidR="00D93810">
        <w:t xml:space="preserve">and </w:t>
      </w:r>
      <w:r w:rsidR="00D93810">
        <w:t xml:space="preserve">colleges </w:t>
      </w:r>
      <w:r w:rsidRPr="000C42F0">
        <w:t>are observed multiple times</w:t>
      </w:r>
      <w:r w:rsidR="00D521CF">
        <w:t xml:space="preserve"> when they are open and closed</w:t>
      </w:r>
      <w:r w:rsidR="00D93810">
        <w:t xml:space="preserve"> </w:t>
      </w:r>
      <w:r w:rsidR="00D93810">
        <w:rPr>
          <w:rFonts w:hint="eastAsia"/>
          <w:lang w:eastAsia="zh-CN"/>
        </w:rPr>
        <w:t>during</w:t>
      </w:r>
      <w:r w:rsidR="00D93810">
        <w:rPr>
          <w:lang w:eastAsia="zh-CN"/>
        </w:rPr>
        <w:t xml:space="preserve"> the pandemic</w:t>
      </w:r>
      <w:r w:rsidR="00D93810">
        <w:rPr>
          <w:rFonts w:hint="eastAsia"/>
          <w:lang w:eastAsia="zh-CN"/>
        </w:rPr>
        <w:t>.</w:t>
      </w:r>
      <w:r w:rsidR="00D93810">
        <w:rPr>
          <w:lang w:eastAsia="zh-CN"/>
        </w:rPr>
        <w:t xml:space="preserve"> </w:t>
      </w:r>
      <w:r w:rsidR="00D93810">
        <w:t>A</w:t>
      </w:r>
      <w:r w:rsidRPr="000C42F0">
        <w:t xml:space="preserve"> control for </w:t>
      </w:r>
      <w:r>
        <w:t xml:space="preserve">universities </w:t>
      </w:r>
      <w:r w:rsidRPr="000C42F0">
        <w:t>is added. This e</w:t>
      </w:r>
      <w:r w:rsidR="00D521CF">
        <w:t>ff</w:t>
      </w:r>
      <w:r w:rsidRPr="000C42F0">
        <w:t>ectively controls for every</w:t>
      </w:r>
      <w:r w:rsidR="00D521CF">
        <w:t xml:space="preserve">thing </w:t>
      </w:r>
      <w:r w:rsidR="00D521CF" w:rsidRPr="000C42F0">
        <w:t>constant</w:t>
      </w:r>
      <w:r w:rsidRPr="000C42F0">
        <w:t xml:space="preserve"> </w:t>
      </w:r>
      <w:r w:rsidR="00D521CF" w:rsidRPr="000C42F0">
        <w:t>over time</w:t>
      </w:r>
      <w:r w:rsidR="00D521CF" w:rsidRPr="000C42F0">
        <w:t xml:space="preserve"> </w:t>
      </w:r>
      <w:r w:rsidRPr="000C42F0">
        <w:t xml:space="preserve">about </w:t>
      </w:r>
      <w:r w:rsidR="00D93810">
        <w:t>universities and colleges</w:t>
      </w:r>
      <w:r w:rsidR="00D93810">
        <w:t>.</w:t>
      </w:r>
    </w:p>
    <w:p w14:paraId="05450B5E" w14:textId="20541E52" w:rsidR="0004415D" w:rsidRDefault="0004415D" w:rsidP="00CB7EA3">
      <w:pPr>
        <w:pStyle w:val="ListParagraph"/>
        <w:numPr>
          <w:ilvl w:val="0"/>
          <w:numId w:val="4"/>
        </w:numPr>
      </w:pPr>
      <w:r>
        <w:t xml:space="preserve">Intuitively, why would a method that isolates front doors allow you to ignore </w:t>
      </w:r>
      <w:r w:rsidR="00A72205">
        <w:t>back doors related to unmeasured variables?</w:t>
      </w:r>
    </w:p>
    <w:p w14:paraId="561BE177" w14:textId="60574151" w:rsidR="00D521CF" w:rsidRDefault="00033FBB" w:rsidP="00D521CF">
      <w:pPr>
        <w:pStyle w:val="ListParagraph"/>
      </w:pPr>
      <w:r w:rsidRPr="00033FBB">
        <w:t xml:space="preserve">The key idea here is that we can partition the variation in Treatment. By either selecting a particular sample </w:t>
      </w:r>
      <w:r w:rsidR="00340BE4">
        <w:t>(</w:t>
      </w:r>
      <w:r w:rsidR="00340BE4" w:rsidRPr="00033FBB">
        <w:t>tossing out data subject to the rest of the variation</w:t>
      </w:r>
      <w:r w:rsidR="00340BE4">
        <w:t xml:space="preserve">) </w:t>
      </w:r>
      <w:r w:rsidRPr="00033FBB">
        <w:t>or using certain approaches to statistical adjustment</w:t>
      </w:r>
      <w:r w:rsidR="00340BE4">
        <w:t xml:space="preserve"> (</w:t>
      </w:r>
      <w:r w:rsidR="00340BE4" w:rsidRPr="00033FBB">
        <w:t>focusing just on the variation we estimate to be due to</w:t>
      </w:r>
      <w:r w:rsidR="00340BE4">
        <w:t xml:space="preserve"> an exogenous variable)</w:t>
      </w:r>
      <w:r w:rsidRPr="00033FBB">
        <w:t xml:space="preserve">, we can throw out the part that is driven by back </w:t>
      </w:r>
      <w:proofErr w:type="gramStart"/>
      <w:r w:rsidRPr="00033FBB">
        <w:t>door</w:t>
      </w:r>
      <w:r>
        <w:t>s</w:t>
      </w:r>
      <w:r w:rsidRPr="00033FBB">
        <w:t>, and</w:t>
      </w:r>
      <w:proofErr w:type="gramEnd"/>
      <w:r w:rsidRPr="00033FBB">
        <w:t xml:space="preserve"> leave ourselves to do analysis with just another part that </w:t>
      </w:r>
      <w:r w:rsidRPr="00033FBB">
        <w:t>isn’t</w:t>
      </w:r>
      <w:r w:rsidR="00340BE4">
        <w:t xml:space="preserve"> (</w:t>
      </w:r>
      <w:r w:rsidR="00340BE4" w:rsidRPr="00033FBB">
        <w:t xml:space="preserve">isolate just the variation </w:t>
      </w:r>
      <w:r w:rsidR="00340BE4">
        <w:t>in the front door paths)</w:t>
      </w:r>
      <w:r w:rsidRPr="00033FBB">
        <w:t xml:space="preserve">. Then we </w:t>
      </w:r>
      <w:r w:rsidR="00340BE4">
        <w:t xml:space="preserve">can </w:t>
      </w:r>
      <w:r w:rsidRPr="00033FBB">
        <w:t>focus on estimat</w:t>
      </w:r>
      <w:r>
        <w:t xml:space="preserve">ing </w:t>
      </w:r>
      <w:r w:rsidRPr="00033FBB">
        <w:t>the Front Doors directly</w:t>
      </w:r>
      <w:r w:rsidRPr="00033FBB">
        <w:t xml:space="preserve"> </w:t>
      </w:r>
      <w:r>
        <w:t>and</w:t>
      </w:r>
      <w:r w:rsidRPr="00033FBB">
        <w:t xml:space="preserve"> </w:t>
      </w:r>
      <w:r w:rsidR="00340BE4" w:rsidRPr="00033FBB">
        <w:t>don’t</w:t>
      </w:r>
      <w:r w:rsidRPr="00033FBB">
        <w:t xml:space="preserve"> have to worry about back doors.</w:t>
      </w:r>
    </w:p>
    <w:p w14:paraId="71D73F07" w14:textId="77777777" w:rsidR="005405B6" w:rsidRDefault="005405B6" w:rsidP="00CB7EA3">
      <w:pPr>
        <w:pStyle w:val="ListParagraph"/>
        <w:numPr>
          <w:ilvl w:val="0"/>
          <w:numId w:val="4"/>
        </w:numPr>
      </w:pPr>
      <w:r>
        <w:t xml:space="preserve">On robustness tests: </w:t>
      </w:r>
    </w:p>
    <w:p w14:paraId="7E78A2C9" w14:textId="06A57C7C" w:rsidR="005405B6" w:rsidRDefault="005405B6" w:rsidP="005405B6">
      <w:pPr>
        <w:pStyle w:val="ListParagraph"/>
        <w:numPr>
          <w:ilvl w:val="1"/>
          <w:numId w:val="4"/>
        </w:numPr>
      </w:pPr>
      <w:r>
        <w:t xml:space="preserve">What are robustness tests? </w:t>
      </w:r>
    </w:p>
    <w:p w14:paraId="15A543E4" w14:textId="4CB475C1" w:rsidR="00D521CF" w:rsidRDefault="00BC356A" w:rsidP="00BC356A">
      <w:pPr>
        <w:pStyle w:val="ListParagraph"/>
        <w:ind w:left="1440"/>
      </w:pPr>
      <w:r>
        <w:t>A robustness test is a way of either checking whether we can</w:t>
      </w:r>
      <w:r>
        <w:t xml:space="preserve"> </w:t>
      </w:r>
      <w:r>
        <w:t xml:space="preserve">disprove an </w:t>
      </w:r>
      <w:proofErr w:type="gramStart"/>
      <w:r>
        <w:t>assumption, or</w:t>
      </w:r>
      <w:proofErr w:type="gramEnd"/>
      <w:r>
        <w:t xml:space="preserve"> </w:t>
      </w:r>
      <w:r>
        <w:t xml:space="preserve">redoing our analysis in a way that </w:t>
      </w:r>
      <w:r>
        <w:t>doesn’t</w:t>
      </w:r>
      <w:r>
        <w:t xml:space="preserve"> rely on that assumption and seeing if the result changes.</w:t>
      </w:r>
    </w:p>
    <w:p w14:paraId="5FD8096C" w14:textId="002A4711" w:rsidR="005405B6" w:rsidRDefault="005405B6" w:rsidP="005405B6">
      <w:pPr>
        <w:pStyle w:val="ListParagraph"/>
        <w:numPr>
          <w:ilvl w:val="1"/>
          <w:numId w:val="4"/>
        </w:numPr>
      </w:pPr>
      <w:r>
        <w:t xml:space="preserve">What is the purpose of conducting a robustness test? </w:t>
      </w:r>
    </w:p>
    <w:p w14:paraId="70F5045B" w14:textId="5AF820E8" w:rsidR="00D521CF" w:rsidRDefault="00BC356A" w:rsidP="00A13B53">
      <w:pPr>
        <w:pStyle w:val="ListParagraph"/>
        <w:ind w:left="1440"/>
      </w:pPr>
      <w:r>
        <w:t xml:space="preserve">It is a </w:t>
      </w:r>
      <w:r w:rsidRPr="00BC356A">
        <w:t>good avenue for checking whether our assumptions seem false</w:t>
      </w:r>
      <w:r w:rsidR="005C2049">
        <w:t xml:space="preserve"> </w:t>
      </w:r>
      <w:r w:rsidR="00A13B53">
        <w:t xml:space="preserve">and ferret out bad assumptions, </w:t>
      </w:r>
      <w:r w:rsidR="005C2049">
        <w:t xml:space="preserve">which </w:t>
      </w:r>
      <w:r w:rsidRPr="00BC356A">
        <w:t>is much easier to do than checking whether they seem true</w:t>
      </w:r>
      <w:r w:rsidR="005C2049">
        <w:t xml:space="preserve"> </w:t>
      </w:r>
      <w:r w:rsidR="005C2049" w:rsidRPr="00BC356A">
        <w:t>when it comes to checking assumptions using data rather than theory</w:t>
      </w:r>
      <w:r w:rsidR="005C2049">
        <w:t>.</w:t>
      </w:r>
    </w:p>
    <w:p w14:paraId="6347EDEA" w14:textId="7231850D" w:rsidR="005405B6" w:rsidRDefault="005405B6" w:rsidP="005405B6">
      <w:pPr>
        <w:pStyle w:val="ListParagraph"/>
        <w:numPr>
          <w:ilvl w:val="1"/>
          <w:numId w:val="4"/>
        </w:numPr>
      </w:pPr>
      <w:r>
        <w:t>What are placebo tests?</w:t>
      </w:r>
    </w:p>
    <w:p w14:paraId="70CA33BD" w14:textId="243E6E86" w:rsidR="00D521CF" w:rsidRDefault="00A13B53" w:rsidP="001B37DA">
      <w:pPr>
        <w:pStyle w:val="ListParagraph"/>
        <w:ind w:left="1440"/>
      </w:pPr>
      <w:r>
        <w:t>P</w:t>
      </w:r>
      <w:r>
        <w:t>lacebo tests</w:t>
      </w:r>
      <w:r>
        <w:t xml:space="preserve"> are</w:t>
      </w:r>
      <w:r w:rsidRPr="00A13B53">
        <w:t xml:space="preserve"> test</w:t>
      </w:r>
      <w:r>
        <w:t xml:space="preserve">s </w:t>
      </w:r>
      <w:r w:rsidRPr="00A13B53">
        <w:t xml:space="preserve">where </w:t>
      </w:r>
      <w:r>
        <w:t>we</w:t>
      </w:r>
      <w:r w:rsidRPr="00A13B53">
        <w:t xml:space="preserve"> pretend that treatment is being assigned somewhere it </w:t>
      </w:r>
      <w:r w:rsidRPr="00A13B53">
        <w:t>isn’t</w:t>
      </w:r>
      <w:r w:rsidRPr="00A13B53">
        <w:t xml:space="preserve">, and </w:t>
      </w:r>
      <w:r>
        <w:t>we</w:t>
      </w:r>
      <w:r w:rsidRPr="00A13B53">
        <w:t xml:space="preserve"> check whether </w:t>
      </w:r>
      <w:r>
        <w:t>we</w:t>
      </w:r>
      <w:r w:rsidRPr="00A13B53">
        <w:t xml:space="preserve"> estimate an e</w:t>
      </w:r>
      <w:r>
        <w:t>ff</w:t>
      </w:r>
      <w:r w:rsidRPr="00A13B53">
        <w:t xml:space="preserve">ect. If </w:t>
      </w:r>
      <w:r>
        <w:t>we</w:t>
      </w:r>
      <w:r w:rsidRPr="00A13B53">
        <w:t xml:space="preserve"> find an e</w:t>
      </w:r>
      <w:r>
        <w:t>ff</w:t>
      </w:r>
      <w:r w:rsidRPr="00A13B53">
        <w:t>ect</w:t>
      </w:r>
      <w:r w:rsidRPr="00A13B53">
        <w:t xml:space="preserve"> </w:t>
      </w:r>
      <w:r w:rsidRPr="00A13B53">
        <w:t xml:space="preserve">of “treatment,” that tells </w:t>
      </w:r>
      <w:r>
        <w:t>us</w:t>
      </w:r>
      <w:r w:rsidRPr="00A13B53">
        <w:t xml:space="preserve"> that there must be a bad assumption somewhere, since </w:t>
      </w:r>
      <w:r w:rsidR="001B37DA">
        <w:t>we</w:t>
      </w:r>
      <w:r w:rsidR="001B37DA" w:rsidRPr="00A13B53">
        <w:t>’re</w:t>
      </w:r>
      <w:r w:rsidRPr="00A13B53">
        <w:t xml:space="preserve"> finding that the e</w:t>
      </w:r>
      <w:r>
        <w:t>ff</w:t>
      </w:r>
      <w:r w:rsidRPr="00A13B53">
        <w:t>ect of nothing is something</w:t>
      </w:r>
      <w:r w:rsidR="001B37DA">
        <w:t>.</w:t>
      </w:r>
    </w:p>
    <w:p w14:paraId="46B61A82" w14:textId="182FC8C8" w:rsidR="0067521E" w:rsidRDefault="0067521E" w:rsidP="0067521E">
      <w:pPr>
        <w:pStyle w:val="ListParagraph"/>
        <w:numPr>
          <w:ilvl w:val="0"/>
          <w:numId w:val="4"/>
        </w:numPr>
      </w:pPr>
      <w:r>
        <w:t xml:space="preserve">Suppose you want to study the effect of attending tutoring sessions on grade point averages (GPA). List </w:t>
      </w:r>
      <w:r w:rsidR="00340486">
        <w:t xml:space="preserve">at least five </w:t>
      </w:r>
      <w:r>
        <w:t xml:space="preserve">variables that impact both attendance of tutoring sessions and students’ GPA. Is it feasible to measure and control for </w:t>
      </w:r>
      <w:proofErr w:type="gramStart"/>
      <w:r>
        <w:t>all of</w:t>
      </w:r>
      <w:proofErr w:type="gramEnd"/>
      <w:r>
        <w:t xml:space="preserve"> the variables?</w:t>
      </w:r>
    </w:p>
    <w:p w14:paraId="719D62B0" w14:textId="14E1EE8F" w:rsidR="005C38E7" w:rsidRDefault="00693004" w:rsidP="008C2A91">
      <w:pPr>
        <w:pStyle w:val="ListParagraph"/>
      </w:pPr>
      <w:r>
        <w:t xml:space="preserve">Student’s </w:t>
      </w:r>
      <w:r w:rsidR="008C2A91">
        <w:rPr>
          <w:rFonts w:hint="eastAsia"/>
          <w:lang w:eastAsia="zh-CN"/>
        </w:rPr>
        <w:t>acqui</w:t>
      </w:r>
      <w:r w:rsidR="008C2A91">
        <w:rPr>
          <w:lang w:eastAsia="zh-CN"/>
        </w:rPr>
        <w:t>sition</w:t>
      </w:r>
      <w:r w:rsidR="008C2A91">
        <w:rPr>
          <w:lang w:eastAsia="zh-CN"/>
        </w:rPr>
        <w:t xml:space="preserve"> </w:t>
      </w:r>
      <w:r>
        <w:rPr>
          <w:lang w:eastAsia="zh-CN"/>
        </w:rPr>
        <w:t>level of relevant knowledge, s</w:t>
      </w:r>
      <w:r w:rsidR="00D275C2">
        <w:t>tudent’s willingness to learn,</w:t>
      </w:r>
      <w:r w:rsidR="005C38E7">
        <w:t xml:space="preserve"> </w:t>
      </w:r>
      <w:r w:rsidR="008C2A91">
        <w:t xml:space="preserve">student’s time spent on studying, student’s </w:t>
      </w:r>
      <w:r w:rsidR="008C2A91" w:rsidRPr="008C2A91">
        <w:t>intelligence quotient</w:t>
      </w:r>
      <w:r w:rsidR="008C2A91">
        <w:t xml:space="preserve">, </w:t>
      </w:r>
      <w:r w:rsidR="005C38E7">
        <w:t>support</w:t>
      </w:r>
      <w:r w:rsidR="005C38E7">
        <w:t xml:space="preserve"> from student’s family, </w:t>
      </w:r>
      <w:r>
        <w:t>p</w:t>
      </w:r>
      <w:r w:rsidR="005C38E7">
        <w:t>eers’ performance (especially if GPA is on a curve)</w:t>
      </w:r>
      <w:r>
        <w:t>.</w:t>
      </w:r>
      <w:r w:rsidR="008C2A91">
        <w:t xml:space="preserve"> </w:t>
      </w:r>
      <w:r>
        <w:t>I</w:t>
      </w:r>
      <w:r>
        <w:t xml:space="preserve">t </w:t>
      </w:r>
      <w:r>
        <w:t xml:space="preserve">is not </w:t>
      </w:r>
      <w:r>
        <w:t xml:space="preserve">feasible to </w:t>
      </w:r>
      <w:r w:rsidR="008C2A91">
        <w:t xml:space="preserve">directly </w:t>
      </w:r>
      <w:r>
        <w:t xml:space="preserve">measure and control for all the </w:t>
      </w:r>
      <w:r w:rsidR="008C2A91">
        <w:t xml:space="preserve">above </w:t>
      </w:r>
      <w:r>
        <w:t>variables</w:t>
      </w:r>
      <w:r>
        <w:t>.</w:t>
      </w:r>
    </w:p>
    <w:p w14:paraId="22BB3536" w14:textId="256CFF95" w:rsidR="004610A5" w:rsidRDefault="004655AE" w:rsidP="00D54DFB">
      <w:pPr>
        <w:pStyle w:val="ListParagraph"/>
        <w:numPr>
          <w:ilvl w:val="0"/>
          <w:numId w:val="4"/>
        </w:numPr>
      </w:pPr>
      <w:r>
        <w:t>Describe partial identification in your own words.</w:t>
      </w:r>
    </w:p>
    <w:p w14:paraId="13B22975" w14:textId="0E622503" w:rsidR="00DD489D" w:rsidRDefault="004610A5" w:rsidP="006946F5">
      <w:pPr>
        <w:pStyle w:val="ListParagraph"/>
        <w:rPr>
          <w:lang w:eastAsia="zh-CN"/>
        </w:rPr>
      </w:pPr>
      <w:r>
        <w:rPr>
          <w:lang w:eastAsia="zh-CN"/>
        </w:rPr>
        <w:t xml:space="preserve">Empirical results might be </w:t>
      </w:r>
      <w:r w:rsidR="00D54DFB">
        <w:rPr>
          <w:lang w:eastAsia="zh-CN"/>
        </w:rPr>
        <w:t xml:space="preserve">partly </w:t>
      </w:r>
      <w:r>
        <w:rPr>
          <w:lang w:eastAsia="zh-CN"/>
        </w:rPr>
        <w:t>driven by a priori assumptions</w:t>
      </w:r>
      <w:r w:rsidR="00D54DFB">
        <w:rPr>
          <w:lang w:eastAsia="zh-CN"/>
        </w:rPr>
        <w:t xml:space="preserve"> rather than</w:t>
      </w:r>
      <w:r>
        <w:rPr>
          <w:lang w:eastAsia="zh-CN"/>
        </w:rPr>
        <w:t xml:space="preserve"> data</w:t>
      </w:r>
      <w:r>
        <w:rPr>
          <w:lang w:eastAsia="zh-CN"/>
        </w:rPr>
        <w:t xml:space="preserve"> which </w:t>
      </w:r>
      <w:r w:rsidR="00D54DFB">
        <w:rPr>
          <w:lang w:eastAsia="zh-CN"/>
        </w:rPr>
        <w:t xml:space="preserve">rejects </w:t>
      </w:r>
      <w:r w:rsidR="008C2A91">
        <w:rPr>
          <w:lang w:eastAsia="zh-CN"/>
        </w:rPr>
        <w:t>point identification</w:t>
      </w:r>
      <w:r w:rsidR="00D54DFB">
        <w:rPr>
          <w:lang w:eastAsia="zh-CN"/>
        </w:rPr>
        <w:t xml:space="preserve">. But </w:t>
      </w:r>
      <w:r w:rsidR="00D54DFB">
        <w:rPr>
          <w:lang w:eastAsia="zh-CN"/>
        </w:rPr>
        <w:t xml:space="preserve">even though </w:t>
      </w:r>
      <w:r w:rsidR="00D54DFB">
        <w:rPr>
          <w:lang w:eastAsia="zh-CN"/>
        </w:rPr>
        <w:t>some data</w:t>
      </w:r>
      <w:r w:rsidR="00D54DFB">
        <w:rPr>
          <w:lang w:eastAsia="zh-CN"/>
        </w:rPr>
        <w:t xml:space="preserve"> do not allow for an exact quantification</w:t>
      </w:r>
      <w:r w:rsidR="00D54DFB">
        <w:rPr>
          <w:lang w:eastAsia="zh-CN"/>
        </w:rPr>
        <w:t xml:space="preserve">, we can </w:t>
      </w:r>
      <w:r w:rsidR="00D54DFB" w:rsidRPr="008C2A91">
        <w:t>find out which values of the true parameter of interest are compatible with the observations we made</w:t>
      </w:r>
      <w:r w:rsidR="00D54DFB">
        <w:t xml:space="preserve"> and </w:t>
      </w:r>
      <w:r w:rsidR="00D54DFB">
        <w:rPr>
          <w:lang w:eastAsia="zh-CN"/>
        </w:rPr>
        <w:t xml:space="preserve">get </w:t>
      </w:r>
      <w:r w:rsidR="00D54DFB">
        <w:rPr>
          <w:lang w:eastAsia="zh-CN"/>
        </w:rPr>
        <w:t>non-trivial insights about the objects of interest</w:t>
      </w:r>
      <w:r w:rsidR="00D54DFB">
        <w:rPr>
          <w:lang w:eastAsia="zh-CN"/>
        </w:rPr>
        <w:t xml:space="preserve">. </w:t>
      </w:r>
      <w:r w:rsidR="00D54DFB">
        <w:rPr>
          <w:lang w:eastAsia="zh-CN"/>
        </w:rPr>
        <w:t>P</w:t>
      </w:r>
      <w:r w:rsidR="00D54DFB" w:rsidRPr="008C2A91">
        <w:rPr>
          <w:lang w:eastAsia="zh-CN"/>
        </w:rPr>
        <w:t>artial identification</w:t>
      </w:r>
      <w:r w:rsidR="00D54DFB">
        <w:rPr>
          <w:lang w:eastAsia="zh-CN"/>
        </w:rPr>
        <w:t xml:space="preserve"> allows us to make fewer assumptions </w:t>
      </w:r>
      <w:r w:rsidR="00D54DFB">
        <w:rPr>
          <w:lang w:eastAsia="zh-CN"/>
        </w:rPr>
        <w:t xml:space="preserve">(instead of </w:t>
      </w:r>
      <w:r w:rsidR="00D54DFB" w:rsidRPr="008C2A91">
        <w:rPr>
          <w:lang w:eastAsia="zh-CN"/>
        </w:rPr>
        <w:t>keep</w:t>
      </w:r>
      <w:r w:rsidR="00D54DFB">
        <w:rPr>
          <w:lang w:eastAsia="zh-CN"/>
        </w:rPr>
        <w:t>ing</w:t>
      </w:r>
      <w:r w:rsidR="00D54DFB" w:rsidRPr="008C2A91">
        <w:rPr>
          <w:lang w:eastAsia="zh-CN"/>
        </w:rPr>
        <w:t xml:space="preserve"> making assumptions </w:t>
      </w:r>
      <w:r w:rsidR="00DD489D">
        <w:rPr>
          <w:lang w:eastAsia="zh-CN"/>
        </w:rPr>
        <w:t xml:space="preserve">to guarantee point </w:t>
      </w:r>
      <w:r w:rsidR="00DD489D">
        <w:rPr>
          <w:lang w:eastAsia="zh-CN"/>
        </w:rPr>
        <w:lastRenderedPageBreak/>
        <w:t>identification</w:t>
      </w:r>
      <w:r w:rsidR="00D54DFB">
        <w:rPr>
          <w:lang w:eastAsia="zh-CN"/>
        </w:rPr>
        <w:t xml:space="preserve">) </w:t>
      </w:r>
      <w:r w:rsidR="00D54DFB">
        <w:rPr>
          <w:lang w:eastAsia="zh-CN"/>
        </w:rPr>
        <w:t>and use them to generate bounds on the parameters of interest when we work with a model where it is not possible to infer the true value of the parameter of interest even with an infinitely large data set.</w:t>
      </w:r>
      <w:r w:rsidR="00D54DFB">
        <w:rPr>
          <w:lang w:eastAsia="zh-CN"/>
        </w:rPr>
        <w:t xml:space="preserve"> </w:t>
      </w:r>
      <w:r w:rsidR="00D54DFB" w:rsidRPr="008C2A91">
        <w:rPr>
          <w:lang w:eastAsia="zh-CN"/>
        </w:rPr>
        <w:t xml:space="preserve">Instead, we make the assumptions that </w:t>
      </w:r>
      <w:proofErr w:type="spellStart"/>
      <w:r w:rsidR="00D54DFB" w:rsidRPr="008C2A91">
        <w:rPr>
          <w:lang w:eastAsia="zh-CN"/>
        </w:rPr>
        <w:t>weʼre</w:t>
      </w:r>
      <w:proofErr w:type="spellEnd"/>
      <w:r w:rsidR="00D54DFB" w:rsidRPr="008C2A91">
        <w:rPr>
          <w:lang w:eastAsia="zh-CN"/>
        </w:rPr>
        <w:t xml:space="preserve"> </w:t>
      </w:r>
      <w:proofErr w:type="gramStart"/>
      <w:r w:rsidR="00D54DFB" w:rsidRPr="008C2A91">
        <w:rPr>
          <w:lang w:eastAsia="zh-CN"/>
        </w:rPr>
        <w:t>pretty certain</w:t>
      </w:r>
      <w:proofErr w:type="gramEnd"/>
      <w:r w:rsidR="00D54DFB" w:rsidRPr="008C2A91">
        <w:rPr>
          <w:lang w:eastAsia="zh-CN"/>
        </w:rPr>
        <w:t xml:space="preserve"> about. Then, we use a range of possibilities about the remaining things we must assume. Finally, we figure out what our estimate is over that range, giving us a range of possibilities for the estimate itself.</w:t>
      </w:r>
      <w:r w:rsidR="00DD489D">
        <w:rPr>
          <w:lang w:eastAsia="zh-CN"/>
        </w:rPr>
        <w:t xml:space="preserve"> Under</w:t>
      </w:r>
      <w:r w:rsidR="00DD489D">
        <w:rPr>
          <w:lang w:eastAsia="zh-CN"/>
        </w:rPr>
        <w:t xml:space="preserve"> the partial identification approach</w:t>
      </w:r>
      <w:r w:rsidR="00DD489D">
        <w:rPr>
          <w:lang w:eastAsia="zh-CN"/>
        </w:rPr>
        <w:t>,</w:t>
      </w:r>
      <w:r w:rsidR="00DD489D">
        <w:rPr>
          <w:lang w:eastAsia="zh-CN"/>
        </w:rPr>
        <w:t xml:space="preserve"> </w:t>
      </w:r>
      <w:r w:rsidR="00DD489D">
        <w:rPr>
          <w:lang w:eastAsia="zh-CN"/>
        </w:rPr>
        <w:t>there is a</w:t>
      </w:r>
      <w:r w:rsidR="00DD489D">
        <w:rPr>
          <w:lang w:eastAsia="zh-CN"/>
        </w:rPr>
        <w:t xml:space="preserve"> trade-off between </w:t>
      </w:r>
      <w:r w:rsidR="00DD489D">
        <w:rPr>
          <w:lang w:eastAsia="zh-CN"/>
        </w:rPr>
        <w:t xml:space="preserve">the </w:t>
      </w:r>
      <w:r w:rsidR="00DD489D">
        <w:rPr>
          <w:lang w:eastAsia="zh-CN"/>
        </w:rPr>
        <w:t>precision</w:t>
      </w:r>
      <w:r w:rsidR="00DD489D">
        <w:rPr>
          <w:lang w:eastAsia="zh-CN"/>
        </w:rPr>
        <w:t xml:space="preserve"> of the result(s) and </w:t>
      </w:r>
      <w:r w:rsidR="00DD489D">
        <w:rPr>
          <w:lang w:eastAsia="zh-CN"/>
        </w:rPr>
        <w:t>strength</w:t>
      </w:r>
      <w:r w:rsidR="00DD489D">
        <w:rPr>
          <w:lang w:eastAsia="zh-CN"/>
        </w:rPr>
        <w:t xml:space="preserve"> of the assumption(s): </w:t>
      </w:r>
      <w:r w:rsidR="006946F5">
        <w:rPr>
          <w:lang w:eastAsia="zh-CN"/>
        </w:rPr>
        <w:t xml:space="preserve">adding precision to the results </w:t>
      </w:r>
      <w:r w:rsidR="00DD489D">
        <w:rPr>
          <w:lang w:eastAsia="zh-CN"/>
        </w:rPr>
        <w:t xml:space="preserve">by imposing </w:t>
      </w:r>
      <w:r w:rsidR="007546F0">
        <w:rPr>
          <w:lang w:eastAsia="zh-CN"/>
        </w:rPr>
        <w:t>heavier</w:t>
      </w:r>
      <w:r w:rsidR="00DD489D">
        <w:rPr>
          <w:lang w:eastAsia="zh-CN"/>
        </w:rPr>
        <w:t xml:space="preserve"> assumptions </w:t>
      </w:r>
      <w:r w:rsidR="006946F5">
        <w:rPr>
          <w:lang w:eastAsia="zh-CN"/>
        </w:rPr>
        <w:t>or</w:t>
      </w:r>
      <w:r w:rsidR="00DD489D">
        <w:rPr>
          <w:lang w:eastAsia="zh-CN"/>
        </w:rPr>
        <w:t xml:space="preserve"> reducing the </w:t>
      </w:r>
      <w:r w:rsidR="006946F5">
        <w:rPr>
          <w:lang w:eastAsia="zh-CN"/>
        </w:rPr>
        <w:t xml:space="preserve">precision </w:t>
      </w:r>
      <w:r w:rsidR="00DD489D">
        <w:rPr>
          <w:lang w:eastAsia="zh-CN"/>
        </w:rPr>
        <w:t>of the results as the assumptions become</w:t>
      </w:r>
      <w:r w:rsidR="006946F5">
        <w:rPr>
          <w:lang w:eastAsia="zh-CN"/>
        </w:rPr>
        <w:t xml:space="preserve"> less informative</w:t>
      </w:r>
      <w:r w:rsidR="00DD489D">
        <w:rPr>
          <w:lang w:eastAsia="zh-CN"/>
        </w:rPr>
        <w:t>.</w:t>
      </w:r>
    </w:p>
    <w:p w14:paraId="6C3239B2" w14:textId="342F426F" w:rsidR="00633E50" w:rsidRDefault="00B85648" w:rsidP="0067521E">
      <w:pPr>
        <w:pStyle w:val="ListParagraph"/>
        <w:numPr>
          <w:ilvl w:val="0"/>
          <w:numId w:val="4"/>
        </w:numPr>
      </w:pPr>
      <w:r>
        <w:t>Pick any causal diagram from the book</w:t>
      </w:r>
      <w:r w:rsidR="002A0C39">
        <w:t xml:space="preserve"> other than </w:t>
      </w:r>
      <w:r w:rsidR="00B85A20">
        <w:t xml:space="preserve">Figure </w:t>
      </w:r>
      <w:r w:rsidR="002A0C39">
        <w:t>11.2</w:t>
      </w:r>
      <w:r w:rsidR="00633E50">
        <w:t>.</w:t>
      </w:r>
    </w:p>
    <w:p w14:paraId="4CA88600" w14:textId="04876B8D" w:rsidR="00184D13" w:rsidRDefault="00633E50" w:rsidP="00633E50">
      <w:pPr>
        <w:pStyle w:val="ListParagraph"/>
        <w:numPr>
          <w:ilvl w:val="1"/>
          <w:numId w:val="4"/>
        </w:numPr>
      </w:pPr>
      <w:r>
        <w:t>R</w:t>
      </w:r>
      <w:r w:rsidR="00B85648">
        <w:t xml:space="preserve">eproduce </w:t>
      </w:r>
      <w:r>
        <w:t>that diagram</w:t>
      </w:r>
      <w:r w:rsidR="00B85648">
        <w:t xml:space="preserve"> here. </w:t>
      </w:r>
    </w:p>
    <w:p w14:paraId="5A35C202" w14:textId="7B4AF37F" w:rsidR="00D63651" w:rsidRDefault="00212A87" w:rsidP="00D63651">
      <w:pPr>
        <w:pStyle w:val="ListParagraph"/>
        <w:ind w:left="1440"/>
      </w:pPr>
      <w:r>
        <w:rPr>
          <w:rFonts w:ascii="Helvetica" w:hAnsi="Helvetica" w:cs="Helvetica"/>
          <w:noProof/>
          <w:sz w:val="24"/>
          <w:szCs w:val="24"/>
        </w:rPr>
        <w:drawing>
          <wp:inline distT="0" distB="0" distL="0" distR="0" wp14:anchorId="7E5A4B27" wp14:editId="5529835A">
            <wp:extent cx="5463251" cy="101981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466" cy="102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85225" w14:textId="5B60B2FF" w:rsidR="00633E50" w:rsidRDefault="00AB2C92" w:rsidP="00633E50">
      <w:pPr>
        <w:pStyle w:val="ListParagraph"/>
        <w:numPr>
          <w:ilvl w:val="1"/>
          <w:numId w:val="4"/>
        </w:numPr>
      </w:pPr>
      <w:r>
        <w:t>Select two variables on the diagram</w:t>
      </w:r>
      <w:r w:rsidR="00B85A20">
        <w:t xml:space="preserve"> without a direct link between them</w:t>
      </w:r>
      <w:r w:rsidR="00B208D6">
        <w:t xml:space="preserve"> (</w:t>
      </w:r>
      <w:proofErr w:type="gramStart"/>
      <w:r w:rsidR="00B208D6">
        <w:t>i.e.</w:t>
      </w:r>
      <w:proofErr w:type="gramEnd"/>
      <w:r w:rsidR="00B208D6">
        <w:t xml:space="preserve"> no single arrow straight from one of them to the other)</w:t>
      </w:r>
      <w:r>
        <w:t>.</w:t>
      </w:r>
    </w:p>
    <w:p w14:paraId="27BFCC89" w14:textId="7F21041B" w:rsidR="00D63651" w:rsidRDefault="00212A87" w:rsidP="00212A87">
      <w:pPr>
        <w:pStyle w:val="ListParagraph"/>
        <w:ind w:left="1440"/>
      </w:pPr>
      <w:proofErr w:type="spellStart"/>
      <w:r>
        <w:t>O</w:t>
      </w:r>
      <w:r>
        <w:rPr>
          <w:rFonts w:hint="eastAsia"/>
          <w:lang w:eastAsia="zh-CN"/>
        </w:rPr>
        <w:t>ther</w:t>
      </w:r>
      <w:r>
        <w:rPr>
          <w:lang w:eastAsia="zh-CN"/>
        </w:rPr>
        <w:t>sBadDriving</w:t>
      </w:r>
      <w:proofErr w:type="spellEnd"/>
      <w:r>
        <w:rPr>
          <w:lang w:eastAsia="zh-CN"/>
        </w:rPr>
        <w:t xml:space="preserve">, </w:t>
      </w:r>
      <w:proofErr w:type="spellStart"/>
      <w:r>
        <w:rPr>
          <w:lang w:eastAsia="zh-CN"/>
        </w:rPr>
        <w:t>YourBadDriving</w:t>
      </w:r>
      <w:proofErr w:type="spellEnd"/>
    </w:p>
    <w:p w14:paraId="49617E79" w14:textId="61AFCDDC" w:rsidR="00CC2AE0" w:rsidRDefault="00796060" w:rsidP="00633E50">
      <w:pPr>
        <w:pStyle w:val="ListParagraph"/>
        <w:numPr>
          <w:ilvl w:val="1"/>
          <w:numId w:val="4"/>
        </w:numPr>
      </w:pPr>
      <w:r>
        <w:t>What variables would you need to control for that will eliminate any relationship between the two variables (you might not need any).</w:t>
      </w:r>
    </w:p>
    <w:p w14:paraId="307962E4" w14:textId="34B7877B" w:rsidR="00126E72" w:rsidRDefault="00126E72" w:rsidP="00126E72">
      <w:pPr>
        <w:pStyle w:val="ListParagraph"/>
        <w:ind w:left="1440"/>
      </w:pPr>
      <w:r>
        <w:t>None.</w:t>
      </w:r>
    </w:p>
    <w:p w14:paraId="30225A75" w14:textId="0A71BB4D" w:rsidR="00796060" w:rsidRDefault="00796060" w:rsidP="00633E50">
      <w:pPr>
        <w:pStyle w:val="ListParagraph"/>
        <w:numPr>
          <w:ilvl w:val="1"/>
          <w:numId w:val="4"/>
        </w:numPr>
      </w:pPr>
      <w:r>
        <w:t>If you looked at the relationship between your two variables from part b, while controlling for the variables from part c, and you got a nonzero result, what would you conclude?</w:t>
      </w:r>
    </w:p>
    <w:p w14:paraId="1CF1D0F5" w14:textId="77141290" w:rsidR="0056059A" w:rsidRDefault="00FF2A5D" w:rsidP="00FF2A5D">
      <w:pPr>
        <w:pStyle w:val="ListParagraph"/>
        <w:ind w:left="1440"/>
      </w:pPr>
      <w:r>
        <w:t xml:space="preserve">Because </w:t>
      </w:r>
      <w:r w:rsidR="0056059A" w:rsidRPr="0056059A">
        <w:t xml:space="preserve">paths between </w:t>
      </w:r>
      <w:proofErr w:type="spellStart"/>
      <w:r w:rsidR="0051198B">
        <w:t>O</w:t>
      </w:r>
      <w:r w:rsidR="0051198B">
        <w:rPr>
          <w:rFonts w:hint="eastAsia"/>
          <w:lang w:eastAsia="zh-CN"/>
        </w:rPr>
        <w:t>ther</w:t>
      </w:r>
      <w:r w:rsidR="0051198B">
        <w:rPr>
          <w:lang w:eastAsia="zh-CN"/>
        </w:rPr>
        <w:t>sBadDriving</w:t>
      </w:r>
      <w:proofErr w:type="spellEnd"/>
      <w:r w:rsidR="0051198B" w:rsidRPr="0056059A">
        <w:t xml:space="preserve"> </w:t>
      </w:r>
      <w:r w:rsidR="0056059A" w:rsidRPr="0056059A">
        <w:t xml:space="preserve">and </w:t>
      </w:r>
      <w:proofErr w:type="spellStart"/>
      <w:r w:rsidR="0051198B">
        <w:rPr>
          <w:lang w:eastAsia="zh-CN"/>
        </w:rPr>
        <w:t>YourBadDriving</w:t>
      </w:r>
      <w:proofErr w:type="spellEnd"/>
      <w:r w:rsidR="0051198B" w:rsidRPr="0056059A">
        <w:t xml:space="preserve"> </w:t>
      </w:r>
      <w:r w:rsidR="0056059A" w:rsidRPr="0056059A">
        <w:t>on this diagram contain a collider</w:t>
      </w:r>
      <w:r w:rsidR="00126E72">
        <w:t xml:space="preserve"> which makes</w:t>
      </w:r>
      <w:r w:rsidR="0056059A" w:rsidRPr="0056059A">
        <w:t xml:space="preserve"> </w:t>
      </w:r>
      <w:r w:rsidR="00126E72">
        <w:t>us</w:t>
      </w:r>
      <w:r w:rsidR="0056059A" w:rsidRPr="0056059A">
        <w:t xml:space="preserve"> assum</w:t>
      </w:r>
      <w:r w:rsidR="00126E72">
        <w:t xml:space="preserve">e </w:t>
      </w:r>
      <w:r w:rsidR="0056059A" w:rsidRPr="0056059A">
        <w:t xml:space="preserve">that </w:t>
      </w:r>
      <w:r w:rsidR="00126E72">
        <w:t xml:space="preserve">even </w:t>
      </w:r>
      <w:r w:rsidR="0056059A" w:rsidRPr="0056059A">
        <w:t xml:space="preserve">if we </w:t>
      </w:r>
      <w:r w:rsidR="00126E72">
        <w:t xml:space="preserve">don’t </w:t>
      </w:r>
      <w:r w:rsidR="0056059A" w:rsidRPr="0056059A">
        <w:t xml:space="preserve">control </w:t>
      </w:r>
      <w:r w:rsidR="00126E72">
        <w:t>anything</w:t>
      </w:r>
      <w:r w:rsidR="0056059A" w:rsidRPr="0056059A">
        <w:t>,</w:t>
      </w:r>
      <w:r w:rsidR="002F73CD">
        <w:t xml:space="preserve"> </w:t>
      </w:r>
      <w:proofErr w:type="spellStart"/>
      <w:r w:rsidR="00126E72">
        <w:t>O</w:t>
      </w:r>
      <w:r w:rsidR="00126E72">
        <w:rPr>
          <w:rFonts w:hint="eastAsia"/>
          <w:lang w:eastAsia="zh-CN"/>
        </w:rPr>
        <w:t>ther</w:t>
      </w:r>
      <w:r w:rsidR="00126E72">
        <w:rPr>
          <w:lang w:eastAsia="zh-CN"/>
        </w:rPr>
        <w:t>sBadDriving</w:t>
      </w:r>
      <w:proofErr w:type="spellEnd"/>
      <w:r w:rsidR="00126E72" w:rsidRPr="0056059A">
        <w:t xml:space="preserve"> and </w:t>
      </w:r>
      <w:proofErr w:type="spellStart"/>
      <w:r w:rsidR="00126E72">
        <w:rPr>
          <w:lang w:eastAsia="zh-CN"/>
        </w:rPr>
        <w:t>YourBadDriving</w:t>
      </w:r>
      <w:proofErr w:type="spellEnd"/>
      <w:r w:rsidR="0056059A" w:rsidRPr="0056059A">
        <w:t xml:space="preserve"> should be unrelated. If </w:t>
      </w:r>
      <w:r w:rsidR="00126E72">
        <w:t xml:space="preserve">we </w:t>
      </w:r>
      <w:r w:rsidR="00126E72">
        <w:t>got a nonzero result</w:t>
      </w:r>
      <w:r w:rsidR="00126E72" w:rsidRPr="0056059A">
        <w:t xml:space="preserve"> </w:t>
      </w:r>
      <w:r w:rsidR="00126E72">
        <w:t xml:space="preserve">showing </w:t>
      </w:r>
      <w:r w:rsidR="0056059A" w:rsidRPr="0056059A">
        <w:t xml:space="preserve">they are related, </w:t>
      </w:r>
      <w:r>
        <w:t xml:space="preserve">I will conclude that </w:t>
      </w:r>
      <w:r>
        <w:t>it’s the</w:t>
      </w:r>
      <w:r w:rsidR="0056059A" w:rsidRPr="0056059A">
        <w:t xml:space="preserve"> evidence against </w:t>
      </w:r>
      <w:r>
        <w:t xml:space="preserve">the </w:t>
      </w:r>
      <w:r w:rsidR="0056059A" w:rsidRPr="0056059A">
        <w:t>assumptions we made</w:t>
      </w:r>
      <w:r w:rsidR="0056059A">
        <w:t xml:space="preserve"> </w:t>
      </w:r>
      <w:r w:rsidR="0056059A" w:rsidRPr="0056059A">
        <w:t>for our research design.</w:t>
      </w:r>
    </w:p>
    <w:p w14:paraId="482B39C9" w14:textId="77777777" w:rsidR="00D63651" w:rsidRDefault="00D63651" w:rsidP="00D63651">
      <w:pPr>
        <w:pStyle w:val="ListParagraph"/>
        <w:ind w:left="1440"/>
      </w:pPr>
    </w:p>
    <w:p w14:paraId="51BD2366" w14:textId="6F36CA16" w:rsidR="00306B49" w:rsidRDefault="006B31ED" w:rsidP="00306B49">
      <w:pPr>
        <w:pStyle w:val="ListParagraph"/>
        <w:numPr>
          <w:ilvl w:val="0"/>
          <w:numId w:val="4"/>
        </w:numPr>
      </w:pPr>
      <w:r>
        <w:t xml:space="preserve">What does it mean to say that the effect of </w:t>
      </w:r>
      <w:r w:rsidR="009145C1">
        <w:t xml:space="preserve">financial </w:t>
      </w:r>
      <w:r w:rsidR="008E602D">
        <w:t>de</w:t>
      </w:r>
      <w:r w:rsidR="009145C1">
        <w:t xml:space="preserve">regulation on the rate at which firms go bankrupt is “bounded from above” </w:t>
      </w:r>
      <w:r w:rsidR="008E602D">
        <w:t>at 2 percentage points?</w:t>
      </w:r>
      <w:r w:rsidR="00D63651">
        <w:t xml:space="preserve"> </w:t>
      </w:r>
      <w:r w:rsidR="002927FD">
        <w:t>d</w:t>
      </w:r>
    </w:p>
    <w:p w14:paraId="147E470A" w14:textId="431EE33A" w:rsidR="008E602D" w:rsidRDefault="008E602D" w:rsidP="008E602D">
      <w:pPr>
        <w:pStyle w:val="ListParagraph"/>
        <w:numPr>
          <w:ilvl w:val="1"/>
          <w:numId w:val="4"/>
        </w:numPr>
      </w:pPr>
      <w:r>
        <w:t>The effect is 2 percentage points, and it’s a positive effect</w:t>
      </w:r>
    </w:p>
    <w:p w14:paraId="12FFF0FB" w14:textId="400696EE" w:rsidR="008E602D" w:rsidRDefault="008E602D" w:rsidP="008E602D">
      <w:pPr>
        <w:pStyle w:val="ListParagraph"/>
        <w:numPr>
          <w:ilvl w:val="1"/>
          <w:numId w:val="4"/>
        </w:numPr>
      </w:pPr>
      <w:r>
        <w:t>The effect is 2 percentage points, and it’s a negative effect</w:t>
      </w:r>
    </w:p>
    <w:p w14:paraId="3CC6C3CC" w14:textId="77777777" w:rsidR="00E7405E" w:rsidRDefault="00E7405E" w:rsidP="00E7405E">
      <w:pPr>
        <w:pStyle w:val="ListParagraph"/>
        <w:numPr>
          <w:ilvl w:val="1"/>
          <w:numId w:val="4"/>
        </w:numPr>
      </w:pPr>
      <w:r>
        <w:t>The effect is at least as large as 2 percentage points</w:t>
      </w:r>
    </w:p>
    <w:p w14:paraId="57D90CA4" w14:textId="49EC032E" w:rsidR="00E7405E" w:rsidRDefault="00E7405E" w:rsidP="00E7405E">
      <w:pPr>
        <w:pStyle w:val="ListParagraph"/>
        <w:numPr>
          <w:ilvl w:val="1"/>
          <w:numId w:val="4"/>
        </w:numPr>
      </w:pPr>
      <w:r>
        <w:t>The effect is no larger than 2 percentage points</w:t>
      </w:r>
    </w:p>
    <w:p w14:paraId="5038ED85" w14:textId="39912727" w:rsidR="008E602D" w:rsidRDefault="008E602D" w:rsidP="008E602D">
      <w:pPr>
        <w:pStyle w:val="ListParagraph"/>
        <w:numPr>
          <w:ilvl w:val="1"/>
          <w:numId w:val="4"/>
        </w:numPr>
      </w:pPr>
      <w:r>
        <w:t xml:space="preserve">If we’re willing to make an additional, stronger set of assumptions, the </w:t>
      </w:r>
      <w:r w:rsidR="00E7405E">
        <w:t>effect would be larger than 2 percentage points, but without those assumptions it’s bounded to be lower.</w:t>
      </w:r>
    </w:p>
    <w:sectPr w:rsidR="008E6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D499F"/>
    <w:multiLevelType w:val="hybridMultilevel"/>
    <w:tmpl w:val="2B8CF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72582"/>
    <w:multiLevelType w:val="hybridMultilevel"/>
    <w:tmpl w:val="BF9A2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A0F3B"/>
    <w:multiLevelType w:val="hybridMultilevel"/>
    <w:tmpl w:val="C3984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627CB5"/>
    <w:multiLevelType w:val="hybridMultilevel"/>
    <w:tmpl w:val="DC64A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76D"/>
    <w:rsid w:val="00000F42"/>
    <w:rsid w:val="0000798C"/>
    <w:rsid w:val="0001284C"/>
    <w:rsid w:val="000206C0"/>
    <w:rsid w:val="00020FE3"/>
    <w:rsid w:val="000259AF"/>
    <w:rsid w:val="00033FBB"/>
    <w:rsid w:val="00041C06"/>
    <w:rsid w:val="0004415D"/>
    <w:rsid w:val="0004722C"/>
    <w:rsid w:val="00060D16"/>
    <w:rsid w:val="000705D7"/>
    <w:rsid w:val="00074782"/>
    <w:rsid w:val="00086E4B"/>
    <w:rsid w:val="000B6401"/>
    <w:rsid w:val="000C42F0"/>
    <w:rsid w:val="000C7536"/>
    <w:rsid w:val="000E0912"/>
    <w:rsid w:val="00126E72"/>
    <w:rsid w:val="00133F3F"/>
    <w:rsid w:val="00152F6C"/>
    <w:rsid w:val="00165A21"/>
    <w:rsid w:val="00172E81"/>
    <w:rsid w:val="00184D13"/>
    <w:rsid w:val="0019021E"/>
    <w:rsid w:val="00195F5A"/>
    <w:rsid w:val="001A5421"/>
    <w:rsid w:val="001B37DA"/>
    <w:rsid w:val="001D3060"/>
    <w:rsid w:val="001E05C6"/>
    <w:rsid w:val="001E44C8"/>
    <w:rsid w:val="001F1039"/>
    <w:rsid w:val="001F79F1"/>
    <w:rsid w:val="002059CA"/>
    <w:rsid w:val="00212157"/>
    <w:rsid w:val="00212A87"/>
    <w:rsid w:val="00216554"/>
    <w:rsid w:val="00217805"/>
    <w:rsid w:val="0023412C"/>
    <w:rsid w:val="0024373D"/>
    <w:rsid w:val="00252E1B"/>
    <w:rsid w:val="00287DD2"/>
    <w:rsid w:val="002927FD"/>
    <w:rsid w:val="002A0C39"/>
    <w:rsid w:val="002A29C1"/>
    <w:rsid w:val="002C0B17"/>
    <w:rsid w:val="002C1F94"/>
    <w:rsid w:val="002C63F2"/>
    <w:rsid w:val="002D6B5A"/>
    <w:rsid w:val="002E22CB"/>
    <w:rsid w:val="002E7F43"/>
    <w:rsid w:val="002F73CD"/>
    <w:rsid w:val="00306B49"/>
    <w:rsid w:val="00310DF5"/>
    <w:rsid w:val="00340486"/>
    <w:rsid w:val="00340BE4"/>
    <w:rsid w:val="00340D39"/>
    <w:rsid w:val="00341274"/>
    <w:rsid w:val="00345ACA"/>
    <w:rsid w:val="003473D4"/>
    <w:rsid w:val="003561EA"/>
    <w:rsid w:val="0037110F"/>
    <w:rsid w:val="00393E5C"/>
    <w:rsid w:val="0039592F"/>
    <w:rsid w:val="003A758A"/>
    <w:rsid w:val="003C152C"/>
    <w:rsid w:val="003E646B"/>
    <w:rsid w:val="00424C44"/>
    <w:rsid w:val="0043338D"/>
    <w:rsid w:val="004610A5"/>
    <w:rsid w:val="004655AE"/>
    <w:rsid w:val="00470425"/>
    <w:rsid w:val="00483D47"/>
    <w:rsid w:val="004A0246"/>
    <w:rsid w:val="004B2F92"/>
    <w:rsid w:val="004C2C7E"/>
    <w:rsid w:val="004D7C1A"/>
    <w:rsid w:val="004E3F08"/>
    <w:rsid w:val="004F1FA0"/>
    <w:rsid w:val="0051198B"/>
    <w:rsid w:val="005156CB"/>
    <w:rsid w:val="005307CB"/>
    <w:rsid w:val="00536550"/>
    <w:rsid w:val="0053685B"/>
    <w:rsid w:val="00536BF4"/>
    <w:rsid w:val="005373A9"/>
    <w:rsid w:val="005405B6"/>
    <w:rsid w:val="0056059A"/>
    <w:rsid w:val="00561706"/>
    <w:rsid w:val="00562727"/>
    <w:rsid w:val="0058382A"/>
    <w:rsid w:val="00584617"/>
    <w:rsid w:val="005A0747"/>
    <w:rsid w:val="005A0876"/>
    <w:rsid w:val="005A12B4"/>
    <w:rsid w:val="005B798C"/>
    <w:rsid w:val="005C2049"/>
    <w:rsid w:val="005C38E7"/>
    <w:rsid w:val="005C7371"/>
    <w:rsid w:val="005E2368"/>
    <w:rsid w:val="005E6537"/>
    <w:rsid w:val="006065A6"/>
    <w:rsid w:val="0060713B"/>
    <w:rsid w:val="00611754"/>
    <w:rsid w:val="00627C87"/>
    <w:rsid w:val="00633E50"/>
    <w:rsid w:val="00647F53"/>
    <w:rsid w:val="0067521E"/>
    <w:rsid w:val="006754D9"/>
    <w:rsid w:val="00680C05"/>
    <w:rsid w:val="00684CE6"/>
    <w:rsid w:val="00687DAA"/>
    <w:rsid w:val="00693004"/>
    <w:rsid w:val="006946F5"/>
    <w:rsid w:val="006A2967"/>
    <w:rsid w:val="006B04C6"/>
    <w:rsid w:val="006B2346"/>
    <w:rsid w:val="006B31ED"/>
    <w:rsid w:val="006B7110"/>
    <w:rsid w:val="006B77BC"/>
    <w:rsid w:val="006C0336"/>
    <w:rsid w:val="006C06AB"/>
    <w:rsid w:val="006D1CAE"/>
    <w:rsid w:val="006D7AED"/>
    <w:rsid w:val="006E0778"/>
    <w:rsid w:val="006E6963"/>
    <w:rsid w:val="006F4370"/>
    <w:rsid w:val="00700016"/>
    <w:rsid w:val="00727E1E"/>
    <w:rsid w:val="007546F0"/>
    <w:rsid w:val="00757555"/>
    <w:rsid w:val="0076270B"/>
    <w:rsid w:val="00772967"/>
    <w:rsid w:val="00795514"/>
    <w:rsid w:val="00796060"/>
    <w:rsid w:val="007976F5"/>
    <w:rsid w:val="00817807"/>
    <w:rsid w:val="0083485C"/>
    <w:rsid w:val="00840921"/>
    <w:rsid w:val="00854B99"/>
    <w:rsid w:val="00855DC9"/>
    <w:rsid w:val="008560D6"/>
    <w:rsid w:val="00864122"/>
    <w:rsid w:val="00866788"/>
    <w:rsid w:val="00870AC5"/>
    <w:rsid w:val="00870DE5"/>
    <w:rsid w:val="00887207"/>
    <w:rsid w:val="00892CFC"/>
    <w:rsid w:val="0089610D"/>
    <w:rsid w:val="008A653A"/>
    <w:rsid w:val="008C1449"/>
    <w:rsid w:val="008C2A91"/>
    <w:rsid w:val="008C2FD9"/>
    <w:rsid w:val="008D24D9"/>
    <w:rsid w:val="008D6E9C"/>
    <w:rsid w:val="008E602D"/>
    <w:rsid w:val="008F67D2"/>
    <w:rsid w:val="00901687"/>
    <w:rsid w:val="0090445E"/>
    <w:rsid w:val="009145C1"/>
    <w:rsid w:val="009344FD"/>
    <w:rsid w:val="00953B10"/>
    <w:rsid w:val="00963174"/>
    <w:rsid w:val="0099586D"/>
    <w:rsid w:val="009A0828"/>
    <w:rsid w:val="009A2965"/>
    <w:rsid w:val="009B104C"/>
    <w:rsid w:val="009B23F5"/>
    <w:rsid w:val="009E5CB2"/>
    <w:rsid w:val="00A13B53"/>
    <w:rsid w:val="00A15798"/>
    <w:rsid w:val="00A23560"/>
    <w:rsid w:val="00A25B50"/>
    <w:rsid w:val="00A45E3C"/>
    <w:rsid w:val="00A469ED"/>
    <w:rsid w:val="00A525FB"/>
    <w:rsid w:val="00A72205"/>
    <w:rsid w:val="00A7440C"/>
    <w:rsid w:val="00A7773F"/>
    <w:rsid w:val="00A77DC3"/>
    <w:rsid w:val="00A8258D"/>
    <w:rsid w:val="00A86E99"/>
    <w:rsid w:val="00AB2C92"/>
    <w:rsid w:val="00AB54DF"/>
    <w:rsid w:val="00AC4076"/>
    <w:rsid w:val="00AD44A1"/>
    <w:rsid w:val="00AE701E"/>
    <w:rsid w:val="00AF23B0"/>
    <w:rsid w:val="00AF3309"/>
    <w:rsid w:val="00B208D6"/>
    <w:rsid w:val="00B20E5F"/>
    <w:rsid w:val="00B350EF"/>
    <w:rsid w:val="00B4654A"/>
    <w:rsid w:val="00B518BA"/>
    <w:rsid w:val="00B566AE"/>
    <w:rsid w:val="00B85648"/>
    <w:rsid w:val="00B85A20"/>
    <w:rsid w:val="00BA6BD9"/>
    <w:rsid w:val="00BC356A"/>
    <w:rsid w:val="00BC669B"/>
    <w:rsid w:val="00C14465"/>
    <w:rsid w:val="00C14D62"/>
    <w:rsid w:val="00C21282"/>
    <w:rsid w:val="00C25816"/>
    <w:rsid w:val="00C3748F"/>
    <w:rsid w:val="00C47145"/>
    <w:rsid w:val="00C5239B"/>
    <w:rsid w:val="00C6737A"/>
    <w:rsid w:val="00C716C5"/>
    <w:rsid w:val="00C83F1B"/>
    <w:rsid w:val="00C91135"/>
    <w:rsid w:val="00C9676D"/>
    <w:rsid w:val="00CB26DA"/>
    <w:rsid w:val="00CB7EA3"/>
    <w:rsid w:val="00CC2AE0"/>
    <w:rsid w:val="00CC7E5D"/>
    <w:rsid w:val="00CE0366"/>
    <w:rsid w:val="00CE5684"/>
    <w:rsid w:val="00D013C1"/>
    <w:rsid w:val="00D1455A"/>
    <w:rsid w:val="00D26031"/>
    <w:rsid w:val="00D275C2"/>
    <w:rsid w:val="00D43118"/>
    <w:rsid w:val="00D44086"/>
    <w:rsid w:val="00D471F8"/>
    <w:rsid w:val="00D47B38"/>
    <w:rsid w:val="00D51678"/>
    <w:rsid w:val="00D521CF"/>
    <w:rsid w:val="00D54DFB"/>
    <w:rsid w:val="00D63651"/>
    <w:rsid w:val="00D93810"/>
    <w:rsid w:val="00DA66DA"/>
    <w:rsid w:val="00DB0866"/>
    <w:rsid w:val="00DC20B6"/>
    <w:rsid w:val="00DC73A8"/>
    <w:rsid w:val="00DD489D"/>
    <w:rsid w:val="00DD4E31"/>
    <w:rsid w:val="00DE76C1"/>
    <w:rsid w:val="00E1625B"/>
    <w:rsid w:val="00E258D9"/>
    <w:rsid w:val="00E33C19"/>
    <w:rsid w:val="00E34C71"/>
    <w:rsid w:val="00E3791B"/>
    <w:rsid w:val="00E47DD6"/>
    <w:rsid w:val="00E55DCC"/>
    <w:rsid w:val="00E6433D"/>
    <w:rsid w:val="00E65F5B"/>
    <w:rsid w:val="00E7405E"/>
    <w:rsid w:val="00E91C90"/>
    <w:rsid w:val="00E96D00"/>
    <w:rsid w:val="00EB4644"/>
    <w:rsid w:val="00ED52CE"/>
    <w:rsid w:val="00F07E2C"/>
    <w:rsid w:val="00F30276"/>
    <w:rsid w:val="00F45200"/>
    <w:rsid w:val="00F476CC"/>
    <w:rsid w:val="00F52798"/>
    <w:rsid w:val="00F724EE"/>
    <w:rsid w:val="00F90FAB"/>
    <w:rsid w:val="00FA24B8"/>
    <w:rsid w:val="00FB5D30"/>
    <w:rsid w:val="00FC1916"/>
    <w:rsid w:val="00FF0BF7"/>
    <w:rsid w:val="00FF2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C38A4"/>
  <w15:chartTrackingRefBased/>
  <w15:docId w15:val="{179CB34F-746D-4ED1-ABF5-D8AA28C55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676D"/>
    <w:pPr>
      <w:ind w:left="720"/>
      <w:contextualSpacing/>
    </w:pPr>
  </w:style>
  <w:style w:type="table" w:styleId="TableGrid">
    <w:name w:val="Table Grid"/>
    <w:basedOn w:val="TableNormal"/>
    <w:uiPriority w:val="39"/>
    <w:rsid w:val="00D431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D4311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562727"/>
    <w:rPr>
      <w:color w:val="808080"/>
    </w:rPr>
  </w:style>
  <w:style w:type="table" w:styleId="PlainTable5">
    <w:name w:val="Plain Table 5"/>
    <w:basedOn w:val="TableNormal"/>
    <w:uiPriority w:val="45"/>
    <w:rsid w:val="00B20E5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4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2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2</Pages>
  <Words>835</Words>
  <Characters>4762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Huntington-Klein, Nicholas</dc:creator>
  <cp:keywords/>
  <dc:description/>
  <cp:lastModifiedBy>Yue Gu</cp:lastModifiedBy>
  <cp:revision>243</cp:revision>
  <dcterms:created xsi:type="dcterms:W3CDTF">2021-08-07T04:26:00Z</dcterms:created>
  <dcterms:modified xsi:type="dcterms:W3CDTF">2022-02-14T00:05:00Z</dcterms:modified>
</cp:coreProperties>
</file>