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140B3" w14:textId="77777777" w:rsidR="0031224F" w:rsidRPr="0039412A" w:rsidRDefault="0031224F" w:rsidP="0031224F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8"/>
          <w:szCs w:val="28"/>
          <w:u w:val="single"/>
        </w:rPr>
      </w:pPr>
      <w:r>
        <w:rPr>
          <w:rFonts w:ascii="宋体" w:eastAsia="宋体" w:hAnsi="宋体" w:cs="Arial"/>
          <w:b/>
          <w:bCs/>
          <w:color w:val="800000"/>
          <w:sz w:val="28"/>
          <w:szCs w:val="28"/>
          <w:u w:val="single"/>
        </w:rPr>
        <w:t>AIC</w:t>
      </w:r>
    </w:p>
    <w:p w14:paraId="757C0870" w14:textId="77777777" w:rsidR="001F307A" w:rsidRPr="001F307A" w:rsidRDefault="0031224F" w:rsidP="0031224F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r>
        <w:rPr>
          <w:sz w:val="21"/>
          <w:szCs w:val="21"/>
        </w:rPr>
        <w:t xml:space="preserve">    </w:t>
      </w:r>
      <w:r w:rsidR="001F307A" w:rsidRPr="001F307A">
        <w:rPr>
          <w:sz w:val="21"/>
          <w:szCs w:val="21"/>
        </w:rPr>
        <w:t>很</w:t>
      </w:r>
      <w:r w:rsidR="001F307A" w:rsidRPr="001F307A">
        <w:rPr>
          <w:rFonts w:ascii="宋体" w:eastAsia="宋体" w:hAnsi="宋体" w:cs="Arial"/>
          <w:color w:val="333333"/>
          <w:sz w:val="21"/>
          <w:szCs w:val="21"/>
        </w:rPr>
        <w:t>多参数估计问题均采用似然函数作为目标函数，当训练数据足够多时，可以不断提高模型精度，但是以提高模型复杂度为代价的，同时带来一个机器学习中非常普遍的问题——过拟合。所以，模型选择问题在模型复杂度与模型对数据集描述能力（即似然函数）之间寻求最佳平衡。</w:t>
      </w:r>
    </w:p>
    <w:p w14:paraId="325CA2CE" w14:textId="77777777" w:rsidR="001F307A" w:rsidRPr="001F307A" w:rsidRDefault="0031224F" w:rsidP="0031224F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r>
        <w:rPr>
          <w:rFonts w:ascii="宋体" w:eastAsia="宋体" w:hAnsi="宋体" w:cs="Arial"/>
          <w:color w:val="333333"/>
          <w:sz w:val="21"/>
          <w:szCs w:val="21"/>
        </w:rPr>
        <w:t xml:space="preserve">    </w:t>
      </w:r>
      <w:r w:rsidR="001F307A" w:rsidRPr="001F307A">
        <w:rPr>
          <w:rFonts w:ascii="宋体" w:eastAsia="宋体" w:hAnsi="宋体" w:cs="Arial"/>
          <w:color w:val="333333"/>
          <w:sz w:val="21"/>
          <w:szCs w:val="21"/>
        </w:rPr>
        <w:t>人们提出许多信息准则，通过加入模型复杂度的惩罚项来避免过拟合问题，此处我们介绍一下常用的两个模型选择方法——赤池信息准则（Akaike Information Criterion，AIC）和贝叶斯信息准则（Bayesian Information Criterion，BIC）。</w:t>
      </w:r>
    </w:p>
    <w:p w14:paraId="26DE84E4" w14:textId="77777777" w:rsidR="001F307A" w:rsidRPr="001F307A" w:rsidRDefault="0031224F" w:rsidP="0031224F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r>
        <w:rPr>
          <w:rFonts w:ascii="宋体" w:eastAsia="宋体" w:hAnsi="宋体" w:cs="Arial"/>
          <w:color w:val="333333"/>
          <w:sz w:val="21"/>
          <w:szCs w:val="21"/>
        </w:rPr>
        <w:t xml:space="preserve">    </w:t>
      </w:r>
      <w:r w:rsidR="001F307A" w:rsidRPr="001F307A">
        <w:rPr>
          <w:rFonts w:ascii="宋体" w:eastAsia="宋体" w:hAnsi="宋体" w:cs="Arial"/>
          <w:color w:val="333333"/>
          <w:sz w:val="21"/>
          <w:szCs w:val="21"/>
        </w:rPr>
        <w:t>AIC是衡量统计模型拟合优良性的一种标准，由日本统计学家赤池弘次在1974年提出，它建立在熵的概念上，提供了权衡估计模型复杂度和拟合数据优良性的标准。</w:t>
      </w:r>
    </w:p>
    <w:p w14:paraId="419CE051" w14:textId="77777777" w:rsidR="001F307A" w:rsidRPr="001F307A" w:rsidRDefault="0031224F" w:rsidP="0031224F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r>
        <w:rPr>
          <w:rFonts w:ascii="宋体" w:eastAsia="宋体" w:hAnsi="宋体" w:cs="Arial"/>
          <w:color w:val="333333"/>
          <w:sz w:val="21"/>
          <w:szCs w:val="21"/>
        </w:rPr>
        <w:t xml:space="preserve">    </w:t>
      </w:r>
      <w:r w:rsidR="001F307A" w:rsidRPr="001F307A">
        <w:rPr>
          <w:rFonts w:ascii="宋体" w:eastAsia="宋体" w:hAnsi="宋体" w:cs="Arial"/>
          <w:color w:val="333333"/>
          <w:sz w:val="21"/>
          <w:szCs w:val="21"/>
        </w:rPr>
        <w:t>通常情况下，AIC定义为：</w:t>
      </w:r>
    </w:p>
    <w:p w14:paraId="3A5653D3" w14:textId="77777777" w:rsidR="001F307A" w:rsidRPr="001F307A" w:rsidRDefault="001F307A" w:rsidP="0031224F">
      <w:pPr>
        <w:spacing w:line="240" w:lineRule="atLeast"/>
        <w:jc w:val="center"/>
        <w:rPr>
          <w:rFonts w:ascii="宋体" w:eastAsia="宋体" w:hAnsi="宋体" w:cs="Arial"/>
          <w:color w:val="333333"/>
          <w:sz w:val="21"/>
          <w:szCs w:val="21"/>
        </w:rPr>
      </w:pPr>
      <w:r w:rsidRPr="0031224F">
        <w:rPr>
          <w:rFonts w:ascii="宋体" w:eastAsia="宋体" w:hAnsi="宋体" w:cs="Arial"/>
          <w:color w:val="333333"/>
          <w:sz w:val="21"/>
          <w:szCs w:val="21"/>
        </w:rPr>
        <w:drawing>
          <wp:inline distT="0" distB="0" distL="0" distR="0" wp14:anchorId="7BB820F7" wp14:editId="61D5A967">
            <wp:extent cx="1313815" cy="314960"/>
            <wp:effectExtent l="0" t="0" r="6985" b="0"/>
            <wp:docPr id="2" name="圖片 2" descr="http://img.blog.csdn.net/20141105155641871?watermark/2/text/aHR0cDovL2Jsb2cuY3Nkbi5uZXQvanRl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05155641871?watermark/2/text/aHR0cDovL2Jsb2cuY3Nkbi5uZXQvanRl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9BAC" w14:textId="77777777" w:rsidR="001F307A" w:rsidRPr="001F307A" w:rsidRDefault="0031224F" w:rsidP="0031224F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r>
        <w:rPr>
          <w:rFonts w:ascii="宋体" w:eastAsia="宋体" w:hAnsi="宋体" w:cs="Arial"/>
          <w:color w:val="333333"/>
          <w:sz w:val="21"/>
          <w:szCs w:val="21"/>
        </w:rPr>
        <w:t xml:space="preserve">    </w:t>
      </w:r>
      <w:r w:rsidR="001F307A" w:rsidRPr="001F307A">
        <w:rPr>
          <w:rFonts w:ascii="宋体" w:eastAsia="宋体" w:hAnsi="宋体" w:cs="Arial"/>
          <w:color w:val="333333"/>
          <w:sz w:val="21"/>
          <w:szCs w:val="21"/>
        </w:rPr>
        <w:t>其中</w:t>
      </w:r>
      <w:r w:rsidR="001F307A" w:rsidRPr="0031224F">
        <w:rPr>
          <w:rFonts w:ascii="宋体" w:eastAsia="宋体" w:hAnsi="宋体" w:cs="Arial"/>
          <w:color w:val="333333"/>
          <w:sz w:val="21"/>
          <w:szCs w:val="21"/>
        </w:rPr>
        <w:t>k</w:t>
      </w:r>
      <w:r w:rsidR="001F307A" w:rsidRPr="001F307A">
        <w:rPr>
          <w:rFonts w:ascii="宋体" w:eastAsia="宋体" w:hAnsi="宋体" w:cs="Arial"/>
          <w:color w:val="333333"/>
          <w:sz w:val="21"/>
          <w:szCs w:val="21"/>
        </w:rPr>
        <w:t>是模型参数个数，</w:t>
      </w:r>
      <w:r w:rsidR="001F307A" w:rsidRPr="0031224F">
        <w:rPr>
          <w:rFonts w:ascii="宋体" w:eastAsia="宋体" w:hAnsi="宋体" w:cs="Arial"/>
          <w:color w:val="333333"/>
          <w:sz w:val="21"/>
          <w:szCs w:val="21"/>
        </w:rPr>
        <w:t>L</w:t>
      </w:r>
      <w:r w:rsidR="001F307A" w:rsidRPr="001F307A">
        <w:rPr>
          <w:rFonts w:ascii="宋体" w:eastAsia="宋体" w:hAnsi="宋体" w:cs="Arial"/>
          <w:color w:val="333333"/>
          <w:sz w:val="21"/>
          <w:szCs w:val="21"/>
        </w:rPr>
        <w:t>是似然函数。从一组可供选择的模型中选择最佳模型时，通常选择AIC最小的模型。</w:t>
      </w:r>
    </w:p>
    <w:p w14:paraId="0992DD0B" w14:textId="77777777" w:rsidR="001F307A" w:rsidRPr="001F307A" w:rsidRDefault="0031224F" w:rsidP="0031224F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r>
        <w:rPr>
          <w:rFonts w:ascii="宋体" w:eastAsia="宋体" w:hAnsi="宋体" w:cs="Arial"/>
          <w:color w:val="333333"/>
          <w:sz w:val="21"/>
          <w:szCs w:val="21"/>
        </w:rPr>
        <w:t xml:space="preserve">    </w:t>
      </w:r>
      <w:r w:rsidR="001F307A" w:rsidRPr="001F307A">
        <w:rPr>
          <w:rFonts w:ascii="宋体" w:eastAsia="宋体" w:hAnsi="宋体" w:cs="Arial"/>
          <w:color w:val="333333"/>
          <w:sz w:val="21"/>
          <w:szCs w:val="21"/>
        </w:rPr>
        <w:t>当两个模型之间存在较大差异时，差异主要体现在似然函数项，当似然函数差异不显著时，上式第一项，即模型复杂度则起作用，从而参数个数少的模型是较好的选择。</w:t>
      </w:r>
    </w:p>
    <w:p w14:paraId="6236B461" w14:textId="77777777" w:rsidR="001F307A" w:rsidRPr="001F307A" w:rsidRDefault="0031224F" w:rsidP="0031224F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r>
        <w:rPr>
          <w:rFonts w:ascii="宋体" w:eastAsia="宋体" w:hAnsi="宋体" w:cs="Arial"/>
          <w:color w:val="333333"/>
          <w:sz w:val="21"/>
          <w:szCs w:val="21"/>
        </w:rPr>
        <w:t xml:space="preserve">    </w:t>
      </w:r>
      <w:r w:rsidR="001F307A" w:rsidRPr="001F307A">
        <w:rPr>
          <w:rFonts w:ascii="宋体" w:eastAsia="宋体" w:hAnsi="宋体" w:cs="Arial"/>
          <w:color w:val="333333"/>
          <w:sz w:val="21"/>
          <w:szCs w:val="21"/>
        </w:rPr>
        <w:t>一般而言，当模型复杂度提高（</w:t>
      </w:r>
      <w:r w:rsidR="001F307A" w:rsidRPr="0031224F">
        <w:rPr>
          <w:rFonts w:ascii="宋体" w:eastAsia="宋体" w:hAnsi="宋体" w:cs="Arial"/>
          <w:color w:val="333333"/>
          <w:sz w:val="21"/>
          <w:szCs w:val="21"/>
        </w:rPr>
        <w:t>k</w:t>
      </w:r>
      <w:r w:rsidR="001F307A" w:rsidRPr="001F307A">
        <w:rPr>
          <w:rFonts w:ascii="宋体" w:eastAsia="宋体" w:hAnsi="宋体" w:cs="Arial"/>
          <w:color w:val="333333"/>
          <w:sz w:val="21"/>
          <w:szCs w:val="21"/>
        </w:rPr>
        <w:t>增大）时，似然函数</w:t>
      </w:r>
      <w:r w:rsidR="001F307A" w:rsidRPr="0031224F">
        <w:rPr>
          <w:rFonts w:ascii="宋体" w:eastAsia="宋体" w:hAnsi="宋体" w:cs="Arial"/>
          <w:color w:val="333333"/>
          <w:sz w:val="21"/>
          <w:szCs w:val="21"/>
        </w:rPr>
        <w:t>L</w:t>
      </w:r>
      <w:r w:rsidR="001F307A" w:rsidRPr="001F307A">
        <w:rPr>
          <w:rFonts w:ascii="宋体" w:eastAsia="宋体" w:hAnsi="宋体" w:cs="Arial"/>
          <w:color w:val="333333"/>
          <w:sz w:val="21"/>
          <w:szCs w:val="21"/>
        </w:rPr>
        <w:t>也会增大</w:t>
      </w:r>
      <w:r>
        <w:rPr>
          <w:rFonts w:ascii="宋体" w:eastAsia="宋体" w:hAnsi="宋体" w:cs="Arial"/>
          <w:color w:val="333333"/>
          <w:sz w:val="21"/>
          <w:szCs w:val="21"/>
        </w:rPr>
        <w:t>(即RSS變小)</w:t>
      </w:r>
      <w:r w:rsidR="001F307A" w:rsidRPr="001F307A">
        <w:rPr>
          <w:rFonts w:ascii="宋体" w:eastAsia="宋体" w:hAnsi="宋体" w:cs="Arial"/>
          <w:color w:val="333333"/>
          <w:sz w:val="21"/>
          <w:szCs w:val="21"/>
        </w:rPr>
        <w:t>，从而使AIC变小，但是</w:t>
      </w:r>
      <w:r w:rsidR="001F307A" w:rsidRPr="0031224F">
        <w:rPr>
          <w:rFonts w:ascii="宋体" w:eastAsia="宋体" w:hAnsi="宋体" w:cs="Arial"/>
          <w:color w:val="333333"/>
          <w:sz w:val="21"/>
          <w:szCs w:val="21"/>
        </w:rPr>
        <w:t>k</w:t>
      </w:r>
      <w:r w:rsidR="001F307A" w:rsidRPr="001F307A">
        <w:rPr>
          <w:rFonts w:ascii="宋体" w:eastAsia="宋体" w:hAnsi="宋体" w:cs="Arial"/>
          <w:color w:val="333333"/>
          <w:sz w:val="21"/>
          <w:szCs w:val="21"/>
        </w:rPr>
        <w:t>过大时，似然函数增速减缓，导致AIC增大，模型过于复杂容易造成过拟合现象。目标是选取AIC最小的模型，AIC不仅要提高模型拟合度（极大似然），而且引入了惩罚项，使模型参数尽可能少，有助于降低过拟合的可能性。</w:t>
      </w:r>
    </w:p>
    <w:p w14:paraId="67B2CEB8" w14:textId="77777777" w:rsidR="0031224F" w:rsidRDefault="0031224F" w:rsidP="0031224F">
      <w:pPr>
        <w:shd w:val="clear" w:color="auto" w:fill="FFFFFF"/>
        <w:spacing w:line="390" w:lineRule="atLeast"/>
        <w:jc w:val="both"/>
      </w:pPr>
      <w:r>
        <w:rPr>
          <w:rFonts w:ascii="宋体" w:eastAsia="宋体" w:hAnsi="宋体" w:cs="Arial"/>
          <w:color w:val="333333"/>
          <w:sz w:val="21"/>
          <w:szCs w:val="21"/>
          <w:lang w:eastAsia="zh-CN"/>
        </w:rPr>
        <w:t>参考资料：</w:t>
      </w:r>
      <w:hyperlink r:id="rId5" w:history="1">
        <w:r w:rsidRPr="00627C12">
          <w:rPr>
            <w:rStyle w:val="a4"/>
          </w:rPr>
          <w:t>http://blog.csdn.net/lynnucas/article/details/47947943</w:t>
        </w:r>
      </w:hyperlink>
    </w:p>
    <w:p w14:paraId="51B14EBF" w14:textId="77777777" w:rsidR="0031224F" w:rsidRDefault="0031224F" w:rsidP="0031224F">
      <w:pPr>
        <w:shd w:val="clear" w:color="auto" w:fill="FFFFFF"/>
        <w:spacing w:line="390" w:lineRule="atLeast"/>
        <w:jc w:val="both"/>
        <w:rPr>
          <w:rFonts w:ascii="宋体" w:eastAsia="宋体" w:hAnsi="宋体" w:cs="Arial" w:hint="eastAsia"/>
          <w:color w:val="333333"/>
          <w:sz w:val="21"/>
          <w:szCs w:val="21"/>
          <w:lang w:eastAsia="zh-CN"/>
        </w:rPr>
      </w:pPr>
    </w:p>
    <w:p w14:paraId="1A26D06D" w14:textId="77777777" w:rsidR="001F307A" w:rsidRPr="001F307A" w:rsidRDefault="001F307A" w:rsidP="0031224F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</w:p>
    <w:p w14:paraId="5E16B3AC" w14:textId="77777777" w:rsidR="00AD0A6C" w:rsidRDefault="00AD0A6C">
      <w:pPr>
        <w:rPr>
          <w:rFonts w:ascii="宋体" w:eastAsia="宋体" w:hAnsi="宋体" w:cs="Arial"/>
          <w:color w:val="333333"/>
          <w:sz w:val="21"/>
          <w:szCs w:val="21"/>
        </w:rPr>
      </w:pPr>
    </w:p>
    <w:p w14:paraId="27F7B1AA" w14:textId="77777777" w:rsidR="0031224F" w:rsidRDefault="0031224F">
      <w:pPr>
        <w:rPr>
          <w:rFonts w:ascii="宋体" w:eastAsia="宋体" w:hAnsi="宋体" w:cs="Arial" w:hint="eastAsia"/>
          <w:color w:val="333333"/>
          <w:sz w:val="21"/>
          <w:szCs w:val="21"/>
        </w:rPr>
      </w:pPr>
    </w:p>
    <w:p w14:paraId="64679AFA" w14:textId="77777777" w:rsidR="0031224F" w:rsidRDefault="0031224F">
      <w:pPr>
        <w:rPr>
          <w:rFonts w:ascii="宋体" w:eastAsia="宋体" w:hAnsi="宋体" w:cs="Arial" w:hint="eastAsia"/>
          <w:color w:val="333333"/>
          <w:sz w:val="21"/>
          <w:szCs w:val="21"/>
        </w:rPr>
      </w:pPr>
    </w:p>
    <w:p w14:paraId="75B148F3" w14:textId="77777777" w:rsidR="0031224F" w:rsidRPr="0039412A" w:rsidRDefault="0031224F" w:rsidP="0031224F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8"/>
          <w:szCs w:val="28"/>
          <w:u w:val="single"/>
        </w:rPr>
      </w:pPr>
      <w:r>
        <w:rPr>
          <w:rFonts w:ascii="宋体" w:eastAsia="宋体" w:hAnsi="宋体" w:cs="Arial"/>
          <w:b/>
          <w:bCs/>
          <w:color w:val="800000"/>
          <w:sz w:val="28"/>
          <w:szCs w:val="28"/>
          <w:u w:val="single"/>
        </w:rPr>
        <w:lastRenderedPageBreak/>
        <w:t>AdjustedR</w:t>
      </w:r>
      <w:r w:rsidRPr="0031224F">
        <w:rPr>
          <w:rFonts w:ascii="宋体" w:eastAsia="宋体" w:hAnsi="宋体" w:cs="Arial"/>
          <w:b/>
          <w:bCs/>
          <w:color w:val="800000"/>
          <w:sz w:val="28"/>
          <w:szCs w:val="28"/>
          <w:u w:val="single"/>
          <w:vertAlign w:val="superscript"/>
        </w:rPr>
        <w:t>2</w:t>
      </w:r>
    </w:p>
    <w:p w14:paraId="131DD469" w14:textId="5B767935" w:rsidR="00605DFB" w:rsidRPr="006D27FD" w:rsidRDefault="00605DFB" w:rsidP="00176E50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r w:rsidRPr="006D27FD">
        <w:rPr>
          <w:rFonts w:ascii="宋体" w:eastAsia="宋体" w:hAnsi="宋体" w:cs="Arial"/>
          <w:color w:val="333333"/>
          <w:sz w:val="21"/>
          <w:szCs w:val="21"/>
        </w:rPr>
        <w:t>當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因变数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Y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与自变数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 X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之间的关系可以用一个回归方程式来解释时，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X</w:t>
      </w:r>
    </w:p>
    <w:p w14:paraId="07B315EB" w14:textId="463B4CD0" w:rsidR="006C53FD" w:rsidRDefault="00605DFB" w:rsidP="00176E50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的解释能力有必要进一步地了解。该解释能力的程度大小，即回归分析的配合度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(goodness of  fit)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，是以决定系数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(R2)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来描述。如图一所示，总变异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(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sz w:val="21"/>
            <w:szCs w:val="21"/>
          </w:rPr>
          <m:t>Y-</m:t>
        </m:r>
        <m:acc>
          <m:accPr>
            <m:chr m:val="̅"/>
            <m:ctrl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  <m:t>Y</m:t>
            </m:r>
          </m:e>
        </m:acc>
      </m:oMath>
      <w:r w:rsidRPr="006D27FD">
        <w:rPr>
          <w:rFonts w:ascii="宋体" w:eastAsia="宋体" w:hAnsi="宋体" w:cs="Arial"/>
          <w:color w:val="333333"/>
          <w:sz w:val="21"/>
          <w:szCs w:val="21"/>
        </w:rPr>
        <w:t>)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是由两个成分组成：配合值离平均值之变异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(</w:t>
      </w:r>
      <m:oMath>
        <m:sSup>
          <m:sSupPr>
            <m:ctrl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  <m:t>hat</m:t>
            </m:r>
          </m:sup>
        </m:sSup>
        <m:r>
          <m:rPr>
            <m:sty m:val="p"/>
          </m:rPr>
          <w:rPr>
            <w:rFonts w:ascii="Cambria Math" w:eastAsia="宋体" w:hAnsi="Cambria Math" w:cs="Arial"/>
            <w:color w:val="333333"/>
            <w:sz w:val="21"/>
            <w:szCs w:val="21"/>
          </w:rPr>
          <m:t>-</m:t>
        </m:r>
        <m:acc>
          <m:accPr>
            <m:chr m:val="̅"/>
            <m:ctrl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  <m:t>Y</m:t>
            </m:r>
          </m:e>
        </m:acc>
      </m:oMath>
      <w:r w:rsidRPr="006D27FD">
        <w:rPr>
          <w:rFonts w:ascii="宋体" w:eastAsia="宋体" w:hAnsi="宋体" w:cs="Arial"/>
          <w:color w:val="333333"/>
          <w:sz w:val="21"/>
          <w:szCs w:val="21"/>
        </w:rPr>
        <w:t>)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，以及观测值离配合值之变异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(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sz w:val="21"/>
            <w:szCs w:val="21"/>
          </w:rPr>
          <m:t>Y-Y^hat</m:t>
        </m:r>
      </m:oMath>
      <w:r w:rsidRPr="006D27FD">
        <w:rPr>
          <w:rFonts w:ascii="宋体" w:eastAsia="宋体" w:hAnsi="宋体" w:cs="Arial"/>
          <w:color w:val="333333"/>
          <w:sz w:val="21"/>
          <w:szCs w:val="21"/>
        </w:rPr>
        <w:t>)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。前者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(</w:t>
      </w:r>
      <m:oMath>
        <m:sSup>
          <m:sSupPr>
            <m:ctrl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  <m:t>hat</m:t>
            </m:r>
          </m:sup>
        </m:sSup>
        <m:r>
          <m:rPr>
            <m:sty m:val="p"/>
          </m:rPr>
          <w:rPr>
            <w:rFonts w:ascii="Cambria Math" w:eastAsia="宋体" w:hAnsi="Cambria Math" w:cs="Arial"/>
            <w:color w:val="333333"/>
            <w:sz w:val="21"/>
            <w:szCs w:val="21"/>
          </w:rPr>
          <m:t>-</m:t>
        </m:r>
        <m:acc>
          <m:accPr>
            <m:chr m:val="̅"/>
            <m:ctrl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  <m:t>Y</m:t>
            </m:r>
          </m:e>
        </m:acc>
      </m:oMath>
      <w:r w:rsidRPr="006D27FD">
        <w:rPr>
          <w:rFonts w:ascii="宋体" w:eastAsia="宋体" w:hAnsi="宋体" w:cs="Arial"/>
          <w:color w:val="333333"/>
          <w:sz w:val="21"/>
          <w:szCs w:val="21"/>
        </w:rPr>
        <w:t>)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是由所建立回归式之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X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所引起，而后者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(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sz w:val="21"/>
            <w:szCs w:val="21"/>
          </w:rPr>
          <m:t>Y-Y^hat</m:t>
        </m:r>
      </m:oMath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)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则为逢机机差所引起。由建立回归式之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 X </w:t>
      </w:r>
      <w:r w:rsidR="006C53FD">
        <w:rPr>
          <w:rFonts w:ascii="宋体" w:eastAsia="宋体" w:hAnsi="宋体" w:cs="Arial" w:hint="eastAsia"/>
          <w:color w:val="333333"/>
          <w:sz w:val="21"/>
          <w:szCs w:val="21"/>
        </w:rPr>
        <w:t>所引起之平方和占总变异平方和的比例，称为决定系数</w:t>
      </w:r>
    </w:p>
    <w:p w14:paraId="557E18EB" w14:textId="0648C162" w:rsidR="0031224F" w:rsidRDefault="00605DFB" w:rsidP="00176E50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即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Arial"/>
            <w:color w:val="333333"/>
            <w:sz w:val="21"/>
            <w:szCs w:val="21"/>
          </w:rPr>
          <m:t>=</m:t>
        </m:r>
        <m:f>
          <m:fPr>
            <m:type m:val="skw"/>
            <m:ctrl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宋体" w:hAnsi="Cambria Math" w:cs="Arial"/>
                    <w:color w:val="333333"/>
                    <w:sz w:val="21"/>
                    <w:szCs w:val="21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宋体" w:hAnsi="Cambria Math" w:cs="Arial"/>
                        <w:color w:val="333333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color w:val="333333"/>
                        <w:sz w:val="21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宋体" w:hAnsi="Cambria Math" w:cs="Arial"/>
                            <w:color w:val="333333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Arial"/>
                            <w:color w:val="333333"/>
                            <w:sz w:val="21"/>
                            <w:szCs w:val="21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Arial"/>
                            <w:color w:val="333333"/>
                            <w:sz w:val="21"/>
                            <w:szCs w:val="21"/>
                          </w:rPr>
                          <m:t>hat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color w:val="333333"/>
                        <w:sz w:val="21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 w:cs="Arial"/>
                            <w:color w:val="333333"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Arial"/>
                            <w:color w:val="333333"/>
                            <w:sz w:val="21"/>
                            <w:szCs w:val="21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color w:val="333333"/>
                        <w:sz w:val="21"/>
                        <w:szCs w:val="21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color w:val="333333"/>
                        <w:sz w:val="21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宋体" w:hAnsi="Cambria Math" w:cs="Arial"/>
                    <w:color w:val="333333"/>
                    <w:sz w:val="21"/>
                    <w:szCs w:val="21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宋体" w:hAnsi="Cambria Math" w:cs="Arial"/>
                        <w:color w:val="333333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color w:val="333333"/>
                        <w:sz w:val="21"/>
                        <w:szCs w:val="21"/>
                      </w:rPr>
                      <m:t>(Y-Y^hat)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Arial"/>
                        <w:color w:val="333333"/>
                        <w:sz w:val="21"/>
                        <w:szCs w:val="21"/>
                      </w:rPr>
                      <m:t>2</m:t>
                    </m:r>
                  </m:sup>
                </m:sSup>
              </m:e>
            </m:nary>
          </m:den>
        </m:f>
        <m:r>
          <m:rPr>
            <m:sty m:val="p"/>
          </m:rPr>
          <w:rPr>
            <w:rFonts w:ascii="Cambria Math" w:eastAsia="宋体" w:hAnsi="Cambria Math" w:cs="Arial"/>
            <w:color w:val="333333"/>
            <w:sz w:val="21"/>
            <w:szCs w:val="21"/>
          </w:rPr>
          <m:t>=</m:t>
        </m:r>
        <m:f>
          <m:fPr>
            <m:ctrl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  <m:t>SSR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  <m:t>SST</m:t>
            </m:r>
          </m:den>
        </m:f>
      </m:oMath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，式中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</m:ctrlPr>
          </m:naryPr>
          <m:sub/>
          <m:sup/>
          <m:e/>
        </m:nary>
      </m:oMath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为总和之代表符号；有些教科书则将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 R2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翻译为判定系数。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R2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的所在范围在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 0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与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 1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之间，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其结果的大小表示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 Y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的变异中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X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所能解释的程度。当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 R2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值越接近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 1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时，表示估计式中大部份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 Y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之变异是由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X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影响而来，也代表利用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 X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来解释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Y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的能力越强，因此所建立的回归模式为合适可接受。</w:t>
      </w:r>
    </w:p>
    <w:p w14:paraId="1A3B7AC2" w14:textId="35831040" w:rsidR="00581C9B" w:rsidRPr="006D27FD" w:rsidRDefault="00581C9B" w:rsidP="00176E50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r>
        <w:rPr>
          <w:rFonts w:ascii="宋体" w:eastAsia="宋体" w:hAnsi="宋体" w:cs="Arial"/>
          <w:noProof/>
          <w:color w:val="333333"/>
          <w:sz w:val="21"/>
          <w:szCs w:val="21"/>
        </w:rPr>
        <w:drawing>
          <wp:inline distT="0" distB="0" distL="0" distR="0" wp14:anchorId="0013467D" wp14:editId="08D3155D">
            <wp:extent cx="4902200" cy="4864100"/>
            <wp:effectExtent l="0" t="0" r="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3-01 上午2.03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5B20" w14:textId="4438AACC" w:rsidR="006D27FD" w:rsidRDefault="006D27FD" w:rsidP="00176E50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r>
        <w:rPr>
          <w:rFonts w:ascii="宋体" w:eastAsia="宋体" w:hAnsi="宋体" w:cs="Arial"/>
          <w:color w:val="333333"/>
          <w:sz w:val="21"/>
          <w:szCs w:val="21"/>
        </w:rPr>
        <w:t xml:space="preserve">   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当自变数不只一项时，例如同时探讨氮、磷、钾多种肥料对作物产量的影响关系，或气温、日照、雨量等各种气象因素对产量的综合影响，一组自变数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 X1,X2,X3……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与因变数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 xml:space="preserve"> Y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之间的直线关系，可以利用复回归方程式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(multiple regression function)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来表示：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Yˆ =b</w:t>
      </w:r>
      <w:r w:rsidRPr="00176E50">
        <w:rPr>
          <w:rFonts w:ascii="宋体" w:eastAsia="宋体" w:hAnsi="宋体" w:cs="Arial"/>
          <w:color w:val="333333"/>
          <w:sz w:val="21"/>
          <w:szCs w:val="21"/>
        </w:rPr>
        <w:t>0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+b</w:t>
      </w:r>
      <w:r w:rsidRPr="00176E50">
        <w:rPr>
          <w:rFonts w:ascii="宋体" w:eastAsia="宋体" w:hAnsi="宋体" w:cs="Arial"/>
          <w:color w:val="333333"/>
          <w:sz w:val="21"/>
          <w:szCs w:val="21"/>
        </w:rPr>
        <w:t>1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X</w:t>
      </w:r>
      <w:r w:rsidRPr="00176E50">
        <w:rPr>
          <w:rFonts w:ascii="宋体" w:eastAsia="宋体" w:hAnsi="宋体" w:cs="Arial"/>
          <w:color w:val="333333"/>
          <w:sz w:val="21"/>
          <w:szCs w:val="21"/>
        </w:rPr>
        <w:t>1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+b</w:t>
      </w:r>
      <w:r w:rsidRPr="00176E50">
        <w:rPr>
          <w:rFonts w:ascii="宋体" w:eastAsia="宋体" w:hAnsi="宋体" w:cs="Arial"/>
          <w:color w:val="333333"/>
          <w:sz w:val="21"/>
          <w:szCs w:val="21"/>
        </w:rPr>
        <w:t>2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X</w:t>
      </w:r>
      <w:r w:rsidRPr="00176E50">
        <w:rPr>
          <w:rFonts w:ascii="宋体" w:eastAsia="宋体" w:hAnsi="宋体" w:cs="Arial"/>
          <w:color w:val="333333"/>
          <w:sz w:val="21"/>
          <w:szCs w:val="21"/>
        </w:rPr>
        <w:t>2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+b</w:t>
      </w:r>
      <w:r w:rsidRPr="00176E50">
        <w:rPr>
          <w:rFonts w:ascii="宋体" w:eastAsia="宋体" w:hAnsi="宋体" w:cs="Arial"/>
          <w:color w:val="333333"/>
          <w:sz w:val="21"/>
          <w:szCs w:val="21"/>
        </w:rPr>
        <w:t>3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X</w:t>
      </w:r>
      <w:r w:rsidRPr="00176E50">
        <w:rPr>
          <w:rFonts w:ascii="宋体" w:eastAsia="宋体" w:hAnsi="宋体" w:cs="Arial"/>
          <w:color w:val="333333"/>
          <w:sz w:val="21"/>
          <w:szCs w:val="21"/>
        </w:rPr>
        <w:t>3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……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。但并非所有生物现象都是呈直线关系，当肥料用量增加时，作物产量可能会以一缓慢的速度增加，以致于该曲线会逐渐平稳而接近水平；当过度施肥时，甚至对作物造成毒害而使曲线下降。因此有时候，非直线回归方程式的探讨，是有其必要性的。对同一套试验资料而言，到底应该适合于何种特定形式的回归方程式，常常也是我们探讨的重点。而此时，</w:t>
      </w:r>
      <w:r w:rsidRPr="006D27FD">
        <w:rPr>
          <w:rFonts w:ascii="宋体" w:eastAsia="宋体" w:hAnsi="宋体" w:cs="Arial"/>
          <w:color w:val="333333"/>
          <w:sz w:val="21"/>
          <w:szCs w:val="21"/>
        </w:rPr>
        <w:t>R</w:t>
      </w:r>
      <w:r w:rsidRPr="00176E50">
        <w:rPr>
          <w:rFonts w:ascii="宋体" w:eastAsia="宋体" w:hAnsi="宋体" w:cs="Arial"/>
          <w:color w:val="333333"/>
          <w:sz w:val="21"/>
          <w:szCs w:val="21"/>
        </w:rPr>
        <w:t xml:space="preserve">2 </w:t>
      </w:r>
      <w:r w:rsidRPr="006D27FD">
        <w:rPr>
          <w:rFonts w:ascii="宋体" w:eastAsia="宋体" w:hAnsi="宋体" w:cs="Arial" w:hint="eastAsia"/>
          <w:color w:val="333333"/>
          <w:sz w:val="21"/>
          <w:szCs w:val="21"/>
        </w:rPr>
        <w:t>是用来作为判断回归方程式是否有效的一个重要指标。也就是说，回归系数是看个别自变数与因变数间的净关系，而决定系数则是看全部自变数与因变数间的综合关系。</w:t>
      </w:r>
    </w:p>
    <w:p w14:paraId="302F7E6E" w14:textId="77777777" w:rsidR="00A65D71" w:rsidRPr="006D27FD" w:rsidRDefault="00A65D71" w:rsidP="006D27FD">
      <w:pPr>
        <w:autoSpaceDE w:val="0"/>
        <w:autoSpaceDN w:val="0"/>
        <w:adjustRightInd w:val="0"/>
        <w:jc w:val="both"/>
        <w:rPr>
          <w:rFonts w:ascii="宋体" w:eastAsia="宋体" w:hAnsi="宋体" w:cs="Arial"/>
          <w:color w:val="333333"/>
          <w:sz w:val="21"/>
          <w:szCs w:val="21"/>
        </w:rPr>
      </w:pPr>
    </w:p>
    <w:p w14:paraId="1D1F0B78" w14:textId="6B539438" w:rsidR="004B73A0" w:rsidRPr="004B73A0" w:rsidRDefault="004B73A0" w:rsidP="004B73A0">
      <w:pPr>
        <w:rPr>
          <w:rFonts w:ascii="宋体" w:eastAsia="宋体" w:hAnsi="宋体" w:cs="Arial" w:hint="eastAsia"/>
          <w:color w:val="333333"/>
          <w:sz w:val="21"/>
          <w:szCs w:val="21"/>
        </w:rPr>
      </w:pPr>
      <w:r w:rsidRPr="004B73A0">
        <w:rPr>
          <w:rFonts w:ascii="宋体" w:eastAsia="宋体" w:hAnsi="宋体" w:cs="Arial" w:hint="eastAsia"/>
          <w:color w:val="333333"/>
          <w:sz w:val="21"/>
          <w:szCs w:val="21"/>
        </w:rPr>
        <w:t>修正</w:t>
      </w:r>
      <m:oMath>
        <m:sSubSup>
          <m:sSubSupPr>
            <m:ctrlPr>
              <w:rPr>
                <w:rFonts w:ascii="Cambria Math" w:eastAsia="宋体" w:hAnsi="Cambria Math" w:cs="Arial"/>
                <w:i/>
                <w:color w:val="333333"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  <m:t>adj</m:t>
            </m:r>
          </m:sub>
          <m:sup>
            <m:r>
              <w:rPr>
                <w:rFonts w:ascii="Cambria Math" w:eastAsia="宋体" w:hAnsi="Cambria Math" w:cs="Arial"/>
                <w:color w:val="333333"/>
                <w:sz w:val="21"/>
                <w:szCs w:val="21"/>
              </w:rPr>
              <m:t>2</m:t>
            </m:r>
          </m:sup>
        </m:sSubSup>
      </m:oMath>
      <w:r w:rsidRPr="004B73A0">
        <w:rPr>
          <w:rFonts w:ascii="宋体" w:eastAsia="宋体" w:hAnsi="宋体" w:cs="Arial" w:hint="eastAsia"/>
          <w:color w:val="333333"/>
          <w:sz w:val="21"/>
          <w:szCs w:val="21"/>
        </w:rPr>
        <w:t>的公式是</w:t>
      </w:r>
    </w:p>
    <w:p w14:paraId="0373BA45" w14:textId="4C7010DB" w:rsidR="004B73A0" w:rsidRPr="004B73A0" w:rsidRDefault="006C53FD" w:rsidP="004B73A0">
      <w:pPr>
        <w:rPr>
          <w:rFonts w:ascii="宋体" w:eastAsia="宋体" w:hAnsi="宋体" w:cs="Arial"/>
          <w:color w:val="333333"/>
          <w:sz w:val="21"/>
          <w:szCs w:val="21"/>
        </w:rPr>
      </w:pPr>
      <m:oMathPara>
        <m:oMath>
          <m:sSubSup>
            <m:sSubSupPr>
              <m:ctrlPr>
                <w:rPr>
                  <w:rFonts w:ascii="Cambria Math" w:eastAsia="宋体" w:hAnsi="Cambria Math" w:cs="Arial"/>
                  <w:i/>
                  <w:color w:val="333333"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Arial"/>
                  <w:color w:val="333333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eastAsia="宋体" w:hAnsi="Cambria Math" w:cs="Arial"/>
                  <w:color w:val="333333"/>
                  <w:sz w:val="21"/>
                  <w:szCs w:val="21"/>
                </w:rPr>
                <m:t>adj</m:t>
              </m:r>
            </m:sub>
            <m:sup>
              <m:r>
                <w:rPr>
                  <w:rFonts w:ascii="Cambria Math" w:eastAsia="宋体" w:hAnsi="Cambria Math" w:cs="Arial"/>
                  <w:color w:val="333333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Arial"/>
              <w:color w:val="333333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Arial"/>
                  <w:i/>
                  <w:color w:val="333333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Arial"/>
                  <w:color w:val="333333"/>
                  <w:sz w:val="21"/>
                  <w:szCs w:val="21"/>
                </w:rPr>
                <m:t>(n-1)(1-</m:t>
              </m:r>
              <m:sSup>
                <m:sSupPr>
                  <m:ctrlPr>
                    <w:rPr>
                      <w:rFonts w:ascii="Cambria Math" w:eastAsia="宋体" w:hAnsi="Cambria Math" w:cs="Arial"/>
                      <w:i/>
                      <w:color w:val="333333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Arial"/>
                      <w:color w:val="333333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 w:cs="Arial"/>
                      <w:color w:val="333333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Arial"/>
                  <w:color w:val="333333"/>
                  <w:sz w:val="21"/>
                  <w:szCs w:val="21"/>
                </w:rPr>
                <m:t>)</m:t>
              </m:r>
            </m:num>
            <m:den>
              <m:r>
                <w:rPr>
                  <w:rFonts w:ascii="Cambria Math" w:eastAsia="宋体" w:hAnsi="Cambria Math" w:cs="Arial"/>
                  <w:color w:val="333333"/>
                  <w:sz w:val="21"/>
                  <w:szCs w:val="21"/>
                </w:rPr>
                <m:t>n-p-1</m:t>
              </m:r>
            </m:den>
          </m:f>
        </m:oMath>
      </m:oMathPara>
    </w:p>
    <w:p w14:paraId="4CC91409" w14:textId="5777A88A" w:rsidR="004B73A0" w:rsidRPr="004B73A0" w:rsidRDefault="006C53FD" w:rsidP="00176E50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r>
        <w:rPr>
          <w:rFonts w:ascii="宋体" w:eastAsia="宋体" w:hAnsi="宋体" w:cs="Arial"/>
          <w:color w:val="333333"/>
          <w:sz w:val="21"/>
          <w:szCs w:val="21"/>
        </w:rPr>
        <w:t xml:space="preserve">    </w:t>
      </w:r>
      <w:r w:rsidR="004B73A0" w:rsidRPr="004B73A0">
        <w:rPr>
          <w:rFonts w:ascii="宋体" w:eastAsia="宋体" w:hAnsi="宋体" w:cs="Arial" w:hint="eastAsia"/>
          <w:color w:val="333333"/>
          <w:sz w:val="21"/>
          <w:szCs w:val="21"/>
        </w:rPr>
        <w:t>其中</w:t>
      </w:r>
      <w:r w:rsidR="004B73A0" w:rsidRPr="004B73A0">
        <w:rPr>
          <w:rFonts w:ascii="宋体" w:eastAsia="宋体" w:hAnsi="宋体" w:cs="Arial"/>
          <w:color w:val="333333"/>
          <w:sz w:val="21"/>
          <w:szCs w:val="21"/>
        </w:rPr>
        <w:t>n</w:t>
      </w:r>
      <w:r w:rsidR="004B73A0" w:rsidRPr="004B73A0">
        <w:rPr>
          <w:rFonts w:ascii="宋体" w:eastAsia="宋体" w:hAnsi="宋体" w:cs="Arial" w:hint="eastAsia"/>
          <w:color w:val="333333"/>
          <w:sz w:val="21"/>
          <w:szCs w:val="21"/>
        </w:rPr>
        <w:t>是样本数量，</w:t>
      </w:r>
      <w:r w:rsidR="004B73A0" w:rsidRPr="004B73A0">
        <w:rPr>
          <w:rFonts w:ascii="宋体" w:eastAsia="宋体" w:hAnsi="宋体" w:cs="Arial"/>
          <w:color w:val="333333"/>
          <w:sz w:val="21"/>
          <w:szCs w:val="21"/>
        </w:rPr>
        <w:t>p</w:t>
      </w:r>
      <w:r w:rsidR="004B73A0" w:rsidRPr="004B73A0">
        <w:rPr>
          <w:rFonts w:ascii="宋体" w:eastAsia="宋体" w:hAnsi="宋体" w:cs="Arial" w:hint="eastAsia"/>
          <w:color w:val="333333"/>
          <w:sz w:val="21"/>
          <w:szCs w:val="21"/>
        </w:rPr>
        <w:t>是模型中变量的个数。</w:t>
      </w:r>
    </w:p>
    <w:p w14:paraId="3433E190" w14:textId="33BF9303" w:rsidR="004B73A0" w:rsidRPr="004B73A0" w:rsidRDefault="006C53FD" w:rsidP="00176E50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r>
        <w:rPr>
          <w:rFonts w:ascii="宋体" w:eastAsia="宋体" w:hAnsi="宋体" w:cs="Arial"/>
          <w:color w:val="333333"/>
          <w:sz w:val="21"/>
          <w:szCs w:val="21"/>
        </w:rPr>
        <w:t xml:space="preserve">    </w:t>
      </w:r>
      <w:r w:rsidR="004B73A0" w:rsidRPr="004B73A0">
        <w:rPr>
          <w:rFonts w:ascii="宋体" w:eastAsia="宋体" w:hAnsi="宋体" w:cs="Arial" w:hint="eastAsia"/>
          <w:color w:val="333333"/>
          <w:sz w:val="21"/>
          <w:szCs w:val="21"/>
        </w:rPr>
        <w:t>我们知道在其他变量不变的情况下，引入新的变量，总能提高模型的</w:t>
      </w:r>
      <w:r w:rsidR="004B73A0" w:rsidRPr="004B73A0">
        <w:rPr>
          <w:rFonts w:ascii="宋体" w:eastAsia="宋体" w:hAnsi="宋体" w:cs="Arial"/>
          <w:color w:val="333333"/>
          <w:sz w:val="21"/>
          <w:szCs w:val="21"/>
        </w:rPr>
        <w:t>R2</w:t>
      </w:r>
      <w:r w:rsidR="004B73A0" w:rsidRPr="004B73A0">
        <w:rPr>
          <w:rFonts w:ascii="宋体" w:eastAsia="宋体" w:hAnsi="宋体" w:cs="Arial" w:hint="eastAsia"/>
          <w:color w:val="333333"/>
          <w:sz w:val="21"/>
          <w:szCs w:val="21"/>
        </w:rPr>
        <w:t>。修正</w:t>
      </w:r>
      <w:r w:rsidR="004B73A0" w:rsidRPr="004B73A0">
        <w:rPr>
          <w:rFonts w:ascii="宋体" w:eastAsia="宋体" w:hAnsi="宋体" w:cs="Arial"/>
          <w:color w:val="333333"/>
          <w:sz w:val="21"/>
          <w:szCs w:val="21"/>
        </w:rPr>
        <w:t>R2</w:t>
      </w:r>
      <w:r w:rsidR="004B73A0" w:rsidRPr="004B73A0">
        <w:rPr>
          <w:rFonts w:ascii="宋体" w:eastAsia="宋体" w:hAnsi="宋体" w:cs="Arial" w:hint="eastAsia"/>
          <w:color w:val="333333"/>
          <w:sz w:val="21"/>
          <w:szCs w:val="21"/>
        </w:rPr>
        <w:t>就是相当于给变量的个数加惩罚项。</w:t>
      </w:r>
    </w:p>
    <w:p w14:paraId="72FDE952" w14:textId="0886BAF9" w:rsidR="006D27FD" w:rsidRDefault="006C53FD" w:rsidP="00176E50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r>
        <w:rPr>
          <w:rFonts w:ascii="宋体" w:eastAsia="宋体" w:hAnsi="宋体" w:cs="Arial"/>
          <w:color w:val="333333"/>
          <w:sz w:val="21"/>
          <w:szCs w:val="21"/>
        </w:rPr>
        <w:t xml:space="preserve">    </w:t>
      </w:r>
      <w:r w:rsidR="004B73A0" w:rsidRPr="004B73A0">
        <w:rPr>
          <w:rFonts w:ascii="宋体" w:eastAsia="宋体" w:hAnsi="宋体" w:cs="Arial" w:hint="eastAsia"/>
          <w:color w:val="333333"/>
          <w:sz w:val="21"/>
          <w:szCs w:val="21"/>
        </w:rPr>
        <w:t>换句话说，如果两个模型，样本数一样，</w:t>
      </w:r>
      <w:r w:rsidR="004B73A0" w:rsidRPr="004B73A0">
        <w:rPr>
          <w:rFonts w:ascii="宋体" w:eastAsia="宋体" w:hAnsi="宋体" w:cs="Arial"/>
          <w:color w:val="333333"/>
          <w:sz w:val="21"/>
          <w:szCs w:val="21"/>
        </w:rPr>
        <w:t>R2</w:t>
      </w:r>
      <w:r w:rsidR="004B73A0" w:rsidRPr="004B73A0">
        <w:rPr>
          <w:rFonts w:ascii="宋体" w:eastAsia="宋体" w:hAnsi="宋体" w:cs="Arial" w:hint="eastAsia"/>
          <w:color w:val="333333"/>
          <w:sz w:val="21"/>
          <w:szCs w:val="21"/>
        </w:rPr>
        <w:t>一样，那么从修正</w:t>
      </w:r>
      <w:r w:rsidR="004B73A0" w:rsidRPr="004B73A0">
        <w:rPr>
          <w:rFonts w:ascii="宋体" w:eastAsia="宋体" w:hAnsi="宋体" w:cs="Arial"/>
          <w:color w:val="333333"/>
          <w:sz w:val="21"/>
          <w:szCs w:val="21"/>
        </w:rPr>
        <w:t>R2</w:t>
      </w:r>
      <w:r w:rsidR="004B73A0" w:rsidRPr="004B73A0">
        <w:rPr>
          <w:rFonts w:ascii="宋体" w:eastAsia="宋体" w:hAnsi="宋体" w:cs="Arial" w:hint="eastAsia"/>
          <w:color w:val="333333"/>
          <w:sz w:val="21"/>
          <w:szCs w:val="21"/>
        </w:rPr>
        <w:t>的角度看，使用变量个数少的那个模型更优。</w:t>
      </w:r>
    </w:p>
    <w:p w14:paraId="24E74E61" w14:textId="77777777" w:rsidR="00581C9B" w:rsidRDefault="00581C9B" w:rsidP="00176E50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</w:p>
    <w:p w14:paraId="3E4B9149" w14:textId="0F95AC2E" w:rsidR="00581C9B" w:rsidRDefault="00581C9B" w:rsidP="00581C9B">
      <w:pPr>
        <w:shd w:val="clear" w:color="auto" w:fill="FFFFFF"/>
        <w:spacing w:line="390" w:lineRule="atLeast"/>
      </w:pPr>
      <w:r>
        <w:rPr>
          <w:rFonts w:ascii="宋体" w:eastAsia="宋体" w:hAnsi="宋体" w:cs="Arial"/>
          <w:color w:val="333333"/>
          <w:sz w:val="21"/>
          <w:szCs w:val="21"/>
          <w:lang w:eastAsia="zh-CN"/>
        </w:rPr>
        <w:t>参考资料：</w:t>
      </w:r>
      <w:hyperlink r:id="rId7" w:history="1">
        <w:r w:rsidRPr="00A64C93">
          <w:rPr>
            <w:rStyle w:val="a4"/>
          </w:rPr>
          <w:t>http://ilc.hk.edu.tw/c/document_library/get_file?p_l_id=260741&amp;folderId=261080&amp;name=DLFE-3350.pdf</w:t>
        </w:r>
      </w:hyperlink>
    </w:p>
    <w:p w14:paraId="7DD58006" w14:textId="77777777" w:rsidR="00581C9B" w:rsidRDefault="00581C9B" w:rsidP="00581C9B">
      <w:pPr>
        <w:shd w:val="clear" w:color="auto" w:fill="FFFFFF"/>
        <w:spacing w:line="390" w:lineRule="atLeast"/>
      </w:pPr>
    </w:p>
    <w:p w14:paraId="58B69E8D" w14:textId="3969F704" w:rsidR="00581C9B" w:rsidRDefault="00581C9B" w:rsidP="00176E50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hyperlink r:id="rId8" w:history="1">
        <w:r w:rsidRPr="00A64C93">
          <w:rPr>
            <w:rStyle w:val="a4"/>
            <w:rFonts w:ascii="宋体" w:eastAsia="宋体" w:hAnsi="宋体" w:cs="Arial"/>
            <w:sz w:val="21"/>
            <w:szCs w:val="21"/>
          </w:rPr>
          <w:t>http://sofasofa.io/forum_main_post.php?postid=1000702</w:t>
        </w:r>
      </w:hyperlink>
    </w:p>
    <w:p w14:paraId="7BFB0F76" w14:textId="77777777" w:rsidR="00581C9B" w:rsidRDefault="00581C9B" w:rsidP="00176E50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</w:p>
    <w:p w14:paraId="313620E2" w14:textId="77777777" w:rsidR="00581C9B" w:rsidRDefault="00581C9B" w:rsidP="00176E50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</w:p>
    <w:p w14:paraId="5F453A55" w14:textId="77777777" w:rsidR="00581C9B" w:rsidRPr="0031224F" w:rsidRDefault="00581C9B" w:rsidP="00176E50">
      <w:pPr>
        <w:spacing w:before="100" w:beforeAutospacing="1" w:after="100" w:afterAutospacing="1" w:line="240" w:lineRule="atLeast"/>
        <w:rPr>
          <w:rFonts w:ascii="宋体" w:eastAsia="宋体" w:hAnsi="宋体" w:cs="Arial"/>
          <w:color w:val="333333"/>
          <w:sz w:val="21"/>
          <w:szCs w:val="21"/>
        </w:rPr>
      </w:pPr>
      <w:bookmarkStart w:id="0" w:name="_GoBack"/>
      <w:bookmarkEnd w:id="0"/>
    </w:p>
    <w:sectPr w:rsidR="00581C9B" w:rsidRPr="0031224F" w:rsidSect="000A08A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7A"/>
    <w:rsid w:val="000A08A6"/>
    <w:rsid w:val="00176E50"/>
    <w:rsid w:val="001F307A"/>
    <w:rsid w:val="002E4837"/>
    <w:rsid w:val="0031224F"/>
    <w:rsid w:val="004B73A0"/>
    <w:rsid w:val="004F0EB5"/>
    <w:rsid w:val="00581C9B"/>
    <w:rsid w:val="00605DFB"/>
    <w:rsid w:val="006C53FD"/>
    <w:rsid w:val="006D27FD"/>
    <w:rsid w:val="00976293"/>
    <w:rsid w:val="00A53C75"/>
    <w:rsid w:val="00A65D71"/>
    <w:rsid w:val="00AD0A6C"/>
    <w:rsid w:val="00C0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868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293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F307A"/>
    <w:pPr>
      <w:spacing w:before="100" w:beforeAutospacing="1" w:after="100" w:afterAutospacing="1"/>
    </w:pPr>
  </w:style>
  <w:style w:type="character" w:styleId="a3">
    <w:name w:val="Emphasis"/>
    <w:basedOn w:val="a0"/>
    <w:uiPriority w:val="20"/>
    <w:qFormat/>
    <w:rsid w:val="001F307A"/>
    <w:rPr>
      <w:i/>
      <w:iCs/>
    </w:rPr>
  </w:style>
  <w:style w:type="character" w:styleId="a4">
    <w:name w:val="Hyperlink"/>
    <w:basedOn w:val="a0"/>
    <w:uiPriority w:val="99"/>
    <w:unhideWhenUsed/>
    <w:rsid w:val="0031224F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605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blog.csdn.net/lynnucas/article/details/47947943" TargetMode="External"/><Relationship Id="rId6" Type="http://schemas.openxmlformats.org/officeDocument/2006/relationships/image" Target="media/image2.png"/><Relationship Id="rId7" Type="http://schemas.openxmlformats.org/officeDocument/2006/relationships/hyperlink" Target="http://ilc.hk.edu.tw/c/document_library/get_file?p_l_id=260741&amp;folderId=261080&amp;name=DLFE-3350.pdf" TargetMode="External"/><Relationship Id="rId8" Type="http://schemas.openxmlformats.org/officeDocument/2006/relationships/hyperlink" Target="http://sofasofa.io/forum_main_post.php?postid=100070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339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8</cp:revision>
  <dcterms:created xsi:type="dcterms:W3CDTF">2018-02-28T16:52:00Z</dcterms:created>
  <dcterms:modified xsi:type="dcterms:W3CDTF">2018-02-28T18:14:00Z</dcterms:modified>
</cp:coreProperties>
</file>