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204C" w14:textId="77777777" w:rsidR="00613CC4" w:rsidRDefault="00613CC4" w:rsidP="00D818C9">
      <w:pPr>
        <w:spacing w:after="80"/>
        <w:jc w:val="center"/>
        <w:rPr>
          <w:rFonts w:ascii="Times New Roman" w:hAnsi="Times New Roman" w:cs="Times New Roman"/>
          <w:b/>
          <w:bCs/>
          <w:caps/>
          <w:sz w:val="24"/>
          <w:szCs w:val="24"/>
        </w:rPr>
      </w:pPr>
    </w:p>
    <w:p w14:paraId="5F8181F5" w14:textId="77777777" w:rsidR="00613CC4" w:rsidRDefault="00613CC4" w:rsidP="00D818C9">
      <w:pPr>
        <w:spacing w:after="80"/>
        <w:jc w:val="center"/>
        <w:rPr>
          <w:rFonts w:ascii="Times New Roman" w:hAnsi="Times New Roman" w:cs="Times New Roman"/>
          <w:b/>
          <w:bCs/>
          <w:caps/>
          <w:sz w:val="24"/>
          <w:szCs w:val="24"/>
        </w:rPr>
      </w:pPr>
    </w:p>
    <w:p w14:paraId="32A184CD" w14:textId="77777777" w:rsidR="00613CC4" w:rsidRDefault="00613CC4" w:rsidP="00D818C9">
      <w:pPr>
        <w:spacing w:after="80"/>
        <w:jc w:val="center"/>
        <w:rPr>
          <w:rFonts w:ascii="Times New Roman" w:hAnsi="Times New Roman" w:cs="Times New Roman"/>
          <w:b/>
          <w:bCs/>
          <w:caps/>
          <w:sz w:val="24"/>
          <w:szCs w:val="24"/>
        </w:rPr>
      </w:pPr>
    </w:p>
    <w:p w14:paraId="6BBB29CB" w14:textId="77777777" w:rsidR="00613CC4" w:rsidRDefault="00613CC4" w:rsidP="00D818C9">
      <w:pPr>
        <w:spacing w:after="80"/>
        <w:jc w:val="center"/>
        <w:rPr>
          <w:rFonts w:ascii="Times New Roman" w:hAnsi="Times New Roman" w:cs="Times New Roman"/>
          <w:b/>
          <w:bCs/>
          <w:caps/>
          <w:sz w:val="24"/>
          <w:szCs w:val="24"/>
        </w:rPr>
      </w:pPr>
    </w:p>
    <w:p w14:paraId="452596A1" w14:textId="77777777" w:rsidR="00613CC4" w:rsidRDefault="00613CC4" w:rsidP="00D818C9">
      <w:pPr>
        <w:spacing w:after="80"/>
        <w:jc w:val="center"/>
        <w:rPr>
          <w:rFonts w:ascii="Times New Roman" w:hAnsi="Times New Roman" w:cs="Times New Roman"/>
          <w:b/>
          <w:bCs/>
          <w:caps/>
          <w:sz w:val="24"/>
          <w:szCs w:val="24"/>
        </w:rPr>
      </w:pPr>
    </w:p>
    <w:p w14:paraId="68C5619C" w14:textId="77777777" w:rsidR="00613CC4" w:rsidRDefault="00613CC4" w:rsidP="00D818C9">
      <w:pPr>
        <w:spacing w:after="80"/>
        <w:jc w:val="center"/>
        <w:rPr>
          <w:rFonts w:ascii="Times New Roman" w:hAnsi="Times New Roman" w:cs="Times New Roman"/>
          <w:b/>
          <w:bCs/>
          <w:caps/>
          <w:sz w:val="24"/>
          <w:szCs w:val="24"/>
        </w:rPr>
      </w:pPr>
    </w:p>
    <w:p w14:paraId="3375C303" w14:textId="77777777" w:rsidR="00613CC4" w:rsidRDefault="00613CC4" w:rsidP="00D818C9">
      <w:pPr>
        <w:spacing w:after="80"/>
        <w:jc w:val="center"/>
        <w:rPr>
          <w:rFonts w:ascii="Times New Roman" w:hAnsi="Times New Roman" w:cs="Times New Roman"/>
          <w:b/>
          <w:bCs/>
          <w:caps/>
          <w:sz w:val="24"/>
          <w:szCs w:val="24"/>
        </w:rPr>
      </w:pPr>
    </w:p>
    <w:p w14:paraId="3BAF0AAC" w14:textId="77777777" w:rsidR="00613CC4" w:rsidRDefault="00613CC4" w:rsidP="00D818C9">
      <w:pPr>
        <w:spacing w:after="80"/>
        <w:jc w:val="center"/>
        <w:rPr>
          <w:rFonts w:ascii="Times New Roman" w:hAnsi="Times New Roman" w:cs="Times New Roman"/>
          <w:b/>
          <w:bCs/>
          <w:caps/>
          <w:sz w:val="24"/>
          <w:szCs w:val="24"/>
        </w:rPr>
      </w:pPr>
    </w:p>
    <w:p w14:paraId="3E0BDA58" w14:textId="77777777" w:rsidR="00613CC4" w:rsidRDefault="00613CC4" w:rsidP="00D818C9">
      <w:pPr>
        <w:spacing w:after="80"/>
        <w:jc w:val="center"/>
        <w:rPr>
          <w:rFonts w:ascii="Times New Roman" w:hAnsi="Times New Roman" w:cs="Times New Roman"/>
          <w:b/>
          <w:bCs/>
          <w:caps/>
          <w:sz w:val="24"/>
          <w:szCs w:val="24"/>
        </w:rPr>
      </w:pPr>
    </w:p>
    <w:p w14:paraId="702B6F5E" w14:textId="77777777" w:rsidR="00613CC4" w:rsidRDefault="00613CC4" w:rsidP="00D818C9">
      <w:pPr>
        <w:spacing w:after="80"/>
        <w:jc w:val="center"/>
        <w:rPr>
          <w:rFonts w:ascii="Times New Roman" w:hAnsi="Times New Roman" w:cs="Times New Roman"/>
          <w:b/>
          <w:bCs/>
          <w:caps/>
          <w:sz w:val="24"/>
          <w:szCs w:val="24"/>
        </w:rPr>
      </w:pPr>
    </w:p>
    <w:p w14:paraId="6937A1FF" w14:textId="77777777" w:rsidR="00613CC4" w:rsidRDefault="00613CC4" w:rsidP="00D818C9">
      <w:pPr>
        <w:spacing w:after="80"/>
        <w:jc w:val="center"/>
        <w:rPr>
          <w:rFonts w:ascii="Times New Roman" w:hAnsi="Times New Roman" w:cs="Times New Roman"/>
          <w:b/>
          <w:bCs/>
          <w:caps/>
          <w:sz w:val="24"/>
          <w:szCs w:val="24"/>
        </w:rPr>
      </w:pPr>
    </w:p>
    <w:p w14:paraId="636D3B40" w14:textId="77777777" w:rsidR="00613CC4" w:rsidRDefault="00613CC4" w:rsidP="00D818C9">
      <w:pPr>
        <w:spacing w:after="80"/>
        <w:jc w:val="center"/>
        <w:rPr>
          <w:rFonts w:ascii="Times New Roman" w:hAnsi="Times New Roman" w:cs="Times New Roman"/>
          <w:b/>
          <w:bCs/>
          <w:caps/>
          <w:sz w:val="24"/>
          <w:szCs w:val="24"/>
        </w:rPr>
      </w:pPr>
    </w:p>
    <w:p w14:paraId="09C812D0" w14:textId="164EADC6" w:rsidR="00D818C9" w:rsidRPr="00613CC4" w:rsidRDefault="00D818C9" w:rsidP="00D818C9">
      <w:pPr>
        <w:spacing w:after="80"/>
        <w:jc w:val="center"/>
        <w:rPr>
          <w:rFonts w:ascii="Times New Roman" w:hAnsi="Times New Roman" w:cs="Times New Roman"/>
        </w:rPr>
      </w:pPr>
      <w:r w:rsidRPr="00613CC4">
        <w:rPr>
          <w:rFonts w:ascii="Times New Roman" w:hAnsi="Times New Roman" w:cs="Times New Roman"/>
          <w:b/>
          <w:bCs/>
          <w:caps/>
          <w:sz w:val="24"/>
          <w:szCs w:val="24"/>
        </w:rPr>
        <w:t>PRODUCT REQUIREMENTS DOCUMENT</w:t>
      </w:r>
    </w:p>
    <w:p w14:paraId="5B8665F7" w14:textId="77777777" w:rsidR="00D818C9" w:rsidRPr="00613CC4" w:rsidRDefault="00D818C9" w:rsidP="00D818C9">
      <w:pPr>
        <w:spacing w:after="60"/>
        <w:jc w:val="center"/>
        <w:rPr>
          <w:rFonts w:ascii="Times New Roman" w:hAnsi="Times New Roman" w:cs="Times New Roman"/>
        </w:rPr>
      </w:pPr>
      <w:r w:rsidRPr="00613CC4">
        <w:rPr>
          <w:rFonts w:ascii="Times New Roman" w:hAnsi="Times New Roman" w:cs="Times New Roman"/>
          <w:b/>
          <w:bCs/>
          <w:sz w:val="40"/>
          <w:szCs w:val="40"/>
        </w:rPr>
        <w:t>Gender Accountability Dashboard</w:t>
      </w:r>
    </w:p>
    <w:p w14:paraId="0161310F" w14:textId="4C556A82" w:rsidR="007D2485" w:rsidRPr="00613CC4" w:rsidRDefault="00D818C9" w:rsidP="00D818C9">
      <w:pPr>
        <w:spacing w:after="80"/>
        <w:jc w:val="center"/>
        <w:rPr>
          <w:rFonts w:ascii="Times New Roman" w:hAnsi="Times New Roman" w:cs="Times New Roman"/>
        </w:rPr>
      </w:pPr>
      <w:r w:rsidRPr="00613CC4">
        <w:rPr>
          <w:rFonts w:ascii="Times New Roman" w:hAnsi="Times New Roman" w:cs="Times New Roman"/>
          <w:i/>
          <w:iCs/>
          <w:sz w:val="26"/>
          <w:szCs w:val="26"/>
        </w:rPr>
        <w:t>Vote Her Ekiti Project</w:t>
      </w:r>
      <w:r w:rsidR="00000000" w:rsidRPr="00613CC4">
        <w:rPr>
          <w:rFonts w:ascii="Times New Roman" w:hAnsi="Times New Roman" w:cs="Times New Roman"/>
        </w:rPr>
        <w:br w:type="page"/>
      </w:r>
    </w:p>
    <w:p w14:paraId="08A3CDF1" w14:textId="77777777" w:rsidR="007D2485" w:rsidRPr="00613CC4" w:rsidRDefault="00000000" w:rsidP="00D818C9">
      <w:pPr>
        <w:pStyle w:val="Heading1"/>
        <w:pBdr>
          <w:bottom w:val="single" w:sz="10" w:space="15" w:color="5B1A5B"/>
        </w:pBdr>
        <w:rPr>
          <w:rFonts w:ascii="Times New Roman" w:hAnsi="Times New Roman" w:cs="Times New Roman"/>
          <w:color w:val="auto"/>
        </w:rPr>
      </w:pPr>
      <w:r w:rsidRPr="00613CC4">
        <w:rPr>
          <w:rFonts w:ascii="Times New Roman" w:hAnsi="Times New Roman" w:cs="Times New Roman"/>
          <w:color w:val="auto"/>
        </w:rPr>
        <w:lastRenderedPageBreak/>
        <w:t>1. Project Overview and Background</w:t>
      </w:r>
    </w:p>
    <w:p w14:paraId="0F204097"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1.1 About the Vote Her Ekiti Project</w:t>
      </w:r>
    </w:p>
    <w:p w14:paraId="635A9C02"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Vote Her Ekiti is a gender accountability and research initiative implemented by Women Too Africa Foundation (WTA) in Ekiti State, Nigeria. The project is designed to hold the incoming Ekiti State administration publicly accountable to the 35% Affirmative Action threshold enshrined in the National Gender Policy (2006) and affirmed by the Federal High Court in April 2022.</w:t>
      </w:r>
    </w:p>
    <w:p w14:paraId="261FF54C"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initiative generates a longitudinal empirical dataset on women's representation in Ekiti governance from 1999 to 2026, convenes a multi-stakeholder process to ratify the Ekiti Women's Charter of Demands, and deploys a public-facing digital dashboard to track and publicly score the new administration's gender governance performance in real time.</w:t>
      </w:r>
    </w:p>
    <w:p w14:paraId="33122A72"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 xml:space="preserve">The dashboard is the technological </w:t>
      </w:r>
      <w:proofErr w:type="spellStart"/>
      <w:r w:rsidRPr="00613CC4">
        <w:rPr>
          <w:rFonts w:ascii="Times New Roman" w:hAnsi="Times New Roman" w:cs="Times New Roman"/>
        </w:rPr>
        <w:t>centrepiece</w:t>
      </w:r>
      <w:proofErr w:type="spellEnd"/>
      <w:r w:rsidRPr="00613CC4">
        <w:rPr>
          <w:rFonts w:ascii="Times New Roman" w:hAnsi="Times New Roman" w:cs="Times New Roman"/>
        </w:rPr>
        <w:t xml:space="preserve"> of this accountability system. It is the mechanism through which the research data, commitment pledges, scoring, and monthly accountability reports become accessible to citizens, journalists, civil society </w:t>
      </w:r>
      <w:proofErr w:type="spellStart"/>
      <w:r w:rsidRPr="00613CC4">
        <w:rPr>
          <w:rFonts w:ascii="Times New Roman" w:hAnsi="Times New Roman" w:cs="Times New Roman"/>
        </w:rPr>
        <w:t>organisations</w:t>
      </w:r>
      <w:proofErr w:type="spellEnd"/>
      <w:r w:rsidRPr="00613CC4">
        <w:rPr>
          <w:rFonts w:ascii="Times New Roman" w:hAnsi="Times New Roman" w:cs="Times New Roman"/>
        </w:rPr>
        <w:t>, and policymakers across Ekiti State and the broader Southwest Nigeria region.</w:t>
      </w:r>
    </w:p>
    <w:p w14:paraId="5AF315FA"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1.2 Purpose of This Document</w:t>
      </w:r>
    </w:p>
    <w:p w14:paraId="3A9F0B5C"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Product Requirements Document (PRD) defines what the Gender Accountability Dashboard must do, how it must behave, what data it must manage, and what technical standards it must meet. It is the primary reference document for the developer or development team engaged to build the product.</w:t>
      </w:r>
    </w:p>
    <w:p w14:paraId="0283A5B6" w14:textId="2E1D160D" w:rsidR="007D2485" w:rsidRPr="00613CC4" w:rsidRDefault="00000000">
      <w:pPr>
        <w:spacing w:before="40" w:after="140"/>
        <w:rPr>
          <w:rFonts w:ascii="Times New Roman" w:hAnsi="Times New Roman" w:cs="Times New Roman"/>
        </w:rPr>
      </w:pPr>
      <w:r w:rsidRPr="00613CC4">
        <w:rPr>
          <w:rFonts w:ascii="Times New Roman" w:hAnsi="Times New Roman" w:cs="Times New Roman"/>
        </w:rPr>
        <w:t xml:space="preserve">The PRD is structured to give the developer full creative and technical latitude in implementation decisions, while providing absolute clarity on functional expectations, data architecture, user experience requirements, and delivery milestones. </w:t>
      </w:r>
    </w:p>
    <w:p w14:paraId="0F78F011"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1.3 Product Vision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7D2485" w:rsidRPr="00613CC4" w14:paraId="69BD6329" w14:textId="77777777" w:rsidTr="00D818C9">
        <w:tblPrEx>
          <w:tblCellMar>
            <w:top w:w="0" w:type="dxa"/>
            <w:bottom w:w="0" w:type="dxa"/>
          </w:tblCellMar>
        </w:tblPrEx>
        <w:tc>
          <w:tcPr>
            <w:tcW w:w="9906" w:type="dxa"/>
            <w:tcBorders>
              <w:top w:val="single" w:sz="6" w:space="0" w:color="5B1A5B"/>
              <w:left w:val="single" w:sz="6" w:space="0" w:color="5B1A5B"/>
              <w:bottom w:val="single" w:sz="6" w:space="0" w:color="5B1A5B"/>
              <w:right w:val="single" w:sz="6" w:space="0" w:color="5B1A5B"/>
            </w:tcBorders>
            <w:tcMar>
              <w:top w:w="100" w:type="dxa"/>
              <w:left w:w="160" w:type="dxa"/>
              <w:bottom w:w="100" w:type="dxa"/>
              <w:right w:w="160" w:type="dxa"/>
            </w:tcMar>
          </w:tcPr>
          <w:p w14:paraId="2D9E7174" w14:textId="77777777" w:rsidR="007D2485" w:rsidRPr="00613CC4" w:rsidRDefault="00000000">
            <w:pPr>
              <w:spacing w:after="40"/>
              <w:rPr>
                <w:rFonts w:ascii="Times New Roman" w:hAnsi="Times New Roman" w:cs="Times New Roman"/>
              </w:rPr>
            </w:pPr>
            <w:r w:rsidRPr="00613CC4">
              <w:rPr>
                <w:rFonts w:ascii="Times New Roman" w:hAnsi="Times New Roman" w:cs="Times New Roman"/>
                <w:b/>
                <w:bCs/>
              </w:rPr>
              <w:t>Vision Statement</w:t>
            </w:r>
          </w:p>
          <w:p w14:paraId="32733F3D" w14:textId="77777777" w:rsidR="007D2485" w:rsidRPr="00613CC4" w:rsidRDefault="007D2485">
            <w:pPr>
              <w:spacing w:before="40" w:after="40"/>
              <w:rPr>
                <w:rFonts w:ascii="Times New Roman" w:hAnsi="Times New Roman" w:cs="Times New Roman"/>
              </w:rPr>
            </w:pPr>
          </w:p>
          <w:p w14:paraId="0A4DE7AC"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i/>
                <w:iCs/>
              </w:rPr>
              <w:t>A publicly accessible, visually compelling, and continuously updated digital platform that makes it impossible for Ekiti State's gender governance performance to be hidden, misrepresented, or forgotten — placing the power of accountability directly in the hands of citizens, journalists, and civil society in real time.</w:t>
            </w:r>
          </w:p>
        </w:tc>
      </w:tr>
    </w:tbl>
    <w:p w14:paraId="21920625" w14:textId="77777777" w:rsidR="007D2485" w:rsidRPr="00613CC4" w:rsidRDefault="007D2485">
      <w:pPr>
        <w:spacing w:after="80"/>
        <w:rPr>
          <w:rFonts w:ascii="Times New Roman" w:hAnsi="Times New Roman" w:cs="Times New Roman"/>
        </w:rPr>
      </w:pPr>
    </w:p>
    <w:p w14:paraId="7A0282A5"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1.4 Core Product Principles</w:t>
      </w:r>
    </w:p>
    <w:p w14:paraId="4D5ADF8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Radical transparency: All data on the platform is publicly accessible with no login required for viewing</w:t>
      </w:r>
    </w:p>
    <w:p w14:paraId="323E84A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Mobile-first: A majority of Nigerian users will access the platform on mobile devices over mobile data connections</w:t>
      </w:r>
    </w:p>
    <w:p w14:paraId="2374CEF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Low-bandwidth </w:t>
      </w:r>
      <w:proofErr w:type="spellStart"/>
      <w:r w:rsidRPr="00613CC4">
        <w:rPr>
          <w:rFonts w:ascii="Times New Roman" w:hAnsi="Times New Roman" w:cs="Times New Roman"/>
        </w:rPr>
        <w:t>optimised</w:t>
      </w:r>
      <w:proofErr w:type="spellEnd"/>
      <w:r w:rsidRPr="00613CC4">
        <w:rPr>
          <w:rFonts w:ascii="Times New Roman" w:hAnsi="Times New Roman" w:cs="Times New Roman"/>
        </w:rPr>
        <w:t>: The platform must be usable on slow or unstable internet connections common in Ekiti State</w:t>
      </w:r>
    </w:p>
    <w:p w14:paraId="5335C09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Data-driven credibility: Every metric displayed must be traceable to a documented source — the platform's authority rests entirely on the accuracy and verifiability of its data</w:t>
      </w:r>
    </w:p>
    <w:p w14:paraId="5029296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Updateable in phases: The platform launches before all data is available, and must be structured so that new data can be added progressively without breaking existing features</w:t>
      </w:r>
    </w:p>
    <w:p w14:paraId="562747FC"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Replicable architecture: The technical structure should be clean enough to be replicated for similar initiatives in other Southwest states in the future</w:t>
      </w:r>
    </w:p>
    <w:p w14:paraId="3C018562"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2166DD97"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2. Target Users and User Personas</w:t>
      </w:r>
    </w:p>
    <w:p w14:paraId="024FAD4C"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2.1 Primary Users (Public-Facing)</w:t>
      </w:r>
    </w:p>
    <w:p w14:paraId="45B7DC01"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Persona 1: The Engaged Citizen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934"/>
      </w:tblGrid>
      <w:tr w:rsidR="007D2485" w:rsidRPr="00613CC4" w14:paraId="60069DFC"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397FF054"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Who they are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C338873"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Young Ekiti residents aged 18-40, educated, politically interested but not necessarily active</w:t>
            </w:r>
          </w:p>
        </w:tc>
      </w:tr>
      <w:tr w:rsidR="007D2485" w:rsidRPr="00613CC4" w14:paraId="38B8E153"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8E7B046"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Access device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6B626490"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Primarily smartphone (Android), intermittent data connection, using WhatsApp and Facebook regularly</w:t>
            </w:r>
          </w:p>
        </w:tc>
      </w:tr>
      <w:tr w:rsidR="007D2485" w:rsidRPr="00613CC4" w14:paraId="6DE53C9A"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27A8EE1E"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What they need</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6C3BAE2"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A quick, clear answer to: "How many women are in this government?" and "Is the governor keeping his word?"</w:t>
            </w:r>
          </w:p>
        </w:tc>
      </w:tr>
      <w:tr w:rsidR="007D2485" w:rsidRPr="00613CC4" w14:paraId="0FFF3138"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E52CB3F"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 xml:space="preserve">Key </w:t>
            </w:r>
            <w:proofErr w:type="spellStart"/>
            <w:r w:rsidRPr="00613CC4">
              <w:rPr>
                <w:rFonts w:ascii="Times New Roman" w:hAnsi="Times New Roman" w:cs="Times New Roman"/>
                <w:b/>
                <w:bCs/>
                <w:sz w:val="21"/>
                <w:szCs w:val="21"/>
              </w:rPr>
              <w:t>behaviour</w:t>
            </w:r>
            <w:proofErr w:type="spellEnd"/>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94BE790"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Visits the site after a news story, shares a screenshot to WhatsApp, spends 2-3 minutes on the site</w:t>
            </w:r>
          </w:p>
        </w:tc>
      </w:tr>
      <w:tr w:rsidR="007D2485" w:rsidRPr="00613CC4" w14:paraId="1512754A"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4C0FE3C5"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Success for them</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8A1DFC6"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They leave with a clear number, a clear verdict, and something shareable</w:t>
            </w:r>
          </w:p>
        </w:tc>
      </w:tr>
    </w:tbl>
    <w:p w14:paraId="002A60DE" w14:textId="77777777" w:rsidR="007D2485" w:rsidRPr="00613CC4" w:rsidRDefault="007D2485">
      <w:pPr>
        <w:spacing w:after="100"/>
        <w:rPr>
          <w:rFonts w:ascii="Times New Roman" w:hAnsi="Times New Roman" w:cs="Times New Roman"/>
        </w:rPr>
      </w:pPr>
    </w:p>
    <w:p w14:paraId="74D2D4F9"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Persona 2: The Journalist or Media Practitioner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934"/>
      </w:tblGrid>
      <w:tr w:rsidR="007D2485" w:rsidRPr="00613CC4" w14:paraId="712732E0"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7415ABB"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Who they are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1428CFB"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Radio, online, or print journalists covering Ekiti State governance; EBS Radio presenters; civic media bloggers</w:t>
            </w:r>
          </w:p>
        </w:tc>
      </w:tr>
      <w:tr w:rsidR="007D2485" w:rsidRPr="00613CC4" w14:paraId="759BAFAF"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7D7B656"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Access device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97AC31A"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Mix of laptop and smartphone; reliable connection at the newsroom, mobile in the field</w:t>
            </w:r>
          </w:p>
        </w:tc>
      </w:tr>
      <w:tr w:rsidR="007D2485" w:rsidRPr="00613CC4" w14:paraId="34691B7E"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0AFB47F"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What they need</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FAC69F2"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Specific data points with dates, downloadable reports, quotable figures, and verifiable sources</w:t>
            </w:r>
          </w:p>
        </w:tc>
      </w:tr>
      <w:tr w:rsidR="007D2485" w:rsidRPr="00613CC4" w14:paraId="6941271E"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3F507B8D"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 xml:space="preserve">Key </w:t>
            </w:r>
            <w:proofErr w:type="spellStart"/>
            <w:r w:rsidRPr="00613CC4">
              <w:rPr>
                <w:rFonts w:ascii="Times New Roman" w:hAnsi="Times New Roman" w:cs="Times New Roman"/>
                <w:b/>
                <w:bCs/>
                <w:sz w:val="21"/>
                <w:szCs w:val="21"/>
              </w:rPr>
              <w:t>behaviour</w:t>
            </w:r>
            <w:proofErr w:type="spellEnd"/>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DA0B4B4"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Searches for specific appointment data, downloads the monthly bulletin, exports data for a story</w:t>
            </w:r>
          </w:p>
        </w:tc>
      </w:tr>
      <w:tr w:rsidR="007D2485" w:rsidRPr="00613CC4" w14:paraId="5C230C28" w14:textId="77777777" w:rsidTr="00D818C9">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3869FEA"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Success for them</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EB18AB4"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They can cite a figure from the dashboard with confidence and link their audience directly to the source</w:t>
            </w:r>
          </w:p>
        </w:tc>
      </w:tr>
    </w:tbl>
    <w:p w14:paraId="47964288" w14:textId="77777777" w:rsidR="007D2485" w:rsidRPr="00613CC4" w:rsidRDefault="007D2485">
      <w:pPr>
        <w:spacing w:after="100"/>
        <w:rPr>
          <w:rFonts w:ascii="Times New Roman" w:hAnsi="Times New Roman" w:cs="Times New Roman"/>
        </w:rPr>
      </w:pPr>
    </w:p>
    <w:p w14:paraId="6A8339BD"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Persona 3: The Civil Society Advocate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934"/>
      </w:tblGrid>
      <w:tr w:rsidR="007D2485" w:rsidRPr="00613CC4" w14:paraId="09264A00"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474AFBCD"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Who they are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22AAAFC8"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 xml:space="preserve">Staff and leaders of Ekiti-based CSOs, women's rights </w:t>
            </w:r>
            <w:proofErr w:type="spellStart"/>
            <w:r w:rsidRPr="00613CC4">
              <w:rPr>
                <w:rFonts w:ascii="Times New Roman" w:hAnsi="Times New Roman" w:cs="Times New Roman"/>
                <w:sz w:val="21"/>
                <w:szCs w:val="21"/>
              </w:rPr>
              <w:t>organisations</w:t>
            </w:r>
            <w:proofErr w:type="spellEnd"/>
            <w:r w:rsidRPr="00613CC4">
              <w:rPr>
                <w:rFonts w:ascii="Times New Roman" w:hAnsi="Times New Roman" w:cs="Times New Roman"/>
                <w:sz w:val="21"/>
                <w:szCs w:val="21"/>
              </w:rPr>
              <w:t>, youth groups, and PWD networks</w:t>
            </w:r>
          </w:p>
        </w:tc>
      </w:tr>
      <w:tr w:rsidR="007D2485" w:rsidRPr="00613CC4" w14:paraId="647E74AA"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CF19A46"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Access device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BB832B6"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Laptop primarily; uses the data for reports, proposals, advocacy letters, and presentations</w:t>
            </w:r>
          </w:p>
        </w:tc>
      </w:tr>
      <w:tr w:rsidR="007D2485" w:rsidRPr="00613CC4" w14:paraId="2D8C12DB"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624E8408"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What they need</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92C24C8"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Trend data, historical comparisons, commitment pledge archive, and the full Charter of Demands status</w:t>
            </w:r>
          </w:p>
        </w:tc>
      </w:tr>
      <w:tr w:rsidR="007D2485" w:rsidRPr="00613CC4" w14:paraId="0368D62A"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1BC1B52"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 xml:space="preserve">Key </w:t>
            </w:r>
            <w:proofErr w:type="spellStart"/>
            <w:r w:rsidRPr="00613CC4">
              <w:rPr>
                <w:rFonts w:ascii="Times New Roman" w:hAnsi="Times New Roman" w:cs="Times New Roman"/>
                <w:b/>
                <w:bCs/>
                <w:sz w:val="21"/>
                <w:szCs w:val="21"/>
              </w:rPr>
              <w:t>behaviour</w:t>
            </w:r>
            <w:proofErr w:type="spellEnd"/>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87108BB"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Deep reading; downloads historical data, accesses the full longitudinal report, monitors the scoring</w:t>
            </w:r>
          </w:p>
        </w:tc>
      </w:tr>
      <w:tr w:rsidR="007D2485" w:rsidRPr="00613CC4" w14:paraId="2CB9F966"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67ECAFC5"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Success for them</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E200057"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The platform becomes their go-to reference for every gender governance conversation in Ekiti</w:t>
            </w:r>
          </w:p>
        </w:tc>
      </w:tr>
    </w:tbl>
    <w:p w14:paraId="75A19831" w14:textId="77777777" w:rsidR="007D2485" w:rsidRPr="00613CC4" w:rsidRDefault="007D2485">
      <w:pPr>
        <w:spacing w:after="100"/>
        <w:rPr>
          <w:rFonts w:ascii="Times New Roman" w:hAnsi="Times New Roman" w:cs="Times New Roman"/>
        </w:rPr>
      </w:pPr>
    </w:p>
    <w:p w14:paraId="53587D58"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Persona 4: The Government Monitor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934"/>
      </w:tblGrid>
      <w:tr w:rsidR="007D2485" w:rsidRPr="00613CC4" w14:paraId="0B8EA4EA"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4CD8864"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Who they are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BF61BA0"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Government officials, political appointees, or their aides who want to see how the administration is being rated</w:t>
            </w:r>
          </w:p>
        </w:tc>
      </w:tr>
      <w:tr w:rsidR="007D2485" w:rsidRPr="00613CC4" w14:paraId="3A9C87C6"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A596C09"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Access device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3929CF7"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Laptop or desktop, good connection, likely visits from a Secretariat network</w:t>
            </w:r>
          </w:p>
        </w:tc>
      </w:tr>
      <w:tr w:rsidR="007D2485" w:rsidRPr="00613CC4" w14:paraId="32E47696"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22117AD1"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What they need</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3A16D22"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To understand how the platform scores the administration and what would improve the rating</w:t>
            </w:r>
          </w:p>
        </w:tc>
      </w:tr>
      <w:tr w:rsidR="007D2485" w:rsidRPr="00613CC4" w14:paraId="5BCB13CC"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01A62C0B"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lastRenderedPageBreak/>
              <w:t xml:space="preserve">Key </w:t>
            </w:r>
            <w:proofErr w:type="spellStart"/>
            <w:r w:rsidRPr="00613CC4">
              <w:rPr>
                <w:rFonts w:ascii="Times New Roman" w:hAnsi="Times New Roman" w:cs="Times New Roman"/>
                <w:b/>
                <w:bCs/>
                <w:sz w:val="21"/>
                <w:szCs w:val="21"/>
              </w:rPr>
              <w:t>behaviour</w:t>
            </w:r>
            <w:proofErr w:type="spellEnd"/>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5EF4436A"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Reads the scoring methodology, checks which Charter demands are marked as not yet addressed</w:t>
            </w:r>
          </w:p>
        </w:tc>
      </w:tr>
      <w:tr w:rsidR="007D2485" w:rsidRPr="00613CC4" w14:paraId="627C4ED3"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8C359B2"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Success for them</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1954BA50"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The platform's transparency creates accountability pressure that encourages action</w:t>
            </w:r>
          </w:p>
        </w:tc>
      </w:tr>
    </w:tbl>
    <w:p w14:paraId="55E8E498" w14:textId="77777777" w:rsidR="007D2485" w:rsidRPr="00613CC4" w:rsidRDefault="007D2485">
      <w:pPr>
        <w:spacing w:after="100"/>
        <w:rPr>
          <w:rFonts w:ascii="Times New Roman" w:hAnsi="Times New Roman" w:cs="Times New Roman"/>
        </w:rPr>
      </w:pPr>
    </w:p>
    <w:p w14:paraId="6296834B"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2.2 Secondary Users (Admin-Facing)</w:t>
      </w:r>
    </w:p>
    <w:p w14:paraId="4337B98D"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Persona 5: The WTA Content Administrator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934"/>
      </w:tblGrid>
      <w:tr w:rsidR="007D2485" w:rsidRPr="00613CC4" w14:paraId="2302C10E"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4BD61FE0"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Who they are</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091C36B"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WTA staff member responsible for updating dashboard data as new information becomes available</w:t>
            </w:r>
          </w:p>
        </w:tc>
      </w:tr>
      <w:tr w:rsidR="007D2485" w:rsidRPr="00613CC4" w14:paraId="70D029EA"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3BB50031"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Technical level</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29D523EE"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Non-technical; must be able to update data without developer assistance after initial setup</w:t>
            </w:r>
          </w:p>
        </w:tc>
      </w:tr>
      <w:tr w:rsidR="007D2485" w:rsidRPr="00613CC4" w14:paraId="37E69CE1"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CE4E8A5"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What they need</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74BDFED8"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A simple, clearly labelled admin interface for adding appointments, uploading bulletins, and updating scores</w:t>
            </w:r>
          </w:p>
        </w:tc>
      </w:tr>
      <w:tr w:rsidR="007D2485" w:rsidRPr="00613CC4" w14:paraId="7F5EA7C2" w14:textId="77777777" w:rsidTr="00330E51">
        <w:tblPrEx>
          <w:tblCellMar>
            <w:top w:w="0" w:type="dxa"/>
            <w:bottom w:w="0" w:type="dxa"/>
          </w:tblCellMar>
        </w:tblPrEx>
        <w:tc>
          <w:tcPr>
            <w:tcW w:w="2972"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251D39AF" w14:textId="77777777" w:rsidR="007D2485" w:rsidRPr="00613CC4" w:rsidRDefault="00000000">
            <w:pPr>
              <w:rPr>
                <w:rFonts w:ascii="Times New Roman" w:hAnsi="Times New Roman" w:cs="Times New Roman"/>
              </w:rPr>
            </w:pPr>
            <w:r w:rsidRPr="00613CC4">
              <w:rPr>
                <w:rFonts w:ascii="Times New Roman" w:hAnsi="Times New Roman" w:cs="Times New Roman"/>
                <w:b/>
                <w:bCs/>
                <w:sz w:val="21"/>
                <w:szCs w:val="21"/>
              </w:rPr>
              <w:t>Key requirement</w:t>
            </w:r>
          </w:p>
        </w:tc>
        <w:tc>
          <w:tcPr>
            <w:tcW w:w="6934" w:type="dxa"/>
            <w:tcBorders>
              <w:top w:val="single" w:sz="4" w:space="0" w:color="DDDDDD"/>
              <w:left w:val="single" w:sz="4" w:space="0" w:color="DDDDDD"/>
              <w:bottom w:val="single" w:sz="4" w:space="0" w:color="DDDDDD"/>
              <w:right w:val="single" w:sz="4" w:space="0" w:color="DDDDDD"/>
            </w:tcBorders>
            <w:tcMar>
              <w:top w:w="70" w:type="dxa"/>
              <w:left w:w="110" w:type="dxa"/>
              <w:bottom w:w="70" w:type="dxa"/>
              <w:right w:w="110" w:type="dxa"/>
            </w:tcMar>
          </w:tcPr>
          <w:p w14:paraId="6D3AAF29" w14:textId="77777777" w:rsidR="007D2485" w:rsidRPr="00613CC4" w:rsidRDefault="00000000">
            <w:pPr>
              <w:rPr>
                <w:rFonts w:ascii="Times New Roman" w:hAnsi="Times New Roman" w:cs="Times New Roman"/>
              </w:rPr>
            </w:pPr>
            <w:r w:rsidRPr="00613CC4">
              <w:rPr>
                <w:rFonts w:ascii="Times New Roman" w:hAnsi="Times New Roman" w:cs="Times New Roman"/>
                <w:sz w:val="21"/>
                <w:szCs w:val="21"/>
              </w:rPr>
              <w:t>The admin panel must not require any coding knowledge to operate on a day-to-day basis</w:t>
            </w:r>
          </w:p>
        </w:tc>
      </w:tr>
    </w:tbl>
    <w:p w14:paraId="6D56C505"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34D14149"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3. Product Goals and Success Metrics</w:t>
      </w:r>
    </w:p>
    <w:p w14:paraId="5AC259B8"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3.1 Product Goals</w:t>
      </w:r>
    </w:p>
    <w:p w14:paraId="6CF8DDA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Make the gender composition of the Ekiti State Executive Council publicly visible and continuously updated in real time</w:t>
      </w:r>
    </w:p>
    <w:p w14:paraId="225B580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Provide a credible, independently scored accountability index that measures the administration's gender governance performance against the 35% Affirmative Action threshold</w:t>
      </w:r>
    </w:p>
    <w:p w14:paraId="254C1B9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Archive all Gender Commitment Pledges signed by administration officials and track their fulfilment status publicly</w:t>
      </w:r>
    </w:p>
    <w:p w14:paraId="73CA778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Host and distribute the Ekiti Women's Charter of Demands and the 1999-2026 longitudinal research report in accessible formats</w:t>
      </w:r>
    </w:p>
    <w:p w14:paraId="39580E1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Publish and archive monthly Accountability Bulletins throughout the project cycle (October to December 2026)</w:t>
      </w:r>
    </w:p>
    <w:p w14:paraId="0221946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Drive civic awareness and media engagement through a shareable, visually compelling public interface</w:t>
      </w:r>
    </w:p>
    <w:p w14:paraId="5D46D330" w14:textId="77777777" w:rsidR="007D2485" w:rsidRPr="00613CC4" w:rsidRDefault="007D2485">
      <w:pPr>
        <w:spacing w:after="80"/>
        <w:rPr>
          <w:rFonts w:ascii="Times New Roman" w:hAnsi="Times New Roman" w:cs="Times New Roman"/>
        </w:rPr>
      </w:pPr>
    </w:p>
    <w:p w14:paraId="0120B2E2"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3.2 Success Metrics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2"/>
        <w:gridCol w:w="2972"/>
        <w:gridCol w:w="2972"/>
      </w:tblGrid>
      <w:tr w:rsidR="007D2485" w:rsidRPr="00613CC4" w14:paraId="73632113" w14:textId="77777777" w:rsidTr="00330E51">
        <w:tblPrEx>
          <w:tblCellMar>
            <w:top w:w="0" w:type="dxa"/>
            <w:bottom w:w="0" w:type="dxa"/>
          </w:tblCellMar>
        </w:tblPrEx>
        <w:trPr>
          <w:tblHeader/>
        </w:trPr>
        <w:tc>
          <w:tcPr>
            <w:tcW w:w="3962"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5E7B356F"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Metric</w:t>
            </w:r>
          </w:p>
        </w:tc>
        <w:tc>
          <w:tcPr>
            <w:tcW w:w="2972"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37BDB90B"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Target</w:t>
            </w:r>
          </w:p>
        </w:tc>
        <w:tc>
          <w:tcPr>
            <w:tcW w:w="2972"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0470B883"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Measurement Method</w:t>
            </w:r>
          </w:p>
        </w:tc>
      </w:tr>
      <w:tr w:rsidR="007D2485" w:rsidRPr="00613CC4" w14:paraId="36142952"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CF8CB8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Total unique visitors within 60 days of launch</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2FA54DD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Minimum 5,000</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73A9043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Google Analytics / Plausible Analytics</w:t>
            </w:r>
          </w:p>
        </w:tc>
      </w:tr>
      <w:tr w:rsidR="007D2485" w:rsidRPr="00613CC4" w14:paraId="26BFA4FA"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E81F93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Social media shares of dashboard content</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B41B4C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Minimum 500 verified shares across Facebook, X, WhatsApp</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42C1FAC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Social sharing tracker / referral analytics</w:t>
            </w:r>
          </w:p>
        </w:tc>
      </w:tr>
      <w:tr w:rsidR="007D2485" w:rsidRPr="00613CC4" w14:paraId="4E276B74"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2128D32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Media outlets that cite the dashboard</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638575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At least 5 Ekiti-based media outlets reference dashboard data</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2A7B102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Google Alerts / media monitoring</w:t>
            </w:r>
          </w:p>
        </w:tc>
      </w:tr>
      <w:tr w:rsidR="007D2485" w:rsidRPr="00613CC4" w14:paraId="7A070642"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59521F5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Monthly bulletin downloads per edition</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E88995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Minimum 200 downloads per bulletin</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970089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File download tracking</w:t>
            </w:r>
          </w:p>
        </w:tc>
      </w:tr>
      <w:tr w:rsidR="007D2485" w:rsidRPr="00613CC4" w14:paraId="2456504D"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7A881E0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Page load time on mobile (3G connection)</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52F46C0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Under 3 seconds for homepage</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05E103A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Google Lighthouse score</w:t>
            </w:r>
          </w:p>
        </w:tc>
      </w:tr>
      <w:tr w:rsidR="007D2485" w:rsidRPr="00613CC4" w14:paraId="70DD9A2A"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E534EA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Accessibility score</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7CFD046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WCAG 2.1 Level AA compliance</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19DE16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Automated accessibility audit</w:t>
            </w:r>
          </w:p>
        </w:tc>
      </w:tr>
      <w:tr w:rsidR="007D2485" w:rsidRPr="00613CC4" w14:paraId="67C7B671" w14:textId="77777777" w:rsidTr="00330E51">
        <w:tblPrEx>
          <w:tblCellMar>
            <w:top w:w="0" w:type="dxa"/>
            <w:bottom w:w="0" w:type="dxa"/>
          </w:tblCellMar>
        </w:tblPrEx>
        <w:tc>
          <w:tcPr>
            <w:tcW w:w="396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0070245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Admin content update time</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692FB4D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WTA admin can add a new appointment in under 3 minutes</w:t>
            </w:r>
          </w:p>
        </w:tc>
        <w:tc>
          <w:tcPr>
            <w:tcW w:w="2972"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663A5B2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Internal usability test</w:t>
            </w:r>
          </w:p>
        </w:tc>
      </w:tr>
    </w:tbl>
    <w:p w14:paraId="73AEEDA1"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18DF3EDD"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4. Information Architecture — Site Structure</w:t>
      </w:r>
    </w:p>
    <w:p w14:paraId="477B640D"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4.1 Site Map</w:t>
      </w:r>
    </w:p>
    <w:p w14:paraId="63BA104D"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dashboard is structured as a single-domain web platform with the following primary pages and sections. All pages are publicly accessible without login. An admin interface sits behind authentication and is not part of the public-facing site.</w:t>
      </w:r>
    </w:p>
    <w:p w14:paraId="7410420C" w14:textId="77777777" w:rsidR="007D2485" w:rsidRPr="00613CC4" w:rsidRDefault="007D2485">
      <w:pPr>
        <w:spacing w:after="60"/>
        <w:rPr>
          <w:rFonts w:ascii="Times New Roman" w:hAnsi="Times New Roman" w:cs="Times New Roman"/>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7D2485" w:rsidRPr="00613CC4" w14:paraId="0B4D76FB" w14:textId="77777777" w:rsidTr="00330E51">
        <w:tblPrEx>
          <w:tblCellMar>
            <w:top w:w="0" w:type="dxa"/>
            <w:bottom w:w="0" w:type="dxa"/>
          </w:tblCellMar>
        </w:tblPrEx>
        <w:tc>
          <w:tcPr>
            <w:tcW w:w="9906" w:type="dxa"/>
            <w:tcBorders>
              <w:top w:val="single" w:sz="6" w:space="0" w:color="1B2A4A"/>
              <w:left w:val="single" w:sz="6" w:space="0" w:color="1B2A4A"/>
              <w:bottom w:val="single" w:sz="6" w:space="0" w:color="1B2A4A"/>
              <w:right w:val="single" w:sz="6" w:space="0" w:color="1B2A4A"/>
            </w:tcBorders>
            <w:tcMar>
              <w:top w:w="100" w:type="dxa"/>
              <w:left w:w="160" w:type="dxa"/>
              <w:bottom w:w="100" w:type="dxa"/>
              <w:right w:w="160" w:type="dxa"/>
            </w:tcMar>
          </w:tcPr>
          <w:p w14:paraId="2EC2ABAA" w14:textId="77777777" w:rsidR="007D2485" w:rsidRPr="00613CC4" w:rsidRDefault="00000000">
            <w:pPr>
              <w:spacing w:after="40"/>
              <w:rPr>
                <w:rFonts w:ascii="Times New Roman" w:hAnsi="Times New Roman" w:cs="Times New Roman"/>
              </w:rPr>
            </w:pPr>
            <w:r w:rsidRPr="00613CC4">
              <w:rPr>
                <w:rFonts w:ascii="Times New Roman" w:hAnsi="Times New Roman" w:cs="Times New Roman"/>
                <w:b/>
                <w:bCs/>
                <w:sz w:val="21"/>
                <w:szCs w:val="21"/>
              </w:rPr>
              <w:t>PUBLIC-FACING SITE STRUCTURE</w:t>
            </w:r>
          </w:p>
          <w:p w14:paraId="7D406269" w14:textId="77777777" w:rsidR="007D2485" w:rsidRPr="00613CC4" w:rsidRDefault="007D2485">
            <w:pPr>
              <w:spacing w:before="40" w:after="40"/>
              <w:rPr>
                <w:rFonts w:ascii="Times New Roman" w:hAnsi="Times New Roman" w:cs="Times New Roman"/>
              </w:rPr>
            </w:pPr>
          </w:p>
          <w:p w14:paraId="2A0C4531"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 (Home — Live Scorecard Overview)</w:t>
            </w:r>
          </w:p>
          <w:p w14:paraId="33C723C5"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tracker</w:t>
            </w:r>
            <w:proofErr w:type="gramEnd"/>
            <w:r w:rsidRPr="00613CC4">
              <w:rPr>
                <w:rFonts w:ascii="Times New Roman" w:hAnsi="Times New Roman" w:cs="Times New Roman"/>
                <w:sz w:val="21"/>
                <w:szCs w:val="21"/>
              </w:rPr>
              <w:t xml:space="preserve"> (Cabinet Appointment Live Tracker)</w:t>
            </w:r>
          </w:p>
          <w:p w14:paraId="79B41487"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index</w:t>
            </w:r>
            <w:proofErr w:type="gramEnd"/>
            <w:r w:rsidRPr="00613CC4">
              <w:rPr>
                <w:rFonts w:ascii="Times New Roman" w:hAnsi="Times New Roman" w:cs="Times New Roman"/>
                <w:sz w:val="21"/>
                <w:szCs w:val="21"/>
              </w:rPr>
              <w:t xml:space="preserve"> (Gender Accountability Index — Scoring Breakdown)</w:t>
            </w:r>
          </w:p>
          <w:p w14:paraId="0C8488B1"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pledges</w:t>
            </w:r>
            <w:proofErr w:type="gramEnd"/>
            <w:r w:rsidRPr="00613CC4">
              <w:rPr>
                <w:rFonts w:ascii="Times New Roman" w:hAnsi="Times New Roman" w:cs="Times New Roman"/>
                <w:sz w:val="21"/>
                <w:szCs w:val="21"/>
              </w:rPr>
              <w:t xml:space="preserve"> (Commitment Pledge Archive)</w:t>
            </w:r>
          </w:p>
          <w:p w14:paraId="537C9556"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charter</w:t>
            </w:r>
            <w:proofErr w:type="gramEnd"/>
            <w:r w:rsidRPr="00613CC4">
              <w:rPr>
                <w:rFonts w:ascii="Times New Roman" w:hAnsi="Times New Roman" w:cs="Times New Roman"/>
                <w:sz w:val="21"/>
                <w:szCs w:val="21"/>
              </w:rPr>
              <w:t xml:space="preserve"> (Ekiti Women's Charter of Demands)</w:t>
            </w:r>
          </w:p>
          <w:p w14:paraId="6D79F66E"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history</w:t>
            </w:r>
            <w:proofErr w:type="gramEnd"/>
            <w:r w:rsidRPr="00613CC4">
              <w:rPr>
                <w:rFonts w:ascii="Times New Roman" w:hAnsi="Times New Roman" w:cs="Times New Roman"/>
                <w:sz w:val="21"/>
                <w:szCs w:val="21"/>
              </w:rPr>
              <w:t xml:space="preserve"> (Historical Data — 1999 to 2026 Longitudinal Trends)</w:t>
            </w:r>
          </w:p>
          <w:p w14:paraId="7AEFD344"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bulletins</w:t>
            </w:r>
            <w:proofErr w:type="gramEnd"/>
            <w:r w:rsidRPr="00613CC4">
              <w:rPr>
                <w:rFonts w:ascii="Times New Roman" w:hAnsi="Times New Roman" w:cs="Times New Roman"/>
                <w:sz w:val="21"/>
                <w:szCs w:val="21"/>
              </w:rPr>
              <w:t xml:space="preserve"> (Monthly Accountability Bulletins Archive)</w:t>
            </w:r>
          </w:p>
          <w:p w14:paraId="5D88DAE7"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about</w:t>
            </w:r>
            <w:proofErr w:type="gramEnd"/>
            <w:r w:rsidRPr="00613CC4">
              <w:rPr>
                <w:rFonts w:ascii="Times New Roman" w:hAnsi="Times New Roman" w:cs="Times New Roman"/>
                <w:sz w:val="21"/>
                <w:szCs w:val="21"/>
              </w:rPr>
              <w:t xml:space="preserve"> (About Vote Her Ekiti and About WTA)</w:t>
            </w:r>
          </w:p>
          <w:p w14:paraId="6642ABDA"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media</w:t>
            </w:r>
            <w:proofErr w:type="gramEnd"/>
            <w:r w:rsidRPr="00613CC4">
              <w:rPr>
                <w:rFonts w:ascii="Times New Roman" w:hAnsi="Times New Roman" w:cs="Times New Roman"/>
                <w:sz w:val="21"/>
                <w:szCs w:val="21"/>
              </w:rPr>
              <w:t xml:space="preserve"> (Media Centre — Press Coverage and Resources)</w:t>
            </w:r>
          </w:p>
          <w:p w14:paraId="26C7C587" w14:textId="77777777" w:rsidR="007D2485" w:rsidRPr="00613CC4" w:rsidRDefault="007D2485">
            <w:pPr>
              <w:spacing w:before="40" w:after="40"/>
              <w:rPr>
                <w:rFonts w:ascii="Times New Roman" w:hAnsi="Times New Roman" w:cs="Times New Roman"/>
              </w:rPr>
            </w:pPr>
          </w:p>
          <w:p w14:paraId="58F1A522"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b/>
                <w:bCs/>
                <w:sz w:val="21"/>
                <w:szCs w:val="21"/>
              </w:rPr>
              <w:t>ADMIN PANEL (authenticated, separate from public site)</w:t>
            </w:r>
          </w:p>
          <w:p w14:paraId="4958E211"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w:t>
            </w:r>
            <w:proofErr w:type="gramStart"/>
            <w:r w:rsidRPr="00613CC4">
              <w:rPr>
                <w:rFonts w:ascii="Times New Roman" w:hAnsi="Times New Roman" w:cs="Times New Roman"/>
                <w:sz w:val="21"/>
                <w:szCs w:val="21"/>
              </w:rPr>
              <w:t>admin</w:t>
            </w:r>
            <w:proofErr w:type="gramEnd"/>
            <w:r w:rsidRPr="00613CC4">
              <w:rPr>
                <w:rFonts w:ascii="Times New Roman" w:hAnsi="Times New Roman" w:cs="Times New Roman"/>
                <w:sz w:val="21"/>
                <w:szCs w:val="21"/>
              </w:rPr>
              <w:t xml:space="preserve"> (Dashboard overview, recent activity)</w:t>
            </w:r>
          </w:p>
          <w:p w14:paraId="71E58269"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/admin/appointments (Add, edit, delete cabinet appointments)</w:t>
            </w:r>
          </w:p>
          <w:p w14:paraId="0CC8E6FD"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/admin/pledges (Manage commitment pledges and status)</w:t>
            </w:r>
          </w:p>
          <w:p w14:paraId="125240AB"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/admin/charter (Update Charter demand response status)</w:t>
            </w:r>
          </w:p>
          <w:p w14:paraId="7887A1E8"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/admin/bulletins (Upload and publish monthly bulletins)</w:t>
            </w:r>
          </w:p>
          <w:p w14:paraId="065B2D8E"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/admin/history (Manage historical data entries)</w:t>
            </w:r>
          </w:p>
          <w:p w14:paraId="72EF6631"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/admin/media (Add and manage media coverage entries)</w:t>
            </w:r>
          </w:p>
          <w:p w14:paraId="65305C2F" w14:textId="77777777" w:rsidR="007D2485" w:rsidRPr="00613CC4" w:rsidRDefault="00000000">
            <w:pPr>
              <w:spacing w:before="40" w:after="40"/>
              <w:rPr>
                <w:rFonts w:ascii="Times New Roman" w:hAnsi="Times New Roman" w:cs="Times New Roman"/>
              </w:rPr>
            </w:pPr>
            <w:r w:rsidRPr="00613CC4">
              <w:rPr>
                <w:rFonts w:ascii="Times New Roman" w:hAnsi="Times New Roman" w:cs="Times New Roman"/>
                <w:sz w:val="21"/>
                <w:szCs w:val="21"/>
              </w:rPr>
              <w:t>/admin/settings (Scoring weights, thresholds, site configuration)</w:t>
            </w:r>
          </w:p>
        </w:tc>
      </w:tr>
    </w:tbl>
    <w:p w14:paraId="35DA30FC"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0E95F710"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5. Page-by-Page Feature Requirements</w:t>
      </w:r>
    </w:p>
    <w:p w14:paraId="2A33C72D"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5.1 Home Page — Live Scorecard Overview</w:t>
      </w:r>
    </w:p>
    <w:p w14:paraId="1F6CE330"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home page is the most important page on the platform. It must communicate the administration's current gender governance performance status in under 10 seconds. A visitor who lands on this page and does nothing else should leave with the key numbers, the verdict, and the date they were last updated.</w:t>
      </w:r>
    </w:p>
    <w:p w14:paraId="2F547A1C" w14:textId="77777777" w:rsidR="007D2485" w:rsidRPr="00613CC4" w:rsidRDefault="007D2485">
      <w:pPr>
        <w:spacing w:after="60"/>
        <w:rPr>
          <w:rFonts w:ascii="Times New Roman" w:hAnsi="Times New Roman" w:cs="Times New Roman"/>
        </w:rPr>
      </w:pPr>
    </w:p>
    <w:p w14:paraId="56DD5D8F"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5.1.1 Hero Section — Live Score Display</w:t>
      </w:r>
    </w:p>
    <w:p w14:paraId="055B2B8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large, prominent numerical score displayed as the primary visual element — the overall Gender Accountability Index score, expressed as a percentage or a score out of 100</w:t>
      </w:r>
    </w:p>
    <w:p w14:paraId="15A218E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visual progress indicator (gauge, meter, or progress ring) showing current score against the 35% Affirmative Action target</w:t>
      </w:r>
    </w:p>
    <w:p w14:paraId="06A1887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Clear label showing when the score was last updated (e.g., "Last updated: 3 October 2026")</w:t>
      </w:r>
    </w:p>
    <w:p w14:paraId="7DFC37E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A one-line verdict label below the score — configurable by the WTA admin (e.g., "Below threshold", "On track", "Target met"). The label text and </w:t>
      </w: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are admin-configurable</w:t>
      </w:r>
    </w:p>
    <w:p w14:paraId="4FFAA05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Call to action: "See full breakdown" button linking to the /index page</w:t>
      </w:r>
    </w:p>
    <w:p w14:paraId="5CE6259C" w14:textId="77777777" w:rsidR="007D2485" w:rsidRPr="00613CC4" w:rsidRDefault="007D2485">
      <w:pPr>
        <w:spacing w:after="60"/>
        <w:rPr>
          <w:rFonts w:ascii="Times New Roman" w:hAnsi="Times New Roman" w:cs="Times New Roman"/>
        </w:rPr>
      </w:pPr>
    </w:p>
    <w:p w14:paraId="043DC31E"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5.1.2 Key Metrics Strip</w:t>
      </w:r>
    </w:p>
    <w:p w14:paraId="50730986"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Below the hero, display three or four headline metrics in a clean visual strip:</w:t>
      </w:r>
    </w:p>
    <w:p w14:paraId="6841394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Current number of women in the State Executive Council (e.g., "4 of 18 commissioners are women")</w:t>
      </w:r>
    </w:p>
    <w:p w14:paraId="293F9D0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Current percentage of female appointments (e.g., "22.2%")</w:t>
      </w:r>
    </w:p>
    <w:p w14:paraId="08780AE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Target threshold (fixed: 35%)</w:t>
      </w:r>
    </w:p>
    <w:p w14:paraId="004644D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Gap to target (e.g., "12.8 percentage points below target")</w:t>
      </w:r>
    </w:p>
    <w:p w14:paraId="22CAA8B2" w14:textId="77777777" w:rsidR="007D2485" w:rsidRPr="00613CC4" w:rsidRDefault="007D2485">
      <w:pPr>
        <w:spacing w:after="60"/>
        <w:rPr>
          <w:rFonts w:ascii="Times New Roman" w:hAnsi="Times New Roman" w:cs="Times New Roman"/>
        </w:rPr>
      </w:pPr>
    </w:p>
    <w:p w14:paraId="53B672EE"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5.1.3 Recent Activity Feed</w:t>
      </w:r>
    </w:p>
    <w:p w14:paraId="1963FA84"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live feed showing the most recent five entries across appointment updates, bulletin publications, and commitment pledge signings — with date, event type, and a brief description. Each entry links to the relevant section of the site.</w:t>
      </w:r>
    </w:p>
    <w:p w14:paraId="2B8E5C91" w14:textId="77777777" w:rsidR="007D2485" w:rsidRPr="00613CC4" w:rsidRDefault="007D2485">
      <w:pPr>
        <w:spacing w:after="60"/>
        <w:rPr>
          <w:rFonts w:ascii="Times New Roman" w:hAnsi="Times New Roman" w:cs="Times New Roman"/>
        </w:rPr>
      </w:pPr>
    </w:p>
    <w:p w14:paraId="0F81EC83"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5.1.4 Quick Navigation Cards</w:t>
      </w:r>
    </w:p>
    <w:p w14:paraId="065B1C29"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Visual card links to the four most-used sections: Cabinet Tracker, Accountability Index, Commitment Pledges, and Monthly Bulletins. Each card shows a one-line summary of current status.</w:t>
      </w:r>
    </w:p>
    <w:p w14:paraId="7053F7B4" w14:textId="77777777" w:rsidR="007D2485" w:rsidRPr="00613CC4" w:rsidRDefault="007D2485">
      <w:pPr>
        <w:spacing w:after="60"/>
        <w:rPr>
          <w:rFonts w:ascii="Times New Roman" w:hAnsi="Times New Roman" w:cs="Times New Roman"/>
        </w:rPr>
      </w:pPr>
    </w:p>
    <w:p w14:paraId="6052B80A"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5.1.5 Social Sharing Component</w:t>
      </w:r>
    </w:p>
    <w:p w14:paraId="606B3704"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shareable image/card component that auto-generates a shareable graphic from the current scorecard data. The graphic should show: current score, headline metric, and date. Must support sharing to WhatsApp, Facebook, X (Twitter), and direct link copy.</w:t>
      </w:r>
    </w:p>
    <w:p w14:paraId="0C2A7710" w14:textId="77777777" w:rsidR="007D2485" w:rsidRPr="00613CC4" w:rsidRDefault="007D2485">
      <w:pPr>
        <w:spacing w:after="80"/>
        <w:rPr>
          <w:rFonts w:ascii="Times New Roman" w:hAnsi="Times New Roman" w:cs="Times New Roman"/>
        </w:rPr>
      </w:pPr>
    </w:p>
    <w:p w14:paraId="542655C9"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5.2 Cabinet Appointment Live Tracker (/tracker)</w:t>
      </w:r>
    </w:p>
    <w:p w14:paraId="5DB5E9F7"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page is the primary data layer of the platform. It displays the complete, up-to-date record of all appointments made by the incoming Ekiti State administration with gender metadata.</w:t>
      </w:r>
    </w:p>
    <w:p w14:paraId="26DDA2CA" w14:textId="77777777" w:rsidR="007D2485" w:rsidRPr="00613CC4" w:rsidRDefault="007D2485">
      <w:pPr>
        <w:spacing w:after="60"/>
        <w:rPr>
          <w:rFonts w:ascii="Times New Roman" w:hAnsi="Times New Roman" w:cs="Times New Roman"/>
        </w:rPr>
      </w:pPr>
    </w:p>
    <w:p w14:paraId="1FBAF51A"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5.2.1 Summary Header</w:t>
      </w:r>
    </w:p>
    <w:p w14:paraId="6259B87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Total appointments made to date</w:t>
      </w:r>
    </w:p>
    <w:p w14:paraId="27078FA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lastRenderedPageBreak/>
        <w:t>Number of female appointments</w:t>
      </w:r>
    </w:p>
    <w:p w14:paraId="681E668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Number of male appointments</w:t>
      </w:r>
    </w:p>
    <w:p w14:paraId="71516FE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Current gender ratio displayed as a visual bar or donut chart</w:t>
      </w:r>
    </w:p>
    <w:p w14:paraId="5C402AE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Last updated date and time</w:t>
      </w:r>
    </w:p>
    <w:p w14:paraId="24BB6665" w14:textId="77777777" w:rsidR="007D2485" w:rsidRPr="00613CC4" w:rsidRDefault="007D2485">
      <w:pPr>
        <w:spacing w:after="60"/>
        <w:rPr>
          <w:rFonts w:ascii="Times New Roman" w:hAnsi="Times New Roman" w:cs="Times New Roman"/>
        </w:rPr>
      </w:pPr>
    </w:p>
    <w:p w14:paraId="4453EF2F"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5.2.2 Appointments Table</w:t>
      </w:r>
    </w:p>
    <w:p w14:paraId="630BA448"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searchable, sortable, filterable table of all appointments with the following columns:</w:t>
      </w:r>
    </w:p>
    <w:p w14:paraId="50AA3F9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Name (full name of appointee)</w:t>
      </w:r>
    </w:p>
    <w:p w14:paraId="2E55564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Position / Ministry / Agency</w:t>
      </w:r>
    </w:p>
    <w:p w14:paraId="1ADA8E0C"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Gender (Female / Male / Not disclosed)</w:t>
      </w:r>
    </w:p>
    <w:p w14:paraId="4D88300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Date of appointment</w:t>
      </w:r>
    </w:p>
    <w:p w14:paraId="7CA89726"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Senatorial district of origin (Ekiti North / Ekiti Central / Ekiti South)</w:t>
      </w:r>
    </w:p>
    <w:p w14:paraId="6ABB75A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Category (Cabinet Commissioner / Special Adviser / Board Appointment / LGA appointment / Other)</w:t>
      </w:r>
    </w:p>
    <w:p w14:paraId="349C7FD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Status (Active / Removed / Reassigned)</w:t>
      </w:r>
    </w:p>
    <w:p w14:paraId="72E08F6D"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Filter options: Gender, Category, Senatorial District, Date range. Search: by name or position. Export: CSV download of the full table for journalists and researchers.</w:t>
      </w:r>
    </w:p>
    <w:p w14:paraId="2BEB3745" w14:textId="77777777" w:rsidR="007D2485" w:rsidRPr="00613CC4" w:rsidRDefault="007D2485">
      <w:pPr>
        <w:spacing w:after="60"/>
        <w:rPr>
          <w:rFonts w:ascii="Times New Roman" w:hAnsi="Times New Roman" w:cs="Times New Roman"/>
        </w:rPr>
      </w:pPr>
    </w:p>
    <w:p w14:paraId="79B4107A"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5.2.3 Trend Chart</w:t>
      </w:r>
    </w:p>
    <w:p w14:paraId="0BE9244A"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time-series line or bar chart showing the cumulative gender composition of appointments over time, updating as new appointments are added. X-axis: date. Y-axis: percentage of female appointments. A horizontal reference line at 35% marks the target.</w:t>
      </w:r>
    </w:p>
    <w:p w14:paraId="0A21EA0D" w14:textId="77777777" w:rsidR="007D2485" w:rsidRPr="00613CC4" w:rsidRDefault="007D2485">
      <w:pPr>
        <w:spacing w:after="80"/>
        <w:rPr>
          <w:rFonts w:ascii="Times New Roman" w:hAnsi="Times New Roman" w:cs="Times New Roman"/>
        </w:rPr>
      </w:pPr>
    </w:p>
    <w:p w14:paraId="521CACEB"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5.3 Gender Accountability Index (/index)</w:t>
      </w:r>
    </w:p>
    <w:p w14:paraId="3122960E"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page presents the detailed scoring methodology and the full breakdown of the administration's current score across all dimensions. It is the page that gives the headline score on the home page its credibility and traceability.</w:t>
      </w:r>
    </w:p>
    <w:p w14:paraId="16E35308" w14:textId="77777777" w:rsidR="007D2485" w:rsidRPr="00613CC4" w:rsidRDefault="007D2485">
      <w:pPr>
        <w:spacing w:after="60"/>
        <w:rPr>
          <w:rFonts w:ascii="Times New Roman" w:hAnsi="Times New Roman" w:cs="Times New Roman"/>
        </w:rPr>
      </w:pPr>
    </w:p>
    <w:p w14:paraId="29F5195F"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5.3.1 Index Overview</w:t>
      </w:r>
    </w:p>
    <w:p w14:paraId="3ADB259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Total composite score prominently displayed</w:t>
      </w:r>
    </w:p>
    <w:p w14:paraId="043D975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Score breakdown by dimension — displayed as a visual scorecard (could be a radar/spider chart or a tiered bar chart)</w:t>
      </w:r>
    </w:p>
    <w:p w14:paraId="49E32EF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Each dimension shows: dimension name, maximum possible score, current score, and a brief explanation of how it is calculated</w:t>
      </w:r>
    </w:p>
    <w:p w14:paraId="2B8D44BF" w14:textId="77777777" w:rsidR="007D2485" w:rsidRPr="00613CC4" w:rsidRDefault="007D2485">
      <w:pPr>
        <w:spacing w:after="60"/>
        <w:rPr>
          <w:rFonts w:ascii="Times New Roman" w:hAnsi="Times New Roman" w:cs="Times New Roman"/>
        </w:rPr>
      </w:pPr>
    </w:p>
    <w:p w14:paraId="659321C2"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5.3.2 Scoring Dimensions</w:t>
      </w:r>
    </w:p>
    <w:p w14:paraId="58830F87"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index is composed of four scoring dimensions. The weights and maximum scores per dimension are configurable by the WTA admin through the settings panel — they are not hardcoded. The system should be designed so that WTA can adjust the scoring methodology as the project evolves without requiring a developer intervention. The four initial dimensions are:</w:t>
      </w:r>
    </w:p>
    <w:p w14:paraId="36F79824" w14:textId="77777777" w:rsidR="007D2485" w:rsidRPr="00613CC4" w:rsidRDefault="007D2485">
      <w:pPr>
        <w:spacing w:after="60"/>
        <w:rPr>
          <w:rFonts w:ascii="Times New Roman" w:hAnsi="Times New Roman" w:cs="Times New Roman"/>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4457"/>
        <w:gridCol w:w="1486"/>
        <w:gridCol w:w="1486"/>
      </w:tblGrid>
      <w:tr w:rsidR="007D2485" w:rsidRPr="00613CC4" w14:paraId="249986EF" w14:textId="77777777" w:rsidTr="00330E51">
        <w:tblPrEx>
          <w:tblCellMar>
            <w:top w:w="0" w:type="dxa"/>
            <w:bottom w:w="0" w:type="dxa"/>
          </w:tblCellMar>
        </w:tblPrEx>
        <w:trPr>
          <w:tblHeader/>
        </w:trPr>
        <w:tc>
          <w:tcPr>
            <w:tcW w:w="2477" w:type="dxa"/>
            <w:tcBorders>
              <w:top w:val="single" w:sz="6" w:space="0" w:color="5B1A5B"/>
              <w:left w:val="single" w:sz="6" w:space="0" w:color="5B1A5B"/>
              <w:bottom w:val="single" w:sz="6" w:space="0" w:color="5B1A5B"/>
              <w:right w:val="single" w:sz="6" w:space="0" w:color="5B1A5B"/>
            </w:tcBorders>
            <w:tcMar>
              <w:top w:w="70" w:type="dxa"/>
              <w:left w:w="100" w:type="dxa"/>
              <w:bottom w:w="70" w:type="dxa"/>
              <w:right w:w="100" w:type="dxa"/>
            </w:tcMar>
          </w:tcPr>
          <w:p w14:paraId="53947EB5"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Dimension</w:t>
            </w:r>
          </w:p>
        </w:tc>
        <w:tc>
          <w:tcPr>
            <w:tcW w:w="4458" w:type="dxa"/>
            <w:tcBorders>
              <w:top w:val="single" w:sz="6" w:space="0" w:color="5B1A5B"/>
              <w:left w:val="single" w:sz="6" w:space="0" w:color="5B1A5B"/>
              <w:bottom w:val="single" w:sz="6" w:space="0" w:color="5B1A5B"/>
              <w:right w:val="single" w:sz="6" w:space="0" w:color="5B1A5B"/>
            </w:tcBorders>
            <w:tcMar>
              <w:top w:w="70" w:type="dxa"/>
              <w:left w:w="100" w:type="dxa"/>
              <w:bottom w:w="70" w:type="dxa"/>
              <w:right w:w="100" w:type="dxa"/>
            </w:tcMar>
          </w:tcPr>
          <w:p w14:paraId="02CDD999"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What It Measures</w:t>
            </w:r>
          </w:p>
        </w:tc>
        <w:tc>
          <w:tcPr>
            <w:tcW w:w="1486" w:type="dxa"/>
            <w:tcBorders>
              <w:top w:val="single" w:sz="6" w:space="0" w:color="5B1A5B"/>
              <w:left w:val="single" w:sz="6" w:space="0" w:color="5B1A5B"/>
              <w:bottom w:val="single" w:sz="6" w:space="0" w:color="5B1A5B"/>
              <w:right w:val="single" w:sz="6" w:space="0" w:color="5B1A5B"/>
            </w:tcBorders>
            <w:tcMar>
              <w:top w:w="70" w:type="dxa"/>
              <w:left w:w="100" w:type="dxa"/>
              <w:bottom w:w="70" w:type="dxa"/>
              <w:right w:w="100" w:type="dxa"/>
            </w:tcMar>
          </w:tcPr>
          <w:p w14:paraId="2E216F04"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Max Score</w:t>
            </w:r>
          </w:p>
        </w:tc>
        <w:tc>
          <w:tcPr>
            <w:tcW w:w="1486" w:type="dxa"/>
            <w:tcBorders>
              <w:top w:val="single" w:sz="6" w:space="0" w:color="5B1A5B"/>
              <w:left w:val="single" w:sz="6" w:space="0" w:color="5B1A5B"/>
              <w:bottom w:val="single" w:sz="6" w:space="0" w:color="5B1A5B"/>
              <w:right w:val="single" w:sz="6" w:space="0" w:color="5B1A5B"/>
            </w:tcBorders>
            <w:tcMar>
              <w:top w:w="70" w:type="dxa"/>
              <w:left w:w="100" w:type="dxa"/>
              <w:bottom w:w="70" w:type="dxa"/>
              <w:right w:w="100" w:type="dxa"/>
            </w:tcMar>
          </w:tcPr>
          <w:p w14:paraId="53ACBB4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Default Weight</w:t>
            </w:r>
          </w:p>
        </w:tc>
      </w:tr>
      <w:tr w:rsidR="007D2485" w:rsidRPr="00613CC4" w14:paraId="277E3B25" w14:textId="77777777" w:rsidTr="00330E51">
        <w:tblPrEx>
          <w:tblCellMar>
            <w:top w:w="0" w:type="dxa"/>
            <w:bottom w:w="0" w:type="dxa"/>
          </w:tblCellMar>
        </w:tblPrEx>
        <w:tc>
          <w:tcPr>
            <w:tcW w:w="2477"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0DA472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Cabinet Gender Ratio</w:t>
            </w:r>
          </w:p>
        </w:tc>
        <w:tc>
          <w:tcPr>
            <w:tcW w:w="4458"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40E7A1B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Percentage of women in the State Executive Council vs the 35% Affirmative Action target</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132E1F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40 points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6812777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40%</w:t>
            </w:r>
          </w:p>
        </w:tc>
      </w:tr>
      <w:tr w:rsidR="007D2485" w:rsidRPr="00613CC4" w14:paraId="0F45A871" w14:textId="77777777" w:rsidTr="00330E51">
        <w:tblPrEx>
          <w:tblCellMar>
            <w:top w:w="0" w:type="dxa"/>
            <w:bottom w:w="0" w:type="dxa"/>
          </w:tblCellMar>
        </w:tblPrEx>
        <w:tc>
          <w:tcPr>
            <w:tcW w:w="2477"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30AFBA4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lastRenderedPageBreak/>
              <w:t>Policy Commitment Fulfilment</w:t>
            </w:r>
          </w:p>
        </w:tc>
        <w:tc>
          <w:tcPr>
            <w:tcW w:w="4458"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608A2CB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 xml:space="preserve">Proportion of Gender Commitment Pledges signed by the administration that have been </w:t>
            </w:r>
            <w:proofErr w:type="spellStart"/>
            <w:r w:rsidRPr="00613CC4">
              <w:rPr>
                <w:rFonts w:ascii="Times New Roman" w:hAnsi="Times New Roman" w:cs="Times New Roman"/>
                <w:sz w:val="19"/>
                <w:szCs w:val="19"/>
              </w:rPr>
              <w:t>honoured</w:t>
            </w:r>
            <w:proofErr w:type="spellEnd"/>
            <w:r w:rsidRPr="00613CC4">
              <w:rPr>
                <w:rFonts w:ascii="Times New Roman" w:hAnsi="Times New Roman" w:cs="Times New Roman"/>
                <w:sz w:val="19"/>
                <w:szCs w:val="19"/>
              </w:rPr>
              <w:t xml:space="preserve"> or are actively in progress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2FE1D95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30 points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065BEAA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30%</w:t>
            </w:r>
          </w:p>
        </w:tc>
      </w:tr>
      <w:tr w:rsidR="007D2485" w:rsidRPr="00613CC4" w14:paraId="78BA66A5" w14:textId="77777777" w:rsidTr="00330E51">
        <w:tblPrEx>
          <w:tblCellMar>
            <w:top w:w="0" w:type="dxa"/>
            <w:bottom w:w="0" w:type="dxa"/>
          </w:tblCellMar>
        </w:tblPrEx>
        <w:tc>
          <w:tcPr>
            <w:tcW w:w="2477"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7E5BAB1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Charter Demand Response</w:t>
            </w:r>
          </w:p>
        </w:tc>
        <w:tc>
          <w:tcPr>
            <w:tcW w:w="4458"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DC0CDA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Number of Ekiti Women's Charter of Demands that the administration has formally acknowledged or addressed</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089F6B2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20 points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66DE499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20%</w:t>
            </w:r>
          </w:p>
        </w:tc>
      </w:tr>
      <w:tr w:rsidR="007D2485" w:rsidRPr="00613CC4" w14:paraId="4B2B7E3E" w14:textId="77777777" w:rsidTr="00330E51">
        <w:tblPrEx>
          <w:tblCellMar>
            <w:top w:w="0" w:type="dxa"/>
            <w:bottom w:w="0" w:type="dxa"/>
          </w:tblCellMar>
        </w:tblPrEx>
        <w:tc>
          <w:tcPr>
            <w:tcW w:w="2477"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2200AFA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Inclusive Governance Practice</w:t>
            </w:r>
          </w:p>
        </w:tc>
        <w:tc>
          <w:tcPr>
            <w:tcW w:w="4458"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0F5F0F6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Evidence of disability-inclusive appointments, rural women representation, and gender-responsive budget allocations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4CDEC0A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10 points</w:t>
            </w:r>
          </w:p>
        </w:tc>
        <w:tc>
          <w:tcPr>
            <w:tcW w:w="1486" w:type="dxa"/>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14:paraId="18929A0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10%</w:t>
            </w:r>
          </w:p>
        </w:tc>
      </w:tr>
    </w:tbl>
    <w:p w14:paraId="5E96F4DA" w14:textId="77777777" w:rsidR="007D2485" w:rsidRPr="00613CC4" w:rsidRDefault="007D2485">
      <w:pPr>
        <w:spacing w:after="100"/>
        <w:rPr>
          <w:rFonts w:ascii="Times New Roman" w:hAnsi="Times New Roman" w:cs="Times New Roman"/>
        </w:rPr>
      </w:pPr>
    </w:p>
    <w:p w14:paraId="603C315A"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5.3.3 Methodology Note</w:t>
      </w:r>
    </w:p>
    <w:p w14:paraId="003E2197"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collapsible section explaining in plain language how the score is calculated, what data sources are used, and when it is updated. This transparency section is essential to the credibility of the index.</w:t>
      </w:r>
    </w:p>
    <w:p w14:paraId="6A9B53CD" w14:textId="77777777" w:rsidR="007D2485" w:rsidRPr="00613CC4" w:rsidRDefault="007D2485">
      <w:pPr>
        <w:spacing w:after="80"/>
        <w:rPr>
          <w:rFonts w:ascii="Times New Roman" w:hAnsi="Times New Roman" w:cs="Times New Roman"/>
        </w:rPr>
      </w:pPr>
    </w:p>
    <w:p w14:paraId="63EAD748"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5.4 Commitment Pledge Archive (/pledges)</w:t>
      </w:r>
    </w:p>
    <w:p w14:paraId="4351DE64"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 xml:space="preserve">This page displays the formal Gender Commitment Pledges signed by administration officials at the Governance Accountability Forum and any subsequent pledges. It is the accountability record that tracks </w:t>
      </w:r>
      <w:proofErr w:type="gramStart"/>
      <w:r w:rsidRPr="00613CC4">
        <w:rPr>
          <w:rFonts w:ascii="Times New Roman" w:hAnsi="Times New Roman" w:cs="Times New Roman"/>
        </w:rPr>
        <w:t>promises</w:t>
      </w:r>
      <w:proofErr w:type="gramEnd"/>
      <w:r w:rsidRPr="00613CC4">
        <w:rPr>
          <w:rFonts w:ascii="Times New Roman" w:hAnsi="Times New Roman" w:cs="Times New Roman"/>
        </w:rPr>
        <w:t xml:space="preserve"> against delivery.</w:t>
      </w:r>
    </w:p>
    <w:p w14:paraId="36CD781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card or row for each pledge showing: official's name, position, date signed, pledge summary, and current fulfilment status</w:t>
      </w:r>
    </w:p>
    <w:p w14:paraId="0386164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Fulfilment status options (admin-configurable): Pending / In Progress / Fulfilled / Not Fulfilled</w:t>
      </w:r>
    </w:p>
    <w:p w14:paraId="4A11738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Status displayed as a visual badge with distinct </w:t>
      </w:r>
      <w:proofErr w:type="spellStart"/>
      <w:r w:rsidRPr="00613CC4">
        <w:rPr>
          <w:rFonts w:ascii="Times New Roman" w:hAnsi="Times New Roman" w:cs="Times New Roman"/>
        </w:rPr>
        <w:t>colours</w:t>
      </w:r>
      <w:proofErr w:type="spellEnd"/>
      <w:r w:rsidRPr="00613CC4">
        <w:rPr>
          <w:rFonts w:ascii="Times New Roman" w:hAnsi="Times New Roman" w:cs="Times New Roman"/>
        </w:rPr>
        <w:t xml:space="preserve"> for each state</w:t>
      </w:r>
    </w:p>
    <w:p w14:paraId="1A8A557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Link to the original signed pledge document (PDF viewer or download)</w:t>
      </w:r>
    </w:p>
    <w:p w14:paraId="47FE8CE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Filter by status, official, and date</w:t>
      </w:r>
    </w:p>
    <w:p w14:paraId="0B6F5FD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summary counter at the top: total pledges, number fulfilled, number pending, number not fulfilled</w:t>
      </w:r>
    </w:p>
    <w:p w14:paraId="4ABD901B" w14:textId="77777777" w:rsidR="007D2485" w:rsidRPr="00613CC4" w:rsidRDefault="007D2485">
      <w:pPr>
        <w:spacing w:after="80"/>
        <w:rPr>
          <w:rFonts w:ascii="Times New Roman" w:hAnsi="Times New Roman" w:cs="Times New Roman"/>
        </w:rPr>
      </w:pPr>
    </w:p>
    <w:p w14:paraId="654E2815"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5.5 Ekiti Women's Charter of Demands (/charter)</w:t>
      </w:r>
    </w:p>
    <w:p w14:paraId="0264AA63"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page hosts the full text of the ratified Ekiti Women's Charter of Demands and tracks the administration's formal response to each demand.</w:t>
      </w:r>
    </w:p>
    <w:p w14:paraId="6AE95BF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Full Charter text displayed in a clean, readable format with section headers</w:t>
      </w:r>
    </w:p>
    <w:p w14:paraId="157B4326"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Each demand item is paired with an administration response status: Acknowledged / Not Yet Addressed / Action Taken</w:t>
      </w:r>
    </w:p>
    <w:p w14:paraId="34CBB67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Date of administration response recorded where applicable</w:t>
      </w:r>
    </w:p>
    <w:p w14:paraId="0622B1E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Downloadable PDF of the full ratified Charter</w:t>
      </w:r>
    </w:p>
    <w:p w14:paraId="7C1045E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visual summary showing what percentage of Charter demands have been acknowledged</w:t>
      </w:r>
    </w:p>
    <w:p w14:paraId="1757B932" w14:textId="77777777" w:rsidR="007D2485" w:rsidRPr="00613CC4" w:rsidRDefault="007D2485">
      <w:pPr>
        <w:spacing w:after="80"/>
        <w:rPr>
          <w:rFonts w:ascii="Times New Roman" w:hAnsi="Times New Roman" w:cs="Times New Roman"/>
        </w:rPr>
      </w:pPr>
    </w:p>
    <w:p w14:paraId="1B685EDA"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5.6 Historical Data — 1999 to 2026 (/history)</w:t>
      </w:r>
    </w:p>
    <w:p w14:paraId="0E0B80B4"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page presents the findings of the baseline longitudinal research study. It is the evidence section of the platform — the data that establishes the historical context for the current administration's performance.</w:t>
      </w:r>
    </w:p>
    <w:p w14:paraId="6A55330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Overview text </w:t>
      </w:r>
      <w:proofErr w:type="spellStart"/>
      <w:r w:rsidRPr="00613CC4">
        <w:rPr>
          <w:rFonts w:ascii="Times New Roman" w:hAnsi="Times New Roman" w:cs="Times New Roman"/>
        </w:rPr>
        <w:t>summarising</w:t>
      </w:r>
      <w:proofErr w:type="spellEnd"/>
      <w:r w:rsidRPr="00613CC4">
        <w:rPr>
          <w:rFonts w:ascii="Times New Roman" w:hAnsi="Times New Roman" w:cs="Times New Roman"/>
        </w:rPr>
        <w:t xml:space="preserve"> key findings from the research (editable by WTA admin)</w:t>
      </w:r>
    </w:p>
    <w:p w14:paraId="6192C7B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Administration-by-administration comparison chart: a grouped bar chart showing total appointments vs female appointments for each administration from 1999 to 2026</w:t>
      </w:r>
    </w:p>
    <w:p w14:paraId="57049836"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Filterable data table: administration name, years in office, total State Executive Council appointments, female appointments, female percentage, highest female percentage achieved</w:t>
      </w:r>
    </w:p>
    <w:p w14:paraId="66503C9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An LGA-level data view showing historical gender appointment patterns across Ekiti's 16 LGAs</w:t>
      </w:r>
    </w:p>
    <w:p w14:paraId="2F303E3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lastRenderedPageBreak/>
        <w:t>A link to download the full research report: Women in Governance in Ekiti State (1999-2026) — Trends, Gaps and Policy Implications</w:t>
      </w:r>
    </w:p>
    <w:p w14:paraId="68CEF4D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data on this page is loaded from the dataset compiled by the research team and entered via the admin panel</w:t>
      </w:r>
    </w:p>
    <w:p w14:paraId="66945697" w14:textId="77777777" w:rsidR="007D2485" w:rsidRPr="00613CC4" w:rsidRDefault="007D2485">
      <w:pPr>
        <w:spacing w:after="80"/>
        <w:rPr>
          <w:rFonts w:ascii="Times New Roman" w:hAnsi="Times New Roman" w:cs="Times New Roman"/>
        </w:rPr>
      </w:pPr>
    </w:p>
    <w:p w14:paraId="63CAC14F"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5.7 Monthly Accountability Bulletins (/bulletins)</w:t>
      </w:r>
    </w:p>
    <w:p w14:paraId="7466E776"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This page serves as the archive for all monthly Accountability Bulletins published by WTA throughout the project cycle (October to December 2026, with potential for continuation beyond).</w:t>
      </w:r>
    </w:p>
    <w:p w14:paraId="2ACA8C0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card grid or list showing each bulletin edition: title, edition number, month/year, key highlights summary, and publication date</w:t>
      </w:r>
    </w:p>
    <w:p w14:paraId="376BEE6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Each bulletin links to an embedded PDF viewer and a download button</w:t>
      </w:r>
    </w:p>
    <w:p w14:paraId="42A5757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most recent bulletin is featured prominently at the top of the page</w:t>
      </w:r>
    </w:p>
    <w:p w14:paraId="6097B80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brief introduction explaining what the bulletins are and their publication schedule</w:t>
      </w:r>
    </w:p>
    <w:p w14:paraId="377C036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Social sharing button on each bulletin card</w:t>
      </w:r>
    </w:p>
    <w:p w14:paraId="2B9AF02A" w14:textId="77777777" w:rsidR="007D2485" w:rsidRPr="00613CC4" w:rsidRDefault="007D2485">
      <w:pPr>
        <w:spacing w:after="80"/>
        <w:rPr>
          <w:rFonts w:ascii="Times New Roman" w:hAnsi="Times New Roman" w:cs="Times New Roman"/>
        </w:rPr>
      </w:pPr>
    </w:p>
    <w:p w14:paraId="71FC571E"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5.8 About Page (/about)</w:t>
      </w:r>
    </w:p>
    <w:p w14:paraId="78A70E42"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standard informational page with two sections: About Vote Her Ekiti (project background, goals, and timeline) and About Women Too Africa Foundation (</w:t>
      </w:r>
      <w:proofErr w:type="spellStart"/>
      <w:r w:rsidRPr="00613CC4">
        <w:rPr>
          <w:rFonts w:ascii="Times New Roman" w:hAnsi="Times New Roman" w:cs="Times New Roman"/>
        </w:rPr>
        <w:t>organisation</w:t>
      </w:r>
      <w:proofErr w:type="spellEnd"/>
      <w:r w:rsidRPr="00613CC4">
        <w:rPr>
          <w:rFonts w:ascii="Times New Roman" w:hAnsi="Times New Roman" w:cs="Times New Roman"/>
        </w:rPr>
        <w:t xml:space="preserve"> overview, mission, and contact details). No special technical requirements beyond clean layout and mobile responsiveness.</w:t>
      </w:r>
    </w:p>
    <w:p w14:paraId="3BDAFDA0" w14:textId="77777777" w:rsidR="007D2485" w:rsidRPr="00613CC4" w:rsidRDefault="007D2485">
      <w:pPr>
        <w:spacing w:after="80"/>
        <w:rPr>
          <w:rFonts w:ascii="Times New Roman" w:hAnsi="Times New Roman" w:cs="Times New Roman"/>
        </w:rPr>
      </w:pPr>
    </w:p>
    <w:p w14:paraId="5B40C282"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5.9 Media Centre (/media)</w:t>
      </w:r>
    </w:p>
    <w:p w14:paraId="5E72D7D5"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A curated collection of press coverage, media mentions, and downloadable press resources related to the Vote Her Ekiti project.</w:t>
      </w:r>
    </w:p>
    <w:p w14:paraId="76CEE1B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Chronological list of media coverage entries: publication name, article title, date, brief summary, and outbound link</w:t>
      </w:r>
    </w:p>
    <w:p w14:paraId="79B6136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downloadable press kit section (WTA to supply assets)</w:t>
      </w:r>
    </w:p>
    <w:p w14:paraId="591436C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media contact section with WTA communications contact details</w:t>
      </w:r>
    </w:p>
    <w:p w14:paraId="77876090"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1F906B73"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6. Admin Panel Requirements</w:t>
      </w:r>
    </w:p>
    <w:p w14:paraId="0276ED6D"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6.1 Overview</w:t>
      </w:r>
    </w:p>
    <w:p w14:paraId="277F2F7D"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 xml:space="preserve">The admin panel is a protected backend interface accessible only to </w:t>
      </w:r>
      <w:proofErr w:type="spellStart"/>
      <w:r w:rsidRPr="00613CC4">
        <w:rPr>
          <w:rFonts w:ascii="Times New Roman" w:hAnsi="Times New Roman" w:cs="Times New Roman"/>
        </w:rPr>
        <w:t>authorised</w:t>
      </w:r>
      <w:proofErr w:type="spellEnd"/>
      <w:r w:rsidRPr="00613CC4">
        <w:rPr>
          <w:rFonts w:ascii="Times New Roman" w:hAnsi="Times New Roman" w:cs="Times New Roman"/>
        </w:rPr>
        <w:t xml:space="preserve"> WTA staff. It must be simple enough for a non-technical user to operate without developer assistance on a daily basis. The WTA content administrator will use it to add new appointments, update pledge statuses, upload bulletins, and manage all content on the public-facing site.</w:t>
      </w:r>
    </w:p>
    <w:p w14:paraId="554D8D6D"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admin panel does not need to be aesthetically sophisticated. It must be functional, clearly labelled, and resistant to accidental data deletion. A preview mode — showing how content will appear on the public site before publishing — is strongly preferred.</w:t>
      </w:r>
    </w:p>
    <w:p w14:paraId="1B37763A" w14:textId="77777777" w:rsidR="007D2485" w:rsidRPr="00613CC4" w:rsidRDefault="007D2485">
      <w:pPr>
        <w:spacing w:after="80"/>
        <w:rPr>
          <w:rFonts w:ascii="Times New Roman" w:hAnsi="Times New Roman" w:cs="Times New Roman"/>
        </w:rPr>
      </w:pPr>
    </w:p>
    <w:p w14:paraId="39BF4A90"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6.2 Authentication</w:t>
      </w:r>
    </w:p>
    <w:p w14:paraId="7A9C58B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Email and password login with secure session management</w:t>
      </w:r>
    </w:p>
    <w:p w14:paraId="5B036B1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Password reset via email</w:t>
      </w:r>
    </w:p>
    <w:p w14:paraId="2D306E0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Session timeout after 30 minutes of inactivity</w:t>
      </w:r>
    </w:p>
    <w:p w14:paraId="35F9FB7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Role-based access: Administrator (full access) and Editor (content only, no settings access) — at minimum two roles</w:t>
      </w:r>
    </w:p>
    <w:p w14:paraId="5231579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admin actions logged with timestamp and user ID for audit purposes</w:t>
      </w:r>
    </w:p>
    <w:p w14:paraId="49FA9872" w14:textId="77777777" w:rsidR="007D2485" w:rsidRPr="00613CC4" w:rsidRDefault="007D2485">
      <w:pPr>
        <w:spacing w:after="80"/>
        <w:rPr>
          <w:rFonts w:ascii="Times New Roman" w:hAnsi="Times New Roman" w:cs="Times New Roman"/>
        </w:rPr>
      </w:pPr>
    </w:p>
    <w:p w14:paraId="2DB71DAA"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6.3 Content Management Modules</w:t>
      </w:r>
    </w:p>
    <w:p w14:paraId="64F9CAD6"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Appointments Manager</w:t>
      </w:r>
    </w:p>
    <w:p w14:paraId="5DE769E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Add new appointment: form with all required fields (name, position, gender, date, category, district, status, optional photo upload)</w:t>
      </w:r>
    </w:p>
    <w:p w14:paraId="11D6ADE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Edit existing appointment record</w:t>
      </w:r>
    </w:p>
    <w:p w14:paraId="73DAD28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Mark appointment as inactive (do not delete — use soft delete / status flag)</w:t>
      </w:r>
    </w:p>
    <w:p w14:paraId="2CCB942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Bulk import via CSV upload for initial data loading</w:t>
      </w:r>
    </w:p>
    <w:p w14:paraId="18FF99F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Appointment list view with search and filter</w:t>
      </w:r>
    </w:p>
    <w:p w14:paraId="20C2BE53" w14:textId="77777777" w:rsidR="007D2485" w:rsidRPr="00613CC4" w:rsidRDefault="007D2485">
      <w:pPr>
        <w:spacing w:after="60"/>
        <w:rPr>
          <w:rFonts w:ascii="Times New Roman" w:hAnsi="Times New Roman" w:cs="Times New Roman"/>
        </w:rPr>
      </w:pPr>
    </w:p>
    <w:p w14:paraId="6A0C39F6"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Pledge Manager</w:t>
      </w:r>
    </w:p>
    <w:p w14:paraId="72187AF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Add new pledge: official name, position, date, pledge summary text, PDF upload, and initial status</w:t>
      </w:r>
    </w:p>
    <w:p w14:paraId="3032457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Update pledge status with a date and note field</w:t>
      </w:r>
    </w:p>
    <w:p w14:paraId="139F200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View pledge history — log of all status changes for each pledge</w:t>
      </w:r>
    </w:p>
    <w:p w14:paraId="5A9C5873" w14:textId="77777777" w:rsidR="007D2485" w:rsidRPr="00613CC4" w:rsidRDefault="007D2485">
      <w:pPr>
        <w:spacing w:after="60"/>
        <w:rPr>
          <w:rFonts w:ascii="Times New Roman" w:hAnsi="Times New Roman" w:cs="Times New Roman"/>
        </w:rPr>
      </w:pPr>
    </w:p>
    <w:p w14:paraId="3AFA1E8D"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Charter Manager</w:t>
      </w:r>
    </w:p>
    <w:p w14:paraId="2872DAD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list of all Charter demand items (pre-loaded from the ratified Charter)</w:t>
      </w:r>
    </w:p>
    <w:p w14:paraId="59425F3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Admin can update the administration response status for each demand and add a date and note</w:t>
      </w:r>
    </w:p>
    <w:p w14:paraId="624BBD8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No ability to add or delete Charter demand items from the admin — the Charter content is fixed at ratification</w:t>
      </w:r>
    </w:p>
    <w:p w14:paraId="0EB22016" w14:textId="77777777" w:rsidR="007D2485" w:rsidRPr="00613CC4" w:rsidRDefault="007D2485">
      <w:pPr>
        <w:spacing w:after="60"/>
        <w:rPr>
          <w:rFonts w:ascii="Times New Roman" w:hAnsi="Times New Roman" w:cs="Times New Roman"/>
        </w:rPr>
      </w:pPr>
    </w:p>
    <w:p w14:paraId="6285A922"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Bulletins Manager</w:t>
      </w:r>
    </w:p>
    <w:p w14:paraId="3CB65F9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Upload new bulletin: edition number, month/year, headline summary text (plain text), PDF file upload</w:t>
      </w:r>
    </w:p>
    <w:p w14:paraId="3B7DB5F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Publish or schedule a bulletin (set publish date)</w:t>
      </w:r>
    </w:p>
    <w:p w14:paraId="60BB831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Archive or unpublish a bulletin</w:t>
      </w:r>
    </w:p>
    <w:p w14:paraId="14A14E45" w14:textId="77777777" w:rsidR="007D2485" w:rsidRPr="00613CC4" w:rsidRDefault="007D2485">
      <w:pPr>
        <w:spacing w:after="60"/>
        <w:rPr>
          <w:rFonts w:ascii="Times New Roman" w:hAnsi="Times New Roman" w:cs="Times New Roman"/>
        </w:rPr>
      </w:pPr>
    </w:p>
    <w:p w14:paraId="0B446E08"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lastRenderedPageBreak/>
        <w:t>Historical Data Manager</w:t>
      </w:r>
    </w:p>
    <w:p w14:paraId="5B3DEEE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Add or edit historical data records (administration name, years, appointment counts)</w:t>
      </w:r>
    </w:p>
    <w:p w14:paraId="72026D5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Upload the full research report PDF for the /history download link</w:t>
      </w:r>
    </w:p>
    <w:p w14:paraId="62291AD0" w14:textId="77777777" w:rsidR="007D2485" w:rsidRPr="00613CC4" w:rsidRDefault="007D2485">
      <w:pPr>
        <w:spacing w:after="60"/>
        <w:rPr>
          <w:rFonts w:ascii="Times New Roman" w:hAnsi="Times New Roman" w:cs="Times New Roman"/>
        </w:rPr>
      </w:pPr>
    </w:p>
    <w:p w14:paraId="5DF67B99"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Settings Panel</w:t>
      </w:r>
    </w:p>
    <w:p w14:paraId="53F074D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Scoring weights for each Index dimension (editable by Administrator role only)</w:t>
      </w:r>
    </w:p>
    <w:p w14:paraId="4ABF819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Target threshold value (default 35%, adjustable)</w:t>
      </w:r>
    </w:p>
    <w:p w14:paraId="2FDC93F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Verdict label configuration: text and </w:t>
      </w: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for each score range (e.g., "Below threshold" in red for 0-25%, "Improving" in amber for 25-34%, "Target met" in green for 35%+)</w:t>
      </w:r>
    </w:p>
    <w:p w14:paraId="3C25577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Site metadata: page title, description, logo upload, primary brand </w:t>
      </w:r>
      <w:proofErr w:type="spellStart"/>
      <w:r w:rsidRPr="00613CC4">
        <w:rPr>
          <w:rFonts w:ascii="Times New Roman" w:hAnsi="Times New Roman" w:cs="Times New Roman"/>
        </w:rPr>
        <w:t>colour</w:t>
      </w:r>
      <w:proofErr w:type="spellEnd"/>
    </w:p>
    <w:p w14:paraId="7F98C61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Social sharing defaults: default share text for the shareable card generator</w:t>
      </w:r>
    </w:p>
    <w:p w14:paraId="22F569F5"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3BEE95A0"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7. Data Architecture and Requirements</w:t>
      </w:r>
    </w:p>
    <w:p w14:paraId="4AEEE8C0"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7.1 Data Entities</w:t>
      </w:r>
    </w:p>
    <w:p w14:paraId="4A63EE7B"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following are the primary data entities the platform must manage. The developer should design the database schema around these entities and their relationships.</w:t>
      </w:r>
    </w:p>
    <w:p w14:paraId="76C0D1A0" w14:textId="77777777" w:rsidR="007D2485" w:rsidRPr="00613CC4" w:rsidRDefault="007D2485">
      <w:pPr>
        <w:spacing w:after="80"/>
        <w:rPr>
          <w:rFonts w:ascii="Times New Roman" w:hAnsi="Times New Roman" w:cs="Times New Roman"/>
        </w:rPr>
      </w:pPr>
    </w:p>
    <w:p w14:paraId="5E36EB5F"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Entity 1: Cabinet Appointment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189"/>
        <w:gridCol w:w="991"/>
        <w:gridCol w:w="3466"/>
        <w:gridCol w:w="2477"/>
      </w:tblGrid>
      <w:tr w:rsidR="007D2485" w:rsidRPr="00613CC4" w14:paraId="588EAAC5" w14:textId="77777777" w:rsidTr="00613CC4">
        <w:tblPrEx>
          <w:tblCellMar>
            <w:top w:w="0" w:type="dxa"/>
            <w:bottom w:w="0" w:type="dxa"/>
          </w:tblCellMar>
        </w:tblPrEx>
        <w:trPr>
          <w:tblHeader/>
        </w:trPr>
        <w:tc>
          <w:tcPr>
            <w:tcW w:w="1783"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7BF08C4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Field Name</w:t>
            </w:r>
          </w:p>
        </w:tc>
        <w:tc>
          <w:tcPr>
            <w:tcW w:w="1189"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564267CB"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Data Type</w:t>
            </w:r>
          </w:p>
        </w:tc>
        <w:tc>
          <w:tcPr>
            <w:tcW w:w="991"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C94B515"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Required</w:t>
            </w:r>
          </w:p>
        </w:tc>
        <w:tc>
          <w:tcPr>
            <w:tcW w:w="346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7FF3B46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247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35CC216"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Example Value</w:t>
            </w:r>
          </w:p>
        </w:tc>
      </w:tr>
      <w:tr w:rsidR="007D2485" w:rsidRPr="00613CC4" w14:paraId="1CAF04D8"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43A2D2B"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id</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6E3B02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UUID</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7E9807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3F1326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Unique identifier for each appointment record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27CB4D"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r w:rsidR="007D2485" w:rsidRPr="00613CC4" w14:paraId="32EF910D"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1598AF8"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full_name</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334FDE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2FE189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900F26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legal name of the appointee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45F3134"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Adunola Adeyemi</w:t>
            </w:r>
          </w:p>
        </w:tc>
      </w:tr>
      <w:tr w:rsidR="007D2485" w:rsidRPr="00613CC4" w14:paraId="43A5D412"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B9C6E8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position</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B49CDF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970810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C120D9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Official title or ministry (e.g., Commissioner for Health)</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BA0D204"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Commissioner for Health</w:t>
            </w:r>
          </w:p>
        </w:tc>
      </w:tr>
      <w:tr w:rsidR="007D2485" w:rsidRPr="00613CC4" w14:paraId="356AA387"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BC5909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gender</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5494A8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7BCC3B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FACC61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Gender of appointee: Female / Male / Not Disclosed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238BAFF"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Female</w:t>
            </w:r>
          </w:p>
        </w:tc>
      </w:tr>
      <w:tr w:rsidR="007D2485" w:rsidRPr="00613CC4" w14:paraId="63C493DC"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710322E"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date_appointed</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361FB2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0EC1AD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CCDD17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 xml:space="preserve">Date the appointment was publicly announced or </w:t>
            </w:r>
            <w:proofErr w:type="spellStart"/>
            <w:r w:rsidRPr="00613CC4">
              <w:rPr>
                <w:rFonts w:ascii="Times New Roman" w:hAnsi="Times New Roman" w:cs="Times New Roman"/>
                <w:sz w:val="19"/>
                <w:szCs w:val="19"/>
              </w:rPr>
              <w:t>gazetted</w:t>
            </w:r>
            <w:proofErr w:type="spellEnd"/>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EE9A0A3"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2026-08-15</w:t>
            </w:r>
          </w:p>
        </w:tc>
      </w:tr>
      <w:tr w:rsidR="007D2485" w:rsidRPr="00613CC4" w14:paraId="692AE1A5"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69488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category</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D0F075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499F20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0E67A1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Cabinet Commissioner / Special Adviser / Board / LGA / Other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4E5A655"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Cabinet Commissioner</w:t>
            </w:r>
          </w:p>
        </w:tc>
      </w:tr>
      <w:tr w:rsidR="007D2485" w:rsidRPr="00613CC4" w14:paraId="081E2EE3"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D1F5DD2"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senatorial_district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75F03D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229AE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19C92C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Ekiti North / Ekiti Central / Ekiti South</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EB81C30"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Ekiti South</w:t>
            </w:r>
          </w:p>
        </w:tc>
      </w:tr>
      <w:tr w:rsidR="007D2485" w:rsidRPr="00613CC4" w14:paraId="767F0CE1"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8F97EF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status</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6880AD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C15B14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3EC75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Active / Removed / Reassigned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E720036"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Active</w:t>
            </w:r>
          </w:p>
        </w:tc>
      </w:tr>
      <w:tr w:rsidR="007D2485" w:rsidRPr="00613CC4" w14:paraId="15593BA8"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1DF7EC"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source_url</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FBCC6A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URL</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81E4ED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DC43C5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Link to official government announcement or gazette entry</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C4CB219"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https://...</w:t>
            </w:r>
          </w:p>
        </w:tc>
      </w:tr>
      <w:tr w:rsidR="007D2485" w:rsidRPr="00613CC4" w14:paraId="79AF420C"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B5255F4"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photo_url</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0B834C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URL</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5CD868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8AF4A9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Optional photo of appointee (stored on server)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7CCDFB7"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https://...</w:t>
            </w:r>
          </w:p>
        </w:tc>
      </w:tr>
      <w:tr w:rsidR="007D2485" w:rsidRPr="00613CC4" w14:paraId="4CE1D9CA"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385CD0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notes</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F1688F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E90366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D83F7B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Internal admin notes, not displayed publicly</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AC40432"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Confirmed via SSG press release</w:t>
            </w:r>
          </w:p>
        </w:tc>
      </w:tr>
      <w:tr w:rsidR="007D2485" w:rsidRPr="00613CC4" w14:paraId="2B7623AC"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F6CFC51"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created_at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3187269"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sz w:val="19"/>
                <w:szCs w:val="19"/>
              </w:rPr>
              <w:t>DateTime</w:t>
            </w:r>
            <w:proofErr w:type="spellEnd"/>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BEA0ED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D475E9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Timestamp of record creation</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6057C15"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r w:rsidR="007D2485" w:rsidRPr="00613CC4" w14:paraId="343218DB"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E43427E"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updated_at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55AC0C7"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sz w:val="19"/>
                <w:szCs w:val="19"/>
              </w:rPr>
              <w:t>DateTime</w:t>
            </w:r>
            <w:proofErr w:type="spellEnd"/>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5A2667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240AFD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Timestamp of last update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6A71DE0"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bl>
    <w:p w14:paraId="00F0546B" w14:textId="77777777" w:rsidR="007D2485" w:rsidRPr="00613CC4" w:rsidRDefault="007D2485">
      <w:pPr>
        <w:spacing w:after="100"/>
        <w:rPr>
          <w:rFonts w:ascii="Times New Roman" w:hAnsi="Times New Roman" w:cs="Times New Roman"/>
        </w:rPr>
      </w:pPr>
    </w:p>
    <w:p w14:paraId="1EE32B98"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Entity 2: Commitment Pledge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1167"/>
        <w:gridCol w:w="991"/>
        <w:gridCol w:w="3375"/>
        <w:gridCol w:w="2430"/>
      </w:tblGrid>
      <w:tr w:rsidR="007D2485" w:rsidRPr="00613CC4" w14:paraId="31AA0E3D" w14:textId="77777777" w:rsidTr="00613CC4">
        <w:tblPrEx>
          <w:tblCellMar>
            <w:top w:w="0" w:type="dxa"/>
            <w:bottom w:w="0" w:type="dxa"/>
          </w:tblCellMar>
        </w:tblPrEx>
        <w:tc>
          <w:tcPr>
            <w:tcW w:w="1783"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0C0C2BD5"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Field Name</w:t>
            </w:r>
          </w:p>
        </w:tc>
        <w:tc>
          <w:tcPr>
            <w:tcW w:w="1189"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9FA3F8A"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Data Type</w:t>
            </w:r>
          </w:p>
        </w:tc>
        <w:tc>
          <w:tcPr>
            <w:tcW w:w="991"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20647953"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Required</w:t>
            </w:r>
          </w:p>
        </w:tc>
        <w:tc>
          <w:tcPr>
            <w:tcW w:w="346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98F1B66"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247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121B0561"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Example Value</w:t>
            </w:r>
          </w:p>
        </w:tc>
      </w:tr>
      <w:tr w:rsidR="007D2485" w:rsidRPr="00613CC4" w14:paraId="02375034"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3F1163F" w14:textId="013F0FF5" w:rsidR="007D2485" w:rsidRPr="00613CC4" w:rsidRDefault="00613CC4">
            <w:pPr>
              <w:rPr>
                <w:rFonts w:ascii="Times New Roman" w:hAnsi="Times New Roman" w:cs="Times New Roman"/>
              </w:rPr>
            </w:pPr>
            <w:r w:rsidRPr="00613CC4">
              <w:rPr>
                <w:rFonts w:ascii="Times New Roman" w:hAnsi="Times New Roman" w:cs="Times New Roman"/>
                <w:b/>
                <w:bCs/>
                <w:sz w:val="19"/>
                <w:szCs w:val="19"/>
              </w:rPr>
              <w:t>I</w:t>
            </w:r>
            <w:r w:rsidR="00000000" w:rsidRPr="00613CC4">
              <w:rPr>
                <w:rFonts w:ascii="Times New Roman" w:hAnsi="Times New Roman" w:cs="Times New Roman"/>
                <w:b/>
                <w:bCs/>
                <w:sz w:val="19"/>
                <w:szCs w:val="19"/>
              </w:rPr>
              <w:t>d</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2EF51C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UUID</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221A999"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07405B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Unique identifier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E0ADFC4"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r w:rsidR="007D2485" w:rsidRPr="00613CC4" w14:paraId="108E2CB7"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F0C8C6C"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official_name</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F73C12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6C7108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DD1C67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name of official who signed the pledge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3B77847"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Governor Biodun Oyebanji</w:t>
            </w:r>
          </w:p>
        </w:tc>
      </w:tr>
      <w:tr w:rsidR="007D2485" w:rsidRPr="00613CC4" w14:paraId="2567F4CA"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95611B1" w14:textId="097EBF37" w:rsidR="007D2485" w:rsidRPr="00613CC4" w:rsidRDefault="00613CC4">
            <w:pPr>
              <w:rPr>
                <w:rFonts w:ascii="Times New Roman" w:hAnsi="Times New Roman" w:cs="Times New Roman"/>
              </w:rPr>
            </w:pPr>
            <w:r w:rsidRPr="00613CC4">
              <w:rPr>
                <w:rFonts w:ascii="Times New Roman" w:hAnsi="Times New Roman" w:cs="Times New Roman"/>
                <w:b/>
                <w:bCs/>
                <w:sz w:val="19"/>
                <w:szCs w:val="19"/>
              </w:rPr>
              <w:t>P</w:t>
            </w:r>
            <w:r w:rsidR="00000000" w:rsidRPr="00613CC4">
              <w:rPr>
                <w:rFonts w:ascii="Times New Roman" w:hAnsi="Times New Roman" w:cs="Times New Roman"/>
                <w:b/>
                <w:bCs/>
                <w:sz w:val="19"/>
                <w:szCs w:val="19"/>
              </w:rPr>
              <w:t>osition</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5F1896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E30B63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DCB439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Official position at time of signing</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9ED7329"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Governor, Ekiti State</w:t>
            </w:r>
          </w:p>
        </w:tc>
      </w:tr>
      <w:tr w:rsidR="007D2485" w:rsidRPr="00613CC4" w14:paraId="6597BB82"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026BDD4"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date_signed</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94D3CB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31E217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5F8051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 the pledge was formally signed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6E90CAA"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2026-11-25</w:t>
            </w:r>
          </w:p>
        </w:tc>
      </w:tr>
      <w:tr w:rsidR="007D2485" w:rsidRPr="00613CC4" w14:paraId="7F7C5C8E"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9015DD8"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pledge_summary</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479E55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360D59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4EF9DA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Plain-language summary of the commitment made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811E84"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Commit to 35% female cabinet representation by Q1 2027</w:t>
            </w:r>
          </w:p>
        </w:tc>
      </w:tr>
      <w:tr w:rsidR="007D2485" w:rsidRPr="00613CC4" w14:paraId="3AA3F951"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0F7B30A"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pledge_document_url</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99C5F6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URL</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F05957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442D66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Link to the signed pledge PDF stored on server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284321"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https://...</w:t>
            </w:r>
          </w:p>
        </w:tc>
      </w:tr>
      <w:tr w:rsidR="007D2485" w:rsidRPr="00613CC4" w14:paraId="62451FA9"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FA07856" w14:textId="189640B1" w:rsidR="007D2485" w:rsidRPr="00613CC4" w:rsidRDefault="00613CC4">
            <w:pPr>
              <w:rPr>
                <w:rFonts w:ascii="Times New Roman" w:hAnsi="Times New Roman" w:cs="Times New Roman"/>
              </w:rPr>
            </w:pPr>
            <w:r w:rsidRPr="00613CC4">
              <w:rPr>
                <w:rFonts w:ascii="Times New Roman" w:hAnsi="Times New Roman" w:cs="Times New Roman"/>
                <w:b/>
                <w:bCs/>
                <w:sz w:val="19"/>
                <w:szCs w:val="19"/>
              </w:rPr>
              <w:t>S</w:t>
            </w:r>
            <w:r w:rsidR="00000000" w:rsidRPr="00613CC4">
              <w:rPr>
                <w:rFonts w:ascii="Times New Roman" w:hAnsi="Times New Roman" w:cs="Times New Roman"/>
                <w:b/>
                <w:bCs/>
                <w:sz w:val="19"/>
                <w:szCs w:val="19"/>
              </w:rPr>
              <w:t>tatus</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A3558E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BA071B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536F3C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Pending / In Progress / Fulfilled / Not Fulfilled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8334759"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Pending</w:t>
            </w:r>
          </w:p>
        </w:tc>
      </w:tr>
      <w:tr w:rsidR="007D2485" w:rsidRPr="00613CC4" w14:paraId="020BCA78"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0DC79D4"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status_updated_at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53A6EE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DBDE9F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9C666C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 when the status was last changed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B62A2C9"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2026-12-01</w:t>
            </w:r>
          </w:p>
        </w:tc>
      </w:tr>
      <w:tr w:rsidR="007D2485" w:rsidRPr="00613CC4" w14:paraId="72097CAD"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9632215"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status_notes</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B1F33D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7153A3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466374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Brief note explaining the current status — displayed publicly</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0637197"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Awaiting formal gazette confirmation</w:t>
            </w:r>
          </w:p>
        </w:tc>
      </w:tr>
    </w:tbl>
    <w:p w14:paraId="7100FC58" w14:textId="77777777" w:rsidR="007D2485" w:rsidRPr="00613CC4" w:rsidRDefault="007D2485">
      <w:pPr>
        <w:spacing w:after="100"/>
        <w:rPr>
          <w:rFonts w:ascii="Times New Roman" w:hAnsi="Times New Roman" w:cs="Times New Roman"/>
        </w:rPr>
      </w:pPr>
    </w:p>
    <w:p w14:paraId="4DDDB3C7"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Entity 3: Charter Demand Item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154"/>
        <w:gridCol w:w="990"/>
        <w:gridCol w:w="3308"/>
        <w:gridCol w:w="2384"/>
      </w:tblGrid>
      <w:tr w:rsidR="007D2485" w:rsidRPr="00613CC4" w14:paraId="318C5A27" w14:textId="77777777" w:rsidTr="00613CC4">
        <w:tblPrEx>
          <w:tblCellMar>
            <w:top w:w="0" w:type="dxa"/>
            <w:bottom w:w="0" w:type="dxa"/>
          </w:tblCellMar>
        </w:tblPrEx>
        <w:trPr>
          <w:tblHeader/>
        </w:trPr>
        <w:tc>
          <w:tcPr>
            <w:tcW w:w="1783"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D46C43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Field Name</w:t>
            </w:r>
          </w:p>
        </w:tc>
        <w:tc>
          <w:tcPr>
            <w:tcW w:w="1189"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2EE2538A"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Data Type</w:t>
            </w:r>
          </w:p>
        </w:tc>
        <w:tc>
          <w:tcPr>
            <w:tcW w:w="991"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3BAB9BA4"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Required</w:t>
            </w:r>
          </w:p>
        </w:tc>
        <w:tc>
          <w:tcPr>
            <w:tcW w:w="346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417EB97F"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247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359F0B96"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Example Value</w:t>
            </w:r>
          </w:p>
        </w:tc>
      </w:tr>
      <w:tr w:rsidR="007D2485" w:rsidRPr="00613CC4" w14:paraId="4DC589AD"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06B49C8" w14:textId="48F2B81E" w:rsidR="007D2485" w:rsidRPr="00613CC4" w:rsidRDefault="00613CC4">
            <w:pPr>
              <w:rPr>
                <w:rFonts w:ascii="Times New Roman" w:hAnsi="Times New Roman" w:cs="Times New Roman"/>
              </w:rPr>
            </w:pPr>
            <w:r w:rsidRPr="00613CC4">
              <w:rPr>
                <w:rFonts w:ascii="Times New Roman" w:hAnsi="Times New Roman" w:cs="Times New Roman"/>
                <w:b/>
                <w:bCs/>
                <w:sz w:val="19"/>
                <w:szCs w:val="19"/>
              </w:rPr>
              <w:t>I</w:t>
            </w:r>
            <w:r w:rsidR="00000000" w:rsidRPr="00613CC4">
              <w:rPr>
                <w:rFonts w:ascii="Times New Roman" w:hAnsi="Times New Roman" w:cs="Times New Roman"/>
                <w:b/>
                <w:bCs/>
                <w:sz w:val="19"/>
                <w:szCs w:val="19"/>
              </w:rPr>
              <w:t>d</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EFA5FA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UUID</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634C6B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1B818A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Unique identifier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E974F2F"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r w:rsidR="007D2485" w:rsidRPr="00613CC4" w14:paraId="5ABB409F"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E3F9641"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demand_number</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873FE6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Integer</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4F27CA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5A4A2A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Sequential demand number as per the ratified Charter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7FFC87D"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3</w:t>
            </w:r>
          </w:p>
        </w:tc>
      </w:tr>
      <w:tr w:rsidR="007D2485" w:rsidRPr="00613CC4" w14:paraId="1EC5CA86"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CAAEC1A" w14:textId="423BA7FD" w:rsidR="007D2485" w:rsidRPr="00613CC4" w:rsidRDefault="00613CC4">
            <w:pPr>
              <w:rPr>
                <w:rFonts w:ascii="Times New Roman" w:hAnsi="Times New Roman" w:cs="Times New Roman"/>
              </w:rPr>
            </w:pPr>
            <w:r w:rsidRPr="00613CC4">
              <w:rPr>
                <w:rFonts w:ascii="Times New Roman" w:hAnsi="Times New Roman" w:cs="Times New Roman"/>
                <w:b/>
                <w:bCs/>
                <w:sz w:val="19"/>
                <w:szCs w:val="19"/>
              </w:rPr>
              <w:t>C</w:t>
            </w:r>
            <w:r w:rsidR="00000000" w:rsidRPr="00613CC4">
              <w:rPr>
                <w:rFonts w:ascii="Times New Roman" w:hAnsi="Times New Roman" w:cs="Times New Roman"/>
                <w:b/>
                <w:bCs/>
                <w:sz w:val="19"/>
                <w:szCs w:val="19"/>
              </w:rPr>
              <w:t>ategory</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430813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3D986F9"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B1BEB8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Thematic category (e.g., Executive Appointments, Budget, Disability Inclusion)</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9286C0B"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Executive Appointments</w:t>
            </w:r>
          </w:p>
        </w:tc>
      </w:tr>
      <w:tr w:rsidR="007D2485" w:rsidRPr="00613CC4" w14:paraId="7837A152"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4F73925"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demand_text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B57F85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8DEE86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A86F6E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text of the demand as ratified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6BC1328"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Ensure minimum 35% of all commissioner positions are held by women</w:t>
            </w:r>
          </w:p>
        </w:tc>
      </w:tr>
      <w:tr w:rsidR="007D2485" w:rsidRPr="00613CC4" w14:paraId="103CC1F5"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934C50C"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admin_response_status</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878136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Enum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18C6F0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38BD32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Acknowledged / Not Yet Addressed / Action Taken</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63166AC"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Not Yet Addressed</w:t>
            </w:r>
          </w:p>
        </w:tc>
      </w:tr>
      <w:tr w:rsidR="007D2485" w:rsidRPr="00613CC4" w14:paraId="184C119B"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5E995F2"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response_date</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D2A126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210905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07E704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 of administration formal response if any</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DA68514"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2026-12-10</w:t>
            </w:r>
          </w:p>
        </w:tc>
      </w:tr>
      <w:tr w:rsidR="007D2485" w:rsidRPr="00613CC4" w14:paraId="19FEA274"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94C29C5"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response_notes</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9EB48D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255B3D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No</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CE0721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Summary of administration response — displayed publicly</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9854D98"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Governor referenced in December press conference</w:t>
            </w:r>
          </w:p>
        </w:tc>
      </w:tr>
    </w:tbl>
    <w:p w14:paraId="58AAF4A3" w14:textId="77777777" w:rsidR="007D2485" w:rsidRPr="00613CC4" w:rsidRDefault="007D2485">
      <w:pPr>
        <w:spacing w:after="100"/>
        <w:rPr>
          <w:rFonts w:ascii="Times New Roman" w:hAnsi="Times New Roman" w:cs="Times New Roman"/>
        </w:rPr>
      </w:pPr>
    </w:p>
    <w:p w14:paraId="3177E968" w14:textId="77777777" w:rsidR="007D2485" w:rsidRPr="00613CC4" w:rsidRDefault="00000000">
      <w:pPr>
        <w:pStyle w:val="Heading3"/>
        <w:rPr>
          <w:rFonts w:ascii="Times New Roman" w:hAnsi="Times New Roman" w:cs="Times New Roman"/>
          <w:color w:val="auto"/>
        </w:rPr>
      </w:pPr>
      <w:r w:rsidRPr="00613CC4">
        <w:rPr>
          <w:rFonts w:ascii="Times New Roman" w:hAnsi="Times New Roman" w:cs="Times New Roman"/>
          <w:color w:val="auto"/>
        </w:rPr>
        <w:t>Entity 4: Accountability Bulletin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189"/>
        <w:gridCol w:w="991"/>
        <w:gridCol w:w="3466"/>
        <w:gridCol w:w="2477"/>
      </w:tblGrid>
      <w:tr w:rsidR="007D2485" w:rsidRPr="00613CC4" w14:paraId="2201D938" w14:textId="77777777" w:rsidTr="00613CC4">
        <w:tblPrEx>
          <w:tblCellMar>
            <w:top w:w="0" w:type="dxa"/>
            <w:bottom w:w="0" w:type="dxa"/>
          </w:tblCellMar>
        </w:tblPrEx>
        <w:trPr>
          <w:tblHeader/>
        </w:trPr>
        <w:tc>
          <w:tcPr>
            <w:tcW w:w="1783"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60420C9A"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Field Name</w:t>
            </w:r>
          </w:p>
        </w:tc>
        <w:tc>
          <w:tcPr>
            <w:tcW w:w="1189"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60EA5745"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Data Type</w:t>
            </w:r>
          </w:p>
        </w:tc>
        <w:tc>
          <w:tcPr>
            <w:tcW w:w="991"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1922DE6A"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Required</w:t>
            </w:r>
          </w:p>
        </w:tc>
        <w:tc>
          <w:tcPr>
            <w:tcW w:w="346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69BB5502"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2477" w:type="dxa"/>
            <w:tcBorders>
              <w:top w:val="single" w:sz="6" w:space="0" w:color="0A6B5E"/>
              <w:left w:val="single" w:sz="6" w:space="0" w:color="0A6B5E"/>
              <w:bottom w:val="single" w:sz="6" w:space="0" w:color="0A6B5E"/>
              <w:right w:val="single" w:sz="6" w:space="0" w:color="0A6B5E"/>
            </w:tcBorders>
            <w:tcMar>
              <w:top w:w="70" w:type="dxa"/>
              <w:left w:w="90" w:type="dxa"/>
              <w:bottom w:w="70" w:type="dxa"/>
              <w:right w:w="90" w:type="dxa"/>
            </w:tcMar>
          </w:tcPr>
          <w:p w14:paraId="52B91906"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Example Value</w:t>
            </w:r>
          </w:p>
        </w:tc>
      </w:tr>
      <w:tr w:rsidR="007D2485" w:rsidRPr="00613CC4" w14:paraId="0F3ACE42"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BF6EB3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id</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AABA8A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UUID</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672D80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ED7577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Unique identifier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6427979"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auto-generated</w:t>
            </w:r>
          </w:p>
        </w:tc>
      </w:tr>
      <w:tr w:rsidR="007D2485" w:rsidRPr="00613CC4" w14:paraId="11D8450A"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E076F66"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edition_number</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E49897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Integer</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62AE21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631242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Sequential bulletin number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64435FE"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1</w:t>
            </w:r>
          </w:p>
        </w:tc>
      </w:tr>
      <w:tr w:rsidR="007D2485" w:rsidRPr="00613CC4" w14:paraId="69166363"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0DD5C7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title</w:t>
            </w:r>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30EDD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B20215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AAB420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Bulletin edition title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711988F"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October 2026 Accountability Report</w:t>
            </w:r>
          </w:p>
        </w:tc>
      </w:tr>
      <w:tr w:rsidR="007D2485" w:rsidRPr="00613CC4" w14:paraId="49599253"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AEFCB12"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month_year</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C4E3FE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0F6CDB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73E0FD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Publication period</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2F26D58"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October 2026</w:t>
            </w:r>
          </w:p>
        </w:tc>
      </w:tr>
      <w:tr w:rsidR="007D2485" w:rsidRPr="00613CC4" w14:paraId="6D91FC7A"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C4F4D54"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headline_summary</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956347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Text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B27350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A2A6D8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Short summary displayed on the card (2-3 sentences max)</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8B8333A"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Cabinet announced with 22% female representation...</w:t>
            </w:r>
          </w:p>
        </w:tc>
      </w:tr>
      <w:tr w:rsidR="007D2485" w:rsidRPr="00613CC4" w14:paraId="630F3FC1"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48FCE4E"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pdf_url</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BEA551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URL</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7CF032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BB9118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Link to the bulletin PDF stored on server</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5E2A637"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https://...</w:t>
            </w:r>
          </w:p>
        </w:tc>
      </w:tr>
      <w:tr w:rsidR="007D2485" w:rsidRPr="00613CC4" w14:paraId="5BFB4B4A"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B0DBCA8"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published_at</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90B684D"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sz w:val="19"/>
                <w:szCs w:val="19"/>
              </w:rPr>
              <w:t>DateTime</w:t>
            </w:r>
            <w:proofErr w:type="spellEnd"/>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5AD21B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DF28DB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Date and time of publication</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D32ABF3"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2026-10-31</w:t>
            </w:r>
          </w:p>
        </w:tc>
      </w:tr>
      <w:tr w:rsidR="007D2485" w:rsidRPr="00613CC4" w14:paraId="6AB7650E" w14:textId="77777777" w:rsidTr="00613CC4">
        <w:tblPrEx>
          <w:tblCellMar>
            <w:top w:w="0" w:type="dxa"/>
            <w:bottom w:w="0" w:type="dxa"/>
          </w:tblCellMar>
        </w:tblPrEx>
        <w:tc>
          <w:tcPr>
            <w:tcW w:w="178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28430B2" w14:textId="77777777" w:rsidR="007D2485" w:rsidRPr="00613CC4" w:rsidRDefault="00000000">
            <w:pPr>
              <w:rPr>
                <w:rFonts w:ascii="Times New Roman" w:hAnsi="Times New Roman" w:cs="Times New Roman"/>
              </w:rPr>
            </w:pPr>
            <w:proofErr w:type="spellStart"/>
            <w:r w:rsidRPr="00613CC4">
              <w:rPr>
                <w:rFonts w:ascii="Times New Roman" w:hAnsi="Times New Roman" w:cs="Times New Roman"/>
                <w:b/>
                <w:bCs/>
                <w:sz w:val="19"/>
                <w:szCs w:val="19"/>
              </w:rPr>
              <w:t>is_published</w:t>
            </w:r>
            <w:proofErr w:type="spellEnd"/>
          </w:p>
        </w:tc>
        <w:tc>
          <w:tcPr>
            <w:tcW w:w="1189"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44CFC3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Boolean</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873FAB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Yes</w:t>
            </w:r>
          </w:p>
        </w:tc>
        <w:tc>
          <w:tcPr>
            <w:tcW w:w="346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465C4D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Controls whether the bulletin appears on the public site</w:t>
            </w:r>
          </w:p>
        </w:tc>
        <w:tc>
          <w:tcPr>
            <w:tcW w:w="2477"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F3DA388" w14:textId="77777777" w:rsidR="007D2485" w:rsidRPr="00613CC4" w:rsidRDefault="00000000">
            <w:pPr>
              <w:rPr>
                <w:rFonts w:ascii="Times New Roman" w:hAnsi="Times New Roman" w:cs="Times New Roman"/>
              </w:rPr>
            </w:pPr>
            <w:r w:rsidRPr="00613CC4">
              <w:rPr>
                <w:rFonts w:ascii="Times New Roman" w:hAnsi="Times New Roman" w:cs="Times New Roman"/>
                <w:i/>
                <w:iCs/>
                <w:sz w:val="19"/>
                <w:szCs w:val="19"/>
              </w:rPr>
              <w:t>true</w:t>
            </w:r>
          </w:p>
        </w:tc>
      </w:tr>
    </w:tbl>
    <w:p w14:paraId="18ACC353"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36CDF695"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8. Functional Requirements Summary</w:t>
      </w:r>
    </w:p>
    <w:p w14:paraId="16798B26"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8.1 Public-Facing Requirements</w:t>
      </w:r>
    </w:p>
    <w:p w14:paraId="4FDBDC30"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Priority levels used: Must Have (non-negotiable for launch), Should Have (critical for version 1.1), Nice to Have (future consideration).</w:t>
      </w:r>
    </w:p>
    <w:p w14:paraId="409AFDCC" w14:textId="77777777" w:rsidR="007D2485" w:rsidRPr="00613CC4" w:rsidRDefault="007D2485">
      <w:pPr>
        <w:spacing w:after="60"/>
        <w:rPr>
          <w:rFonts w:ascii="Times New Roman" w:hAnsi="Times New Roman" w:cs="Times New Roman"/>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81"/>
        <w:gridCol w:w="3962"/>
        <w:gridCol w:w="991"/>
        <w:gridCol w:w="2278"/>
      </w:tblGrid>
      <w:tr w:rsidR="007D2485" w:rsidRPr="00613CC4" w14:paraId="43D4EB5C" w14:textId="77777777" w:rsidTr="00613CC4">
        <w:tblPrEx>
          <w:tblCellMar>
            <w:top w:w="0" w:type="dxa"/>
            <w:bottom w:w="0" w:type="dxa"/>
          </w:tblCellMar>
        </w:tblPrEx>
        <w:trPr>
          <w:tblHeader/>
        </w:trPr>
        <w:tc>
          <w:tcPr>
            <w:tcW w:w="693"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1507453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ID</w:t>
            </w:r>
          </w:p>
        </w:tc>
        <w:tc>
          <w:tcPr>
            <w:tcW w:w="1981"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52F71B1B"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Feature</w:t>
            </w:r>
          </w:p>
        </w:tc>
        <w:tc>
          <w:tcPr>
            <w:tcW w:w="3962"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6CD7C9A0"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991"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2D5EF1C4"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Priority</w:t>
            </w:r>
          </w:p>
        </w:tc>
        <w:tc>
          <w:tcPr>
            <w:tcW w:w="2278"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2E6DC2BF"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Notes / Constraints</w:t>
            </w:r>
          </w:p>
        </w:tc>
      </w:tr>
      <w:tr w:rsidR="007D2485" w:rsidRPr="00613CC4" w14:paraId="6ADD18C4"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A55F75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F-01</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EFDE8E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Live Score Display</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DDC667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Composite Gender Accountability Index score prominently displayed on homepage, updated automatically as admin adds new appointment data</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B52E14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59A4886"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Displayed as % or score out of 100; date of last update shown</w:t>
            </w:r>
          </w:p>
        </w:tc>
      </w:tr>
      <w:tr w:rsidR="007D2485" w:rsidRPr="00613CC4" w14:paraId="593DCFDE"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F0BFA1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F-02</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986D50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Cabinet Tracker Table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4A6FA4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searchable, sortable, filterable table of all executive appointments with gender metadata</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4DC715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F5515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Must include CSV export functionality</w:t>
            </w:r>
          </w:p>
        </w:tc>
      </w:tr>
      <w:tr w:rsidR="007D2485" w:rsidRPr="00613CC4" w14:paraId="20677A55"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35C550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F-03</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836140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Gender Composition Chart</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DAA41E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Visual chart showing current gender breakdown of cabinet appointments and trend over time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7AE349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123AB1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Must render correctly on mobile screens</w:t>
            </w:r>
          </w:p>
        </w:tc>
      </w:tr>
      <w:tr w:rsidR="007D2485" w:rsidRPr="00613CC4" w14:paraId="045EBF55"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CCCD4B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F-04</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9092F0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Scoring Breakdown Page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05EAC8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Detailed display of index score across all four dimensions with explanations of methodology</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B0DE10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E7FB56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Dimensions and weights must be configurable via admin, not hardcoded</w:t>
            </w:r>
          </w:p>
        </w:tc>
      </w:tr>
      <w:tr w:rsidR="007D2485" w:rsidRPr="00613CC4" w14:paraId="3D125124"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1DED90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F-05</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D3991E7"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Pledge Archive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49F1E0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Display of all signed Gender Commitment Pledges with fulfilment status badges and PDF links</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74F43C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6E8690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Status changes must reflect in real time when admin updates</w:t>
            </w:r>
          </w:p>
        </w:tc>
      </w:tr>
      <w:tr w:rsidR="007D2485" w:rsidRPr="00613CC4" w14:paraId="28A7910D"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2BFA7E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F-06</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D97EF0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Charter Tracker</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8B9B14B"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Charter text with demand-by-demand administration response status displayed publicly</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6D35B3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56040E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Charter text is fixed; only status fields are editable</w:t>
            </w:r>
          </w:p>
        </w:tc>
      </w:tr>
      <w:tr w:rsidR="007D2485" w:rsidRPr="00613CC4" w14:paraId="70435A1D"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F74681B"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F-07</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FCA991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 xml:space="preserve">Historical Data </w:t>
            </w:r>
            <w:proofErr w:type="spellStart"/>
            <w:r w:rsidRPr="00613CC4">
              <w:rPr>
                <w:rFonts w:ascii="Times New Roman" w:hAnsi="Times New Roman" w:cs="Times New Roman"/>
                <w:b/>
                <w:bCs/>
                <w:sz w:val="19"/>
                <w:szCs w:val="19"/>
              </w:rPr>
              <w:t>Visualisation</w:t>
            </w:r>
            <w:proofErr w:type="spellEnd"/>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A60EE6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Chart and table showing women's representation across Ekiti administrations 1999-2026</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A71C2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CF0784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Data loaded from admin panel; research report PDF downloadable</w:t>
            </w:r>
          </w:p>
        </w:tc>
      </w:tr>
      <w:tr w:rsidR="007D2485" w:rsidRPr="00613CC4" w14:paraId="6933D23D"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2E5035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F-08</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6BD332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Bulletin Archive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35F911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Chronological archive of all published Accountability Bulletins with PDF viewer and download</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44E153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290D47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Most recent bulletin featured at top of page</w:t>
            </w:r>
          </w:p>
        </w:tc>
      </w:tr>
      <w:tr w:rsidR="007D2485" w:rsidRPr="00613CC4" w14:paraId="55706542"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415556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F-09</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17A828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Social Sharing Card</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3EE1F4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Auto-generated shareable graphic from live scorecard data; supports WhatsApp, Facebook, X, link copy</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133B7E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822ADC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Generated as an image (PNG) from current dashboard data</w:t>
            </w:r>
          </w:p>
        </w:tc>
      </w:tr>
      <w:tr w:rsidR="007D2485" w:rsidRPr="00613CC4" w14:paraId="5552D724"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3E96BE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F-10</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CDCFEA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Mobile Responsive Design</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521BA3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All pages fully responsive and usable on smartphones with 320px+ viewport width</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9F275C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59D0EE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Test on low-end Android devices</w:t>
            </w:r>
          </w:p>
        </w:tc>
      </w:tr>
      <w:tr w:rsidR="007D2485" w:rsidRPr="00613CC4" w14:paraId="0A152730"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61464A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F-11</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656B8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Page Load Speed</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8DBCBC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Homepage loads in under 3 seconds on a simulated 3G connection</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324623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5D7925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Measured via Google Lighthouse; score above 80 on mobile</w:t>
            </w:r>
          </w:p>
        </w:tc>
      </w:tr>
      <w:tr w:rsidR="007D2485" w:rsidRPr="00613CC4" w14:paraId="04A3BFB0"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88D164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F-12</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9CAAB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Data Export</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04CF64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Appointment data downloadable as CSV; bulletins and reports downloadable as PDF</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391FC68"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Should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28CF51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CSV export requires no login</w:t>
            </w:r>
          </w:p>
        </w:tc>
      </w:tr>
      <w:tr w:rsidR="007D2485" w:rsidRPr="00613CC4" w14:paraId="65531E23"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8FD833B"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F-13</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0A01C1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 xml:space="preserve">Offline-first </w:t>
            </w:r>
            <w:proofErr w:type="spellStart"/>
            <w:r w:rsidRPr="00613CC4">
              <w:rPr>
                <w:rFonts w:ascii="Times New Roman" w:hAnsi="Times New Roman" w:cs="Times New Roman"/>
                <w:b/>
                <w:bCs/>
                <w:sz w:val="19"/>
                <w:szCs w:val="19"/>
              </w:rPr>
              <w:t>behaviour</w:t>
            </w:r>
            <w:proofErr w:type="spellEnd"/>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961836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Key page content cached for users who revisit the site on poor connections</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CFAEE59"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Should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1967D5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Service worker implementation recommended</w:t>
            </w:r>
          </w:p>
        </w:tc>
      </w:tr>
      <w:tr w:rsidR="007D2485" w:rsidRPr="00613CC4" w14:paraId="0AC113B5"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0B8130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F-14</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0BE1BF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Yoruba Language Toggle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8432C8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Option to view key dashboard summary content in Yoruba language as well as English</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40FABE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Nice to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841AE1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WTA to supply translated text; toggle switches language of key labels only, not full site</w:t>
            </w:r>
          </w:p>
        </w:tc>
      </w:tr>
      <w:tr w:rsidR="007D2485" w:rsidRPr="00613CC4" w14:paraId="16324DFE"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C1DCEC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F-15</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E91D7AC"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Email Subscription</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C0BAA3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Simple email subscription form for users to receive new bulletin notifications</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68ECE5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Nice to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F8D98F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Integration with Mailchimp or equivalent preferred</w:t>
            </w:r>
          </w:p>
        </w:tc>
      </w:tr>
    </w:tbl>
    <w:p w14:paraId="22E6D255" w14:textId="77777777" w:rsidR="007D2485" w:rsidRPr="00613CC4" w:rsidRDefault="007D2485">
      <w:pPr>
        <w:spacing w:after="100"/>
        <w:rPr>
          <w:rFonts w:ascii="Times New Roman" w:hAnsi="Times New Roman" w:cs="Times New Roman"/>
        </w:rPr>
      </w:pPr>
    </w:p>
    <w:p w14:paraId="0C1FBE2E"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8.2 Admin Panel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81"/>
        <w:gridCol w:w="3962"/>
        <w:gridCol w:w="991"/>
        <w:gridCol w:w="2278"/>
      </w:tblGrid>
      <w:tr w:rsidR="007D2485" w:rsidRPr="00613CC4" w14:paraId="7CBF7302" w14:textId="77777777" w:rsidTr="00613CC4">
        <w:tblPrEx>
          <w:tblCellMar>
            <w:top w:w="0" w:type="dxa"/>
            <w:bottom w:w="0" w:type="dxa"/>
          </w:tblCellMar>
        </w:tblPrEx>
        <w:trPr>
          <w:tblHeader/>
        </w:trPr>
        <w:tc>
          <w:tcPr>
            <w:tcW w:w="693"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38CFA023"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lastRenderedPageBreak/>
              <w:t>ID</w:t>
            </w:r>
          </w:p>
        </w:tc>
        <w:tc>
          <w:tcPr>
            <w:tcW w:w="1981"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103F25C0"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Feature</w:t>
            </w:r>
          </w:p>
        </w:tc>
        <w:tc>
          <w:tcPr>
            <w:tcW w:w="3962"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6197F1B8"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Description</w:t>
            </w:r>
          </w:p>
        </w:tc>
        <w:tc>
          <w:tcPr>
            <w:tcW w:w="991"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1D20F7D0"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Priority</w:t>
            </w:r>
          </w:p>
        </w:tc>
        <w:tc>
          <w:tcPr>
            <w:tcW w:w="2278" w:type="dxa"/>
            <w:tcBorders>
              <w:top w:val="single" w:sz="6" w:space="0" w:color="1B2A4A"/>
              <w:left w:val="single" w:sz="6" w:space="0" w:color="1B2A4A"/>
              <w:bottom w:val="single" w:sz="6" w:space="0" w:color="1B2A4A"/>
              <w:right w:val="single" w:sz="6" w:space="0" w:color="1B2A4A"/>
            </w:tcBorders>
            <w:tcMar>
              <w:top w:w="70" w:type="dxa"/>
              <w:left w:w="90" w:type="dxa"/>
              <w:bottom w:w="70" w:type="dxa"/>
              <w:right w:w="90" w:type="dxa"/>
            </w:tcMar>
          </w:tcPr>
          <w:p w14:paraId="14CFA37B"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Notes / Constraints</w:t>
            </w:r>
          </w:p>
        </w:tc>
      </w:tr>
      <w:tr w:rsidR="007D2485" w:rsidRPr="00613CC4" w14:paraId="1365ADB1"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7ABFEF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A-01</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C60876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Secure Authentication</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E37F73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Email/password login with session management, role-based access, and audit logging</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414408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7FBD6A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Minimum two roles: Administrator and Editor</w:t>
            </w:r>
          </w:p>
        </w:tc>
      </w:tr>
      <w:tr w:rsidR="007D2485" w:rsidRPr="00613CC4" w14:paraId="6D0DF56B"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EC512A1"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A-02</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9686E3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Appointment CRUD</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659625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create, read, update, soft-delete for appointment records with bulk CSV import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E1E7115"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0E5056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Soft delete only — records must be recoverable</w:t>
            </w:r>
          </w:p>
        </w:tc>
      </w:tr>
      <w:tr w:rsidR="007D2485" w:rsidRPr="00613CC4" w14:paraId="033422AD"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B8D0D5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A-03</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D46D27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Pledge Management</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21063BF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Add pledges, upload PDFs, update fulfilment status with date and notes</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362BF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440C0E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Status change log preserved for audit trail</w:t>
            </w:r>
          </w:p>
        </w:tc>
      </w:tr>
      <w:tr w:rsidR="007D2485" w:rsidRPr="00613CC4" w14:paraId="6A9076E5"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222FD6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A-04</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35FEE87"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Charter Status Update</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624E6B8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Update administration response status and notes for each Charter demand item</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58119D7"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4C9536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Charter demand text is read-only in admin</w:t>
            </w:r>
          </w:p>
        </w:tc>
      </w:tr>
      <w:tr w:rsidR="007D2485" w:rsidRPr="00613CC4" w14:paraId="642ADF90"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32E141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A-05</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9C6B67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Bulletin Publishing</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51C3F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Upload bulletin PDF, write summary, set publish date; publish / unpublish control</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6D806C4"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88868D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Schedule future publish date</w:t>
            </w:r>
          </w:p>
        </w:tc>
      </w:tr>
      <w:tr w:rsidR="007D2485" w:rsidRPr="00613CC4" w14:paraId="66E53C89"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BCF80E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A-06</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2905BAE"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Scoring Configuration</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71A0C8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Adjust scoring dimension weights, target threshold, and verdict labels without developer involvement</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D5FB3F0"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B870C0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Validation: weights must sum to 100%</w:t>
            </w:r>
          </w:p>
        </w:tc>
      </w:tr>
      <w:tr w:rsidR="007D2485" w:rsidRPr="00613CC4" w14:paraId="512E9433"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50455D"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A-07</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3981C259"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Content Preview</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209A7B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Preview how content changes appear on the public site before publishing</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77366EE"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Should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71407753"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Preview in same viewport as public site</w:t>
            </w:r>
          </w:p>
        </w:tc>
      </w:tr>
      <w:tr w:rsidR="007D2485" w:rsidRPr="00613CC4" w14:paraId="404A6577"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2F85BD9"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A-08</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CE835DA"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Activity Dashboard</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366B182"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Admin home screen showing recent changes, upcoming bulletin schedule, and current index score</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55B4935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Should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B86753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Gives admin a quick status overview on login</w:t>
            </w:r>
          </w:p>
        </w:tc>
      </w:tr>
      <w:tr w:rsidR="007D2485" w:rsidRPr="00613CC4" w14:paraId="560FE471" w14:textId="77777777" w:rsidTr="00613CC4">
        <w:tblPrEx>
          <w:tblCellMar>
            <w:top w:w="0" w:type="dxa"/>
            <w:bottom w:w="0" w:type="dxa"/>
          </w:tblCellMar>
        </w:tblPrEx>
        <w:tc>
          <w:tcPr>
            <w:tcW w:w="693"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123547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A-09</w:t>
            </w:r>
          </w:p>
        </w:tc>
        <w:tc>
          <w:tcPr>
            <w:tcW w:w="198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436BD842"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Historical Data Import</w:t>
            </w:r>
          </w:p>
        </w:tc>
        <w:tc>
          <w:tcPr>
            <w:tcW w:w="3962"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1B5427F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Bulk CSV import for the 1999-2026 research dataset; admin able to add individual records</w:t>
            </w:r>
          </w:p>
        </w:tc>
        <w:tc>
          <w:tcPr>
            <w:tcW w:w="991"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68DA7FE"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Must Have</w:t>
            </w:r>
          </w:p>
        </w:tc>
        <w:tc>
          <w:tcPr>
            <w:tcW w:w="2278" w:type="dxa"/>
            <w:tcBorders>
              <w:top w:val="single" w:sz="4" w:space="0" w:color="DDDDDD"/>
              <w:left w:val="single" w:sz="4" w:space="0" w:color="DDDDDD"/>
              <w:bottom w:val="single" w:sz="4" w:space="0" w:color="DDDDDD"/>
              <w:right w:val="single" w:sz="4" w:space="0" w:color="DDDDDD"/>
            </w:tcBorders>
            <w:tcMar>
              <w:top w:w="60" w:type="dxa"/>
              <w:left w:w="90" w:type="dxa"/>
              <w:bottom w:w="60" w:type="dxa"/>
              <w:right w:w="90" w:type="dxa"/>
            </w:tcMar>
          </w:tcPr>
          <w:p w14:paraId="0372616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One-time bulk import for initial data load</w:t>
            </w:r>
          </w:p>
        </w:tc>
      </w:tr>
    </w:tbl>
    <w:p w14:paraId="3ABBA116"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4B1FA142"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9. Non-Functional Requirements</w:t>
      </w:r>
    </w:p>
    <w:p w14:paraId="177A39C5"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9.1 Performance</w:t>
      </w:r>
    </w:p>
    <w:p w14:paraId="4706F76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Homepage must achieve a Google Lighthouse performance score of 80 or above on mobile</w:t>
      </w:r>
    </w:p>
    <w:p w14:paraId="714E3D8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Target: page load time under 3 seconds on a simulated 3G mobile connection (approximately 1.6 Mbps download)</w:t>
      </w:r>
    </w:p>
    <w:p w14:paraId="619A46D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images must be appropriately compressed and served in next-generation formats (</w:t>
      </w:r>
      <w:proofErr w:type="spellStart"/>
      <w:r w:rsidRPr="00613CC4">
        <w:rPr>
          <w:rFonts w:ascii="Times New Roman" w:hAnsi="Times New Roman" w:cs="Times New Roman"/>
        </w:rPr>
        <w:t>WebP</w:t>
      </w:r>
      <w:proofErr w:type="spellEnd"/>
      <w:r w:rsidRPr="00613CC4">
        <w:rPr>
          <w:rFonts w:ascii="Times New Roman" w:hAnsi="Times New Roman" w:cs="Times New Roman"/>
        </w:rPr>
        <w:t xml:space="preserve"> where supported)</w:t>
      </w:r>
    </w:p>
    <w:p w14:paraId="769CA34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Charts and data </w:t>
      </w:r>
      <w:proofErr w:type="spellStart"/>
      <w:r w:rsidRPr="00613CC4">
        <w:rPr>
          <w:rFonts w:ascii="Times New Roman" w:hAnsi="Times New Roman" w:cs="Times New Roman"/>
        </w:rPr>
        <w:t>visualisations</w:t>
      </w:r>
      <w:proofErr w:type="spellEnd"/>
      <w:r w:rsidRPr="00613CC4">
        <w:rPr>
          <w:rFonts w:ascii="Times New Roman" w:hAnsi="Times New Roman" w:cs="Times New Roman"/>
        </w:rPr>
        <w:t xml:space="preserve"> must be rendered client-side and must not block initial page load</w:t>
      </w:r>
    </w:p>
    <w:p w14:paraId="7231FB8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remain responsive with up to 500 appointment records in the database without degradation in table load time</w:t>
      </w:r>
    </w:p>
    <w:p w14:paraId="028BE86E" w14:textId="77777777" w:rsidR="007D2485" w:rsidRPr="00613CC4" w:rsidRDefault="007D2485">
      <w:pPr>
        <w:spacing w:after="80"/>
        <w:rPr>
          <w:rFonts w:ascii="Times New Roman" w:hAnsi="Times New Roman" w:cs="Times New Roman"/>
        </w:rPr>
      </w:pPr>
    </w:p>
    <w:p w14:paraId="4C606AD9"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9.2 Accessibility</w:t>
      </w:r>
    </w:p>
    <w:p w14:paraId="29EFEB1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meet WCAG 2.1 Level AA standards</w:t>
      </w:r>
    </w:p>
    <w:p w14:paraId="741A9D2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images must include descriptive alt text</w:t>
      </w:r>
    </w:p>
    <w:p w14:paraId="3C0CE70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All charts and data </w:t>
      </w:r>
      <w:proofErr w:type="spellStart"/>
      <w:r w:rsidRPr="00613CC4">
        <w:rPr>
          <w:rFonts w:ascii="Times New Roman" w:hAnsi="Times New Roman" w:cs="Times New Roman"/>
        </w:rPr>
        <w:t>visualisations</w:t>
      </w:r>
      <w:proofErr w:type="spellEnd"/>
      <w:r w:rsidRPr="00613CC4">
        <w:rPr>
          <w:rFonts w:ascii="Times New Roman" w:hAnsi="Times New Roman" w:cs="Times New Roman"/>
        </w:rPr>
        <w:t xml:space="preserve"> must have accessible text alternatives (e.g., a data table beneath each chart)</w:t>
      </w:r>
    </w:p>
    <w:p w14:paraId="560787A7" w14:textId="77777777" w:rsidR="007D2485" w:rsidRPr="00613CC4" w:rsidRDefault="00000000">
      <w:pPr>
        <w:pStyle w:val="ListParagraph"/>
        <w:numPr>
          <w:ilvl w:val="0"/>
          <w:numId w:val="2"/>
        </w:numPr>
        <w:spacing w:before="40" w:after="60"/>
        <w:rPr>
          <w:rFonts w:ascii="Times New Roman" w:hAnsi="Times New Roman" w:cs="Times New Roman"/>
        </w:rPr>
      </w:pP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alone must not be used as the sole means of conveying information — status badges must include text labels in addition to </w:t>
      </w:r>
      <w:proofErr w:type="spellStart"/>
      <w:r w:rsidRPr="00613CC4">
        <w:rPr>
          <w:rFonts w:ascii="Times New Roman" w:hAnsi="Times New Roman" w:cs="Times New Roman"/>
        </w:rPr>
        <w:t>colour</w:t>
      </w:r>
      <w:proofErr w:type="spellEnd"/>
    </w:p>
    <w:p w14:paraId="79EBED8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be navigable by keyboard without a mouse</w:t>
      </w:r>
    </w:p>
    <w:p w14:paraId="6B04486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Font size must be a minimum of 16px for body text on mobile</w:t>
      </w:r>
    </w:p>
    <w:p w14:paraId="1E5A9B12" w14:textId="77777777" w:rsidR="007D2485" w:rsidRPr="00613CC4" w:rsidRDefault="007D2485">
      <w:pPr>
        <w:spacing w:after="80"/>
        <w:rPr>
          <w:rFonts w:ascii="Times New Roman" w:hAnsi="Times New Roman" w:cs="Times New Roman"/>
        </w:rPr>
      </w:pPr>
    </w:p>
    <w:p w14:paraId="14FBBA90"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9.3 Security</w:t>
      </w:r>
    </w:p>
    <w:p w14:paraId="1830E28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data transmission must be over HTTPS with a valid SSL certificate</w:t>
      </w:r>
    </w:p>
    <w:p w14:paraId="26703CE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admin panel must be protected against common web vulnerabilities: SQL injection, XSS, CSRF</w:t>
      </w:r>
    </w:p>
    <w:p w14:paraId="3ADE13A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File uploads in the admin panel must be validated for file type and size; malicious file uploads must be rejected</w:t>
      </w:r>
    </w:p>
    <w:p w14:paraId="74A5F444"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Admin credentials must be stored as salted hashes — never in plain text</w:t>
      </w:r>
    </w:p>
    <w:p w14:paraId="1D98D0C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Rate limiting must be applied to the admin login endpoint to prevent brute force attacks</w:t>
      </w:r>
    </w:p>
    <w:p w14:paraId="0A8E811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No personally identifiable information about citizens is collected on the public-facing site — no cookies beyond technical necessities without explicit consent</w:t>
      </w:r>
    </w:p>
    <w:p w14:paraId="17FA3F0C" w14:textId="77777777" w:rsidR="007D2485" w:rsidRPr="00613CC4" w:rsidRDefault="007D2485">
      <w:pPr>
        <w:spacing w:after="80"/>
        <w:rPr>
          <w:rFonts w:ascii="Times New Roman" w:hAnsi="Times New Roman" w:cs="Times New Roman"/>
        </w:rPr>
      </w:pPr>
    </w:p>
    <w:p w14:paraId="765168FA"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9.4 Reliability and Hosting</w:t>
      </w:r>
    </w:p>
    <w:p w14:paraId="2C3532D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The platform must target 99.5% uptime — use a reputable hosting provider with Nigerian or West African CDN nodes preferred (e.g., Render, Railway, </w:t>
      </w:r>
      <w:proofErr w:type="spellStart"/>
      <w:r w:rsidRPr="00613CC4">
        <w:rPr>
          <w:rFonts w:ascii="Times New Roman" w:hAnsi="Times New Roman" w:cs="Times New Roman"/>
        </w:rPr>
        <w:t>Vercel</w:t>
      </w:r>
      <w:proofErr w:type="spellEnd"/>
      <w:r w:rsidRPr="00613CC4">
        <w:rPr>
          <w:rFonts w:ascii="Times New Roman" w:hAnsi="Times New Roman" w:cs="Times New Roman"/>
        </w:rPr>
        <w:t xml:space="preserve">, </w:t>
      </w:r>
      <w:proofErr w:type="spellStart"/>
      <w:r w:rsidRPr="00613CC4">
        <w:rPr>
          <w:rFonts w:ascii="Times New Roman" w:hAnsi="Times New Roman" w:cs="Times New Roman"/>
        </w:rPr>
        <w:t>DigitalOcean</w:t>
      </w:r>
      <w:proofErr w:type="spellEnd"/>
      <w:r w:rsidRPr="00613CC4">
        <w:rPr>
          <w:rFonts w:ascii="Times New Roman" w:hAnsi="Times New Roman" w:cs="Times New Roman"/>
        </w:rPr>
        <w:t>, or similar)</w:t>
      </w:r>
    </w:p>
    <w:p w14:paraId="0FEB0FE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Daily automated database backups with a minimum 14-day retention period</w:t>
      </w:r>
    </w:p>
    <w:p w14:paraId="47CF0A6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basic error monitoring setup (e.g., Sentry) to catch and report runtime errors</w:t>
      </w:r>
    </w:p>
    <w:p w14:paraId="6CCF15AA"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remain functional during periods of high traffic, particularly during media events or bulletin publication days</w:t>
      </w:r>
    </w:p>
    <w:p w14:paraId="5F7F0B73" w14:textId="77777777" w:rsidR="007D2485" w:rsidRPr="00613CC4" w:rsidRDefault="007D2485">
      <w:pPr>
        <w:spacing w:after="80"/>
        <w:rPr>
          <w:rFonts w:ascii="Times New Roman" w:hAnsi="Times New Roman" w:cs="Times New Roman"/>
        </w:rPr>
      </w:pPr>
    </w:p>
    <w:p w14:paraId="27E71BD0"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9.5 Browser and Device Support</w:t>
      </w:r>
    </w:p>
    <w:p w14:paraId="6822B6A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Modern browsers: Chrome, Firefox, Safari, Edge — latest two versions</w:t>
      </w:r>
    </w:p>
    <w:p w14:paraId="16C6186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Mobile: Chrome for Android (primary), Safari for iOS</w:t>
      </w:r>
    </w:p>
    <w:p w14:paraId="48A4262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The platform must be tested on a real low-end Android device (e.g., </w:t>
      </w:r>
      <w:proofErr w:type="spellStart"/>
      <w:r w:rsidRPr="00613CC4">
        <w:rPr>
          <w:rFonts w:ascii="Times New Roman" w:hAnsi="Times New Roman" w:cs="Times New Roman"/>
        </w:rPr>
        <w:t>Tecno</w:t>
      </w:r>
      <w:proofErr w:type="spellEnd"/>
      <w:r w:rsidRPr="00613CC4">
        <w:rPr>
          <w:rFonts w:ascii="Times New Roman" w:hAnsi="Times New Roman" w:cs="Times New Roman"/>
        </w:rPr>
        <w:t xml:space="preserve"> or </w:t>
      </w:r>
      <w:proofErr w:type="spellStart"/>
      <w:r w:rsidRPr="00613CC4">
        <w:rPr>
          <w:rFonts w:ascii="Times New Roman" w:hAnsi="Times New Roman" w:cs="Times New Roman"/>
        </w:rPr>
        <w:t>Infinix</w:t>
      </w:r>
      <w:proofErr w:type="spellEnd"/>
      <w:r w:rsidRPr="00613CC4">
        <w:rPr>
          <w:rFonts w:ascii="Times New Roman" w:hAnsi="Times New Roman" w:cs="Times New Roman"/>
        </w:rPr>
        <w:t xml:space="preserve"> mid-range) to validate mobile performance in the Nigerian context</w:t>
      </w:r>
    </w:p>
    <w:p w14:paraId="5C58791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Internet Explorer is not a supported browser</w:t>
      </w:r>
    </w:p>
    <w:p w14:paraId="492B2A4C" w14:textId="77777777" w:rsidR="007D2485" w:rsidRPr="00613CC4" w:rsidRDefault="00000000">
      <w:pPr>
        <w:rPr>
          <w:rFonts w:ascii="Times New Roman" w:hAnsi="Times New Roman" w:cs="Times New Roman"/>
        </w:rPr>
      </w:pPr>
      <w:r w:rsidRPr="00613CC4">
        <w:rPr>
          <w:rFonts w:ascii="Times New Roman" w:hAnsi="Times New Roman" w:cs="Times New Roman"/>
        </w:rPr>
        <w:lastRenderedPageBreak/>
        <w:br w:type="page"/>
      </w:r>
    </w:p>
    <w:p w14:paraId="18027A82"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10. Design and UX Requirements</w:t>
      </w:r>
    </w:p>
    <w:p w14:paraId="322278FC"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10.1 General Design Direction</w:t>
      </w:r>
    </w:p>
    <w:p w14:paraId="6F883861"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developer has creative latitude on visual design. The following principles and constraints should guide design decisions:</w:t>
      </w:r>
    </w:p>
    <w:p w14:paraId="57E7E376" w14:textId="77777777" w:rsidR="007D2485" w:rsidRPr="00613CC4" w:rsidRDefault="007D2485">
      <w:pPr>
        <w:spacing w:after="60"/>
        <w:rPr>
          <w:rFonts w:ascii="Times New Roman" w:hAnsi="Times New Roman" w:cs="Times New Roman"/>
        </w:rPr>
      </w:pPr>
    </w:p>
    <w:p w14:paraId="760E1A6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feel authoritative and civic, not corporate or NGO-generic. Think accountability journalism meets government data portal — clean, data-forward, and serious without being cold</w:t>
      </w:r>
    </w:p>
    <w:p w14:paraId="1616E66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Data must lead the design. Metrics, scores, and charts should be the primary visual elements on every data page. Text should support data, not the other way around</w:t>
      </w:r>
    </w:p>
    <w:p w14:paraId="0791343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design should work exceptionally well in dark and light mode — civic tech platforms increasingly serve users in both contexts</w:t>
      </w:r>
    </w:p>
    <w:p w14:paraId="688CEA0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Typography must be highly legible at small sizes on mobile. </w:t>
      </w:r>
      <w:proofErr w:type="spellStart"/>
      <w:r w:rsidRPr="00613CC4">
        <w:rPr>
          <w:rFonts w:ascii="Times New Roman" w:hAnsi="Times New Roman" w:cs="Times New Roman"/>
        </w:rPr>
        <w:t>Prioritise</w:t>
      </w:r>
      <w:proofErr w:type="spellEnd"/>
      <w:r w:rsidRPr="00613CC4">
        <w:rPr>
          <w:rFonts w:ascii="Times New Roman" w:hAnsi="Times New Roman" w:cs="Times New Roman"/>
        </w:rPr>
        <w:t xml:space="preserve"> readability over decorative font choices</w:t>
      </w:r>
    </w:p>
    <w:p w14:paraId="00FC379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The platform name (to be confirmed) and brand </w:t>
      </w: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(to be confirmed) will be supplied by WTA before the design phase concludes. The developer should build with a configurable </w:t>
      </w: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system — all primary brand </w:t>
      </w:r>
      <w:proofErr w:type="spellStart"/>
      <w:r w:rsidRPr="00613CC4">
        <w:rPr>
          <w:rFonts w:ascii="Times New Roman" w:hAnsi="Times New Roman" w:cs="Times New Roman"/>
        </w:rPr>
        <w:t>colours</w:t>
      </w:r>
      <w:proofErr w:type="spellEnd"/>
      <w:r w:rsidRPr="00613CC4">
        <w:rPr>
          <w:rFonts w:ascii="Times New Roman" w:hAnsi="Times New Roman" w:cs="Times New Roman"/>
        </w:rPr>
        <w:t xml:space="preserve"> applied from a single configuration file or CSS variable set</w:t>
      </w:r>
    </w:p>
    <w:p w14:paraId="66EE46AB" w14:textId="77777777" w:rsidR="007D2485" w:rsidRPr="00613CC4" w:rsidRDefault="007D2485">
      <w:pPr>
        <w:spacing w:after="80"/>
        <w:rPr>
          <w:rFonts w:ascii="Times New Roman" w:hAnsi="Times New Roman" w:cs="Times New Roman"/>
        </w:rPr>
      </w:pPr>
    </w:p>
    <w:p w14:paraId="5E19F6A5"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10.2 Key UX Principles</w:t>
      </w:r>
    </w:p>
    <w:p w14:paraId="25180C2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homepage must answer the three most important questions within the first scroll: What is the current score? How many women are in the cabinet? When was this last updated?</w:t>
      </w:r>
    </w:p>
    <w:p w14:paraId="269729C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Every metric displayed must be traceable — the user must be able to click through from any number to see the underlying data that produced it</w:t>
      </w:r>
    </w:p>
    <w:p w14:paraId="102BA46C"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platform must never display empty states without context. If data has not yet been loaded for a section, show a clear placeholder explaining that data will be available by a specific date, not a blank page or an error</w:t>
      </w:r>
    </w:p>
    <w:p w14:paraId="754F7BE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Error messages must be written in plain language — not technical jargon</w:t>
      </w:r>
    </w:p>
    <w:p w14:paraId="05504CD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navigation must be accessible within two taps or clicks from the homepage on mobile</w:t>
      </w:r>
    </w:p>
    <w:p w14:paraId="74A1AA4D" w14:textId="77777777" w:rsidR="007D2485" w:rsidRPr="00613CC4" w:rsidRDefault="007D2485">
      <w:pPr>
        <w:spacing w:after="80"/>
        <w:rPr>
          <w:rFonts w:ascii="Times New Roman" w:hAnsi="Times New Roman" w:cs="Times New Roman"/>
        </w:rPr>
      </w:pPr>
    </w:p>
    <w:p w14:paraId="790F3B03"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10.3 Brand Inputs WTA Will Supply</w:t>
      </w:r>
    </w:p>
    <w:p w14:paraId="5857E9C9"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The following will be provided by WTA before the design phase begins:</w:t>
      </w:r>
    </w:p>
    <w:p w14:paraId="3FB09C10"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Official dashboard name (to be confirmed)</w:t>
      </w:r>
    </w:p>
    <w:p w14:paraId="755FD5B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Primary brand </w:t>
      </w:r>
      <w:proofErr w:type="spellStart"/>
      <w:r w:rsidRPr="00613CC4">
        <w:rPr>
          <w:rFonts w:ascii="Times New Roman" w:hAnsi="Times New Roman" w:cs="Times New Roman"/>
        </w:rPr>
        <w:t>colour</w:t>
      </w:r>
      <w:proofErr w:type="spellEnd"/>
      <w:r w:rsidRPr="00613CC4">
        <w:rPr>
          <w:rFonts w:ascii="Times New Roman" w:hAnsi="Times New Roman" w:cs="Times New Roman"/>
        </w:rPr>
        <w:t xml:space="preserve"> and secondary </w:t>
      </w:r>
      <w:proofErr w:type="spellStart"/>
      <w:r w:rsidRPr="00613CC4">
        <w:rPr>
          <w:rFonts w:ascii="Times New Roman" w:hAnsi="Times New Roman" w:cs="Times New Roman"/>
        </w:rPr>
        <w:t>colour</w:t>
      </w:r>
      <w:proofErr w:type="spellEnd"/>
    </w:p>
    <w:p w14:paraId="7895FD3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Logo in SVG format</w:t>
      </w:r>
    </w:p>
    <w:p w14:paraId="2D20AC1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WTA logo in SVG format</w:t>
      </w:r>
    </w:p>
    <w:p w14:paraId="59776265"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Any partner logos required for the footer or about page</w:t>
      </w:r>
    </w:p>
    <w:p w14:paraId="5406ADAF"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Yoruba translated text for key labels if the language toggle feature is included</w:t>
      </w:r>
    </w:p>
    <w:p w14:paraId="1F41E91E"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3E98F5DF"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11. Technical Recommendations</w:t>
      </w:r>
    </w:p>
    <w:p w14:paraId="0D1D3AEA"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11.1 Developer Discretion</w:t>
      </w:r>
    </w:p>
    <w:p w14:paraId="3569E0C0" w14:textId="77777777" w:rsidR="007D2485" w:rsidRPr="00613CC4" w:rsidRDefault="00000000">
      <w:pPr>
        <w:spacing w:before="40" w:after="140"/>
        <w:rPr>
          <w:rFonts w:ascii="Times New Roman" w:hAnsi="Times New Roman" w:cs="Times New Roman"/>
        </w:rPr>
      </w:pPr>
      <w:r w:rsidRPr="00613CC4">
        <w:rPr>
          <w:rFonts w:ascii="Times New Roman" w:hAnsi="Times New Roman" w:cs="Times New Roman"/>
        </w:rPr>
        <w:t>WTA does not prescribe a specific technology stack. The developer should propose the stack they are most proficient with and that best serves the requirements in this document. The recommendations below are guidance, not mandates.</w:t>
      </w:r>
    </w:p>
    <w:p w14:paraId="39DFF300" w14:textId="77777777" w:rsidR="007D2485" w:rsidRPr="00613CC4" w:rsidRDefault="007D2485">
      <w:pPr>
        <w:spacing w:after="80"/>
        <w:rPr>
          <w:rFonts w:ascii="Times New Roman" w:hAnsi="Times New Roman" w:cs="Times New Roman"/>
        </w:rPr>
      </w:pPr>
    </w:p>
    <w:p w14:paraId="5F7A2B41"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11.2 Recommended Approach</w:t>
      </w:r>
    </w:p>
    <w:p w14:paraId="6CDA37CC"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Frontend: A modern JavaScript framework (React, Vue, or Next.js recommended) with server-side rendering or static site generation for performance and SEO</w:t>
      </w:r>
    </w:p>
    <w:p w14:paraId="0A9B8F7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Backend/CMS: Either a headless CMS (</w:t>
      </w:r>
      <w:proofErr w:type="spellStart"/>
      <w:r w:rsidRPr="00613CC4">
        <w:rPr>
          <w:rFonts w:ascii="Times New Roman" w:hAnsi="Times New Roman" w:cs="Times New Roman"/>
        </w:rPr>
        <w:t>Strapi</w:t>
      </w:r>
      <w:proofErr w:type="spellEnd"/>
      <w:r w:rsidRPr="00613CC4">
        <w:rPr>
          <w:rFonts w:ascii="Times New Roman" w:hAnsi="Times New Roman" w:cs="Times New Roman"/>
        </w:rPr>
        <w:t xml:space="preserve">, </w:t>
      </w:r>
      <w:proofErr w:type="spellStart"/>
      <w:r w:rsidRPr="00613CC4">
        <w:rPr>
          <w:rFonts w:ascii="Times New Roman" w:hAnsi="Times New Roman" w:cs="Times New Roman"/>
        </w:rPr>
        <w:t>Directus</w:t>
      </w:r>
      <w:proofErr w:type="spellEnd"/>
      <w:r w:rsidRPr="00613CC4">
        <w:rPr>
          <w:rFonts w:ascii="Times New Roman" w:hAnsi="Times New Roman" w:cs="Times New Roman"/>
        </w:rPr>
        <w:t>, or Payload CMS recommended for ease of admin use) or a custom lightweight API built in Node.js or Python (Django/</w:t>
      </w:r>
      <w:proofErr w:type="spellStart"/>
      <w:r w:rsidRPr="00613CC4">
        <w:rPr>
          <w:rFonts w:ascii="Times New Roman" w:hAnsi="Times New Roman" w:cs="Times New Roman"/>
        </w:rPr>
        <w:t>FastAPI</w:t>
      </w:r>
      <w:proofErr w:type="spellEnd"/>
      <w:r w:rsidRPr="00613CC4">
        <w:rPr>
          <w:rFonts w:ascii="Times New Roman" w:hAnsi="Times New Roman" w:cs="Times New Roman"/>
        </w:rPr>
        <w:t xml:space="preserve">). The choice should </w:t>
      </w:r>
      <w:proofErr w:type="spellStart"/>
      <w:r w:rsidRPr="00613CC4">
        <w:rPr>
          <w:rFonts w:ascii="Times New Roman" w:hAnsi="Times New Roman" w:cs="Times New Roman"/>
        </w:rPr>
        <w:t>prioritise</w:t>
      </w:r>
      <w:proofErr w:type="spellEnd"/>
      <w:r w:rsidRPr="00613CC4">
        <w:rPr>
          <w:rFonts w:ascii="Times New Roman" w:hAnsi="Times New Roman" w:cs="Times New Roman"/>
        </w:rPr>
        <w:t xml:space="preserve"> the non-technical admin user experience</w:t>
      </w:r>
    </w:p>
    <w:p w14:paraId="0CDC63F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Database: PostgreSQL recommended for relational data integrity across entities; SQLite acceptable for a simpler deployment</w:t>
      </w:r>
    </w:p>
    <w:p w14:paraId="7DF48F8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Charts: Chart.js, Recharts, or D3.js — whichever the developer is most proficient with; charts must be responsive</w:t>
      </w:r>
    </w:p>
    <w:p w14:paraId="2A32940B"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File storage: </w:t>
      </w:r>
      <w:proofErr w:type="spellStart"/>
      <w:r w:rsidRPr="00613CC4">
        <w:rPr>
          <w:rFonts w:ascii="Times New Roman" w:hAnsi="Times New Roman" w:cs="Times New Roman"/>
        </w:rPr>
        <w:t>Cloudinary</w:t>
      </w:r>
      <w:proofErr w:type="spellEnd"/>
      <w:r w:rsidRPr="00613CC4">
        <w:rPr>
          <w:rFonts w:ascii="Times New Roman" w:hAnsi="Times New Roman" w:cs="Times New Roman"/>
        </w:rPr>
        <w:t xml:space="preserve"> or AWS S3 for PDF and image storage (PDFs for bulletins and pledge documents may be large)</w:t>
      </w:r>
    </w:p>
    <w:p w14:paraId="716642C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Authentication: JWT-based session tokens or a proven auth library (e.g., </w:t>
      </w:r>
      <w:proofErr w:type="spellStart"/>
      <w:r w:rsidRPr="00613CC4">
        <w:rPr>
          <w:rFonts w:ascii="Times New Roman" w:hAnsi="Times New Roman" w:cs="Times New Roman"/>
        </w:rPr>
        <w:t>NextAuth</w:t>
      </w:r>
      <w:proofErr w:type="spellEnd"/>
      <w:r w:rsidRPr="00613CC4">
        <w:rPr>
          <w:rFonts w:ascii="Times New Roman" w:hAnsi="Times New Roman" w:cs="Times New Roman"/>
        </w:rPr>
        <w:t>, Passport.js) — do not build authentication from scratch</w:t>
      </w:r>
    </w:p>
    <w:p w14:paraId="7B1CFC39"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Hosting: </w:t>
      </w:r>
      <w:proofErr w:type="spellStart"/>
      <w:r w:rsidRPr="00613CC4">
        <w:rPr>
          <w:rFonts w:ascii="Times New Roman" w:hAnsi="Times New Roman" w:cs="Times New Roman"/>
        </w:rPr>
        <w:t>Vercel</w:t>
      </w:r>
      <w:proofErr w:type="spellEnd"/>
      <w:r w:rsidRPr="00613CC4">
        <w:rPr>
          <w:rFonts w:ascii="Times New Roman" w:hAnsi="Times New Roman" w:cs="Times New Roman"/>
        </w:rPr>
        <w:t>, Render, or Railway for the frontend; a VPS (</w:t>
      </w:r>
      <w:proofErr w:type="spellStart"/>
      <w:r w:rsidRPr="00613CC4">
        <w:rPr>
          <w:rFonts w:ascii="Times New Roman" w:hAnsi="Times New Roman" w:cs="Times New Roman"/>
        </w:rPr>
        <w:t>DigitalOcean</w:t>
      </w:r>
      <w:proofErr w:type="spellEnd"/>
      <w:r w:rsidRPr="00613CC4">
        <w:rPr>
          <w:rFonts w:ascii="Times New Roman" w:hAnsi="Times New Roman" w:cs="Times New Roman"/>
        </w:rPr>
        <w:t>, Hetzner) if running a custom backend; Nigerian CDN edge preferred if available</w:t>
      </w:r>
    </w:p>
    <w:p w14:paraId="2205036E"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Analytics: Plausible Analytics recommended (privacy-preserving, GDPR-friendly, lightweight) over Google Analytics given the civic nature of the platform</w:t>
      </w:r>
    </w:p>
    <w:p w14:paraId="35615C04" w14:textId="77777777" w:rsidR="007D2485" w:rsidRPr="00613CC4" w:rsidRDefault="007D2485">
      <w:pPr>
        <w:spacing w:after="80"/>
        <w:rPr>
          <w:rFonts w:ascii="Times New Roman" w:hAnsi="Times New Roman" w:cs="Times New Roman"/>
        </w:rPr>
      </w:pPr>
    </w:p>
    <w:p w14:paraId="7313E31C"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11.3 Codebase Standards</w:t>
      </w:r>
    </w:p>
    <w:p w14:paraId="5CFCAB5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code must be version-controlled in a private GitHub repository owned or shared with WTA</w:t>
      </w:r>
    </w:p>
    <w:p w14:paraId="64455642"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 README file must document: local setup instructions, environment variables required, deployment process, and how to run the admin panel locally</w:t>
      </w:r>
    </w:p>
    <w:p w14:paraId="530B0A47"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 xml:space="preserve">Environment variables must never be committed to the repository — use </w:t>
      </w:r>
      <w:proofErr w:type="gramStart"/>
      <w:r w:rsidRPr="00613CC4">
        <w:rPr>
          <w:rFonts w:ascii="Times New Roman" w:hAnsi="Times New Roman" w:cs="Times New Roman"/>
        </w:rPr>
        <w:t>a .</w:t>
      </w:r>
      <w:proofErr w:type="spellStart"/>
      <w:r w:rsidRPr="00613CC4">
        <w:rPr>
          <w:rFonts w:ascii="Times New Roman" w:hAnsi="Times New Roman" w:cs="Times New Roman"/>
        </w:rPr>
        <w:t>env</w:t>
      </w:r>
      <w:proofErr w:type="gramEnd"/>
      <w:r w:rsidRPr="00613CC4">
        <w:rPr>
          <w:rFonts w:ascii="Times New Roman" w:hAnsi="Times New Roman" w:cs="Times New Roman"/>
        </w:rPr>
        <w:t>.example</w:t>
      </w:r>
      <w:proofErr w:type="spellEnd"/>
      <w:r w:rsidRPr="00613CC4">
        <w:rPr>
          <w:rFonts w:ascii="Times New Roman" w:hAnsi="Times New Roman" w:cs="Times New Roman"/>
        </w:rPr>
        <w:t xml:space="preserve"> file</w:t>
      </w:r>
    </w:p>
    <w:p w14:paraId="699619A3"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The admin panel must be separately deployable or deployable as part of the same application with route protection</w:t>
      </w:r>
    </w:p>
    <w:p w14:paraId="3E6265DF" w14:textId="77777777" w:rsidR="007D2485" w:rsidRPr="00613CC4" w:rsidRDefault="00000000">
      <w:pPr>
        <w:rPr>
          <w:rFonts w:ascii="Times New Roman" w:hAnsi="Times New Roman" w:cs="Times New Roman"/>
        </w:rPr>
      </w:pPr>
      <w:r w:rsidRPr="00613CC4">
        <w:rPr>
          <w:rFonts w:ascii="Times New Roman" w:hAnsi="Times New Roman" w:cs="Times New Roman"/>
        </w:rPr>
        <w:br w:type="page"/>
      </w:r>
    </w:p>
    <w:p w14:paraId="5FEAE5D1" w14:textId="77777777" w:rsidR="007D2485" w:rsidRPr="00613CC4" w:rsidRDefault="00000000">
      <w:pPr>
        <w:pStyle w:val="Heading1"/>
        <w:pBdr>
          <w:bottom w:val="single" w:sz="10" w:space="4" w:color="5B1A5B"/>
        </w:pBdr>
        <w:rPr>
          <w:rFonts w:ascii="Times New Roman" w:hAnsi="Times New Roman" w:cs="Times New Roman"/>
          <w:color w:val="auto"/>
        </w:rPr>
      </w:pPr>
      <w:r w:rsidRPr="00613CC4">
        <w:rPr>
          <w:rFonts w:ascii="Times New Roman" w:hAnsi="Times New Roman" w:cs="Times New Roman"/>
          <w:color w:val="auto"/>
        </w:rPr>
        <w:lastRenderedPageBreak/>
        <w:t>12. Delivery Milestones and Timeline</w:t>
      </w:r>
    </w:p>
    <w:p w14:paraId="517F598B"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12.1 Delivery Phases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2179"/>
        <w:gridCol w:w="4161"/>
        <w:gridCol w:w="2377"/>
      </w:tblGrid>
      <w:tr w:rsidR="007D2485" w:rsidRPr="00613CC4" w14:paraId="006F897C" w14:textId="77777777" w:rsidTr="00613CC4">
        <w:tblPrEx>
          <w:tblCellMar>
            <w:top w:w="0" w:type="dxa"/>
            <w:bottom w:w="0" w:type="dxa"/>
          </w:tblCellMar>
        </w:tblPrEx>
        <w:trPr>
          <w:tblHeader/>
        </w:trPr>
        <w:tc>
          <w:tcPr>
            <w:tcW w:w="1189"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1D9B0270"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Phase</w:t>
            </w:r>
          </w:p>
        </w:tc>
        <w:tc>
          <w:tcPr>
            <w:tcW w:w="2179"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5EB94D7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Target Date</w:t>
            </w:r>
          </w:p>
        </w:tc>
        <w:tc>
          <w:tcPr>
            <w:tcW w:w="4161"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05DDB2B7"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Deliverables</w:t>
            </w:r>
          </w:p>
        </w:tc>
        <w:tc>
          <w:tcPr>
            <w:tcW w:w="2377" w:type="dxa"/>
            <w:tcBorders>
              <w:top w:val="single" w:sz="6" w:space="0" w:color="1B2A4A"/>
              <w:left w:val="single" w:sz="6" w:space="0" w:color="1B2A4A"/>
              <w:bottom w:val="single" w:sz="6" w:space="0" w:color="1B2A4A"/>
              <w:right w:val="single" w:sz="6" w:space="0" w:color="1B2A4A"/>
            </w:tcBorders>
            <w:tcMar>
              <w:top w:w="70" w:type="dxa"/>
              <w:left w:w="100" w:type="dxa"/>
              <w:bottom w:w="70" w:type="dxa"/>
              <w:right w:w="100" w:type="dxa"/>
            </w:tcMar>
          </w:tcPr>
          <w:p w14:paraId="251DB9D9" w14:textId="77777777" w:rsidR="007D2485" w:rsidRPr="00613CC4" w:rsidRDefault="00000000">
            <w:pPr>
              <w:rPr>
                <w:rFonts w:ascii="Times New Roman" w:hAnsi="Times New Roman" w:cs="Times New Roman"/>
              </w:rPr>
            </w:pPr>
            <w:r w:rsidRPr="00613CC4">
              <w:rPr>
                <w:rFonts w:ascii="Times New Roman" w:hAnsi="Times New Roman" w:cs="Times New Roman"/>
                <w:b/>
                <w:bCs/>
                <w:sz w:val="20"/>
                <w:szCs w:val="20"/>
              </w:rPr>
              <w:t>Notes</w:t>
            </w:r>
          </w:p>
        </w:tc>
      </w:tr>
      <w:tr w:rsidR="007D2485" w:rsidRPr="00613CC4" w14:paraId="31C3C4BD" w14:textId="77777777" w:rsidTr="00613CC4">
        <w:tblPrEx>
          <w:tblCellMar>
            <w:top w:w="0" w:type="dxa"/>
            <w:bottom w:w="0" w:type="dxa"/>
          </w:tblCellMar>
        </w:tblPrEx>
        <w:tc>
          <w:tcPr>
            <w:tcW w:w="118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51FA10BE"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Phase 0</w:t>
            </w:r>
          </w:p>
        </w:tc>
        <w:tc>
          <w:tcPr>
            <w:tcW w:w="217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016139C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Week 1-2 (Sep 2026)</w:t>
            </w:r>
          </w:p>
        </w:tc>
        <w:tc>
          <w:tcPr>
            <w:tcW w:w="4161"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09F2EDDA"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Technical scoping, stack proposal, database schema design, wireframe review, repo setup</w:t>
            </w:r>
          </w:p>
        </w:tc>
        <w:tc>
          <w:tcPr>
            <w:tcW w:w="2377"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479B7427"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Developer submits approach proposal to WTA for sign-off before build begins</w:t>
            </w:r>
          </w:p>
        </w:tc>
      </w:tr>
      <w:tr w:rsidR="007D2485" w:rsidRPr="00613CC4" w14:paraId="0B6BBA9C" w14:textId="77777777" w:rsidTr="00613CC4">
        <w:tblPrEx>
          <w:tblCellMar>
            <w:top w:w="0" w:type="dxa"/>
            <w:bottom w:w="0" w:type="dxa"/>
          </w:tblCellMar>
        </w:tblPrEx>
        <w:tc>
          <w:tcPr>
            <w:tcW w:w="118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3E5F4A3F"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Phase 1 (MVP)</w:t>
            </w:r>
          </w:p>
        </w:tc>
        <w:tc>
          <w:tcPr>
            <w:tcW w:w="217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68B0269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End of October 2026</w:t>
            </w:r>
          </w:p>
        </w:tc>
        <w:tc>
          <w:tcPr>
            <w:tcW w:w="4161"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48C4F7D9"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Public homepage with live score, Cabinet Tracker, Admin panel (appointments + bulletins), responsive design, deployment</w:t>
            </w:r>
          </w:p>
        </w:tc>
        <w:tc>
          <w:tcPr>
            <w:tcW w:w="2377"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476511E1"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MVP must be live before first Accountability Bulletin is published (31 Oct 2026)</w:t>
            </w:r>
          </w:p>
        </w:tc>
      </w:tr>
      <w:tr w:rsidR="007D2485" w:rsidRPr="00613CC4" w14:paraId="2F7C39FB" w14:textId="77777777" w:rsidTr="00613CC4">
        <w:tblPrEx>
          <w:tblCellMar>
            <w:top w:w="0" w:type="dxa"/>
            <w:bottom w:w="0" w:type="dxa"/>
          </w:tblCellMar>
        </w:tblPrEx>
        <w:tc>
          <w:tcPr>
            <w:tcW w:w="118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3EE2AC4B"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Phase 2</w:t>
            </w:r>
          </w:p>
        </w:tc>
        <w:tc>
          <w:tcPr>
            <w:tcW w:w="217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18F886E0"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End of November 2026</w:t>
            </w:r>
          </w:p>
        </w:tc>
        <w:tc>
          <w:tcPr>
            <w:tcW w:w="4161"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115AF9BF"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Accountability Index page, Pledge Archive, Charter Tracker, Historical Data page, social sharing card, Bulletins archive</w:t>
            </w:r>
          </w:p>
        </w:tc>
        <w:tc>
          <w:tcPr>
            <w:tcW w:w="2377"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6A2BDAF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Must be complete before Governance Accountability Forum (25 Nov 2026)</w:t>
            </w:r>
          </w:p>
        </w:tc>
      </w:tr>
      <w:tr w:rsidR="007D2485" w:rsidRPr="00613CC4" w14:paraId="27FF43F5" w14:textId="77777777" w:rsidTr="00613CC4">
        <w:tblPrEx>
          <w:tblCellMar>
            <w:top w:w="0" w:type="dxa"/>
            <w:bottom w:w="0" w:type="dxa"/>
          </w:tblCellMar>
        </w:tblPrEx>
        <w:tc>
          <w:tcPr>
            <w:tcW w:w="118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4BC91C83"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Phase 3 (Full)</w:t>
            </w:r>
          </w:p>
        </w:tc>
        <w:tc>
          <w:tcPr>
            <w:tcW w:w="217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7D57AE9E"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End of December 2026</w:t>
            </w:r>
          </w:p>
        </w:tc>
        <w:tc>
          <w:tcPr>
            <w:tcW w:w="4161"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27D2EC38"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 xml:space="preserve">Media Centre, About page, full accessibility audit, performance </w:t>
            </w:r>
            <w:proofErr w:type="spellStart"/>
            <w:r w:rsidRPr="00613CC4">
              <w:rPr>
                <w:rFonts w:ascii="Times New Roman" w:hAnsi="Times New Roman" w:cs="Times New Roman"/>
                <w:sz w:val="19"/>
                <w:szCs w:val="19"/>
              </w:rPr>
              <w:t>optimisation</w:t>
            </w:r>
            <w:proofErr w:type="spellEnd"/>
            <w:r w:rsidRPr="00613CC4">
              <w:rPr>
                <w:rFonts w:ascii="Times New Roman" w:hAnsi="Times New Roman" w:cs="Times New Roman"/>
                <w:sz w:val="19"/>
                <w:szCs w:val="19"/>
              </w:rPr>
              <w:t>, Yoruba toggle (if in scope), documentation handover</w:t>
            </w:r>
          </w:p>
        </w:tc>
        <w:tc>
          <w:tcPr>
            <w:tcW w:w="2377"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61BCEDE5"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All features complete before Accountability Handover Summit (18 Dec 2026)</w:t>
            </w:r>
          </w:p>
        </w:tc>
      </w:tr>
      <w:tr w:rsidR="007D2485" w:rsidRPr="00613CC4" w14:paraId="57AD8DA7" w14:textId="77777777" w:rsidTr="00613CC4">
        <w:tblPrEx>
          <w:tblCellMar>
            <w:top w:w="0" w:type="dxa"/>
            <w:bottom w:w="0" w:type="dxa"/>
          </w:tblCellMar>
        </w:tblPrEx>
        <w:tc>
          <w:tcPr>
            <w:tcW w:w="118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06DED8B6" w14:textId="77777777" w:rsidR="007D2485" w:rsidRPr="00613CC4" w:rsidRDefault="00000000">
            <w:pPr>
              <w:rPr>
                <w:rFonts w:ascii="Times New Roman" w:hAnsi="Times New Roman" w:cs="Times New Roman"/>
              </w:rPr>
            </w:pPr>
            <w:r w:rsidRPr="00613CC4">
              <w:rPr>
                <w:rFonts w:ascii="Times New Roman" w:hAnsi="Times New Roman" w:cs="Times New Roman"/>
                <w:b/>
                <w:bCs/>
                <w:sz w:val="19"/>
                <w:szCs w:val="19"/>
              </w:rPr>
              <w:t>Handover</w:t>
            </w:r>
          </w:p>
        </w:tc>
        <w:tc>
          <w:tcPr>
            <w:tcW w:w="2179"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2E2C7544"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December 2026</w:t>
            </w:r>
          </w:p>
        </w:tc>
        <w:tc>
          <w:tcPr>
            <w:tcW w:w="4161"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7A9B7F8D"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Full codebase handover to WTA, README documentation, admin training session (1 hour), 30-day post-launch support period</w:t>
            </w:r>
          </w:p>
        </w:tc>
        <w:tc>
          <w:tcPr>
            <w:tcW w:w="2377" w:type="dxa"/>
            <w:tcBorders>
              <w:top w:val="single" w:sz="4" w:space="0" w:color="DDDDDD"/>
              <w:left w:val="single" w:sz="4" w:space="0" w:color="DDDDDD"/>
              <w:bottom w:val="single" w:sz="4" w:space="0" w:color="DDDDDD"/>
              <w:right w:val="single" w:sz="4" w:space="0" w:color="DDDDDD"/>
            </w:tcBorders>
            <w:tcMar>
              <w:top w:w="70" w:type="dxa"/>
              <w:left w:w="100" w:type="dxa"/>
              <w:bottom w:w="70" w:type="dxa"/>
              <w:right w:w="100" w:type="dxa"/>
            </w:tcMar>
          </w:tcPr>
          <w:p w14:paraId="3A7939DC" w14:textId="77777777" w:rsidR="007D2485" w:rsidRPr="00613CC4" w:rsidRDefault="00000000">
            <w:pPr>
              <w:rPr>
                <w:rFonts w:ascii="Times New Roman" w:hAnsi="Times New Roman" w:cs="Times New Roman"/>
              </w:rPr>
            </w:pPr>
            <w:r w:rsidRPr="00613CC4">
              <w:rPr>
                <w:rFonts w:ascii="Times New Roman" w:hAnsi="Times New Roman" w:cs="Times New Roman"/>
                <w:sz w:val="19"/>
                <w:szCs w:val="19"/>
              </w:rPr>
              <w:t>Developer provides 30-day post-launch bug-fix support at no additional cost</w:t>
            </w:r>
          </w:p>
        </w:tc>
      </w:tr>
    </w:tbl>
    <w:p w14:paraId="38202C9D" w14:textId="77777777" w:rsidR="007D2485" w:rsidRPr="00613CC4" w:rsidRDefault="007D2485">
      <w:pPr>
        <w:spacing w:after="100"/>
        <w:rPr>
          <w:rFonts w:ascii="Times New Roman" w:hAnsi="Times New Roman" w:cs="Times New Roman"/>
        </w:rPr>
      </w:pPr>
    </w:p>
    <w:p w14:paraId="455C60EC" w14:textId="77777777" w:rsidR="007D2485" w:rsidRPr="00613CC4" w:rsidRDefault="00000000">
      <w:pPr>
        <w:pStyle w:val="Heading2"/>
        <w:rPr>
          <w:rFonts w:ascii="Times New Roman" w:hAnsi="Times New Roman" w:cs="Times New Roman"/>
          <w:color w:val="auto"/>
        </w:rPr>
      </w:pPr>
      <w:r w:rsidRPr="00613CC4">
        <w:rPr>
          <w:rFonts w:ascii="Times New Roman" w:hAnsi="Times New Roman" w:cs="Times New Roman"/>
          <w:color w:val="auto"/>
        </w:rPr>
        <w:t>12.2 Communication and Review</w:t>
      </w:r>
    </w:p>
    <w:p w14:paraId="03FF0811"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Weekly progress update from the developer to WTA (written, via email or WhatsApp)</w:t>
      </w:r>
    </w:p>
    <w:p w14:paraId="69E52ED8"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WTA design and content review: within 48 hours of each phase deliverable submission</w:t>
      </w:r>
    </w:p>
    <w:p w14:paraId="1842F6ED" w14:textId="77777777" w:rsidR="007D2485" w:rsidRPr="00613CC4" w:rsidRDefault="00000000">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Bug reports logged via GitHub Issues or an agreed project management tool</w:t>
      </w:r>
    </w:p>
    <w:p w14:paraId="2AC6BE0C" w14:textId="687D73E9" w:rsidR="007D2485" w:rsidRPr="00613CC4" w:rsidRDefault="00000000" w:rsidP="00613CC4">
      <w:pPr>
        <w:pStyle w:val="ListParagraph"/>
        <w:numPr>
          <w:ilvl w:val="0"/>
          <w:numId w:val="2"/>
        </w:numPr>
        <w:spacing w:before="40" w:after="60"/>
        <w:rPr>
          <w:rFonts w:ascii="Times New Roman" w:hAnsi="Times New Roman" w:cs="Times New Roman"/>
        </w:rPr>
      </w:pPr>
      <w:r w:rsidRPr="00613CC4">
        <w:rPr>
          <w:rFonts w:ascii="Times New Roman" w:hAnsi="Times New Roman" w:cs="Times New Roman"/>
        </w:rPr>
        <w:t>All content and data changes during development coordinated through a single WTA point of contact: Habeeb Adewale (Head of Operations and Partnerships)</w:t>
      </w:r>
    </w:p>
    <w:sectPr w:rsidR="007D2485" w:rsidRPr="00613CC4">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334A"/>
    <w:multiLevelType w:val="hybridMultilevel"/>
    <w:tmpl w:val="CC628596"/>
    <w:lvl w:ilvl="0" w:tplc="4F68B562">
      <w:start w:val="1"/>
      <w:numFmt w:val="bullet"/>
      <w:lvlText w:val="•"/>
      <w:lvlJc w:val="left"/>
      <w:pPr>
        <w:ind w:left="600" w:hanging="300"/>
      </w:pPr>
    </w:lvl>
    <w:lvl w:ilvl="1" w:tplc="F1609A2C">
      <w:start w:val="1"/>
      <w:numFmt w:val="bullet"/>
      <w:lvlText w:val="◦"/>
      <w:lvlJc w:val="left"/>
      <w:pPr>
        <w:ind w:left="1000" w:hanging="300"/>
      </w:pPr>
    </w:lvl>
    <w:lvl w:ilvl="2" w:tplc="1B0C082E">
      <w:numFmt w:val="decimal"/>
      <w:lvlText w:val=""/>
      <w:lvlJc w:val="left"/>
    </w:lvl>
    <w:lvl w:ilvl="3" w:tplc="32425B0A">
      <w:numFmt w:val="decimal"/>
      <w:lvlText w:val=""/>
      <w:lvlJc w:val="left"/>
    </w:lvl>
    <w:lvl w:ilvl="4" w:tplc="07FE0CCC">
      <w:numFmt w:val="decimal"/>
      <w:lvlText w:val=""/>
      <w:lvlJc w:val="left"/>
    </w:lvl>
    <w:lvl w:ilvl="5" w:tplc="5890F37C">
      <w:numFmt w:val="decimal"/>
      <w:lvlText w:val=""/>
      <w:lvlJc w:val="left"/>
    </w:lvl>
    <w:lvl w:ilvl="6" w:tplc="A12A61A0">
      <w:numFmt w:val="decimal"/>
      <w:lvlText w:val=""/>
      <w:lvlJc w:val="left"/>
    </w:lvl>
    <w:lvl w:ilvl="7" w:tplc="D1B48484">
      <w:numFmt w:val="decimal"/>
      <w:lvlText w:val=""/>
      <w:lvlJc w:val="left"/>
    </w:lvl>
    <w:lvl w:ilvl="8" w:tplc="5B4E37FE">
      <w:numFmt w:val="decimal"/>
      <w:lvlText w:val=""/>
      <w:lvlJc w:val="left"/>
    </w:lvl>
  </w:abstractNum>
  <w:abstractNum w:abstractNumId="1" w15:restartNumberingAfterBreak="0">
    <w:nsid w:val="711A4FD0"/>
    <w:multiLevelType w:val="hybridMultilevel"/>
    <w:tmpl w:val="29E6DF34"/>
    <w:lvl w:ilvl="0" w:tplc="760E6FEA">
      <w:start w:val="1"/>
      <w:numFmt w:val="bullet"/>
      <w:lvlText w:val="●"/>
      <w:lvlJc w:val="left"/>
      <w:pPr>
        <w:ind w:left="720" w:hanging="360"/>
      </w:pPr>
    </w:lvl>
    <w:lvl w:ilvl="1" w:tplc="D9D09302">
      <w:start w:val="1"/>
      <w:numFmt w:val="bullet"/>
      <w:lvlText w:val="○"/>
      <w:lvlJc w:val="left"/>
      <w:pPr>
        <w:ind w:left="1440" w:hanging="360"/>
      </w:pPr>
    </w:lvl>
    <w:lvl w:ilvl="2" w:tplc="41A4A9A8">
      <w:start w:val="1"/>
      <w:numFmt w:val="bullet"/>
      <w:lvlText w:val="■"/>
      <w:lvlJc w:val="left"/>
      <w:pPr>
        <w:ind w:left="2160" w:hanging="360"/>
      </w:pPr>
    </w:lvl>
    <w:lvl w:ilvl="3" w:tplc="0E9E2EC6">
      <w:start w:val="1"/>
      <w:numFmt w:val="bullet"/>
      <w:lvlText w:val="●"/>
      <w:lvlJc w:val="left"/>
      <w:pPr>
        <w:ind w:left="2880" w:hanging="360"/>
      </w:pPr>
    </w:lvl>
    <w:lvl w:ilvl="4" w:tplc="AA087952">
      <w:start w:val="1"/>
      <w:numFmt w:val="bullet"/>
      <w:lvlText w:val="○"/>
      <w:lvlJc w:val="left"/>
      <w:pPr>
        <w:ind w:left="3600" w:hanging="360"/>
      </w:pPr>
    </w:lvl>
    <w:lvl w:ilvl="5" w:tplc="A75C0888">
      <w:start w:val="1"/>
      <w:numFmt w:val="bullet"/>
      <w:lvlText w:val="■"/>
      <w:lvlJc w:val="left"/>
      <w:pPr>
        <w:ind w:left="4320" w:hanging="360"/>
      </w:pPr>
    </w:lvl>
    <w:lvl w:ilvl="6" w:tplc="BE486052">
      <w:start w:val="1"/>
      <w:numFmt w:val="bullet"/>
      <w:lvlText w:val="●"/>
      <w:lvlJc w:val="left"/>
      <w:pPr>
        <w:ind w:left="5040" w:hanging="360"/>
      </w:pPr>
    </w:lvl>
    <w:lvl w:ilvl="7" w:tplc="BD0E3AC8">
      <w:start w:val="1"/>
      <w:numFmt w:val="bullet"/>
      <w:lvlText w:val="●"/>
      <w:lvlJc w:val="left"/>
      <w:pPr>
        <w:ind w:left="5760" w:hanging="360"/>
      </w:pPr>
    </w:lvl>
    <w:lvl w:ilvl="8" w:tplc="5D307A82">
      <w:start w:val="1"/>
      <w:numFmt w:val="bullet"/>
      <w:lvlText w:val="●"/>
      <w:lvlJc w:val="left"/>
      <w:pPr>
        <w:ind w:left="6480" w:hanging="360"/>
      </w:pPr>
    </w:lvl>
  </w:abstractNum>
  <w:abstractNum w:abstractNumId="2" w15:restartNumberingAfterBreak="0">
    <w:nsid w:val="77DD1AA4"/>
    <w:multiLevelType w:val="hybridMultilevel"/>
    <w:tmpl w:val="99FE289E"/>
    <w:lvl w:ilvl="0" w:tplc="B9C68ECE">
      <w:start w:val="1"/>
      <w:numFmt w:val="decimal"/>
      <w:lvlText w:val="%1."/>
      <w:lvlJc w:val="left"/>
      <w:pPr>
        <w:ind w:left="600" w:hanging="300"/>
      </w:pPr>
    </w:lvl>
    <w:lvl w:ilvl="1" w:tplc="F19EC9C4">
      <w:numFmt w:val="decimal"/>
      <w:lvlText w:val=""/>
      <w:lvlJc w:val="left"/>
    </w:lvl>
    <w:lvl w:ilvl="2" w:tplc="E8F0FB4E">
      <w:numFmt w:val="decimal"/>
      <w:lvlText w:val=""/>
      <w:lvlJc w:val="left"/>
    </w:lvl>
    <w:lvl w:ilvl="3" w:tplc="851286A0">
      <w:numFmt w:val="decimal"/>
      <w:lvlText w:val=""/>
      <w:lvlJc w:val="left"/>
    </w:lvl>
    <w:lvl w:ilvl="4" w:tplc="0EE25532">
      <w:numFmt w:val="decimal"/>
      <w:lvlText w:val=""/>
      <w:lvlJc w:val="left"/>
    </w:lvl>
    <w:lvl w:ilvl="5" w:tplc="D07A51D2">
      <w:numFmt w:val="decimal"/>
      <w:lvlText w:val=""/>
      <w:lvlJc w:val="left"/>
    </w:lvl>
    <w:lvl w:ilvl="6" w:tplc="73DAF208">
      <w:numFmt w:val="decimal"/>
      <w:lvlText w:val=""/>
      <w:lvlJc w:val="left"/>
    </w:lvl>
    <w:lvl w:ilvl="7" w:tplc="D05E3090">
      <w:numFmt w:val="decimal"/>
      <w:lvlText w:val=""/>
      <w:lvlJc w:val="left"/>
    </w:lvl>
    <w:lvl w:ilvl="8" w:tplc="4F26F756">
      <w:numFmt w:val="decimal"/>
      <w:lvlText w:val=""/>
      <w:lvlJc w:val="left"/>
    </w:lvl>
  </w:abstractNum>
  <w:num w:numId="1" w16cid:durableId="1129788966">
    <w:abstractNumId w:val="1"/>
    <w:lvlOverride w:ilvl="0">
      <w:startOverride w:val="1"/>
    </w:lvlOverride>
  </w:num>
  <w:num w:numId="2" w16cid:durableId="870994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85"/>
    <w:rsid w:val="00330E51"/>
    <w:rsid w:val="00613CC4"/>
    <w:rsid w:val="007D2485"/>
    <w:rsid w:val="00C75178"/>
    <w:rsid w:val="00D8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E016"/>
  <w15:docId w15:val="{CF797074-A8BF-4E3B-AAE9-80490B73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5B1A5B"/>
      <w:sz w:val="28"/>
      <w:szCs w:val="28"/>
    </w:rPr>
  </w:style>
  <w:style w:type="paragraph" w:styleId="Heading2">
    <w:name w:val="heading 2"/>
    <w:uiPriority w:val="9"/>
    <w:unhideWhenUsed/>
    <w:qFormat/>
    <w:pPr>
      <w:spacing w:before="240" w:after="100"/>
      <w:outlineLvl w:val="1"/>
    </w:pPr>
    <w:rPr>
      <w:b/>
      <w:bCs/>
      <w:color w:val="1B2A4A"/>
      <w:sz w:val="24"/>
      <w:szCs w:val="24"/>
    </w:rPr>
  </w:style>
  <w:style w:type="paragraph" w:styleId="Heading3">
    <w:name w:val="heading 3"/>
    <w:uiPriority w:val="9"/>
    <w:unhideWhenUsed/>
    <w:qFormat/>
    <w:pPr>
      <w:spacing w:before="180" w:after="80"/>
      <w:outlineLvl w:val="2"/>
    </w:pPr>
    <w:rPr>
      <w:b/>
      <w:bCs/>
      <w:color w:val="0A6B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5538</Words>
  <Characters>31570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2026-09-12T08:43:00Z</dcterms:created>
  <dcterms:modified xsi:type="dcterms:W3CDTF">2026-09-12T09:10:00Z</dcterms:modified>
</cp:coreProperties>
</file>