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eeting-presentation-script"/>
    <w:p>
      <w:pPr>
        <w:pStyle w:val="Heading1"/>
      </w:pPr>
      <w:r>
        <w:t xml:space="preserve">Meeting Presentation Script</w:t>
      </w:r>
    </w:p>
    <w:p>
      <w:pPr>
        <w:pStyle w:val="BlockText"/>
      </w:pPr>
      <w:r>
        <w:t xml:space="preserve">[!NOTE]</w:t>
      </w:r>
      <w:r>
        <w:t xml:space="preserve"> </w:t>
      </w:r>
      <w:r>
        <w:rPr>
          <w:b/>
          <w:bCs/>
        </w:rPr>
        <w:t xml:space="preserve">Speaker Profile:</w:t>
      </w:r>
      <w:r>
        <w:t xml:space="preserve"> </w:t>
      </w:r>
      <w:r>
        <w:t xml:space="preserve">Tailored for IELTS 7.0 level. The vocabulary is professional and academic, but the sentence structures are clear and easy to speak naturally.</w:t>
      </w:r>
      <w:r>
        <w:t xml:space="preserve"> </w:t>
      </w:r>
      <w:r>
        <w:rPr>
          <w:b/>
          <w:bCs/>
        </w:rPr>
        <w:t xml:space="preserve">Tip:</w:t>
      </w:r>
      <w:r>
        <w:t xml:space="preserve"> </w:t>
      </w:r>
      <w:r>
        <w:t xml:space="preserve">Speak slowly and use the bolded words to emphasize your main points.</w:t>
      </w:r>
    </w:p>
    <w:p>
      <w:r>
        <w:pict>
          <v:rect style="width:0;height:1.5pt" o:hralign="center" o:hrstd="t" o:hr="t"/>
        </w:pict>
      </w:r>
    </w:p>
    <w:bookmarkStart w:id="9" w:name="introduction-initial-hypothesis"/>
    <w:p>
      <w:pPr>
        <w:pStyle w:val="Heading2"/>
      </w:pPr>
      <w:r>
        <w:t xml:space="preserve">1. Introduction &amp; Initial Hypothesis</w:t>
      </w:r>
    </w:p>
    <w:p>
      <w:pPr>
        <w:pStyle w:val="FirstParagraph"/>
      </w:pPr>
      <w:r>
        <w:t xml:space="preserve">“Good morning, everyone. Thank you for making the time today.</w:t>
      </w:r>
    </w:p>
    <w:p>
      <w:pPr>
        <w:pStyle w:val="BodyText"/>
      </w:pPr>
      <w:r>
        <w:t xml:space="preserve">Today, I’d like to share the progress and the limitations of my</w:t>
      </w:r>
      <w:r>
        <w:t xml:space="preserve"> </w:t>
      </w:r>
      <w:r>
        <w:rPr>
          <w:b/>
          <w:bCs/>
        </w:rPr>
        <w:t xml:space="preserve">Multi-Stage Tagging Pipeline</w:t>
      </w:r>
      <w:r>
        <w:t xml:space="preserve">, or MSP.</w:t>
      </w:r>
    </w:p>
    <w:p>
      <w:pPr>
        <w:pStyle w:val="BodyText"/>
      </w:pPr>
      <w:r>
        <w:t xml:space="preserve">Let’s start with my initial hypothesis in Version 3. I thought:</w:t>
      </w:r>
      <w:r>
        <w:t xml:space="preserve"> </w:t>
      </w:r>
      <w:r>
        <w:rPr>
          <w:i/>
          <w:iCs/>
        </w:rPr>
        <w:t xml:space="preserve">‘If I strictly limit the Vision Language Model to only use verified tags, I can completely eliminate hallucination.’</w:t>
      </w:r>
    </w:p>
    <w:p>
      <w:pPr>
        <w:pStyle w:val="BodyText"/>
      </w:pPr>
      <w:r>
        <w:t xml:space="preserve">As you can see on the flowchart, my pipeline processes the image step-by-step. It starts from image ingestion, moves through tag extraction, maps the products to the GS1 taxonomy, and finally generates a prompt for the VLM by clustering the data and injecting a</w:t>
      </w:r>
      <w:r>
        <w:t xml:space="preserve"> </w:t>
      </w:r>
      <w:r>
        <w:t xml:space="preserve">‘Business Persona’</w:t>
      </w:r>
      <w:r>
        <w:t xml:space="preserve">. But as I tested this, I realized I needed a more hierarchical approach.”</w:t>
      </w:r>
    </w:p>
    <w:p>
      <w:r>
        <w:pict>
          <v:rect style="width:0;height:1.5pt" o:hralign="center" o:hrstd="t" o:hr="t"/>
        </w:pict>
      </w:r>
    </w:p>
    <w:bookmarkEnd w:id="9"/>
    <w:bookmarkStart w:id="10" w:name="the-tagging-hierarchy-gs1-taxonomy"/>
    <w:p>
      <w:pPr>
        <w:pStyle w:val="Heading2"/>
      </w:pPr>
      <w:r>
        <w:t xml:space="preserve">2. The Tagging Hierarchy &amp; GS1 Taxonomy</w:t>
      </w:r>
    </w:p>
    <w:p>
      <w:pPr>
        <w:pStyle w:val="FirstParagraph"/>
      </w:pPr>
      <w:r>
        <w:t xml:space="preserve">“This brings me to my Tagging Hierarchy. I extract visual evidence from macro to micro.</w:t>
      </w:r>
      <w:r>
        <w:t xml:space="preserve"> </w:t>
      </w:r>
      <w:r>
        <w:t xml:space="preserve">-</w:t>
      </w:r>
      <w:r>
        <w:t xml:space="preserve"> </w:t>
      </w:r>
      <w:r>
        <w:rPr>
          <w:b/>
          <w:bCs/>
        </w:rPr>
        <w:t xml:space="preserve">L1</w:t>
      </w:r>
      <w:r>
        <w:t xml:space="preserve"> </w:t>
      </w:r>
      <w:r>
        <w:t xml:space="preserve">is the Scene, like an aisle.</w:t>
      </w:r>
      <w:r>
        <w:t xml:space="preserve"> </w:t>
      </w:r>
      <w:r>
        <w:t xml:space="preserve">-</w:t>
      </w:r>
      <w:r>
        <w:t xml:space="preserve"> </w:t>
      </w:r>
      <w:r>
        <w:rPr>
          <w:b/>
          <w:bCs/>
        </w:rPr>
        <w:t xml:space="preserve">L2</w:t>
      </w:r>
      <w:r>
        <w:t xml:space="preserve"> </w:t>
      </w:r>
      <w:r>
        <w:t xml:space="preserve">is the Fixture, like a shelf.</w:t>
      </w:r>
      <w:r>
        <w:t xml:space="preserve"> </w:t>
      </w:r>
      <w:r>
        <w:t xml:space="preserve">-</w:t>
      </w:r>
      <w:r>
        <w:t xml:space="preserve"> </w:t>
      </w:r>
      <w:r>
        <w:rPr>
          <w:b/>
          <w:bCs/>
        </w:rPr>
        <w:t xml:space="preserve">L3</w:t>
      </w:r>
      <w:r>
        <w:t xml:space="preserve"> </w:t>
      </w:r>
      <w:r>
        <w:t xml:space="preserve">is the specific Product, like Coca-Cola.</w:t>
      </w:r>
      <w:r>
        <w:t xml:space="preserve"> </w:t>
      </w:r>
      <w:r>
        <w:t xml:space="preserve">- And</w:t>
      </w:r>
      <w:r>
        <w:t xml:space="preserve"> </w:t>
      </w:r>
      <w:r>
        <w:rPr>
          <w:b/>
          <w:bCs/>
        </w:rPr>
        <w:t xml:space="preserve">L4</w:t>
      </w:r>
      <w:r>
        <w:t xml:space="preserve"> </w:t>
      </w:r>
      <w:r>
        <w:t xml:space="preserve">is the Operational State, like stock levels.</w:t>
      </w:r>
    </w:p>
    <w:p>
      <w:pPr>
        <w:pStyle w:val="BodyText"/>
      </w:pPr>
      <w:r>
        <w:t xml:space="preserve">I want to highlight the critical role of the</w:t>
      </w:r>
      <w:r>
        <w:t xml:space="preserve"> </w:t>
      </w:r>
      <w:r>
        <w:rPr>
          <w:b/>
          <w:bCs/>
        </w:rPr>
        <w:t xml:space="preserve">GS1 Taxonomy</w:t>
      </w:r>
      <w:r>
        <w:t xml:space="preserve"> </w:t>
      </w:r>
      <w:r>
        <w:t xml:space="preserve">in Stage 2B.</w:t>
      </w:r>
      <w:r>
        <w:t xml:space="preserve"> </w:t>
      </w:r>
      <w:r>
        <w:t xml:space="preserve">Before I used GS1, the VLM suffered from</w:t>
      </w:r>
      <w:r>
        <w:t xml:space="preserve"> </w:t>
      </w:r>
      <w:r>
        <w:rPr>
          <w:b/>
          <w:bCs/>
        </w:rPr>
        <w:t xml:space="preserve">Cross-Category Hallucinations</w:t>
      </w:r>
      <w:r>
        <w:t xml:space="preserve">. It would read random text in the background—like a</w:t>
      </w:r>
      <w:r>
        <w:t xml:space="preserve"> </w:t>
      </w:r>
      <w:r>
        <w:t xml:space="preserve">‘Nike’</w:t>
      </w:r>
      <w:r>
        <w:t xml:space="preserve"> </w:t>
      </w:r>
      <w:r>
        <w:t xml:space="preserve">shirt—and invent products that don’t belong on a grocery shelf.</w:t>
      </w:r>
    </w:p>
    <w:p>
      <w:pPr>
        <w:pStyle w:val="BodyText"/>
      </w:pPr>
      <w:r>
        <w:t xml:space="preserve">But</w:t>
      </w:r>
      <w:r>
        <w:t xml:space="preserve"> </w:t>
      </w:r>
      <w:r>
        <w:rPr>
          <w:i/>
          <w:iCs/>
        </w:rPr>
        <w:t xml:space="preserve">with</w:t>
      </w:r>
      <w:r>
        <w:t xml:space="preserve"> </w:t>
      </w:r>
      <w:r>
        <w:t xml:space="preserve">GS1 mapping, I give the model a strict boundary, like</w:t>
      </w:r>
      <w:r>
        <w:t xml:space="preserve"> </w:t>
      </w:r>
      <w:r>
        <w:t xml:space="preserve">‘Carbonated Beverages’</w:t>
      </w:r>
      <w:r>
        <w:t xml:space="preserve">. This acts as a</w:t>
      </w:r>
      <w:r>
        <w:t xml:space="preserve"> </w:t>
      </w:r>
      <w:r>
        <w:rPr>
          <w:b/>
          <w:bCs/>
        </w:rPr>
        <w:t xml:space="preserve">Cognitive Anchor</w:t>
      </w:r>
      <w:r>
        <w:t xml:space="preserve">. Even if there is visual noise, the VLM ignores it because it knows it must only look for beverage products.”</w:t>
      </w:r>
    </w:p>
    <w:p>
      <w:r>
        <w:pict>
          <v:rect style="width:0;height:1.5pt" o:hralign="center" o:hrstd="t" o:hr="t"/>
        </w:pict>
      </w:r>
    </w:p>
    <w:bookmarkEnd w:id="10"/>
    <w:bookmarkStart w:id="11" w:name="limitations-of-v3-and-evolution-to-v4"/>
    <w:p>
      <w:pPr>
        <w:pStyle w:val="Heading2"/>
      </w:pPr>
      <w:r>
        <w:t xml:space="preserve">3. Limitations of v3 and Evolution to v4</w:t>
      </w:r>
    </w:p>
    <w:p>
      <w:pPr>
        <w:pStyle w:val="FirstParagraph"/>
      </w:pPr>
      <w:r>
        <w:t xml:space="preserve">“However, Version 3 had a major limitation. Because I used a</w:t>
      </w:r>
      <w:r>
        <w:t xml:space="preserve"> </w:t>
      </w:r>
      <w:r>
        <w:rPr>
          <w:b/>
          <w:bCs/>
        </w:rPr>
        <w:t xml:space="preserve">‘Closed-World Constraint’</w:t>
      </w:r>
      <w:r>
        <w:t xml:space="preserve">, the VLM became like a parrot. It only repeated the tags and lost its natural ability to describe complex scenes like seasonal themes.</w:t>
      </w:r>
    </w:p>
    <w:p>
      <w:pPr>
        <w:pStyle w:val="BodyText"/>
      </w:pPr>
      <w:r>
        <w:t xml:space="preserve">So, for Version 4, I upgraded to the</w:t>
      </w:r>
      <w:r>
        <w:t xml:space="preserve"> </w:t>
      </w:r>
      <w:r>
        <w:rPr>
          <w:b/>
          <w:bCs/>
        </w:rPr>
        <w:t xml:space="preserve">‘Open + Anchor Strategy’</w:t>
      </w:r>
      <w:r>
        <w:t xml:space="preserve">. I allow the VLM to freely describe what it sees, but I force it to</w:t>
      </w:r>
      <w:r>
        <w:t xml:space="preserve"> </w:t>
      </w:r>
      <w:r>
        <w:rPr>
          <w:i/>
          <w:iCs/>
        </w:rPr>
        <w:t xml:space="preserve">anchor</w:t>
      </w:r>
      <w:r>
        <w:t xml:space="preserve"> </w:t>
      </w:r>
      <w:r>
        <w:t xml:space="preserve">its description to the verified L3 products. This gave me the best of both worlds: natural fluency and strong hallucination control.”</w:t>
      </w:r>
    </w:p>
    <w:p>
      <w:r>
        <w:pict>
          <v:rect style="width:0;height:1.5pt" o:hralign="center" o:hrstd="t" o:hr="t"/>
        </w:pict>
      </w:r>
    </w:p>
    <w:bookmarkEnd w:id="11"/>
    <w:bookmarkStart w:id="12" w:name="stage-by-stage-execution-successes"/>
    <w:p>
      <w:pPr>
        <w:pStyle w:val="Heading2"/>
      </w:pPr>
      <w:r>
        <w:t xml:space="preserve">4. Stage-by-Stage Execution: Successes</w:t>
      </w:r>
    </w:p>
    <w:p>
      <w:pPr>
        <w:pStyle w:val="FirstParagraph"/>
      </w:pPr>
      <w:r>
        <w:t xml:space="preserve">“Let’s look at some real examples.</w:t>
      </w:r>
    </w:p>
    <w:p>
      <w:pPr>
        <w:pStyle w:val="BodyText"/>
      </w:pPr>
      <w:r>
        <w:rPr>
          <w:b/>
          <w:bCs/>
        </w:rPr>
        <w:t xml:space="preserve">Case 1 (sample_10072)</w:t>
      </w:r>
      <w:r>
        <w:t xml:space="preserve"> </w:t>
      </w:r>
      <w:r>
        <w:t xml:space="preserve">shows the power of my pipeline. The unconstrained baseline model hallucinates completely, inventing brands like</w:t>
      </w:r>
      <w:r>
        <w:t xml:space="preserve"> </w:t>
      </w:r>
      <w:r>
        <w:t xml:space="preserve">‘Nestle Tic Tacs’</w:t>
      </w:r>
      <w:r>
        <w:t xml:space="preserve"> </w:t>
      </w:r>
      <w:r>
        <w:t xml:space="preserve">and</w:t>
      </w:r>
      <w:r>
        <w:t xml:space="preserve"> </w:t>
      </w:r>
      <w:r>
        <w:t xml:space="preserve">‘Ferrero Rocher’</w:t>
      </w:r>
      <w:r>
        <w:t xml:space="preserve">. But my pipeline successfully anchors to the correct</w:t>
      </w:r>
      <w:r>
        <w:t xml:space="preserve"> </w:t>
      </w:r>
      <w:r>
        <w:t xml:space="preserve">‘Favorite Day Cookie Icing’</w:t>
      </w:r>
      <w:r>
        <w:t xml:space="preserve"> </w:t>
      </w:r>
      <w:r>
        <w:t xml:space="preserve">and ignores all the noise.</w:t>
      </w:r>
    </w:p>
    <w:p>
      <w:pPr>
        <w:pStyle w:val="BodyText"/>
      </w:pPr>
      <w:r>
        <w:rPr>
          <w:b/>
          <w:bCs/>
        </w:rPr>
        <w:t xml:space="preserve">Case 2 (sample_10039)</w:t>
      </w:r>
      <w:r>
        <w:t xml:space="preserve"> </w:t>
      </w:r>
      <w:r>
        <w:t xml:space="preserve">is even more extreme. The baseline model completely breaks down and describes an outdoor scene with the sky, grass, and sun. My pipeline, thanks to the L0 context and GS1 anchors, perfectly describes the Halloween Cookie House Kit.”</w:t>
      </w:r>
    </w:p>
    <w:bookmarkEnd w:id="12"/>
    <w:bookmarkStart w:id="13" w:name="Xbf6f011ce40a13ad33142d4326d98ef98a41be1"/>
    <w:p>
      <w:pPr>
        <w:pStyle w:val="Heading2"/>
      </w:pPr>
      <w:r>
        <w:t xml:space="preserve">4. Stage-by-Stage Execution: Failures (Cascading Errors)</w:t>
      </w:r>
    </w:p>
    <w:p>
      <w:pPr>
        <w:pStyle w:val="FirstParagraph"/>
      </w:pPr>
      <w:r>
        <w:t xml:space="preserve">“While those cases look great, I must be honest about my current vulnerabilities.</w:t>
      </w:r>
    </w:p>
    <w:p>
      <w:pPr>
        <w:pStyle w:val="BodyText"/>
      </w:pPr>
      <w:r>
        <w:t xml:space="preserve">If there is a detection error early in the pipeline, it causes what I call a</w:t>
      </w:r>
      <w:r>
        <w:t xml:space="preserve"> </w:t>
      </w:r>
      <w:r>
        <w:rPr>
          <w:b/>
          <w:bCs/>
        </w:rPr>
        <w:t xml:space="preserve">Cascading Error</w:t>
      </w:r>
      <w:r>
        <w:t xml:space="preserve">.</w:t>
      </w:r>
      <w:r>
        <w:t xml:space="preserve"> </w:t>
      </w:r>
      <w:r>
        <w:t xml:space="preserve">In</w:t>
      </w:r>
      <w:r>
        <w:t xml:space="preserve"> </w:t>
      </w:r>
      <w:r>
        <w:rPr>
          <w:b/>
          <w:bCs/>
        </w:rPr>
        <w:t xml:space="preserve">Case 3 (sample_1)</w:t>
      </w:r>
      <w:r>
        <w:t xml:space="preserve">, the early tagging system made a weak, false detection of</w:t>
      </w:r>
      <w:r>
        <w:t xml:space="preserve"> </w:t>
      </w:r>
      <w:r>
        <w:t xml:space="preserve">‘Coca-Cola Zero Sugar’</w:t>
      </w:r>
      <w:r>
        <w:t xml:space="preserve">. Because the pipeline</w:t>
      </w:r>
      <w:r>
        <w:t xml:space="preserve"> </w:t>
      </w:r>
      <w:r>
        <w:rPr>
          <w:i/>
          <w:iCs/>
        </w:rPr>
        <w:t xml:space="preserve">forces</w:t>
      </w:r>
      <w:r>
        <w:t xml:space="preserve"> </w:t>
      </w:r>
      <w:r>
        <w:t xml:space="preserve">the VLM to use this tag, the VLM is forced to hallucinate to make sense of the prompt.</w:t>
      </w:r>
    </w:p>
    <w:p>
      <w:pPr>
        <w:pStyle w:val="BodyText"/>
      </w:pPr>
      <w:r>
        <w:t xml:space="preserve">Similarly, in</w:t>
      </w:r>
      <w:r>
        <w:t xml:space="preserve"> </w:t>
      </w:r>
      <w:r>
        <w:rPr>
          <w:b/>
          <w:bCs/>
        </w:rPr>
        <w:t xml:space="preserve">Case 4 (sample_100)</w:t>
      </w:r>
      <w:r>
        <w:t xml:space="preserve">, an incorrect L3 tag for</w:t>
      </w:r>
      <w:r>
        <w:t xml:space="preserve"> </w:t>
      </w:r>
      <w:r>
        <w:t xml:space="preserve">‘Almat Oxi-Bright’</w:t>
      </w:r>
      <w:r>
        <w:t xml:space="preserve"> </w:t>
      </w:r>
      <w:r>
        <w:t xml:space="preserve">forced the VLM to invent</w:t>
      </w:r>
      <w:r>
        <w:t xml:space="preserve"> </w:t>
      </w:r>
      <w:r>
        <w:t xml:space="preserve">‘Almight ice cream flavors’</w:t>
      </w:r>
      <w:r>
        <w:t xml:space="preserve">. The baseline actually performed better here because it wasn’t forced to use a wrong tag.”</w:t>
      </w:r>
    </w:p>
    <w:p>
      <w:r>
        <w:pict>
          <v:rect style="width:0;height:1.5pt" o:hralign="center" o:hrstd="t" o:hr="t"/>
        </w:pict>
      </w:r>
    </w:p>
    <w:bookmarkEnd w:id="13"/>
    <w:bookmarkStart w:id="14" w:name="unresolved-limitations-in-v4"/>
    <w:p>
      <w:pPr>
        <w:pStyle w:val="Heading2"/>
      </w:pPr>
      <w:r>
        <w:t xml:space="preserve">5. Unresolved Limitations in v4</w:t>
      </w:r>
    </w:p>
    <w:p>
      <w:pPr>
        <w:pStyle w:val="FirstParagraph"/>
      </w:pPr>
      <w:r>
        <w:t xml:space="preserve">“These cascading errors prove that Version 4 still has critical theoretical flaws. I identified three main issues:</w:t>
      </w:r>
    </w:p>
    <w:p>
      <w:pPr>
        <w:pStyle w:val="Compact"/>
        <w:numPr>
          <w:ilvl w:val="0"/>
          <w:numId w:val="1001"/>
        </w:numPr>
      </w:pPr>
      <w:r>
        <w:rPr>
          <w:b/>
          <w:bCs/>
        </w:rPr>
        <w:t xml:space="preserve">Logical Leap:</w:t>
      </w:r>
      <w:r>
        <w:t xml:space="preserve"> </w:t>
      </w:r>
      <w:r>
        <w:t xml:space="preserve">I gave the AI a persona, telling it to act like a</w:t>
      </w:r>
      <w:r>
        <w:t xml:space="preserve"> </w:t>
      </w:r>
      <w:r>
        <w:t xml:space="preserve">‘Professional Retail Analyst’</w:t>
      </w:r>
      <w:r>
        <w:t xml:space="preserve">. However, I realized that a simple collection of extracted tags—the output from K-means—intrinsically cannot support the deep meaning of a business persona. Forcing this persona caused the AI to hallucinate context to fill the semantic gap, leading to subjective bias instead of objective physical descriptions.</w:t>
      </w:r>
    </w:p>
    <w:p>
      <w:pPr>
        <w:pStyle w:val="Compact"/>
        <w:numPr>
          <w:ilvl w:val="0"/>
          <w:numId w:val="1001"/>
        </w:numPr>
      </w:pPr>
      <w:r>
        <w:rPr>
          <w:b/>
          <w:bCs/>
        </w:rPr>
        <w:t xml:space="preserve">Circular Logic in Metrics:</w:t>
      </w:r>
      <w:r>
        <w:t xml:space="preserve"> </w:t>
      </w:r>
      <w:r>
        <w:t xml:space="preserve">My current metric, Retail-CHAIR, just measures if the model copied the prompt. It unfairly penalizes simple grammar changes.</w:t>
      </w:r>
    </w:p>
    <w:p>
      <w:pPr>
        <w:pStyle w:val="Compact"/>
        <w:numPr>
          <w:ilvl w:val="0"/>
          <w:numId w:val="1001"/>
        </w:numPr>
      </w:pPr>
      <w:r>
        <w:rPr>
          <w:b/>
          <w:bCs/>
        </w:rPr>
        <w:t xml:space="preserve">Math Error in Clustering:</w:t>
      </w:r>
      <w:r>
        <w:t xml:space="preserve"> </w:t>
      </w:r>
      <w:r>
        <w:t xml:space="preserve">I used K-means to cluster text and numbers together. Mathematically, forcing categorical data into Euclidean space causes severe distortion.”</w:t>
      </w:r>
    </w:p>
    <w:p>
      <w:r>
        <w:pict>
          <v:rect style="width:0;height:1.5pt" o:hralign="center" o:hrstd="t" o:hr="t"/>
        </w:pict>
      </w:r>
    </w:p>
    <w:bookmarkEnd w:id="14"/>
    <w:bookmarkStart w:id="15" w:name="proposed-upgrades-for-re-experiment"/>
    <w:p>
      <w:pPr>
        <w:pStyle w:val="Heading2"/>
      </w:pPr>
      <w:r>
        <w:t xml:space="preserve">6. Proposed Upgrades for Re-Experiment</w:t>
      </w:r>
    </w:p>
    <w:p>
      <w:pPr>
        <w:pStyle w:val="FirstParagraph"/>
      </w:pPr>
      <w:r>
        <w:t xml:space="preserve">“To solve these fundamental issues, I am proposing three major upgrades for my next experiment:</w:t>
      </w:r>
    </w:p>
    <w:p>
      <w:pPr>
        <w:pStyle w:val="BodyText"/>
      </w:pPr>
      <w:r>
        <w:t xml:space="preserve">First, I will replace K-means with</w:t>
      </w:r>
      <w:r>
        <w:t xml:space="preserve"> </w:t>
      </w:r>
      <w:r>
        <w:rPr>
          <w:b/>
          <w:bCs/>
        </w:rPr>
        <w:t xml:space="preserve">Gower’s Distance and K-Medoids</w:t>
      </w:r>
      <w:r>
        <w:t xml:space="preserve">, which mathematically handles mixed data types correctly. More importantly, I completely removed the problematic</w:t>
      </w:r>
      <w:r>
        <w:t xml:space="preserve"> </w:t>
      </w:r>
      <w:r>
        <w:t xml:space="preserve">‘Business Persona’</w:t>
      </w:r>
      <w:r>
        <w:t xml:space="preserve">. Instead, the new clustering groups the images into objective physical archetypes—like</w:t>
      </w:r>
      <w:r>
        <w:t xml:space="preserve"> </w:t>
      </w:r>
      <w:r>
        <w:t xml:space="preserve">‘Empty Shelf’</w:t>
      </w:r>
      <w:r>
        <w:t xml:space="preserve"> </w:t>
      </w:r>
      <w:r>
        <w:t xml:space="preserve">or</w:t>
      </w:r>
      <w:r>
        <w:t xml:space="preserve"> </w:t>
      </w:r>
      <w:r>
        <w:t xml:space="preserve">‘Cluttered Display’</w:t>
      </w:r>
      <w:r>
        <w:t xml:space="preserve">—so the cluster itself provides the correct semantic meaning about the shelf’s physical state for the prompt.</w:t>
      </w:r>
    </w:p>
    <w:p>
      <w:pPr>
        <w:pStyle w:val="BodyText"/>
      </w:pPr>
      <w:r>
        <w:t xml:space="preserve">Second, I will introduce</w:t>
      </w:r>
      <w:r>
        <w:t xml:space="preserve"> </w:t>
      </w:r>
      <w:r>
        <w:rPr>
          <w:b/>
          <w:bCs/>
        </w:rPr>
        <w:t xml:space="preserve">L-CHAIR (Lemmatized CHAIR)</w:t>
      </w:r>
      <w:r>
        <w:t xml:space="preserve">. By using NLTK lemmatization, I can fairly and strictly measure true hallucinations without grammar penalties.</w:t>
      </w:r>
    </w:p>
    <w:p>
      <w:pPr>
        <w:pStyle w:val="BodyText"/>
      </w:pPr>
      <w:r>
        <w:t xml:space="preserve">Finally, and most importantly, I will introduce a</w:t>
      </w:r>
      <w:r>
        <w:t xml:space="preserve"> </w:t>
      </w:r>
      <w:r>
        <w:rPr>
          <w:b/>
          <w:bCs/>
        </w:rPr>
        <w:t xml:space="preserve">Laplacian and FFT Hybrid Preprocessing</w:t>
      </w:r>
      <w:r>
        <w:t xml:space="preserve"> </w:t>
      </w:r>
      <w:r>
        <w:t xml:space="preserve">layer. Before the image even reaches the taggers, I will use Fast Fourier Transform to filter out blurry and low-quality images. This will stop the</w:t>
      </w:r>
      <w:r>
        <w:t xml:space="preserve"> </w:t>
      </w:r>
      <w:r>
        <w:t xml:space="preserve">‘Cascading Errors’</w:t>
      </w:r>
      <w:r>
        <w:t xml:space="preserve"> </w:t>
      </w:r>
      <w:r>
        <w:t xml:space="preserve">at the very beginning.</w:t>
      </w:r>
    </w:p>
    <w:p>
      <w:pPr>
        <w:pStyle w:val="BodyText"/>
      </w:pPr>
      <w:r>
        <w:t xml:space="preserve">I believe these upgrades will make my pipeline robust enough for real-world commercial deployment. Thank you for listening, and I would welcome any feedback or questions.”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2026-06-16T21:57:40Z</dcterms:created>
  <dcterms:modified xsi:type="dcterms:W3CDTF">2026-06-16T21:57:40Z</dcterms:modified>
</cp:coreProperties>
</file>

<file path=docProps/custom.xml><?xml version="1.0" encoding="utf-8"?>
<Properties xmlns="http://schemas.openxmlformats.org/officeDocument/2006/custom-properties" xmlns:vt="http://schemas.openxmlformats.org/officeDocument/2006/docPropsVTypes"/>
</file>