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B593" w14:textId="03843B4C" w:rsidR="00212C95" w:rsidRPr="00567269" w:rsidRDefault="00FD3A57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Indonesia, Negeri yang kaya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raya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secara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letak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geografis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="00A56959" w:rsidRPr="00567269">
        <w:rPr>
          <w:rFonts w:ascii="Comic Sans MS" w:hAnsi="Comic Sans MS" w:cs="Arial"/>
          <w:b/>
          <w:bCs/>
          <w:sz w:val="32"/>
          <w:szCs w:val="32"/>
        </w:rPr>
        <w:t>Sekaligus</w:t>
      </w:r>
      <w:proofErr w:type="spellEnd"/>
      <w:r w:rsidR="00A56959" w:rsidRPr="00567269">
        <w:rPr>
          <w:rFonts w:ascii="Comic Sans MS" w:hAnsi="Comic Sans MS" w:cs="Arial"/>
          <w:b/>
          <w:bCs/>
          <w:sz w:val="32"/>
          <w:szCs w:val="32"/>
        </w:rPr>
        <w:t xml:space="preserve"> Negeri yang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memiliki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P</w:t>
      </w:r>
      <w:r w:rsidRPr="00567269">
        <w:rPr>
          <w:rFonts w:ascii="Comic Sans MS" w:hAnsi="Comic Sans MS" w:cs="Arial"/>
          <w:b/>
          <w:bCs/>
          <w:sz w:val="32"/>
          <w:szCs w:val="32"/>
        </w:rPr>
        <w:t>ulau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sebanyak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17.504 </w:t>
      </w:r>
      <w:proofErr w:type="spellStart"/>
      <w:r w:rsidR="00212C95"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P</w:t>
      </w:r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ulau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D</w:t>
      </w:r>
      <w:r w:rsidR="00A56959"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engan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demografi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d</w:t>
      </w:r>
      <w:r w:rsidR="00A56959"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an</w:t>
      </w:r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kemajukan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luar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biasa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lebar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, Serta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dengan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kultural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mengakar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seperti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budaya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gotong royong dan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musyawarah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mufakat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, Serta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latar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belakang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sejarahnya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terutama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dengan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proses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pembentukan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nasionalisme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kemerdekaan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Indonesia.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Bangsa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yang juga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memiliki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perbedaan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agama,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keyakinan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adat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istiadat</w:t>
      </w:r>
      <w:proofErr w:type="spellEnd"/>
      <w:r w:rsidRPr="00567269">
        <w:rPr>
          <w:rFonts w:ascii="Comic Sans MS" w:hAnsi="Comic Sans MS" w:cs="Arial"/>
          <w:b/>
          <w:bCs/>
          <w:color w:val="222222"/>
          <w:sz w:val="32"/>
          <w:szCs w:val="32"/>
          <w:shd w:val="clear" w:color="auto" w:fill="FFFFFF"/>
        </w:rPr>
        <w:t>.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Hidup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rukun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damai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ramah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tamah</w:t>
      </w:r>
      <w:proofErr w:type="spellEnd"/>
      <w:r w:rsidR="00C741A1" w:rsidRPr="00567269">
        <w:rPr>
          <w:rFonts w:ascii="Comic Sans MS" w:hAnsi="Comic Sans MS" w:cs="Arial"/>
          <w:b/>
          <w:bCs/>
          <w:sz w:val="32"/>
          <w:szCs w:val="32"/>
        </w:rPr>
        <w:t xml:space="preserve">. </w:t>
      </w:r>
      <w:proofErr w:type="spellStart"/>
      <w:r w:rsidR="00C741A1" w:rsidRPr="00567269">
        <w:rPr>
          <w:rFonts w:ascii="Comic Sans MS" w:hAnsi="Comic Sans MS" w:cs="Arial"/>
          <w:b/>
          <w:bCs/>
          <w:sz w:val="32"/>
          <w:szCs w:val="32"/>
        </w:rPr>
        <w:t>I</w:t>
      </w:r>
      <w:r w:rsidRPr="00567269">
        <w:rPr>
          <w:rFonts w:ascii="Comic Sans MS" w:hAnsi="Comic Sans MS" w:cs="Arial"/>
          <w:b/>
          <w:bCs/>
          <w:sz w:val="32"/>
          <w:szCs w:val="32"/>
        </w:rPr>
        <w:t>nilah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sistem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pemerintah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negara Indonesia</w:t>
      </w:r>
      <w:r w:rsidR="00C741A1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C741A1" w:rsidRPr="00567269">
        <w:rPr>
          <w:rFonts w:ascii="Comic Sans MS" w:hAnsi="Comic Sans MS" w:cs="Arial"/>
          <w:b/>
          <w:bCs/>
          <w:sz w:val="32"/>
          <w:szCs w:val="32"/>
        </w:rPr>
        <w:t>sekaligus</w:t>
      </w:r>
      <w:proofErr w:type="spellEnd"/>
      <w:r w:rsidR="00C741A1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C741A1" w:rsidRPr="00567269">
        <w:rPr>
          <w:rFonts w:ascii="Comic Sans MS" w:hAnsi="Comic Sans MS" w:cs="Arial"/>
          <w:b/>
          <w:bCs/>
          <w:sz w:val="32"/>
          <w:szCs w:val="32"/>
        </w:rPr>
        <w:t>dasar</w:t>
      </w:r>
      <w:proofErr w:type="spellEnd"/>
      <w:r w:rsidR="00C741A1" w:rsidRPr="00567269">
        <w:rPr>
          <w:rFonts w:ascii="Comic Sans MS" w:hAnsi="Comic Sans MS" w:cs="Arial"/>
          <w:b/>
          <w:bCs/>
          <w:sz w:val="32"/>
          <w:szCs w:val="32"/>
        </w:rPr>
        <w:t xml:space="preserve"> negara Indonesia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telah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dirancang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oleh BPUPKI</w:t>
      </w:r>
      <w:r w:rsidR="00C741A1" w:rsidRPr="00567269">
        <w:rPr>
          <w:rFonts w:ascii="Comic Sans MS" w:hAnsi="Comic Sans MS" w:cs="Arial"/>
          <w:b/>
          <w:bCs/>
          <w:sz w:val="32"/>
          <w:szCs w:val="32"/>
        </w:rPr>
        <w:t>.</w:t>
      </w:r>
    </w:p>
    <w:p w14:paraId="485F5A6C" w14:textId="77777777" w:rsidR="00212C95" w:rsidRPr="00567269" w:rsidRDefault="00212C95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1565BA42" w14:textId="09AD2C3A" w:rsidR="00FD3A57" w:rsidRPr="00567269" w:rsidRDefault="00C741A1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Pada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saat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ini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bangsa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Indonesia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sedang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dalam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krisis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rasa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nasionalisme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toleransi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semangat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Bhineka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 Tunggal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Ika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serta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nilai-nilai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 Pancasila</w:t>
      </w:r>
      <w:r w:rsidR="00B01756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>lainnya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>I</w:t>
      </w:r>
      <w:r w:rsidR="00FD3A57" w:rsidRPr="00567269">
        <w:rPr>
          <w:rFonts w:ascii="Comic Sans MS" w:hAnsi="Comic Sans MS" w:cs="Arial"/>
          <w:b/>
          <w:bCs/>
          <w:sz w:val="32"/>
          <w:szCs w:val="32"/>
        </w:rPr>
        <w:t>ni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terbukti</w:t>
      </w:r>
      <w:proofErr w:type="spellEnd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b/>
          <w:bCs/>
          <w:sz w:val="32"/>
          <w:szCs w:val="32"/>
        </w:rPr>
        <w:t>dengan</w:t>
      </w:r>
      <w:proofErr w:type="spellEnd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>banyaknya</w:t>
      </w:r>
      <w:proofErr w:type="spellEnd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>kasus</w:t>
      </w:r>
      <w:proofErr w:type="spellEnd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>berlatar</w:t>
      </w:r>
      <w:proofErr w:type="spellEnd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 xml:space="preserve"> agama dan </w:t>
      </w:r>
      <w:proofErr w:type="spellStart"/>
      <w:r w:rsidR="00B01756" w:rsidRPr="00567269">
        <w:rPr>
          <w:rFonts w:ascii="Comic Sans MS" w:hAnsi="Comic Sans MS" w:cs="Arial"/>
          <w:b/>
          <w:bCs/>
          <w:sz w:val="32"/>
          <w:szCs w:val="32"/>
        </w:rPr>
        <w:t>keyakinan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seperti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: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antar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suku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/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ras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tawuran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amuk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masa, dan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sebagainya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.</w:t>
      </w:r>
    </w:p>
    <w:p w14:paraId="53866B56" w14:textId="77777777" w:rsidR="00212C95" w:rsidRPr="00567269" w:rsidRDefault="00212C95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60546E9C" w14:textId="37840F7F" w:rsidR="00FD3A57" w:rsidRPr="00567269" w:rsidRDefault="00FD3A57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berasal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dari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kata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kerja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r w:rsidR="00212C95" w:rsidRPr="00567269">
        <w:rPr>
          <w:rFonts w:ascii="Comic Sans MS" w:hAnsi="Comic Sans MS" w:cs="Arial"/>
          <w:b/>
          <w:bCs/>
          <w:sz w:val="32"/>
          <w:szCs w:val="32"/>
        </w:rPr>
        <w:t>L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atin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C</w:t>
      </w:r>
      <w:r w:rsidRPr="00567269">
        <w:rPr>
          <w:rFonts w:ascii="Comic Sans MS" w:hAnsi="Comic Sans MS" w:cs="Arial"/>
          <w:b/>
          <w:bCs/>
          <w:sz w:val="32"/>
          <w:szCs w:val="32"/>
        </w:rPr>
        <w:t>onfigere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berarti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saling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memukul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.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Secara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sosiologis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diartikan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sebagai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suatu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proses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sosial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antara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dua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orang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atau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lebih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dimana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salah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satu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pihak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berusaha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menyingkirkan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pihak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lain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dengan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cara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menghancurkannya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ataupun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membuatnya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tidak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berdaya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.</w:t>
      </w:r>
    </w:p>
    <w:p w14:paraId="60533AD3" w14:textId="77777777" w:rsidR="00212C95" w:rsidRPr="00567269" w:rsidRDefault="00212C95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1266C7D0" w14:textId="4EED30A5" w:rsidR="00212C95" w:rsidRPr="00567269" w:rsidRDefault="00FD3A57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Salah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satu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macam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adalah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kepentingan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.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kepentingan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inilah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kita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bahas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disini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yaitu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berupa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SARA (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Suku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Agama, Ras,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Antar</w:t>
      </w:r>
      <w:r w:rsidR="00212C95" w:rsidRPr="00567269">
        <w:rPr>
          <w:rFonts w:ascii="Comic Sans MS" w:hAnsi="Comic Sans MS" w:cs="Arial"/>
          <w:b/>
          <w:bCs/>
          <w:sz w:val="32"/>
          <w:szCs w:val="32"/>
        </w:rPr>
        <w:t>G</w:t>
      </w:r>
      <w:r w:rsidRPr="00567269">
        <w:rPr>
          <w:rFonts w:ascii="Comic Sans MS" w:hAnsi="Comic Sans MS" w:cs="Arial"/>
          <w:b/>
          <w:bCs/>
          <w:sz w:val="32"/>
          <w:szCs w:val="32"/>
        </w:rPr>
        <w:t>olongan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). SARA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adalah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berbagai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pandangan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tindakan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didasarkan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pada </w:t>
      </w:r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sentiment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identitas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menyangkut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lastRenderedPageBreak/>
        <w:t>keturunan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>,</w:t>
      </w:r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agama,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kebangsaan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kesukuan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>,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golongan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>.</w:t>
      </w:r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Setiap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tindakan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melibatkan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kekerasan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diskriminasi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pelecehan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didasarkan</w:t>
      </w:r>
      <w:proofErr w:type="spellEnd"/>
      <w:r w:rsidR="00212C95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pada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identitas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diri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golongan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dapat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dikatakan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sebagai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tidakan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SARA.</w:t>
      </w:r>
    </w:p>
    <w:p w14:paraId="49315941" w14:textId="77777777" w:rsidR="00212C95" w:rsidRPr="00567269" w:rsidRDefault="00212C95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5A07B4F8" w14:textId="6F43376C" w:rsidR="000851BB" w:rsidRPr="00567269" w:rsidRDefault="00FD3A57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Sebagai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contoh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antara</w:t>
      </w:r>
      <w:proofErr w:type="spellEnd"/>
      <w:r w:rsidR="00567269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etnis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Bali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etnis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Samawa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atau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Sumbawa di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Kabupaten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Sumbawa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Besar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Nusa Tenggara Barat.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Bentrok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dipicu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dari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meninggal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seorang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gadis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etnis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sumbawa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dengan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tubuh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penuh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luka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lebam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pakaian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dalam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robek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keluarga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tidak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terima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dengan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kejadian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tersebut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kemudian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melaporkan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pihak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kepolisian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. Karena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gadis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tersebut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saat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kejadian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sedang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berpacaran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dengan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seorang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anggota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polisi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dari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etnis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Bali. Karena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jawaban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diterima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tidak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memuaskan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maka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warga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akhirnya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melakukan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penyerangan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pengrusakan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terhadap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etnis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Bali.</w:t>
      </w:r>
    </w:p>
    <w:p w14:paraId="00B22559" w14:textId="77777777" w:rsidR="00567269" w:rsidRPr="00567269" w:rsidRDefault="00567269" w:rsidP="008646CC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2286990B" w14:textId="20AA0E2B" w:rsidR="00567269" w:rsidRPr="00567269" w:rsidRDefault="00FD3A57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Permasalahan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antara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suku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adalah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rangkaian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panjang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dari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perjalanan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interaksi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antara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kekuatan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–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kekuatan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sosial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dalam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struktur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sosial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>untuk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memperebutkan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sumber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daya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ada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di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daerah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transmigarasi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menimbulkan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pesaingan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akibat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dari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tidak</w:t>
      </w:r>
      <w:proofErr w:type="spellEnd"/>
      <w:r w:rsidR="000851BB"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meratanya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pendistribusian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sumber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daya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ada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akan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menyebabkan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>.</w:t>
      </w:r>
    </w:p>
    <w:p w14:paraId="6AC27D10" w14:textId="4244BFE1" w:rsidR="00567269" w:rsidRPr="00567269" w:rsidRDefault="00567269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4F36C473" w14:textId="77777777" w:rsidR="00567269" w:rsidRPr="00567269" w:rsidRDefault="00567269" w:rsidP="00567269">
      <w:pPr>
        <w:jc w:val="both"/>
        <w:rPr>
          <w:rFonts w:ascii="Comic Sans MS" w:hAnsi="Comic Sans MS" w:cs="Arial"/>
          <w:b/>
          <w:bCs/>
          <w:sz w:val="32"/>
          <w:szCs w:val="32"/>
        </w:rPr>
      </w:pP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Sumber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: &lt;--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Cuma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b/>
          <w:bCs/>
          <w:sz w:val="32"/>
          <w:szCs w:val="32"/>
        </w:rPr>
        <w:t>Direvisi</w:t>
      </w:r>
      <w:proofErr w:type="spellEnd"/>
      <w:r w:rsidRPr="00567269">
        <w:rPr>
          <w:rFonts w:ascii="Comic Sans MS" w:hAnsi="Comic Sans MS" w:cs="Arial"/>
          <w:b/>
          <w:bCs/>
          <w:sz w:val="32"/>
          <w:szCs w:val="32"/>
        </w:rPr>
        <w:t xml:space="preserve"> :3</w:t>
      </w:r>
    </w:p>
    <w:p w14:paraId="031B547C" w14:textId="77777777" w:rsidR="00567269" w:rsidRPr="00567269" w:rsidRDefault="00567269" w:rsidP="00567269">
      <w:pPr>
        <w:jc w:val="both"/>
        <w:rPr>
          <w:rFonts w:ascii="Comic Sans MS" w:hAnsi="Comic Sans MS"/>
          <w:b/>
          <w:bCs/>
          <w:sz w:val="32"/>
          <w:szCs w:val="32"/>
        </w:rPr>
      </w:pPr>
      <w:hyperlink r:id="rId5" w:history="1">
        <w:r w:rsidRPr="00567269">
          <w:rPr>
            <w:rStyle w:val="Hyperlink"/>
            <w:rFonts w:ascii="Comic Sans MS" w:hAnsi="Comic Sans MS"/>
            <w:b/>
            <w:bCs/>
            <w:sz w:val="32"/>
            <w:szCs w:val="32"/>
          </w:rPr>
          <w:t>https://www.academia.edu/</w:t>
        </w:r>
      </w:hyperlink>
    </w:p>
    <w:p w14:paraId="4A84D151" w14:textId="77777777" w:rsidR="00567269" w:rsidRPr="00567269" w:rsidRDefault="00567269" w:rsidP="00567269">
      <w:pPr>
        <w:jc w:val="both"/>
        <w:rPr>
          <w:rFonts w:ascii="Comic Sans MS" w:hAnsi="Comic Sans MS"/>
          <w:b/>
          <w:bCs/>
          <w:sz w:val="32"/>
          <w:szCs w:val="32"/>
        </w:rPr>
      </w:pPr>
      <w:hyperlink r:id="rId6" w:history="1">
        <w:r w:rsidRPr="00567269">
          <w:rPr>
            <w:rStyle w:val="Hyperlink"/>
            <w:rFonts w:ascii="Comic Sans MS" w:hAnsi="Comic Sans MS"/>
            <w:b/>
            <w:bCs/>
            <w:sz w:val="32"/>
            <w:szCs w:val="32"/>
          </w:rPr>
          <w:t>https://www.neliti.com/id/</w:t>
        </w:r>
      </w:hyperlink>
    </w:p>
    <w:p w14:paraId="645EFA13" w14:textId="77777777" w:rsidR="00567269" w:rsidRPr="00567269" w:rsidRDefault="00567269" w:rsidP="00567269">
      <w:pPr>
        <w:jc w:val="both"/>
        <w:rPr>
          <w:rFonts w:ascii="Comic Sans MS" w:hAnsi="Comic Sans MS"/>
          <w:b/>
          <w:bCs/>
          <w:sz w:val="32"/>
          <w:szCs w:val="32"/>
        </w:rPr>
      </w:pPr>
      <w:hyperlink r:id="rId7" w:history="1">
        <w:r w:rsidRPr="00567269">
          <w:rPr>
            <w:rStyle w:val="Hyperlink"/>
            <w:rFonts w:ascii="Comic Sans MS" w:hAnsi="Comic Sans MS"/>
            <w:b/>
            <w:bCs/>
            <w:sz w:val="32"/>
            <w:szCs w:val="32"/>
          </w:rPr>
          <w:t>https://brainly.co.id/</w:t>
        </w:r>
      </w:hyperlink>
    </w:p>
    <w:p w14:paraId="3B866F7E" w14:textId="77777777" w:rsidR="00567269" w:rsidRDefault="00567269" w:rsidP="00567269">
      <w:pPr>
        <w:rPr>
          <w:rFonts w:ascii="Comic Sans MS" w:hAnsi="Comic Sans MS" w:cs="Arial"/>
          <w:b/>
          <w:bCs/>
          <w:sz w:val="32"/>
          <w:szCs w:val="32"/>
        </w:rPr>
      </w:pPr>
    </w:p>
    <w:p w14:paraId="01AB976A" w14:textId="2AACA018" w:rsidR="001B2AF9" w:rsidRPr="00567269" w:rsidRDefault="001B2AF9" w:rsidP="00567269">
      <w:pPr>
        <w:jc w:val="center"/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lastRenderedPageBreak/>
        <w:t>DISKUSI</w:t>
      </w:r>
      <w:r w:rsidR="00EE7740" w:rsidRPr="00567269">
        <w:rPr>
          <w:rFonts w:ascii="Comic Sans MS" w:hAnsi="Comic Sans MS" w:cs="Arial"/>
          <w:b/>
          <w:bCs/>
          <w:sz w:val="32"/>
          <w:szCs w:val="32"/>
        </w:rPr>
        <w:t>:</w:t>
      </w:r>
    </w:p>
    <w:p w14:paraId="51DF6A7E" w14:textId="1AA83180" w:rsidR="00567269" w:rsidRPr="00567269" w:rsidRDefault="00567269" w:rsidP="00567269">
      <w:pPr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t>1.Penyebab</w:t>
      </w:r>
      <w:r>
        <w:rPr>
          <w:rFonts w:ascii="Comic Sans MS" w:hAnsi="Comic Sans MS" w:cs="Arial"/>
          <w:b/>
          <w:bCs/>
          <w:sz w:val="32"/>
          <w:szCs w:val="32"/>
        </w:rPr>
        <w:t>:</w:t>
      </w:r>
    </w:p>
    <w:p w14:paraId="20E3F9E2" w14:textId="52CDD9FC" w:rsidR="00567269" w:rsidRPr="00567269" w:rsidRDefault="006D1B2B" w:rsidP="00567269">
      <w:pPr>
        <w:spacing w:line="240" w:lineRule="auto"/>
        <w:jc w:val="both"/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 xml:space="preserve">Hal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Ini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Terjadi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Karna Ada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Seorang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Gading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Etnis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Sumbawa Yang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Meninggal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Dengan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Tubuh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Penuh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Luka Lebam dan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Pakaian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Dalam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Robek</w:t>
      </w:r>
      <w:proofErr w:type="spellEnd"/>
      <w:r w:rsidR="00567269">
        <w:rPr>
          <w:rFonts w:ascii="Comic Sans MS" w:hAnsi="Comic Sans MS" w:cs="Arial"/>
          <w:sz w:val="32"/>
          <w:szCs w:val="32"/>
        </w:rPr>
        <w:t>,</w:t>
      </w:r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Keluarga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Tidak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Terima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Melaporkan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Ini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Ke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Pada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Kepolisian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, </w:t>
      </w:r>
      <w:r w:rsidR="00567269">
        <w:rPr>
          <w:rFonts w:ascii="Comic Sans MS" w:hAnsi="Comic Sans MS" w:cs="Arial"/>
          <w:sz w:val="32"/>
          <w:szCs w:val="32"/>
        </w:rPr>
        <w:t>Karna</w:t>
      </w:r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>
        <w:rPr>
          <w:rFonts w:ascii="Comic Sans MS" w:hAnsi="Comic Sans MS" w:cs="Arial"/>
          <w:sz w:val="32"/>
          <w:szCs w:val="32"/>
        </w:rPr>
        <w:t>Saat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>
        <w:rPr>
          <w:rFonts w:ascii="Comic Sans MS" w:hAnsi="Comic Sans MS" w:cs="Arial"/>
          <w:sz w:val="32"/>
          <w:szCs w:val="32"/>
        </w:rPr>
        <w:t>Kejadian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Gadis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Tersebut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Sedang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Berpacaran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Dengan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Anggota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Polisi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Dari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Etnis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Bali,</w:t>
      </w:r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>
        <w:rPr>
          <w:rFonts w:ascii="Comic Sans MS" w:hAnsi="Comic Sans MS" w:cs="Arial"/>
          <w:sz w:val="32"/>
          <w:szCs w:val="32"/>
        </w:rPr>
        <w:t>Warga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>
        <w:rPr>
          <w:rFonts w:ascii="Comic Sans MS" w:hAnsi="Comic Sans MS" w:cs="Arial"/>
          <w:sz w:val="32"/>
          <w:szCs w:val="32"/>
        </w:rPr>
        <w:t>Merasa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>
        <w:rPr>
          <w:rFonts w:ascii="Comic Sans MS" w:hAnsi="Comic Sans MS" w:cs="Arial"/>
          <w:sz w:val="32"/>
          <w:szCs w:val="32"/>
        </w:rPr>
        <w:t>Jawaban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>
        <w:rPr>
          <w:rFonts w:ascii="Comic Sans MS" w:hAnsi="Comic Sans MS" w:cs="Arial"/>
          <w:sz w:val="32"/>
          <w:szCs w:val="32"/>
        </w:rPr>
        <w:t>Diterima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r>
        <w:rPr>
          <w:rFonts w:ascii="Comic Sans MS" w:hAnsi="Comic Sans MS" w:cs="Arial"/>
          <w:sz w:val="32"/>
          <w:szCs w:val="32"/>
        </w:rPr>
        <w:t xml:space="preserve">Dari </w:t>
      </w:r>
      <w:proofErr w:type="spellStart"/>
      <w:r>
        <w:rPr>
          <w:rFonts w:ascii="Comic Sans MS" w:hAnsi="Comic Sans MS" w:cs="Arial"/>
          <w:sz w:val="32"/>
          <w:szCs w:val="32"/>
        </w:rPr>
        <w:t>Polisi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Tidak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proofErr w:type="gramStart"/>
      <w:r w:rsidR="00567269">
        <w:rPr>
          <w:rFonts w:ascii="Comic Sans MS" w:hAnsi="Comic Sans MS" w:cs="Arial"/>
          <w:sz w:val="32"/>
          <w:szCs w:val="32"/>
        </w:rPr>
        <w:t>Memuaskan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</w:t>
      </w:r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>
        <w:rPr>
          <w:rFonts w:ascii="Comic Sans MS" w:hAnsi="Comic Sans MS" w:cs="Arial"/>
          <w:sz w:val="32"/>
          <w:szCs w:val="32"/>
        </w:rPr>
        <w:t>Melakukan</w:t>
      </w:r>
      <w:proofErr w:type="spellEnd"/>
      <w:proofErr w:type="gramEnd"/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Penyerangan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&amp; </w:t>
      </w:r>
      <w:proofErr w:type="spellStart"/>
      <w:r w:rsidR="00567269">
        <w:rPr>
          <w:rFonts w:ascii="Comic Sans MS" w:hAnsi="Comic Sans MS" w:cs="Arial"/>
          <w:sz w:val="32"/>
          <w:szCs w:val="32"/>
        </w:rPr>
        <w:t>Pengrusakan</w:t>
      </w:r>
      <w:proofErr w:type="spellEnd"/>
      <w:r w:rsid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>
        <w:rPr>
          <w:rFonts w:ascii="Comic Sans MS" w:hAnsi="Comic Sans MS" w:cs="Arial"/>
          <w:sz w:val="32"/>
          <w:szCs w:val="32"/>
        </w:rPr>
        <w:t>Kepada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>
        <w:rPr>
          <w:rFonts w:ascii="Comic Sans MS" w:hAnsi="Comic Sans MS" w:cs="Arial"/>
          <w:sz w:val="32"/>
          <w:szCs w:val="32"/>
        </w:rPr>
        <w:t>Etnis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Bali.</w:t>
      </w:r>
      <w:r w:rsidR="00567269">
        <w:rPr>
          <w:rFonts w:ascii="Comic Sans MS" w:hAnsi="Comic Sans MS" w:cs="Arial"/>
          <w:sz w:val="32"/>
          <w:szCs w:val="32"/>
        </w:rPr>
        <w:t xml:space="preserve"> </w:t>
      </w:r>
    </w:p>
    <w:p w14:paraId="299F110E" w14:textId="417FC5C1" w:rsidR="00567269" w:rsidRPr="00567269" w:rsidRDefault="00567269" w:rsidP="00567269">
      <w:pPr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t>2.Solusi</w:t>
      </w:r>
      <w:r>
        <w:rPr>
          <w:rFonts w:ascii="Comic Sans MS" w:hAnsi="Comic Sans MS" w:cs="Arial"/>
          <w:b/>
          <w:bCs/>
          <w:sz w:val="32"/>
          <w:szCs w:val="32"/>
        </w:rPr>
        <w:t>:</w:t>
      </w:r>
    </w:p>
    <w:p w14:paraId="662E6169" w14:textId="37F02864" w:rsidR="008B2287" w:rsidRPr="00567269" w:rsidRDefault="00567269" w:rsidP="00567269">
      <w:pPr>
        <w:spacing w:line="240" w:lineRule="auto"/>
        <w:jc w:val="both"/>
        <w:rPr>
          <w:rFonts w:ascii="Comic Sans MS" w:hAnsi="Comic Sans MS" w:cs="Arial"/>
          <w:sz w:val="32"/>
          <w:szCs w:val="32"/>
        </w:rPr>
      </w:pPr>
      <w:r w:rsidRPr="00567269">
        <w:rPr>
          <w:rFonts w:ascii="Comic Sans MS" w:hAnsi="Comic Sans MS" w:cs="Arial"/>
          <w:sz w:val="32"/>
          <w:szCs w:val="32"/>
        </w:rPr>
        <w:t xml:space="preserve">Dari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contoh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kasus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konflik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yang SARA di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atas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terlihat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sekali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perasaan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ingin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membela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suku</w:t>
      </w:r>
      <w:proofErr w:type="spellEnd"/>
      <w:r w:rsidRPr="00567269">
        <w:rPr>
          <w:rFonts w:ascii="Comic Sans MS" w:hAnsi="Comic Sans MS" w:cs="Arial"/>
          <w:sz w:val="32"/>
          <w:szCs w:val="32"/>
        </w:rPr>
        <w:t>/agama/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etnisnya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saat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salah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satu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kelompoknya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diperlakukan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dengan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tidak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hormat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oleh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kelompok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lain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. In-group feeling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yakni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perasaan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memiliki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,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menjiwai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, dan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merasa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ada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ikatan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dalam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satu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individu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menjadi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bagian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dari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kelompok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tersebut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menguat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menggelora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>.</w:t>
      </w:r>
      <w:r w:rsidRPr="00567269">
        <w:rPr>
          <w:rFonts w:ascii="Comic Sans MS" w:hAnsi="Comic Sans MS" w:cs="Arial"/>
          <w:sz w:val="32"/>
          <w:szCs w:val="32"/>
        </w:rPr>
        <w:t xml:space="preserve"> </w:t>
      </w:r>
      <w:r w:rsidR="001B2AF9" w:rsidRPr="00567269">
        <w:rPr>
          <w:rFonts w:ascii="Comic Sans MS" w:hAnsi="Comic Sans MS" w:cs="Arial"/>
          <w:sz w:val="32"/>
          <w:szCs w:val="32"/>
        </w:rPr>
        <w:t xml:space="preserve">Agar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kasus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serupa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tidak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terjadi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lagi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diharapkan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ada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upaya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–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upaya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dapat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dilakukan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oleh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Kepolisian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maupun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Pemerintah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 xml:space="preserve">, </w:t>
      </w:r>
      <w:proofErr w:type="spellStart"/>
      <w:r w:rsidR="001B2AF9" w:rsidRPr="00567269">
        <w:rPr>
          <w:rFonts w:ascii="Comic Sans MS" w:hAnsi="Comic Sans MS" w:cs="Arial"/>
          <w:sz w:val="32"/>
          <w:szCs w:val="32"/>
        </w:rPr>
        <w:t>yakni</w:t>
      </w:r>
      <w:proofErr w:type="spellEnd"/>
      <w:r w:rsidR="001B2AF9" w:rsidRPr="00567269">
        <w:rPr>
          <w:rFonts w:ascii="Comic Sans MS" w:hAnsi="Comic Sans MS" w:cs="Arial"/>
          <w:sz w:val="32"/>
          <w:szCs w:val="32"/>
        </w:rPr>
        <w:t>:</w:t>
      </w:r>
      <w:r w:rsidR="006153EA" w:rsidRPr="00567269">
        <w:rPr>
          <w:rFonts w:ascii="Comic Sans MS" w:hAnsi="Comic Sans MS" w:cs="Arial"/>
          <w:sz w:val="32"/>
          <w:szCs w:val="32"/>
        </w:rPr>
        <w:t xml:space="preserve"> </w:t>
      </w:r>
    </w:p>
    <w:p w14:paraId="5A7C0FE4" w14:textId="49C98C9D" w:rsidR="006153EA" w:rsidRPr="00567269" w:rsidRDefault="00FD3A57" w:rsidP="00A56959">
      <w:pPr>
        <w:jc w:val="both"/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t>1.Kepolisian</w:t>
      </w:r>
      <w:r w:rsidR="001B2AF9" w:rsidRPr="00567269">
        <w:rPr>
          <w:rFonts w:ascii="Comic Sans MS" w:hAnsi="Comic Sans MS" w:cs="Arial"/>
          <w:b/>
          <w:bCs/>
          <w:sz w:val="32"/>
          <w:szCs w:val="32"/>
        </w:rPr>
        <w:t>:</w:t>
      </w:r>
    </w:p>
    <w:p w14:paraId="51D68F1E" w14:textId="1C5BDB01" w:rsidR="006153EA" w:rsidRPr="00567269" w:rsidRDefault="006153EA" w:rsidP="00A56959">
      <w:pPr>
        <w:jc w:val="both"/>
        <w:rPr>
          <w:rFonts w:ascii="Comic Sans MS" w:hAnsi="Comic Sans MS" w:cs="Arial"/>
          <w:sz w:val="32"/>
          <w:szCs w:val="32"/>
        </w:rPr>
      </w:pPr>
      <w:r w:rsidRPr="00567269">
        <w:rPr>
          <w:rFonts w:ascii="Comic Sans MS" w:hAnsi="Comic Sans MS" w:cs="Arial"/>
          <w:sz w:val="32"/>
          <w:szCs w:val="32"/>
        </w:rPr>
        <w:t>A</w:t>
      </w:r>
      <w:proofErr w:type="gramStart"/>
      <w:r w:rsidRPr="00567269">
        <w:rPr>
          <w:rFonts w:ascii="Comic Sans MS" w:hAnsi="Comic Sans MS" w:cs="Arial"/>
          <w:sz w:val="32"/>
          <w:szCs w:val="32"/>
        </w:rPr>
        <w:t>).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Kepolisian</w:t>
      </w:r>
      <w:proofErr w:type="spellEnd"/>
      <w:proofErr w:type="gram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harus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mampu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mendeteksi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lebih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dini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r w:rsidR="00FD3A57" w:rsidRPr="00567269">
        <w:rPr>
          <w:rFonts w:ascii="Comic Sans MS" w:hAnsi="Comic Sans MS" w:cs="Arial"/>
          <w:sz w:val="32"/>
          <w:szCs w:val="32"/>
        </w:rPr>
        <w:t xml:space="preserve">pada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kasus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r w:rsidR="00FD3A57" w:rsidRPr="00567269">
        <w:rPr>
          <w:rFonts w:ascii="Comic Sans MS" w:hAnsi="Comic Sans MS" w:cs="Arial"/>
          <w:sz w:val="32"/>
          <w:szCs w:val="32"/>
        </w:rPr>
        <w:t>-</w:t>
      </w:r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kasus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yang</w:t>
      </w:r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melibatkan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perebutan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sumber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daya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di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tempat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transmigrasi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bekerja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sama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dengan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Pemerintah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Daerah agar</w:t>
      </w:r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dapat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mencari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solusi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dalam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penyelesaian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masalah-masalah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melibatka</w:t>
      </w:r>
      <w:r w:rsidRPr="00567269">
        <w:rPr>
          <w:rFonts w:ascii="Comic Sans MS" w:hAnsi="Comic Sans MS" w:cs="Arial"/>
          <w:sz w:val="32"/>
          <w:szCs w:val="32"/>
        </w:rPr>
        <w:t>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munculnya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persinggungan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antar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kedua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suku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>.</w:t>
      </w:r>
    </w:p>
    <w:p w14:paraId="108E2CEB" w14:textId="0AED8863" w:rsidR="008B2287" w:rsidRPr="00567269" w:rsidRDefault="008B2287" w:rsidP="00A56959">
      <w:pPr>
        <w:jc w:val="both"/>
        <w:rPr>
          <w:rFonts w:ascii="Comic Sans MS" w:hAnsi="Comic Sans MS" w:cs="Arial"/>
          <w:sz w:val="32"/>
          <w:szCs w:val="32"/>
        </w:rPr>
      </w:pPr>
      <w:r w:rsidRPr="00567269">
        <w:rPr>
          <w:rFonts w:ascii="Comic Sans MS" w:hAnsi="Comic Sans MS" w:cs="Arial"/>
          <w:sz w:val="32"/>
          <w:szCs w:val="32"/>
        </w:rPr>
        <w:t>B</w:t>
      </w:r>
      <w:proofErr w:type="gramStart"/>
      <w:r w:rsidRPr="00567269">
        <w:rPr>
          <w:rFonts w:ascii="Comic Sans MS" w:hAnsi="Comic Sans MS" w:cs="Arial"/>
          <w:sz w:val="32"/>
          <w:szCs w:val="32"/>
        </w:rPr>
        <w:t>).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Melakukan</w:t>
      </w:r>
      <w:proofErr w:type="spellEnd"/>
      <w:proofErr w:type="gram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pendekatan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kepada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tokoh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r w:rsidR="00FD3A57" w:rsidRPr="00567269">
        <w:rPr>
          <w:rFonts w:ascii="Comic Sans MS" w:hAnsi="Comic Sans MS" w:cs="Arial"/>
          <w:sz w:val="32"/>
          <w:szCs w:val="32"/>
        </w:rPr>
        <w:t>-</w:t>
      </w:r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tokoh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kedua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suku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agar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kasus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ini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tidak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terulang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lagi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menyakinkan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kedua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belah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pihak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bahwa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solusi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terbaik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terhadap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permasalahan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perbedaan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antar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suku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bangsa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masih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bisa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di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fasilitasi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dengan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cara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berkomunikasi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lastRenderedPageBreak/>
        <w:t>untuk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mencari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penyelesaian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masalah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terhadap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permasalahan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tersebut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>.</w:t>
      </w:r>
    </w:p>
    <w:p w14:paraId="75D7BCA6" w14:textId="33B3C827" w:rsidR="008B2287" w:rsidRPr="00567269" w:rsidRDefault="008B2287" w:rsidP="00A56959">
      <w:pPr>
        <w:jc w:val="both"/>
        <w:rPr>
          <w:rFonts w:ascii="Comic Sans MS" w:hAnsi="Comic Sans MS" w:cs="Arial"/>
          <w:sz w:val="32"/>
          <w:szCs w:val="32"/>
        </w:rPr>
      </w:pPr>
      <w:proofErr w:type="gramStart"/>
      <w:r w:rsidRPr="00567269">
        <w:rPr>
          <w:rFonts w:ascii="Comic Sans MS" w:hAnsi="Comic Sans MS" w:cs="Arial"/>
          <w:sz w:val="32"/>
          <w:szCs w:val="32"/>
        </w:rPr>
        <w:t>C).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Penegakan</w:t>
      </w:r>
      <w:proofErr w:type="spellEnd"/>
      <w:proofErr w:type="gram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hukum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secara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tegas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menunjukkan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netralitas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aparat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kepolisian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dalam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menciptakan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stabilitas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keamanan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kepercayaan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masyarakat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="00FD3A57" w:rsidRPr="00567269">
        <w:rPr>
          <w:rFonts w:ascii="Comic Sans MS" w:hAnsi="Comic Sans MS" w:cs="Arial"/>
          <w:sz w:val="32"/>
          <w:szCs w:val="32"/>
        </w:rPr>
        <w:t>terhadap</w:t>
      </w:r>
      <w:proofErr w:type="spellEnd"/>
      <w:r w:rsidR="00FD3A57" w:rsidRPr="00567269">
        <w:rPr>
          <w:rFonts w:ascii="Comic Sans MS" w:hAnsi="Comic Sans MS" w:cs="Arial"/>
          <w:sz w:val="32"/>
          <w:szCs w:val="32"/>
        </w:rPr>
        <w:t xml:space="preserve"> </w:t>
      </w:r>
      <w:r w:rsidRPr="00567269">
        <w:rPr>
          <w:rFonts w:ascii="Comic Sans MS" w:hAnsi="Comic Sans MS" w:cs="Arial"/>
          <w:sz w:val="32"/>
          <w:szCs w:val="32"/>
        </w:rPr>
        <w:t xml:space="preserve">hokum </w:t>
      </w:r>
      <w:r w:rsidR="00FD3A57" w:rsidRPr="00567269">
        <w:rPr>
          <w:rFonts w:ascii="Comic Sans MS" w:hAnsi="Comic Sans MS" w:cs="Arial"/>
          <w:sz w:val="32"/>
          <w:szCs w:val="32"/>
        </w:rPr>
        <w:t>negara.</w:t>
      </w:r>
    </w:p>
    <w:p w14:paraId="35274D2C" w14:textId="7846A8E0" w:rsidR="00FD3A57" w:rsidRPr="00567269" w:rsidRDefault="00FD3A57" w:rsidP="00A56959">
      <w:pPr>
        <w:jc w:val="both"/>
        <w:rPr>
          <w:rFonts w:ascii="Comic Sans MS" w:hAnsi="Comic Sans MS" w:cs="Arial"/>
          <w:b/>
          <w:bCs/>
          <w:sz w:val="32"/>
          <w:szCs w:val="32"/>
        </w:rPr>
      </w:pPr>
      <w:r w:rsidRPr="00567269">
        <w:rPr>
          <w:rFonts w:ascii="Comic Sans MS" w:hAnsi="Comic Sans MS" w:cs="Arial"/>
          <w:b/>
          <w:bCs/>
          <w:sz w:val="32"/>
          <w:szCs w:val="32"/>
        </w:rPr>
        <w:t>2.Pemerintah</w:t>
      </w:r>
      <w:r w:rsidR="000061D9" w:rsidRPr="00567269">
        <w:rPr>
          <w:rFonts w:ascii="Comic Sans MS" w:hAnsi="Comic Sans MS" w:cs="Arial"/>
          <w:b/>
          <w:bCs/>
          <w:sz w:val="32"/>
          <w:szCs w:val="32"/>
        </w:rPr>
        <w:t>:</w:t>
      </w:r>
    </w:p>
    <w:p w14:paraId="786B0DB3" w14:textId="2C8D031E" w:rsidR="00567269" w:rsidRPr="00567269" w:rsidRDefault="00FD3A57" w:rsidP="00567269">
      <w:pPr>
        <w:jc w:val="both"/>
        <w:rPr>
          <w:rFonts w:ascii="Comic Sans MS" w:hAnsi="Comic Sans MS" w:cs="Arial"/>
          <w:sz w:val="32"/>
          <w:szCs w:val="32"/>
        </w:rPr>
      </w:pPr>
      <w:proofErr w:type="spellStart"/>
      <w:r w:rsidRPr="00567269">
        <w:rPr>
          <w:rFonts w:ascii="Comic Sans MS" w:hAnsi="Comic Sans MS" w:cs="Arial"/>
          <w:sz w:val="32"/>
          <w:szCs w:val="32"/>
        </w:rPr>
        <w:t>Berdasarkan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dari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analisa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kasus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terjadi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diatas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bahwa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kita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ketahui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bahwa</w:t>
      </w:r>
      <w:proofErr w:type="spellEnd"/>
      <w:r w:rsidR="008B228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ketidaktegasan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Pemerintah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terhadap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permasalahan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lahan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aturan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–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aturan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ada</w:t>
      </w:r>
      <w:proofErr w:type="spellEnd"/>
      <w:r w:rsidR="008B228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dalam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transaksi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ekonomi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sosial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memberikan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dampak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buruk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terhadap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persaingan</w:t>
      </w:r>
      <w:proofErr w:type="spellEnd"/>
      <w:r w:rsidR="008B228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dalam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mencari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sumber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rezeki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masyarakat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.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Sehingga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peran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dari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pemerintah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adalah</w:t>
      </w:r>
      <w:proofErr w:type="spellEnd"/>
      <w:r w:rsidR="008B228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membuka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ruang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–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ruang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ekonomi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masyarakat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seharusnya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lebih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meluas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memberikan</w:t>
      </w:r>
      <w:proofErr w:type="spellEnd"/>
      <w:r w:rsidR="008B2287"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keseimbangan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diantara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kemajemukan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masyarakat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terutama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antara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masyarakat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dominan</w:t>
      </w:r>
      <w:proofErr w:type="spellEnd"/>
      <w:r w:rsidR="008B2287" w:rsidRPr="00567269">
        <w:rPr>
          <w:rFonts w:ascii="Comic Sans MS" w:hAnsi="Comic Sans MS" w:cs="Arial"/>
          <w:sz w:val="32"/>
          <w:szCs w:val="32"/>
        </w:rPr>
        <w:t xml:space="preserve"> </w:t>
      </w:r>
      <w:r w:rsidRPr="00567269">
        <w:rPr>
          <w:rFonts w:ascii="Comic Sans MS" w:hAnsi="Comic Sans MS" w:cs="Arial"/>
          <w:sz w:val="32"/>
          <w:szCs w:val="32"/>
        </w:rPr>
        <w:t xml:space="preserve">dan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masyarakat</w:t>
      </w:r>
      <w:proofErr w:type="spellEnd"/>
      <w:r w:rsidRPr="00567269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567269">
        <w:rPr>
          <w:rFonts w:ascii="Comic Sans MS" w:hAnsi="Comic Sans MS" w:cs="Arial"/>
          <w:sz w:val="32"/>
          <w:szCs w:val="32"/>
        </w:rPr>
        <w:t>mayoritas</w:t>
      </w:r>
      <w:proofErr w:type="spellEnd"/>
      <w:r w:rsidRPr="00567269">
        <w:rPr>
          <w:rFonts w:ascii="Comic Sans MS" w:hAnsi="Comic Sans MS" w:cs="Arial"/>
          <w:sz w:val="32"/>
          <w:szCs w:val="32"/>
        </w:rPr>
        <w:t>.</w:t>
      </w:r>
    </w:p>
    <w:p w14:paraId="38BD4F4B" w14:textId="77777777" w:rsidR="00567269" w:rsidRPr="00567269" w:rsidRDefault="00567269" w:rsidP="00567269">
      <w:pPr>
        <w:jc w:val="both"/>
        <w:rPr>
          <w:rFonts w:ascii="Comic Sans MS" w:hAnsi="Comic Sans MS" w:cs="Arial"/>
          <w:sz w:val="32"/>
          <w:szCs w:val="32"/>
        </w:rPr>
      </w:pPr>
    </w:p>
    <w:p w14:paraId="0185F08F" w14:textId="0A6A5A58" w:rsidR="00567269" w:rsidRPr="00567269" w:rsidRDefault="00567269" w:rsidP="00A56959">
      <w:pPr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5A95F975" w14:textId="77777777" w:rsidR="006D1B2B" w:rsidRDefault="006D1B2B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1844F122" w14:textId="77777777" w:rsidR="006D1B2B" w:rsidRDefault="006D1B2B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5A49125D" w14:textId="77777777" w:rsidR="006D1B2B" w:rsidRDefault="006D1B2B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34083426" w14:textId="77777777" w:rsidR="006D1B2B" w:rsidRDefault="006D1B2B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5CE77F01" w14:textId="2E2A3C9A" w:rsidR="00567269" w:rsidRDefault="00567269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2563BB6F" w14:textId="7E1A62D8" w:rsidR="006D1B2B" w:rsidRDefault="006D1B2B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554EEA49" w14:textId="4F7EC910" w:rsidR="006D1B2B" w:rsidRDefault="006D1B2B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64C7364B" w14:textId="77777777" w:rsidR="006D1B2B" w:rsidRPr="00567269" w:rsidRDefault="006D1B2B" w:rsidP="00567269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6ABD4A01" w14:textId="77777777" w:rsidR="006D1B2B" w:rsidRDefault="006D1B2B" w:rsidP="006D1B2B">
      <w:pPr>
        <w:spacing w:line="240" w:lineRule="auto"/>
        <w:jc w:val="center"/>
        <w:rPr>
          <w:rFonts w:ascii="Comic Sans MS" w:hAnsi="Comic Sans MS" w:cs="Arial"/>
          <w:b/>
          <w:bCs/>
          <w:sz w:val="32"/>
          <w:szCs w:val="32"/>
        </w:rPr>
      </w:pPr>
      <w:proofErr w:type="spellStart"/>
      <w:r>
        <w:rPr>
          <w:rFonts w:ascii="Comic Sans MS" w:hAnsi="Comic Sans MS" w:cs="Arial"/>
          <w:b/>
          <w:bCs/>
          <w:sz w:val="32"/>
          <w:szCs w:val="32"/>
        </w:rPr>
        <w:lastRenderedPageBreak/>
        <w:t>Cadangan</w:t>
      </w:r>
      <w:proofErr w:type="spellEnd"/>
      <w:r>
        <w:rPr>
          <w:rFonts w:ascii="Comic Sans MS" w:hAnsi="Comic Sans MS" w:cs="Arial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omic Sans MS" w:hAnsi="Comic Sans MS" w:cs="Arial"/>
          <w:b/>
          <w:bCs/>
          <w:sz w:val="32"/>
          <w:szCs w:val="32"/>
        </w:rPr>
        <w:t>Konflik:v</w:t>
      </w:r>
      <w:proofErr w:type="spellEnd"/>
      <w:proofErr w:type="gramEnd"/>
    </w:p>
    <w:p w14:paraId="254D45AE" w14:textId="77777777" w:rsidR="006D1B2B" w:rsidRDefault="006D1B2B" w:rsidP="006D1B2B">
      <w:pPr>
        <w:spacing w:line="240" w:lineRule="auto"/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2D18A4E2" w14:textId="7ACCFE86" w:rsidR="00567269" w:rsidRPr="006D1B2B" w:rsidRDefault="00567269" w:rsidP="006D1B2B">
      <w:pPr>
        <w:spacing w:line="240" w:lineRule="auto"/>
        <w:jc w:val="both"/>
        <w:rPr>
          <w:rFonts w:ascii="Comic Sans MS" w:hAnsi="Comic Sans MS" w:cs="Arial"/>
          <w:sz w:val="32"/>
          <w:szCs w:val="32"/>
        </w:rPr>
      </w:pPr>
      <w:bookmarkStart w:id="0" w:name="_GoBack"/>
      <w:r w:rsidRPr="006D1B2B">
        <w:rPr>
          <w:rFonts w:ascii="Comic Sans MS" w:hAnsi="Comic Sans MS" w:cs="Arial"/>
          <w:sz w:val="32"/>
          <w:szCs w:val="32"/>
        </w:rPr>
        <w:t xml:space="preserve">Dan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pernah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juga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terjadi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konflik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di Kalimantan Tengah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antara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Suku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Dayak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dengan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Suku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Sampit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dari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Madura.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Semuanya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dilatarbelakangi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karena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Suku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Sampit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dianggap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mengambil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menyerobot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lahan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sumber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daya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lainnya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.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Sebagai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pendatang</w:t>
      </w:r>
      <w:proofErr w:type="spellEnd"/>
      <w:r w:rsidRPr="006D1B2B">
        <w:rPr>
          <w:rFonts w:ascii="Comic Sans MS" w:hAnsi="Comic Sans MS" w:cs="Arial"/>
          <w:sz w:val="32"/>
          <w:szCs w:val="32"/>
        </w:rPr>
        <w:t>/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transmigran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,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Suku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luar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Dayak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tersebut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seolah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–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olah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menjadi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anak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emas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Pemerintah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dengan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mendapatkan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lahan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.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Selain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itu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,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tidak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terima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atas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perlakuan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dinilai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tak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bermoral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kejam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salah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satu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warga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kepada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suku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lain dan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timbul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balas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dendam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.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Apa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membuat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suku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Dayak di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Kalteng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begitu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kalap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dalam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menghadapi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warga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Madura.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Hampir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semua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warga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dan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tokoh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Dayak yang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menunjuk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perilaku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kebanyakan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etnis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Madura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sebagai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penyebabnya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. H Charles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Badarudin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,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seorang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tokoh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Dayak di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Palangkaraya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menceritakan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kelakuan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warga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Madura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banyak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yang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tidak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mencerminkan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peribahasa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“di mana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bumi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dipijak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, di situ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langit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dijunjung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”.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Ia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mencontohkan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salah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satunya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dalam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soal</w:t>
      </w:r>
      <w:proofErr w:type="spellEnd"/>
      <w:r w:rsidRPr="006D1B2B">
        <w:rPr>
          <w:rFonts w:ascii="Comic Sans MS" w:hAnsi="Comic Sans MS" w:cs="Arial"/>
          <w:sz w:val="32"/>
          <w:szCs w:val="32"/>
        </w:rPr>
        <w:t xml:space="preserve"> </w:t>
      </w:r>
      <w:proofErr w:type="spellStart"/>
      <w:r w:rsidRPr="006D1B2B">
        <w:rPr>
          <w:rFonts w:ascii="Comic Sans MS" w:hAnsi="Comic Sans MS" w:cs="Arial"/>
          <w:sz w:val="32"/>
          <w:szCs w:val="32"/>
        </w:rPr>
        <w:t>tanah</w:t>
      </w:r>
      <w:proofErr w:type="spellEnd"/>
      <w:r w:rsidRPr="006D1B2B">
        <w:rPr>
          <w:rFonts w:ascii="Comic Sans MS" w:hAnsi="Comic Sans MS" w:cs="Arial"/>
          <w:sz w:val="32"/>
          <w:szCs w:val="32"/>
        </w:rPr>
        <w:t>.</w:t>
      </w:r>
    </w:p>
    <w:bookmarkEnd w:id="0"/>
    <w:p w14:paraId="6FF016A0" w14:textId="68A0F1BB" w:rsidR="00567269" w:rsidRPr="00567269" w:rsidRDefault="00567269" w:rsidP="00567269">
      <w:pPr>
        <w:jc w:val="both"/>
        <w:rPr>
          <w:rFonts w:ascii="Comic Sans MS" w:hAnsi="Comic Sans MS" w:cs="Arial"/>
          <w:b/>
          <w:bCs/>
          <w:sz w:val="32"/>
          <w:szCs w:val="32"/>
        </w:rPr>
      </w:pPr>
    </w:p>
    <w:p w14:paraId="01668BA6" w14:textId="77777777" w:rsidR="00567269" w:rsidRPr="00567269" w:rsidRDefault="00567269" w:rsidP="00567269">
      <w:pPr>
        <w:jc w:val="both"/>
        <w:rPr>
          <w:rFonts w:ascii="Comic Sans MS" w:hAnsi="Comic Sans MS" w:cs="Arial"/>
          <w:b/>
          <w:bCs/>
          <w:sz w:val="32"/>
          <w:szCs w:val="32"/>
        </w:rPr>
      </w:pPr>
    </w:p>
    <w:sectPr w:rsidR="00567269" w:rsidRPr="00567269" w:rsidSect="0029486C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57"/>
    <w:rsid w:val="000061D9"/>
    <w:rsid w:val="00043B48"/>
    <w:rsid w:val="000851BB"/>
    <w:rsid w:val="000E631B"/>
    <w:rsid w:val="001B2AF9"/>
    <w:rsid w:val="00212C95"/>
    <w:rsid w:val="0029486C"/>
    <w:rsid w:val="00567269"/>
    <w:rsid w:val="006153EA"/>
    <w:rsid w:val="006D1B2B"/>
    <w:rsid w:val="006F7574"/>
    <w:rsid w:val="008021FB"/>
    <w:rsid w:val="00850DEA"/>
    <w:rsid w:val="008646CC"/>
    <w:rsid w:val="008B2287"/>
    <w:rsid w:val="008E3F74"/>
    <w:rsid w:val="009512B0"/>
    <w:rsid w:val="00A56959"/>
    <w:rsid w:val="00B01756"/>
    <w:rsid w:val="00C741A1"/>
    <w:rsid w:val="00EE7740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5D62"/>
  <w15:chartTrackingRefBased/>
  <w15:docId w15:val="{971B9591-CEDB-40EB-AD6C-27E74A1A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53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2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inly.co.i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liti.com/id/" TargetMode="External"/><Relationship Id="rId5" Type="http://schemas.openxmlformats.org/officeDocument/2006/relationships/hyperlink" Target="https://www.academia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70DD-32B8-4C87-90A9-6D01E3A4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cp:lastPrinted>2020-01-29T12:42:00Z</cp:lastPrinted>
  <dcterms:created xsi:type="dcterms:W3CDTF">2020-01-29T11:54:00Z</dcterms:created>
  <dcterms:modified xsi:type="dcterms:W3CDTF">2020-02-02T00:22:00Z</dcterms:modified>
</cp:coreProperties>
</file>