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Kapitel 2 – Abendlicht und Schatten der Vergangenheit</w:t>
      </w:r>
    </w:p>
    <w:p>
      <w:r>
        <w:t>Am nächsten Morgen weckte Nina das sanfte Licht, das durch die Vorhänge fiel. Der Tag versprach klar und mild zu werden, einer dieser Spätsommertage, an denen die Luft nach Erde und Obst roch. Sie stand früh auf, zog sich bequeme Jeans und ein helles Leinenhemd an und trat hinaus. Sie wollte Mücheln durchstreifen – nicht auf den bekannten Wegen, sondern mit den Augen einer Rückkehrerin.</w:t>
      </w:r>
    </w:p>
    <w:p>
      <w:r>
        <w:t>Der Weg führte sie durch die engen Gassen der Altstadt, an jahrhundertealten Fachwerkhäusern vorbei, deren Fensterkästen noch voller Geranien standen. Kinderlachen hallte durch einen Hinterhof, irgendwo klapperte Besteck in einer Küche. Nina sog all das in sich auf wie jemand, der versucht, sich an etwas längst Verlorenes zu erinnern. Ein Teil von ihr suchte das Alte, das Gewohnte. Ein anderer Teil wehrte sich gegen zu viel Nostalgie – denn sie wusste, dass Erinnerungen trügen konnten.</w:t>
      </w:r>
    </w:p>
    <w:p>
      <w:r>
        <w:t>Sie kam an der Marienkirche vorbei, betrachtete die renovierte Fassade und die kleinen Figuren über dem Eingang. Ihr Blick wanderte über die Dächer der Stadt bis zum Horizont, wo sich das Schilf am Geiseltalsee in der Ferne leicht im Wind bewegte. Der See war nicht sichtbar, aber sein Duft hing in der Luft: mineralisch, lebendig, tröstlich.</w:t>
      </w:r>
    </w:p>
    <w:p>
      <w:r>
        <w:t>Am späten Nachmittag machte sie sich auf den Weg zum Marktplatz. Dort wartete Anne schon vor dem ehemaligen Ratskeller, heute ein modernes, aber charmant umgebautes Steakhaus. Das alte Sandsteingebäude strahlte in der Abendsonne einen goldenen Glanz aus.</w:t>
      </w:r>
    </w:p>
    <w:p>
      <w:r>
        <w:t>„Du wirst es mögen“, sagte Anne lächelnd. „Früher war das mal eine dunkle Kneipe. Heute machen sie hier sogar Kellerführungen. Man munkelt, da unten spukt’s.“</w:t>
      </w:r>
    </w:p>
    <w:p>
      <w:r>
        <w:t>Im Gastraum war es kühl und gemütlich. Holzvertäfelungen, alte Gemälde an den Wänden, Kerzenlicht. Zwei weitere Gäste warteten bereits: ein sympathisches Paar, Mitte vierzig, das Nina freundlich begrüßte. Jens, Annes Mann, stellte sie vor. „Das sind Claudia und Maik. Freunde aus dem Chor.“</w:t>
      </w:r>
    </w:p>
    <w:p>
      <w:r>
        <w:t>Kurz darauf gesellte sich ein weiterer Mann dazu. Groß, sportlich, mit wachem Blick.</w:t>
      </w:r>
    </w:p>
    <w:p>
      <w:r>
        <w:t>„Und das ist Tom“, sagte Anne mit einem Augenzwinkern. „Ein alter Schulfreund. Und ebenfalls bei der Polizei.“</w:t>
      </w:r>
    </w:p>
    <w:p>
      <w:r>
        <w:t>„LKA Halle“, ergänzte Tom, und reichte Nina die Hand. „Aber keine Sorge, heute rede ich nicht über Arbeit.“</w:t>
      </w:r>
    </w:p>
    <w:p>
      <w:r>
        <w:t>Nina setzte sich, spürte sofort eine gewisse Chemie zwischen sich und Tom. Er war offen, interessiert, aber nicht aufdringlich. Sie unterhielten sich über alte Lehrer, Schulstreiche und gemeinsame Bekannte. Die Gespräche waren lebendig – und begannen bald auch tiefgründiger zu werden.</w:t>
      </w:r>
    </w:p>
    <w:p>
      <w:r>
        <w:t>„Und warum hast du das Sabbatical genommen?“, fragte Maik unvermittelt.</w:t>
      </w:r>
    </w:p>
    <w:p>
      <w:r>
        <w:t>Nina erstarrte einen Moment. Dann lächelte sie, hob ihr Glas und sagte mit gespielter Leichtigkeit: „Weil Köln schöner ist, wenn man es ab und zu verlässt.“</w:t>
      </w:r>
    </w:p>
    <w:p>
      <w:r>
        <w:t>Alle lachten. Das Thema war geschickt umschifft – für den Moment.</w:t>
      </w:r>
    </w:p>
    <w:p>
      <w:r>
        <w:t>Später am Abend, als der Wein die Zungen lockerer machte, erzählte Nina von ihrer Tante. Von der Frau, die sie großteils aufgezogen hatte, als ihre Eltern nach der Wende beruflich stark eingespannt waren. Von ihrer Kindheit in Mücheln, vom alten Haus mit dem wilden Garten und den Sommerabenden auf der Bank vorm Haus.</w:t>
      </w:r>
    </w:p>
    <w:p>
      <w:r>
        <w:t>Und sie erzählte, ganz nebenbei, dass ihre Mutter das jüngste von acht Kindern war. Und dass ihr ältester Bruder, Ninas Onkel, im Mai 1945 verschwand – als die Amerikaner in Mücheln einrückten.</w:t>
      </w:r>
    </w:p>
    <w:p>
      <w:r>
        <w:t>„Er war gerade sieben“, sagte Nina leise. „Sie haben ihn nie gefunden. Es war, als hätte ihn die Erde verschluckt.“</w:t>
      </w:r>
    </w:p>
    <w:p>
      <w:r>
        <w:t>Ein Moment der Stille trat ein. Anne legte ihr beruhigend die Hand auf den Arm. Tom sah sie nachdenklich an.</w:t>
      </w:r>
    </w:p>
    <w:p>
      <w:r>
        <w:t>„Ich habe mich immer gefragt, warum meine Mutter so viel schwieg, wenn es um ihre Kindheit ging“, fuhr Nina fort. „Vielleicht war der Verlust zu groß. Vielleicht... steckt mehr dahinter.“</w:t>
      </w:r>
    </w:p>
    <w:p>
      <w:r>
        <w:t>Später, als sie gemeinsam noch einen Blick in die historischen Gewölbe unter dem Ratskeller warfen – kühle Gänge, alte Mauern, verstaubte Geschichten – fragte sich Nina zum ersten Mal, ob sie wirklich nur für ein paar Wochen nach Mücheln gekommen war. Oder ob es nicht vielleicht etwas gab, das sie hier finden sollte.</w:t>
      </w:r>
    </w:p>
    <w:p>
      <w:r>
        <w:t>Etwas, das lange verborgen war.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