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Configuration Management Plan</w:t>
      </w:r>
    </w:p>
    <w:p>
      <w:r>
        <w:t>Define the configuration management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