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98"/>
        <w:gridCol w:w="4964"/>
        <w:tblGridChange w:id="0">
          <w:tblGrid>
            <w:gridCol w:w="4998"/>
            <w:gridCol w:w="4964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rtl w:val="0"/>
              </w:rPr>
              <w:t xml:space="preserve">Informações Gerais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9028"/>
              </w:tabs>
              <w:spacing w:after="144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Data da reunião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12/05/2015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9028"/>
              </w:tabs>
              <w:spacing w:after="144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Local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44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Hora início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: 20h 30min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44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Hora término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: 21h 45min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44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Reunião marcada por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: Leonardo Costa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44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rtl w:val="0"/>
              </w:rPr>
              <w:t xml:space="preserve">Participantes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="240" w:lineRule="auto"/>
              <w:ind w:left="360" w:hanging="360"/>
              <w:rPr>
                <w:rFonts w:ascii="Arial" w:cs="Arial" w:eastAsia="Arial" w:hAnsi="Arial"/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Leonardo Costa - 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Gestor de Qualidade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="240" w:lineRule="auto"/>
              <w:ind w:left="360" w:hanging="360"/>
              <w:rPr>
                <w:rFonts w:ascii="Arial" w:cs="Arial" w:eastAsia="Arial" w:hAnsi="Arial"/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Diogo Jayme - 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Desenvolvedor e Mantenedor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="240" w:lineRule="auto"/>
              <w:ind w:left="360" w:hanging="360"/>
              <w:rPr>
                <w:rFonts w:ascii="Arial" w:cs="Arial" w:eastAsia="Arial" w:hAnsi="Arial"/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Matheus Cardoso - 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Gerente de Configuração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="240" w:lineRule="auto"/>
              <w:ind w:left="360" w:hanging="360"/>
              <w:rPr>
                <w:rFonts w:ascii="Arial" w:cs="Arial" w:eastAsia="Arial" w:hAnsi="Arial"/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Erivan Barbosa - 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Gerente de Manutenção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="240" w:lineRule="auto"/>
              <w:ind w:left="360" w:hanging="360"/>
              <w:rPr>
                <w:rFonts w:ascii="Arial" w:cs="Arial" w:eastAsia="Arial" w:hAnsi="Arial"/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Marjorie Celestino - Scrum Master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Gerente de Requisitos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="240" w:lineRule="auto"/>
              <w:ind w:left="360" w:hanging="360"/>
              <w:rPr>
                <w:rFonts w:ascii="Arial" w:cs="Arial" w:eastAsia="Arial" w:hAnsi="Arial"/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Marcio de Oliveira - Scrum Team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Gerente de Validação e Verificação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="240" w:lineRule="auto"/>
              <w:ind w:left="360" w:hanging="360"/>
              <w:rPr>
                <w:rFonts w:ascii="Arial" w:cs="Arial" w:eastAsia="Arial" w:hAnsi="Arial"/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Augusto César - 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Gerente de Qualidade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rtl w:val="0"/>
              </w:rPr>
              <w:t xml:space="preserve">Assuntos da Reunião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44" w:before="60" w:line="240" w:lineRule="auto"/>
              <w:ind w:left="360" w:hanging="360"/>
              <w:rPr>
                <w:rFonts w:ascii="Arial" w:cs="Arial" w:eastAsia="Arial" w:hAnsi="Arial"/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O que foi feito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44" w:before="60" w:line="240" w:lineRule="auto"/>
              <w:ind w:left="360" w:hanging="360"/>
              <w:rPr>
                <w:rFonts w:ascii="Arial" w:cs="Arial" w:eastAsia="Arial" w:hAnsi="Arial"/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Dificuldades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44" w:before="60" w:line="240" w:lineRule="auto"/>
              <w:ind w:left="360" w:hanging="360"/>
              <w:rPr>
                <w:rFonts w:ascii="Arial" w:cs="Arial" w:eastAsia="Arial" w:hAnsi="Arial"/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O que esta previsto para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rtl w:val="0"/>
              </w:rPr>
              <w:t xml:space="preserve">Memória da Reunião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44" w:before="144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A reunião foi iniciada às 20h 30min. </w:t>
            </w:r>
          </w:p>
          <w:p w:rsidR="00000000" w:rsidDel="00000000" w:rsidP="00000000" w:rsidRDefault="00000000" w:rsidRPr="00000000">
            <w:pPr>
              <w:spacing w:after="144" w:before="144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Segue abaixo relato da reunião: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44" w:before="144" w:line="240" w:lineRule="auto"/>
              <w:ind w:left="720" w:hanging="360"/>
              <w:jc w:val="both"/>
              <w:rPr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Plano de validação em andamento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44" w:before="144" w:line="240" w:lineRule="auto"/>
              <w:ind w:left="720" w:hanging="360"/>
              <w:jc w:val="both"/>
              <w:rPr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Desenvolvimento quase pronto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44" w:before="144" w:line="240" w:lineRule="auto"/>
              <w:ind w:left="720" w:hanging="360"/>
              <w:jc w:val="both"/>
              <w:rPr>
                <w:b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Plano de manutenção pronto;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44" w:before="144" w:line="240" w:lineRule="auto"/>
              <w:ind w:left="720" w:hanging="360"/>
              <w:jc w:val="both"/>
              <w:rPr>
                <w:rFonts w:ascii="Arial" w:cs="Arial" w:eastAsia="Arial" w:hAnsi="Arial"/>
                <w:sz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Plano de gerência de configuração pronto;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44" w:before="144" w:line="240" w:lineRule="auto"/>
              <w:ind w:left="720" w:hanging="360"/>
              <w:jc w:val="both"/>
              <w:rPr>
                <w:rFonts w:ascii="Arial" w:cs="Arial" w:eastAsia="Arial" w:hAnsi="Arial"/>
                <w:sz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Plano de riscos em andamento;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44" w:before="144" w:line="240" w:lineRule="auto"/>
              <w:ind w:left="720" w:hanging="360"/>
              <w:jc w:val="both"/>
              <w:rPr>
                <w:rFonts w:ascii="Arial" w:cs="Arial" w:eastAsia="Arial" w:hAnsi="Arial"/>
                <w:sz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Dificuldades na definição dos testes que serão usados;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44" w:before="144" w:line="240" w:lineRule="auto"/>
              <w:ind w:left="720" w:hanging="360"/>
              <w:jc w:val="both"/>
              <w:rPr>
                <w:rFonts w:ascii="Arial" w:cs="Arial" w:eastAsia="Arial" w:hAnsi="Arial"/>
                <w:sz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Dificuldades na adequação da arquitetura utilizada;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44" w:before="144" w:line="240" w:lineRule="auto"/>
              <w:ind w:left="720" w:hanging="360"/>
              <w:jc w:val="both"/>
              <w:rPr>
                <w:rFonts w:ascii="Arial" w:cs="Arial" w:eastAsia="Arial" w:hAnsi="Arial"/>
                <w:sz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Dificuldades na conciliação de todas áreas dentro da gerencia de configuração;</w:t>
            </w:r>
          </w:p>
          <w:p w:rsidR="00000000" w:rsidDel="00000000" w:rsidP="00000000" w:rsidRDefault="00000000" w:rsidRPr="00000000">
            <w:pPr>
              <w:spacing w:after="144" w:before="144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A próxima reunião ficou agendada para o dia 14/05/2015, quinta-feira, das 23h 00min às 23h 50min.</w:t>
            </w:r>
          </w:p>
          <w:p w:rsidR="00000000" w:rsidDel="00000000" w:rsidP="00000000" w:rsidRDefault="00000000" w:rsidRPr="00000000">
            <w:pPr>
              <w:spacing w:after="144" w:before="144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A reunião encerrou às 21h 45min.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44" w:before="144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Observações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44" w:before="144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Caso o conteúdo apresentado neste documento necessite de correções e ajustes, fineza contatar a equipe de projeto para os ajustes.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44" w:before="144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Reforçar a comunicação entre os componentes do grupo, devido a dependência entre os documentos criados;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44" w:before="144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Definido que não será necessária uma arquitetura estabalecida para o primeiro sprint;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44" w:before="144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Estudo sobre as arquiteturas que podem ser utilizadas;</w:t>
            </w:r>
          </w:p>
        </w:tc>
      </w:tr>
    </w:tbl>
    <w:p w:rsidR="00000000" w:rsidDel="00000000" w:rsidP="00000000" w:rsidRDefault="00000000" w:rsidRPr="00000000">
      <w:pPr>
        <w:spacing w:after="144" w:before="144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" w:top="14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745.0" w:type="dxa"/>
      <w:jc w:val="center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400"/>
    </w:tblPr>
    <w:tblGrid>
      <w:gridCol w:w="4536"/>
      <w:gridCol w:w="3380"/>
      <w:gridCol w:w="1829"/>
      <w:tblGridChange w:id="0">
        <w:tblGrid>
          <w:gridCol w:w="4536"/>
          <w:gridCol w:w="3380"/>
          <w:gridCol w:w="1829"/>
        </w:tblGrid>
      </w:tblGridChange>
    </w:tblGrid>
    <w:tr>
      <w:tc>
        <w:tcPr>
          <w:shd w:fill="ffffff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686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8"/>
              <w:rtl w:val="0"/>
            </w:rPr>
            <w:t xml:space="preserve">7-Beats: Reunião 04 (Sprint 01) - Ata</w:t>
          </w:r>
          <w:r w:rsidDel="00000000" w:rsidR="00000000" w:rsidRPr="00000000">
            <w:rPr>
              <w:rFonts w:ascii="Arial" w:cs="Arial" w:eastAsia="Arial" w:hAnsi="Arial"/>
              <w:b w:val="0"/>
              <w:sz w:val="18"/>
              <w:rtl w:val="0"/>
            </w:rPr>
            <w:t xml:space="preserve">                                         </w:t>
          </w:r>
        </w:p>
      </w:tc>
      <w:tc>
        <w:tcPr>
          <w:shd w:fill="ffffff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686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8"/>
              <w:rtl w:val="0"/>
            </w:rPr>
            <w:t xml:space="preserve">        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sz w:val="18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0"/>
              <w:sz w:val="18"/>
              <w:rtl w:val="0"/>
            </w:rPr>
            <w:t xml:space="preserve"> </w:t>
          </w:r>
        </w:p>
      </w:tc>
      <w:tc>
        <w:tcPr>
          <w:shd w:fill="ffffff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686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sz w:val="18"/>
              <w:rtl w:val="0"/>
            </w:rPr>
            <w:t xml:space="preserve">Data: </w:t>
          </w:r>
          <w:r w:rsidDel="00000000" w:rsidR="00000000" w:rsidRPr="00000000">
            <w:rPr>
              <w:rFonts w:ascii="Arial" w:cs="Arial" w:eastAsia="Arial" w:hAnsi="Arial"/>
              <w:sz w:val="18"/>
              <w:rtl w:val="0"/>
            </w:rPr>
            <w:t xml:space="preserve">12</w:t>
          </w:r>
          <w:r w:rsidDel="00000000" w:rsidR="00000000" w:rsidRPr="00000000">
            <w:rPr>
              <w:rFonts w:ascii="Arial" w:cs="Arial" w:eastAsia="Arial" w:hAnsi="Arial"/>
              <w:b w:val="0"/>
              <w:sz w:val="18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8"/>
              <w:rtl w:val="0"/>
            </w:rPr>
            <w:t xml:space="preserve">05</w:t>
          </w:r>
          <w:r w:rsidDel="00000000" w:rsidR="00000000" w:rsidRPr="00000000">
            <w:rPr>
              <w:rFonts w:ascii="Arial" w:cs="Arial" w:eastAsia="Arial" w:hAnsi="Arial"/>
              <w:b w:val="0"/>
              <w:sz w:val="18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8"/>
              <w:rtl w:val="0"/>
            </w:rPr>
            <w:t xml:space="preserve">2015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spacing w:after="686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936.0" w:type="dxa"/>
      <w:jc w:val="center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51"/>
      <w:gridCol w:w="7985"/>
      <w:tblGridChange w:id="0">
        <w:tblGrid>
          <w:gridCol w:w="1951"/>
          <w:gridCol w:w="7985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0" w:before="510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rtl w:val="0"/>
            </w:rPr>
            <w:t xml:space="preserve"> </w:t>
          </w:r>
        </w:p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rtl w:val="0"/>
            </w:rPr>
            <w:t xml:space="preserve">7-Beats SoundWare</w:t>
          </w:r>
        </w:p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before="51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rtl w:val="0"/>
            </w:rPr>
            <w:t xml:space="preserve">7-Beats</w:t>
          </w:r>
        </w:p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rtl w:val="0"/>
            </w:rPr>
            <w:t xml:space="preserve">ATA DA REUNIÃO DE PROJETO</w:t>
          </w:r>
        </w:p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rtl w:val="0"/>
            </w:rPr>
            <w:t xml:space="preserve">Reunião 04 - Sprint 01</w:t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0" w:firstLine="0"/>
    </w:pPr>
    <w:rPr>
      <w:rFonts w:ascii="Arial" w:cs="Arial" w:eastAsia="Arial" w:hAnsi="Arial"/>
      <w:b w:val="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Cambria" w:cs="Cambria" w:eastAsia="Cambria" w:hAnsi="Cambria"/>
      <w:b w:val="1"/>
      <w:sz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ind w:left="0" w:firstLine="0"/>
    </w:pPr>
    <w:rPr>
      <w:rFonts w:ascii="Arial" w:cs="Arial" w:eastAsia="Arial" w:hAnsi="Arial"/>
      <w:b w:val="1"/>
      <w:sz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i w:val="1"/>
      <w:sz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Arial" w:cs="Arial" w:eastAsia="Arial" w:hAnsi="Arial"/>
      <w:b w:val="1"/>
      <w:i w:val="1"/>
      <w:color w:val="666666"/>
      <w:sz w:val="2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