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The following method is adopted to make the left and right eyes display content separately.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Drag SteamVR "CameraRig" prefab onto the scene.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two empty game objects, named CamLeft and CamRight, and set them at the same coordinates.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33333"/>
          <w:rtl w:val="0"/>
        </w:rPr>
        <w:t xml:space="preserve">Add a SteamVR_Camera script component to each.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the inspector, on the "SteamVR_Camera" component you just added, click the "Expand"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two new layers: "Left" and "Right"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the inspector, set Target Eye: Left, and untick "Right" in Culling Mask. CamRight in the same way.</w:t>
      </w:r>
    </w:p>
    <w:p w:rsidR="00000000" w:rsidDel="00000000" w:rsidP="00000000" w:rsidRDefault="00000000" w:rsidRPr="00000000" w14:paraId="00000009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This is a screenshot of setting up in unity：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Finished displaying the content of left and right eyes separately. Next we are going to study how to render the left and right eyes separately.</w:t>
      </w:r>
    </w:p>
    <w:p w:rsidR="00000000" w:rsidDel="00000000" w:rsidP="00000000" w:rsidRDefault="00000000" w:rsidRPr="00000000" w14:paraId="0000000E">
      <w:pPr>
        <w:spacing w:line="240" w:lineRule="auto"/>
        <w:ind w:left="24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https://github.com/ViveSoftware/ViveFoveatedRendering/blob/master/UnityPackage/ViveFoveatedRendering/Editor/ViveFoveatedRendering_Editor.cs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iveSoftware/ViveFoveatedRendering/blob/master/UnityPackage/ViveFoveatedRendering/Editor/ViveFoveatedRendering_Edito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