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-76198</wp:posOffset>
                </wp:positionH>
                <wp:positionV relativeFrom="page">
                  <wp:posOffset>822960</wp:posOffset>
                </wp:positionV>
                <wp:extent cx="7008495" cy="6781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PROCESOS DE SOFTWARE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-76198</wp:posOffset>
                </wp:positionH>
                <wp:positionV relativeFrom="page">
                  <wp:posOffset>822960</wp:posOffset>
                </wp:positionV>
                <wp:extent cx="7008495" cy="678180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8495" cy="678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5196840</wp:posOffset>
                </wp:positionH>
                <wp:positionV relativeFrom="page">
                  <wp:posOffset>0</wp:posOffset>
                </wp:positionV>
                <wp:extent cx="3113670" cy="10058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9165" y="0"/>
                          <a:ext cx="3113670" cy="10058400"/>
                          <a:chOff x="3789165" y="0"/>
                          <a:chExt cx="3113670" cy="7560000"/>
                        </a:xfrm>
                      </wpg:grpSpPr>
                      <wpg:grpSp>
                        <wpg:cNvGrpSpPr/>
                        <wpg:grpSpPr>
                          <a:xfrm>
                            <a:off x="3789165" y="0"/>
                            <a:ext cx="3113670" cy="7560000"/>
                            <a:chOff x="3789165" y="0"/>
                            <a:chExt cx="311367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89165" y="0"/>
                              <a:ext cx="31136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89165" y="0"/>
                              <a:ext cx="3113670" cy="7560000"/>
                              <a:chOff x="0" y="0"/>
                              <a:chExt cx="3113670" cy="10058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113650" cy="1005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descr="Light vertical" id="6" name="Shape 6"/>
                            <wps:spPr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08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96"/>
                                      <w:vertAlign w:val="baseline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anchorCtr="0" anchor="b" bIns="182875" lIns="365750" spcFirstLastPara="1" rIns="182875" wrap="square" tIns="18287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    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anchorCtr="0" anchor="b" bIns="182875" lIns="365750" spcFirstLastPara="1" rIns="182875" wrap="square" tIns="1828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5196840</wp:posOffset>
                </wp:positionH>
                <wp:positionV relativeFrom="page">
                  <wp:posOffset>0</wp:posOffset>
                </wp:positionV>
                <wp:extent cx="3113670" cy="1005840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67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3048000</wp:posOffset>
                </wp:positionV>
                <wp:extent cx="7000875" cy="500334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855088" y="1289213"/>
                          <a:ext cx="6981825" cy="498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INTEGRANTES: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265" w:right="0" w:firstLine="41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Arauco Medrano Merly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265" w:right="0" w:firstLine="41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Condori Ochoa Brady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265" w:right="0" w:firstLine="41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Cordova Limaylla Sergio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DOCENTE: Guevara Jiménez Jorge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PERIODO ACADEMICO: 2020-I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HUANCAYO - 2020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3048000</wp:posOffset>
                </wp:positionV>
                <wp:extent cx="7000875" cy="5003346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50033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2019300</wp:posOffset>
                </wp:positionV>
                <wp:extent cx="4559519" cy="69696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075766" y="3441041"/>
                          <a:ext cx="4540469" cy="677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FUNERARIA RODRIGUEZ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2019300</wp:posOffset>
                </wp:positionV>
                <wp:extent cx="4559519" cy="696968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9519" cy="6969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1186815</wp:posOffset>
            </wp:positionH>
            <wp:positionV relativeFrom="paragraph">
              <wp:posOffset>595630</wp:posOffset>
            </wp:positionV>
            <wp:extent cx="3619500" cy="957580"/>
            <wp:effectExtent b="0" l="0" r="0" t="0"/>
            <wp:wrapSquare wrapText="bothSides" distB="0" distT="0" distL="114300" distR="114300"/>
            <wp:docPr descr="UNIVERSIDAD CONTINENTAL - ICAM" id="14" name="image7.png"/>
            <a:graphic>
              <a:graphicData uri="http://schemas.openxmlformats.org/drawingml/2006/picture">
                <pic:pic>
                  <pic:nvPicPr>
                    <pic:cNvPr descr="UNIVERSIDAD CONTINENTAL - ICAM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7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2597192</wp:posOffset>
            </wp:positionH>
            <wp:positionV relativeFrom="paragraph">
              <wp:posOffset>2571750</wp:posOffset>
            </wp:positionV>
            <wp:extent cx="1114425" cy="1114425"/>
            <wp:effectExtent b="0" l="0" r="0" t="0"/>
            <wp:wrapSquare wrapText="bothSides" distB="0" distT="0" distL="114300" distR="1143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ovp5xo6jqzpw" w:id="1"/>
      <w:bookmarkEnd w:id="1"/>
      <w:r w:rsidDel="00000000" w:rsidR="00000000" w:rsidRPr="00000000">
        <w:rPr>
          <w:rtl w:val="0"/>
        </w:rPr>
        <w:t xml:space="preserve">Problema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funeraria Rodríguez no cuenta con un sistema de venta, realiza sus registros manualmente en un cuaderno, emiten sus comprobantes a mano esto provoca demora en la atención al cliente e insatisfacción en el servicio. También realiza el registro de sus ataúdes en un cuaderno al igual que la cantidad de venta y servicios funerarios.</w:t>
      </w:r>
    </w:p>
    <w:p w:rsidR="00000000" w:rsidDel="00000000" w:rsidP="00000000" w:rsidRDefault="00000000" w:rsidRPr="00000000" w14:paraId="00000005">
      <w:pPr>
        <w:pStyle w:val="Heading3"/>
        <w:jc w:val="both"/>
        <w:rPr/>
      </w:pPr>
      <w:bookmarkStart w:colFirst="0" w:colLast="0" w:name="_40wutc7cz2mn" w:id="2"/>
      <w:bookmarkEnd w:id="2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Con ayuda de este proyecto se tendrá un mejor control de ventas, registrando en una base de datos de la cantidad exacta de ataúdes vendidos, cuantos quedan en stock y emitir comprobantes de pago automáticos. </w:t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ugvm1kdf6yqz" w:id="3"/>
      <w:bookmarkEnd w:id="3"/>
      <w:r w:rsidDel="00000000" w:rsidR="00000000" w:rsidRPr="00000000">
        <w:rPr>
          <w:rtl w:val="0"/>
        </w:rPr>
        <w:t xml:space="preserve">Datos de la empresa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Nombre: Funeraria Rodríguez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RUC: 10427951737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Ubicación: Jirón Junín 360, Huancayo 12000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Teléfono: 964735777</w:t>
      </w:r>
    </w:p>
    <w:p w:rsidR="00000000" w:rsidDel="00000000" w:rsidP="00000000" w:rsidRDefault="00000000" w:rsidRPr="00000000" w14:paraId="0000000C">
      <w:pPr>
        <w:pStyle w:val="Heading3"/>
        <w:jc w:val="both"/>
        <w:rPr/>
      </w:pPr>
      <w:bookmarkStart w:colFirst="0" w:colLast="0" w:name="_w841fgd64x1" w:id="4"/>
      <w:bookmarkEnd w:id="4"/>
      <w:r w:rsidDel="00000000" w:rsidR="00000000" w:rsidRPr="00000000">
        <w:rPr>
          <w:rtl w:val="0"/>
        </w:rPr>
        <w:t xml:space="preserve">Visión y Misión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Somos una empresa que se compromete en satisfacer las necesidades de nuestros clientes en integridad y seriedad La funeraria Rodríguez se enorgullece en ofrecer un servicio de alta calidad moral y sensibilidad humana, para brindarles consuelo en los momentos más difíciles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Visión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Ser una empresa reconocida en la calidad de sus productos y servicios.</w:t>
      </w:r>
    </w:p>
    <w:p w:rsidR="00000000" w:rsidDel="00000000" w:rsidP="00000000" w:rsidRDefault="00000000" w:rsidRPr="00000000" w14:paraId="00000011">
      <w:pPr>
        <w:pStyle w:val="Heading3"/>
        <w:jc w:val="both"/>
        <w:rPr/>
      </w:pPr>
      <w:bookmarkStart w:colFirst="0" w:colLast="0" w:name="_36y6rpdzi699" w:id="5"/>
      <w:bookmarkEnd w:id="5"/>
      <w:r w:rsidDel="00000000" w:rsidR="00000000" w:rsidRPr="00000000">
        <w:rPr>
          <w:rtl w:val="0"/>
        </w:rPr>
        <w:t xml:space="preserve">Proceso Principal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proceso principal de la empresa en base a su visión y misión es la venta de ataúdes de buena calidad y a un precio cómodo para todas las personas. </w:t>
      </w:r>
    </w:p>
    <w:p w:rsidR="00000000" w:rsidDel="00000000" w:rsidP="00000000" w:rsidRDefault="00000000" w:rsidRPr="00000000" w14:paraId="00000013">
      <w:pPr>
        <w:pStyle w:val="Heading3"/>
        <w:jc w:val="both"/>
        <w:rPr/>
      </w:pPr>
      <w:bookmarkStart w:colFirst="0" w:colLast="0" w:name="_cay03f6454jq" w:id="6"/>
      <w:bookmarkEnd w:id="6"/>
      <w:r w:rsidDel="00000000" w:rsidR="00000000" w:rsidRPr="00000000">
        <w:rPr>
          <w:rtl w:val="0"/>
        </w:rPr>
        <w:t xml:space="preserve">Actividades Actuales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venta de ataúdes y servicios funerarios. </w:t>
      </w:r>
    </w:p>
    <w:p w:rsidR="00000000" w:rsidDel="00000000" w:rsidP="00000000" w:rsidRDefault="00000000" w:rsidRPr="00000000" w14:paraId="00000015">
      <w:pPr>
        <w:pStyle w:val="Heading3"/>
        <w:jc w:val="both"/>
        <w:rPr/>
      </w:pPr>
      <w:bookmarkStart w:colFirst="0" w:colLast="0" w:name="_nlkj2t5bq3sd" w:id="7"/>
      <w:bookmarkEnd w:id="7"/>
      <w:r w:rsidDel="00000000" w:rsidR="00000000" w:rsidRPr="00000000">
        <w:rPr>
          <w:rtl w:val="0"/>
        </w:rPr>
        <w:t xml:space="preserve">Cambios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Mejorar el control de ventas y la velocidad de atención.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MAPA DE PROCESOS DE LA FUNERARIA RODRIGUEZ</w:t>
      </w:r>
    </w:p>
    <w:p w:rsidR="00000000" w:rsidDel="00000000" w:rsidP="00000000" w:rsidRDefault="00000000" w:rsidRPr="00000000" w14:paraId="0000001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867400" cy="3581717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8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DIAGRAMA DE FLUJO INTEGRADO DE CADA FLUJO DE TRABAJO DE LA FUNERARIA RODRIGUEZ</w:t>
      </w:r>
    </w:p>
    <w:p w:rsidR="00000000" w:rsidDel="00000000" w:rsidP="00000000" w:rsidRDefault="00000000" w:rsidRPr="00000000" w14:paraId="0000001F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610225" cy="3572192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CUADRO DE REQUERIMIENTOS FUNCIONALES</w:t>
      </w:r>
    </w:p>
    <w:tbl>
      <w:tblPr>
        <w:tblStyle w:val="Table1"/>
        <w:tblW w:w="93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4376"/>
        <w:gridCol w:w="4423"/>
        <w:tblGridChange w:id="0">
          <w:tblGrid>
            <w:gridCol w:w="598"/>
            <w:gridCol w:w="4376"/>
            <w:gridCol w:w="4423"/>
          </w:tblGrid>
        </w:tblGridChange>
      </w:tblGrid>
      <w:tr>
        <w:trPr>
          <w:trHeight w:val="569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Permite el registro de los usuarios para que puedan acceder al sistema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trHeight w:val="569" w:hRule="atLeast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Permite que el usuario accede al Sistema con un Id y una contraseña.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Autentificación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Permite el registro del cliente como persona natural o una empresa.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Registrar cliente</w:t>
            </w:r>
          </w:p>
        </w:tc>
      </w:tr>
      <w:tr>
        <w:trPr>
          <w:trHeight w:val="569" w:hRule="atLeast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Permite el registro de productos con sus características.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Registrar producto</w:t>
            </w:r>
          </w:p>
        </w:tc>
      </w:tr>
      <w:tr>
        <w:trPr>
          <w:trHeight w:val="569" w:hRule="atLeast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Permite el registro de los servicios con sus descripciones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Registrar servicio</w:t>
            </w:r>
          </w:p>
        </w:tc>
      </w:tr>
      <w:tr>
        <w:trPr>
          <w:trHeight w:val="569" w:hRule="atLeast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Permite editar los campos de los productos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Modificar producto por compra de proveedor</w:t>
            </w:r>
          </w:p>
        </w:tc>
      </w:tr>
      <w:tr>
        <w:trPr>
          <w:trHeight w:val="569" w:hRule="atLeast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editar las columnas del servicio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Modificar servicio 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Permite realizar una venta por teléfono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Realizar venta por teléfono</w:t>
            </w:r>
          </w:p>
        </w:tc>
      </w:tr>
      <w:tr>
        <w:trPr>
          <w:trHeight w:val="569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Permite emitir una boleta de venta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Emitir boleta de venta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Permite emitir una factura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Emitir factura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clientes que fueron registrados por su nombre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Consulta de cliente por nombre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clientes que fueron registrados por su número de dni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Consulta de cliente por número de DNI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clientes que fueron registrados por su razón social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Consulta de cliente por razón social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clientes que fueron registrados por su número de ruc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Consulta de cliente por número de ruc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productos registrados por su nombre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Consulta de  producto por nombre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productos registrados por el tipo de material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Consulta de producto por tipo de material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productos registrados por su precio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Consulta de producto por precio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usuarios registrados por su número de dni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Consulta de usuario por número de dni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Permite ver todas las ventas realizadas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Reporte ventas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Permite ver los productos en stock y sin stock.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Reporte stock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Permite ver los productos más vendidos.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Reporte top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CUADRO DE REQUERIMIENTOS NO FUNCIONALES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840"/>
        <w:tblGridChange w:id="0">
          <w:tblGrid>
            <w:gridCol w:w="988"/>
            <w:gridCol w:w="7840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rPr>
                <w:rFonts w:ascii="Arial Black" w:cs="Arial Black" w:eastAsia="Arial Black" w:hAnsi="Arial Black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REQUERIMIENTOS NO FUNCIONALES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 24 x 7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Acceder fácilmente al sistema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 modalidad Escritorio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Lenguaje de programación C# Versión 5.0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 usar en otros dispositivos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de la Base de datos SQL SERVER 2016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Balsamiq mockups versión 3.5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MODELO INCREMENTAL DE PROCESOS DE SOFTWARE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086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Modelo de Plan de Unidades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Inventario de requerimientos de la funeraria “Rodriguez”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12130" cy="3873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Procedimientos almacenados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 el propósito de mejorar el manejo de información de la base de datos y su relación con el patrón MVC, se presenta la lista de procedimientos almacenados por tabla y ACME (agregar, consultar, modificar, eliminar)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57850" cy="633444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34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Diseño de prototipo por incremento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-</w:t>
        <w:tab/>
        <w:t xml:space="preserve">Registrar usuario: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476250</wp:posOffset>
            </wp:positionV>
            <wp:extent cx="3657600" cy="2343468"/>
            <wp:effectExtent b="0" l="0" r="0" t="0"/>
            <wp:wrapTopAndBottom distB="114300" distT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3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2705100</wp:posOffset>
            </wp:positionV>
            <wp:extent cx="3514725" cy="2166708"/>
            <wp:effectExtent b="0" l="0" r="0" t="0"/>
            <wp:wrapTopAndBottom distB="114300" distT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66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</w:t>
        <w:tab/>
        <w:t xml:space="preserve">Autentificación:</w:t>
      </w:r>
    </w:p>
    <w:p w:rsidR="00000000" w:rsidDel="00000000" w:rsidP="00000000" w:rsidRDefault="00000000" w:rsidRPr="00000000" w14:paraId="00000090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</w:t>
        <w:tab/>
        <w:t xml:space="preserve">Emitir boleta o factura de venta: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304800</wp:posOffset>
            </wp:positionV>
            <wp:extent cx="3171825" cy="1666875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</w:t>
        <w:tab/>
        <w:t xml:space="preserve">Reporte ventas - reportes stock - reporte Top -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3105150</wp:posOffset>
            </wp:positionV>
            <wp:extent cx="3600450" cy="2314892"/>
            <wp:effectExtent b="0" l="0" r="0" t="0"/>
            <wp:wrapTopAndBottom distB="114300" distT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14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123825</wp:posOffset>
            </wp:positionV>
            <wp:extent cx="3562350" cy="2438400"/>
            <wp:effectExtent b="0" l="0" r="0" t="0"/>
            <wp:wrapTopAndBottom distB="114300" distT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Cuadro de planificación de pruebas del primer incremento</w:t>
      </w:r>
    </w:p>
    <w:p w:rsidR="00000000" w:rsidDel="00000000" w:rsidP="00000000" w:rsidRDefault="00000000" w:rsidRPr="00000000" w14:paraId="0000009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058853" cy="4981575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853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9.png"/><Relationship Id="rId22" Type="http://schemas.openxmlformats.org/officeDocument/2006/relationships/image" Target="media/image10.jp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