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158" w:rsidRDefault="00356A93">
      <w:pPr>
        <w:spacing w:after="254" w:line="259" w:lineRule="auto"/>
        <w:ind w:left="0" w:firstLine="0"/>
        <w:jc w:val="right"/>
      </w:pPr>
      <w:r>
        <w:t xml:space="preserve"> </w:t>
      </w:r>
    </w:p>
    <w:p w:rsidR="009A1158" w:rsidRDefault="00356A93">
      <w:pPr>
        <w:spacing w:after="253" w:line="259" w:lineRule="auto"/>
        <w:ind w:left="0" w:firstLine="0"/>
      </w:pPr>
      <w:r>
        <w:rPr>
          <w:b/>
          <w:color w:val="0070C0"/>
          <w:sz w:val="28"/>
        </w:rPr>
        <w:t xml:space="preserve">SENIOR FIVE TERM 1 </w:t>
      </w:r>
    </w:p>
    <w:p w:rsidR="009A1158" w:rsidRDefault="00356A93">
      <w:pPr>
        <w:pStyle w:val="Heading1"/>
      </w:pPr>
      <w:r>
        <w:t>TOPIC 1/3:</w:t>
      </w:r>
      <w:r>
        <w:rPr>
          <w:sz w:val="24"/>
        </w:rPr>
        <w:t xml:space="preserve"> </w:t>
      </w:r>
      <w:r>
        <w:t xml:space="preserve">The Structure of the Earth </w:t>
      </w:r>
    </w:p>
    <w:p w:rsidR="009A1158" w:rsidRDefault="00356A93">
      <w:pPr>
        <w:spacing w:after="290"/>
        <w:ind w:right="26"/>
      </w:pPr>
      <w:r>
        <w:rPr>
          <w:b/>
          <w:color w:val="FF0000"/>
        </w:rPr>
        <w:t xml:space="preserve">Competency: </w:t>
      </w:r>
      <w:r>
        <w:t xml:space="preserve">The learner demonstrates appreciation of the structure of the Earth and its influence on geomorphic processes and formation of some natural resources by examining the properties of each of its layers </w:t>
      </w:r>
      <w:proofErr w:type="gramStart"/>
      <w:r>
        <w:t>to better understand</w:t>
      </w:r>
      <w:proofErr w:type="gramEnd"/>
      <w:r>
        <w:t xml:space="preserve"> the geologic foundation of human de</w:t>
      </w:r>
      <w:r>
        <w:t xml:space="preserve">velopment. </w:t>
      </w:r>
    </w:p>
    <w:p w:rsidR="009A1158" w:rsidRDefault="00356A93">
      <w:pPr>
        <w:pStyle w:val="Heading2"/>
        <w:spacing w:after="47"/>
        <w:ind w:left="-5"/>
      </w:pPr>
      <w:r>
        <w:t xml:space="preserve">The External Structure of the Earth </w:t>
      </w:r>
    </w:p>
    <w:p w:rsidR="009A1158" w:rsidRDefault="00356A93">
      <w:pPr>
        <w:spacing w:after="221" w:line="295" w:lineRule="auto"/>
        <w:ind w:left="-5"/>
      </w:pPr>
      <w:r>
        <w:rPr>
          <w:color w:val="0A0A0A"/>
        </w:rPr>
        <w:t xml:space="preserve">The Earth's "external structure" can refer to two concepts: the planet's major interacting physical systems (spheres) or its rigid outer shell (the lithosphere).  </w:t>
      </w:r>
    </w:p>
    <w:p w:rsidR="009A1158" w:rsidRDefault="00356A93">
      <w:pPr>
        <w:pStyle w:val="Heading3"/>
        <w:spacing w:after="194"/>
        <w:ind w:left="-5"/>
      </w:pPr>
      <w:r>
        <w:rPr>
          <w:color w:val="0070C0"/>
        </w:rPr>
        <w:t xml:space="preserve">Earth's External Spheres </w:t>
      </w:r>
    </w:p>
    <w:p w:rsidR="009A1158" w:rsidRDefault="00356A93">
      <w:pPr>
        <w:spacing w:after="180" w:line="295" w:lineRule="auto"/>
        <w:ind w:left="-5"/>
      </w:pPr>
      <w:r>
        <w:rPr>
          <w:color w:val="0A0A0A"/>
        </w:rPr>
        <w:t xml:space="preserve">The Earth system </w:t>
      </w:r>
      <w:proofErr w:type="gramStart"/>
      <w:r>
        <w:rPr>
          <w:color w:val="0A0A0A"/>
        </w:rPr>
        <w:t>is typically divided</w:t>
      </w:r>
      <w:proofErr w:type="gramEnd"/>
      <w:r>
        <w:rPr>
          <w:color w:val="0A0A0A"/>
        </w:rPr>
        <w:t xml:space="preserve"> into four major, interacting spheres that form its external environment:  </w:t>
      </w:r>
    </w:p>
    <w:p w:rsidR="009A1158" w:rsidRDefault="00356A93">
      <w:pPr>
        <w:spacing w:after="224" w:line="259" w:lineRule="auto"/>
        <w:ind w:left="-5"/>
      </w:pPr>
      <w:r>
        <w:rPr>
          <w:b/>
          <w:color w:val="0A0A0A"/>
        </w:rPr>
        <w:t>Atmosphere</w:t>
      </w:r>
      <w:r>
        <w:rPr>
          <w:color w:val="0A0A0A"/>
        </w:rPr>
        <w:t xml:space="preserve">  </w:t>
      </w:r>
    </w:p>
    <w:p w:rsidR="009A1158" w:rsidRDefault="00356A93">
      <w:pPr>
        <w:spacing w:after="180" w:line="295" w:lineRule="auto"/>
        <w:ind w:left="-5"/>
      </w:pPr>
      <w:r>
        <w:rPr>
          <w:color w:val="0A0A0A"/>
        </w:rPr>
        <w:t xml:space="preserve">The layer of gases surrounding the </w:t>
      </w:r>
      <w:proofErr w:type="gramStart"/>
      <w:r>
        <w:rPr>
          <w:color w:val="0A0A0A"/>
        </w:rPr>
        <w:t>planet,</w:t>
      </w:r>
      <w:proofErr w:type="gramEnd"/>
      <w:r>
        <w:rPr>
          <w:color w:val="0A0A0A"/>
        </w:rPr>
        <w:t xml:space="preserve"> primarily composed of nitrogen (78%) and oxygen (21%). It protects the surface from solar radiation, abs</w:t>
      </w:r>
      <w:r>
        <w:rPr>
          <w:color w:val="0A0A0A"/>
        </w:rPr>
        <w:t xml:space="preserve">orbs and emits heat, and is where weather occurs. It </w:t>
      </w:r>
      <w:proofErr w:type="gramStart"/>
      <w:r>
        <w:rPr>
          <w:color w:val="0A0A0A"/>
        </w:rPr>
        <w:t>is further divided</w:t>
      </w:r>
      <w:proofErr w:type="gramEnd"/>
      <w:r>
        <w:rPr>
          <w:color w:val="0A0A0A"/>
        </w:rPr>
        <w:t xml:space="preserve"> into layers: the troposphere, stratosphere (which contains the ozone layer), mesosphere, and thermosphere. </w:t>
      </w:r>
    </w:p>
    <w:p w:rsidR="009A1158" w:rsidRDefault="00356A93">
      <w:pPr>
        <w:spacing w:after="224" w:line="259" w:lineRule="auto"/>
        <w:ind w:left="-5"/>
      </w:pPr>
      <w:r>
        <w:rPr>
          <w:b/>
          <w:color w:val="0A0A0A"/>
        </w:rPr>
        <w:t>Hydrosphere:</w:t>
      </w:r>
      <w:r>
        <w:rPr>
          <w:color w:val="0A0A0A"/>
        </w:rPr>
        <w:t xml:space="preserve">  </w:t>
      </w:r>
    </w:p>
    <w:p w:rsidR="009A1158" w:rsidRDefault="00356A93">
      <w:pPr>
        <w:spacing w:after="180" w:line="295" w:lineRule="auto"/>
        <w:ind w:left="-5"/>
      </w:pPr>
      <w:r>
        <w:rPr>
          <w:color w:val="0A0A0A"/>
        </w:rPr>
        <w:t>Encompasses all of the Earth's water in solid, liquid, and ga</w:t>
      </w:r>
      <w:r>
        <w:rPr>
          <w:color w:val="0A0A0A"/>
        </w:rPr>
        <w:t xml:space="preserve">seous forms, including oceans, lakes, rivers, groundwater, and ice. The global ocean covers about 71% of the Earth's surface. </w:t>
      </w:r>
    </w:p>
    <w:p w:rsidR="009A1158" w:rsidRDefault="00356A93">
      <w:pPr>
        <w:spacing w:after="224" w:line="259" w:lineRule="auto"/>
        <w:ind w:left="-5"/>
      </w:pPr>
      <w:r>
        <w:rPr>
          <w:b/>
          <w:color w:val="0A0A0A"/>
        </w:rPr>
        <w:t>Lithosphere:</w:t>
      </w:r>
      <w:r>
        <w:rPr>
          <w:color w:val="0A0A0A"/>
        </w:rPr>
        <w:t xml:space="preserve">  </w:t>
      </w:r>
    </w:p>
    <w:p w:rsidR="009A1158" w:rsidRDefault="00356A93">
      <w:pPr>
        <w:spacing w:after="180" w:line="295" w:lineRule="auto"/>
        <w:ind w:left="-5"/>
      </w:pPr>
      <w:r>
        <w:rPr>
          <w:color w:val="0A0A0A"/>
        </w:rPr>
        <w:t>The solid, rocky outer part of the Earth, including the crust and the brittle upper portion of the mantle. It is b</w:t>
      </w:r>
      <w:r>
        <w:rPr>
          <w:color w:val="0A0A0A"/>
        </w:rPr>
        <w:t xml:space="preserve">roken into large segments called tectonic plates, which move slowly and whose interactions cause earthquakes, volcanoes, and mountain building. </w:t>
      </w:r>
    </w:p>
    <w:p w:rsidR="009A1158" w:rsidRDefault="00356A93">
      <w:pPr>
        <w:spacing w:after="224" w:line="259" w:lineRule="auto"/>
        <w:ind w:left="-5"/>
      </w:pPr>
      <w:r>
        <w:rPr>
          <w:b/>
          <w:color w:val="0A0A0A"/>
        </w:rPr>
        <w:t>Biosphere:</w:t>
      </w:r>
      <w:r>
        <w:rPr>
          <w:color w:val="0A0A0A"/>
        </w:rPr>
        <w:t xml:space="preserve">  </w:t>
      </w:r>
    </w:p>
    <w:p w:rsidR="009A1158" w:rsidRDefault="00356A93">
      <w:pPr>
        <w:spacing w:after="132" w:line="295" w:lineRule="auto"/>
        <w:ind w:left="-5"/>
      </w:pPr>
      <w:r>
        <w:rPr>
          <w:color w:val="0A0A0A"/>
        </w:rPr>
        <w:t>The sphere that contains all the planet's living things, from microorganisms to plants and animals</w:t>
      </w:r>
      <w:r>
        <w:rPr>
          <w:color w:val="0A0A0A"/>
        </w:rPr>
        <w:t xml:space="preserve">, interacting within ecological communities called biomes.  </w:t>
      </w:r>
    </w:p>
    <w:p w:rsidR="009A1158" w:rsidRDefault="00356A93">
      <w:pPr>
        <w:pStyle w:val="Heading2"/>
        <w:ind w:left="-5"/>
      </w:pPr>
      <w:r>
        <w:lastRenderedPageBreak/>
        <w:t xml:space="preserve">Earth's internal structure  </w:t>
      </w:r>
    </w:p>
    <w:p w:rsidR="009A1158" w:rsidRDefault="00356A93">
      <w:pPr>
        <w:spacing w:after="180" w:line="295" w:lineRule="auto"/>
        <w:ind w:left="-5"/>
      </w:pPr>
      <w:r>
        <w:rPr>
          <w:color w:val="0A0A0A"/>
        </w:rPr>
        <w:t>Earth's internal structure consists of three main chemical layers—</w:t>
      </w:r>
      <w:r>
        <w:rPr>
          <w:color w:val="0A0A0A"/>
        </w:rPr>
        <w:t xml:space="preserve">the thin crust, the thick mantle, and the dense core, which is split into a liquid outer core and solid inner core—but also has mechanical layers like the rigid lithosphere (crust + upper mantle) and the flowing asthenosphere, with the liquid outer core's </w:t>
      </w:r>
      <w:r>
        <w:rPr>
          <w:color w:val="0A0A0A"/>
        </w:rPr>
        <w:t xml:space="preserve">movement generating Earth's magnetic field.   </w:t>
      </w:r>
    </w:p>
    <w:p w:rsidR="009A1158" w:rsidRDefault="00356A93">
      <w:pPr>
        <w:pStyle w:val="Heading3"/>
        <w:tabs>
          <w:tab w:val="center" w:pos="800"/>
        </w:tabs>
        <w:ind w:left="-15" w:firstLine="0"/>
      </w:pPr>
      <w:r>
        <w:t>(</w:t>
      </w:r>
      <w:proofErr w:type="spellStart"/>
      <w:r>
        <w:t>i</w:t>
      </w:r>
      <w:proofErr w:type="spellEnd"/>
      <w:r>
        <w:t>)</w:t>
      </w:r>
      <w:r>
        <w:rPr>
          <w:rFonts w:ascii="Arial" w:eastAsia="Arial" w:hAnsi="Arial" w:cs="Arial"/>
        </w:rPr>
        <w:t xml:space="preserve"> </w:t>
      </w:r>
      <w:r>
        <w:rPr>
          <w:rFonts w:ascii="Arial" w:eastAsia="Arial" w:hAnsi="Arial" w:cs="Arial"/>
        </w:rPr>
        <w:tab/>
      </w:r>
      <w:r>
        <w:t xml:space="preserve">Crust </w:t>
      </w:r>
    </w:p>
    <w:p w:rsidR="009A1158" w:rsidRDefault="00356A93">
      <w:pPr>
        <w:numPr>
          <w:ilvl w:val="0"/>
          <w:numId w:val="1"/>
        </w:numPr>
        <w:ind w:right="26" w:hanging="360"/>
      </w:pPr>
      <w:r>
        <w:t xml:space="preserve">The outermost solid layer where we live. </w:t>
      </w:r>
    </w:p>
    <w:p w:rsidR="009A1158" w:rsidRDefault="00356A93">
      <w:pPr>
        <w:numPr>
          <w:ilvl w:val="0"/>
          <w:numId w:val="1"/>
        </w:numPr>
        <w:ind w:right="26" w:hanging="360"/>
      </w:pPr>
      <w:r>
        <w:t xml:space="preserve">Thickness: 5–70 km. </w:t>
      </w:r>
    </w:p>
    <w:p w:rsidR="009A1158" w:rsidRDefault="00356A93">
      <w:pPr>
        <w:numPr>
          <w:ilvl w:val="0"/>
          <w:numId w:val="1"/>
        </w:numPr>
        <w:ind w:right="26" w:hanging="360"/>
      </w:pPr>
      <w:r>
        <w:t xml:space="preserve">Two types: </w:t>
      </w:r>
    </w:p>
    <w:p w:rsidR="009A1158" w:rsidRDefault="00356A93">
      <w:pPr>
        <w:numPr>
          <w:ilvl w:val="1"/>
          <w:numId w:val="1"/>
        </w:numPr>
        <w:ind w:right="26" w:hanging="360"/>
      </w:pPr>
      <w:r>
        <w:rPr>
          <w:b/>
        </w:rPr>
        <w:t>Continental crust</w:t>
      </w:r>
      <w:r>
        <w:t xml:space="preserve">: thicker, less dense, mainly granite. </w:t>
      </w:r>
    </w:p>
    <w:p w:rsidR="009A1158" w:rsidRDefault="00356A93">
      <w:pPr>
        <w:numPr>
          <w:ilvl w:val="1"/>
          <w:numId w:val="1"/>
        </w:numPr>
        <w:ind w:right="26" w:hanging="360"/>
      </w:pPr>
      <w:r>
        <w:rPr>
          <w:b/>
        </w:rPr>
        <w:t>Oceanic crust</w:t>
      </w:r>
      <w:r>
        <w:t xml:space="preserve">: thinner, denser, mainly basalt. </w:t>
      </w:r>
    </w:p>
    <w:p w:rsidR="009A1158" w:rsidRDefault="00356A93">
      <w:pPr>
        <w:numPr>
          <w:ilvl w:val="0"/>
          <w:numId w:val="1"/>
        </w:numPr>
        <w:spacing w:after="301"/>
        <w:ind w:right="26" w:hanging="360"/>
      </w:pPr>
      <w:r>
        <w:t>Separated from th</w:t>
      </w:r>
      <w:r>
        <w:t xml:space="preserve">e mantle by the </w:t>
      </w:r>
      <w:proofErr w:type="spellStart"/>
      <w:r>
        <w:rPr>
          <w:b/>
        </w:rPr>
        <w:t>Mohorovičić</w:t>
      </w:r>
      <w:proofErr w:type="spellEnd"/>
      <w:r>
        <w:rPr>
          <w:b/>
        </w:rPr>
        <w:t xml:space="preserve"> discontinuity (Moho)</w:t>
      </w:r>
      <w:r>
        <w:t xml:space="preserve">. </w:t>
      </w:r>
    </w:p>
    <w:p w:rsidR="009A1158" w:rsidRDefault="00356A93">
      <w:pPr>
        <w:pStyle w:val="Heading3"/>
        <w:tabs>
          <w:tab w:val="center" w:pos="900"/>
        </w:tabs>
        <w:ind w:left="-15" w:firstLine="0"/>
      </w:pPr>
      <w:r>
        <w:rPr>
          <w:color w:val="FF0000"/>
        </w:rPr>
        <w:t>(ii)</w:t>
      </w:r>
      <w:r>
        <w:rPr>
          <w:rFonts w:ascii="Arial" w:eastAsia="Arial" w:hAnsi="Arial" w:cs="Arial"/>
          <w:color w:val="FF0000"/>
        </w:rPr>
        <w:t xml:space="preserve"> </w:t>
      </w:r>
      <w:r>
        <w:rPr>
          <w:rFonts w:ascii="Arial" w:eastAsia="Arial" w:hAnsi="Arial" w:cs="Arial"/>
          <w:color w:val="FF0000"/>
        </w:rPr>
        <w:tab/>
      </w:r>
      <w:r>
        <w:t>Mantle</w:t>
      </w:r>
      <w:r>
        <w:rPr>
          <w:color w:val="FF0000"/>
        </w:rPr>
        <w:t xml:space="preserve"> </w:t>
      </w:r>
    </w:p>
    <w:p w:rsidR="009A1158" w:rsidRDefault="00356A93">
      <w:pPr>
        <w:numPr>
          <w:ilvl w:val="0"/>
          <w:numId w:val="2"/>
        </w:numPr>
        <w:ind w:right="26" w:hanging="360"/>
      </w:pPr>
      <w:r>
        <w:t xml:space="preserve">Extends from the Moho down to ~2,900 km. </w:t>
      </w:r>
    </w:p>
    <w:p w:rsidR="009A1158" w:rsidRDefault="00356A93">
      <w:pPr>
        <w:numPr>
          <w:ilvl w:val="0"/>
          <w:numId w:val="2"/>
        </w:numPr>
        <w:ind w:right="26" w:hanging="360"/>
      </w:pPr>
      <w:r>
        <w:t xml:space="preserve">Composed mainly of silicate minerals rich in magnesium and iron. </w:t>
      </w:r>
    </w:p>
    <w:p w:rsidR="009A1158" w:rsidRDefault="00356A93">
      <w:pPr>
        <w:numPr>
          <w:ilvl w:val="0"/>
          <w:numId w:val="2"/>
        </w:numPr>
        <w:ind w:right="26" w:hanging="360"/>
      </w:pPr>
      <w:r>
        <w:t xml:space="preserve">Divided into: </w:t>
      </w:r>
    </w:p>
    <w:p w:rsidR="009A1158" w:rsidRDefault="00356A93">
      <w:pPr>
        <w:numPr>
          <w:ilvl w:val="1"/>
          <w:numId w:val="2"/>
        </w:numPr>
        <w:ind w:right="26" w:hanging="360"/>
      </w:pPr>
      <w:r>
        <w:rPr>
          <w:b/>
        </w:rPr>
        <w:t>Upper mantle</w:t>
      </w:r>
      <w:r>
        <w:t xml:space="preserve">: includes the asthenosphere, </w:t>
      </w:r>
      <w:proofErr w:type="gramStart"/>
      <w:r>
        <w:t>partly molten</w:t>
      </w:r>
      <w:proofErr w:type="gramEnd"/>
      <w:r>
        <w:t xml:space="preserve"> and responsible for plate tectonics. </w:t>
      </w:r>
    </w:p>
    <w:p w:rsidR="009A1158" w:rsidRDefault="00356A93">
      <w:pPr>
        <w:numPr>
          <w:ilvl w:val="1"/>
          <w:numId w:val="2"/>
        </w:numPr>
        <w:ind w:right="26" w:hanging="360"/>
      </w:pPr>
      <w:r>
        <w:rPr>
          <w:b/>
        </w:rPr>
        <w:t>Lower mantle</w:t>
      </w:r>
      <w:r>
        <w:t xml:space="preserve">: more rigid due to higher pressure. </w:t>
      </w:r>
    </w:p>
    <w:p w:rsidR="009A1158" w:rsidRDefault="00356A93">
      <w:pPr>
        <w:numPr>
          <w:ilvl w:val="0"/>
          <w:numId w:val="2"/>
        </w:numPr>
        <w:spacing w:after="302"/>
        <w:ind w:right="26" w:hanging="360"/>
      </w:pPr>
      <w:r>
        <w:t xml:space="preserve">Heat transfer occurs through </w:t>
      </w:r>
      <w:r>
        <w:rPr>
          <w:b/>
        </w:rPr>
        <w:t>mantle convection</w:t>
      </w:r>
      <w:r>
        <w:t xml:space="preserve">, driving earthquakes and volcanism. </w:t>
      </w:r>
    </w:p>
    <w:p w:rsidR="009A1158" w:rsidRDefault="00356A93">
      <w:pPr>
        <w:pStyle w:val="Heading3"/>
        <w:ind w:left="-5"/>
      </w:pPr>
      <w:r>
        <w:rPr>
          <w:color w:val="FF0000"/>
        </w:rPr>
        <w:t>(iii)</w:t>
      </w:r>
      <w:r>
        <w:rPr>
          <w:rFonts w:ascii="Arial" w:eastAsia="Arial" w:hAnsi="Arial" w:cs="Arial"/>
          <w:color w:val="FF0000"/>
        </w:rPr>
        <w:t xml:space="preserve"> </w:t>
      </w:r>
      <w:r>
        <w:t>Outer</w:t>
      </w:r>
      <w:r>
        <w:rPr>
          <w:color w:val="FF0000"/>
        </w:rPr>
        <w:t xml:space="preserve"> </w:t>
      </w:r>
      <w:r>
        <w:t>Core</w:t>
      </w:r>
      <w:r>
        <w:rPr>
          <w:color w:val="FF0000"/>
        </w:rPr>
        <w:t xml:space="preserve"> </w:t>
      </w:r>
    </w:p>
    <w:p w:rsidR="009A1158" w:rsidRDefault="00356A93">
      <w:pPr>
        <w:numPr>
          <w:ilvl w:val="0"/>
          <w:numId w:val="3"/>
        </w:numPr>
        <w:ind w:right="26" w:hanging="360"/>
      </w:pPr>
      <w:r>
        <w:t>Depth: ~2,900–</w:t>
      </w:r>
      <w:r>
        <w:t xml:space="preserve">5,150 km. </w:t>
      </w:r>
    </w:p>
    <w:p w:rsidR="009A1158" w:rsidRDefault="00356A93">
      <w:pPr>
        <w:numPr>
          <w:ilvl w:val="0"/>
          <w:numId w:val="3"/>
        </w:numPr>
        <w:ind w:right="26" w:hanging="360"/>
      </w:pPr>
      <w:r>
        <w:t xml:space="preserve">Composed of liquid iron and nickel. </w:t>
      </w:r>
    </w:p>
    <w:p w:rsidR="009A1158" w:rsidRDefault="00356A93">
      <w:pPr>
        <w:numPr>
          <w:ilvl w:val="0"/>
          <w:numId w:val="3"/>
        </w:numPr>
        <w:ind w:right="26" w:hanging="360"/>
      </w:pPr>
      <w:r>
        <w:t xml:space="preserve">Movement of molten metal generates Earth’s </w:t>
      </w:r>
      <w:r>
        <w:rPr>
          <w:b/>
        </w:rPr>
        <w:t>magnetic field</w:t>
      </w:r>
      <w:r>
        <w:t xml:space="preserve">. </w:t>
      </w:r>
    </w:p>
    <w:p w:rsidR="009A1158" w:rsidRDefault="00356A93">
      <w:pPr>
        <w:numPr>
          <w:ilvl w:val="0"/>
          <w:numId w:val="3"/>
        </w:numPr>
        <w:ind w:right="26" w:hanging="360"/>
      </w:pPr>
      <w:r>
        <w:t xml:space="preserve">Responsible for geomagnetic phenomena like auroras. </w:t>
      </w:r>
    </w:p>
    <w:p w:rsidR="009A1158" w:rsidRDefault="00356A93">
      <w:pPr>
        <w:pStyle w:val="Heading4"/>
        <w:spacing w:after="291" w:line="250" w:lineRule="auto"/>
        <w:ind w:left="-5" w:right="22"/>
      </w:pPr>
      <w:r>
        <w:rPr>
          <w:color w:val="FF0000"/>
        </w:rPr>
        <w:t xml:space="preserve">4. Inner Core </w:t>
      </w:r>
    </w:p>
    <w:p w:rsidR="009A1158" w:rsidRDefault="00356A93">
      <w:pPr>
        <w:numPr>
          <w:ilvl w:val="0"/>
          <w:numId w:val="4"/>
        </w:numPr>
        <w:ind w:right="26" w:hanging="360"/>
      </w:pPr>
      <w:r>
        <w:t xml:space="preserve">Depth: ~5,150–6,371 km. </w:t>
      </w:r>
    </w:p>
    <w:p w:rsidR="009A1158" w:rsidRDefault="00356A93">
      <w:pPr>
        <w:numPr>
          <w:ilvl w:val="0"/>
          <w:numId w:val="4"/>
        </w:numPr>
        <w:ind w:right="26" w:hanging="360"/>
      </w:pPr>
      <w:r>
        <w:t>Solid sphere of iron and nickel due to immense pressure</w:t>
      </w:r>
      <w:r>
        <w:t xml:space="preserve">. </w:t>
      </w:r>
    </w:p>
    <w:p w:rsidR="009A1158" w:rsidRDefault="00356A93">
      <w:pPr>
        <w:numPr>
          <w:ilvl w:val="0"/>
          <w:numId w:val="4"/>
        </w:numPr>
        <w:spacing w:after="271"/>
        <w:ind w:right="26" w:hanging="360"/>
      </w:pPr>
      <w:r>
        <w:t xml:space="preserve">Extremely hot (up to 5,700 °C), comparable to the Sun’s surface.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Plays</w:t>
      </w:r>
      <w:proofErr w:type="gramEnd"/>
      <w:r>
        <w:t xml:space="preserve"> a role in stabilizing Earth’s magnetic field. </w:t>
      </w:r>
    </w:p>
    <w:p w:rsidR="009A1158" w:rsidRDefault="00356A93">
      <w:pPr>
        <w:ind w:left="355" w:right="26"/>
      </w:pPr>
      <w:r>
        <w:t xml:space="preserve">Comparison Table </w:t>
      </w:r>
    </w:p>
    <w:tbl>
      <w:tblPr>
        <w:tblStyle w:val="TableGrid"/>
        <w:tblW w:w="9289" w:type="dxa"/>
        <w:tblInd w:w="180" w:type="dxa"/>
        <w:tblCellMar>
          <w:top w:w="53" w:type="dxa"/>
          <w:left w:w="108" w:type="dxa"/>
          <w:bottom w:w="0" w:type="dxa"/>
          <w:right w:w="71" w:type="dxa"/>
        </w:tblCellMar>
        <w:tblLook w:val="04A0" w:firstRow="1" w:lastRow="0" w:firstColumn="1" w:lastColumn="0" w:noHBand="0" w:noVBand="1"/>
      </w:tblPr>
      <w:tblGrid>
        <w:gridCol w:w="1260"/>
        <w:gridCol w:w="1800"/>
        <w:gridCol w:w="1832"/>
        <w:gridCol w:w="1777"/>
        <w:gridCol w:w="2620"/>
      </w:tblGrid>
      <w:tr w:rsidR="009A1158">
        <w:trPr>
          <w:trHeight w:val="486"/>
        </w:trPr>
        <w:tc>
          <w:tcPr>
            <w:tcW w:w="126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37" w:firstLine="0"/>
              <w:jc w:val="center"/>
            </w:pPr>
            <w:r>
              <w:rPr>
                <w:b/>
              </w:rPr>
              <w:t xml:space="preserve">Layer </w:t>
            </w:r>
          </w:p>
        </w:tc>
        <w:tc>
          <w:tcPr>
            <w:tcW w:w="180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38" w:firstLine="0"/>
              <w:jc w:val="center"/>
            </w:pPr>
            <w:r>
              <w:rPr>
                <w:b/>
              </w:rPr>
              <w:t xml:space="preserve">Depth Range </w:t>
            </w:r>
          </w:p>
        </w:tc>
        <w:tc>
          <w:tcPr>
            <w:tcW w:w="1832"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39" w:firstLine="0"/>
              <w:jc w:val="center"/>
            </w:pPr>
            <w:r>
              <w:rPr>
                <w:b/>
              </w:rPr>
              <w:t xml:space="preserve">State </w:t>
            </w:r>
          </w:p>
        </w:tc>
        <w:tc>
          <w:tcPr>
            <w:tcW w:w="1777"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37" w:firstLine="0"/>
              <w:jc w:val="center"/>
            </w:pPr>
            <w:r>
              <w:rPr>
                <w:b/>
              </w:rPr>
              <w:t xml:space="preserve">Composition </w:t>
            </w:r>
          </w:p>
        </w:tc>
        <w:tc>
          <w:tcPr>
            <w:tcW w:w="262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38" w:firstLine="0"/>
              <w:jc w:val="center"/>
            </w:pPr>
            <w:r>
              <w:rPr>
                <w:b/>
              </w:rPr>
              <w:t xml:space="preserve">Key Role </w:t>
            </w:r>
          </w:p>
        </w:tc>
      </w:tr>
      <w:tr w:rsidR="009A1158">
        <w:trPr>
          <w:trHeight w:val="486"/>
        </w:trPr>
        <w:tc>
          <w:tcPr>
            <w:tcW w:w="126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lastRenderedPageBreak/>
              <w:t xml:space="preserve">Crust </w:t>
            </w:r>
          </w:p>
        </w:tc>
        <w:tc>
          <w:tcPr>
            <w:tcW w:w="180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0–70 km </w:t>
            </w:r>
          </w:p>
        </w:tc>
        <w:tc>
          <w:tcPr>
            <w:tcW w:w="1832"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Solid </w:t>
            </w:r>
          </w:p>
        </w:tc>
        <w:tc>
          <w:tcPr>
            <w:tcW w:w="1777"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Granite, basalt </w:t>
            </w:r>
          </w:p>
        </w:tc>
        <w:tc>
          <w:tcPr>
            <w:tcW w:w="262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Land, ocean floor </w:t>
            </w:r>
          </w:p>
        </w:tc>
      </w:tr>
      <w:tr w:rsidR="009A1158">
        <w:trPr>
          <w:trHeight w:val="803"/>
        </w:trPr>
        <w:tc>
          <w:tcPr>
            <w:tcW w:w="126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Mantle </w:t>
            </w:r>
          </w:p>
        </w:tc>
        <w:tc>
          <w:tcPr>
            <w:tcW w:w="180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70–2,900 km </w:t>
            </w:r>
          </w:p>
        </w:tc>
        <w:tc>
          <w:tcPr>
            <w:tcW w:w="1832"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Solid (plastic in parts) </w:t>
            </w:r>
          </w:p>
        </w:tc>
        <w:tc>
          <w:tcPr>
            <w:tcW w:w="1777"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right="12" w:firstLine="0"/>
            </w:pPr>
            <w:r>
              <w:t xml:space="preserve">Silicate minerals </w:t>
            </w:r>
          </w:p>
        </w:tc>
        <w:tc>
          <w:tcPr>
            <w:tcW w:w="262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Plate tectonics, volcanism </w:t>
            </w:r>
          </w:p>
        </w:tc>
      </w:tr>
      <w:tr w:rsidR="009A1158">
        <w:trPr>
          <w:trHeight w:val="803"/>
        </w:trPr>
        <w:tc>
          <w:tcPr>
            <w:tcW w:w="126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Outer </w:t>
            </w:r>
          </w:p>
          <w:p w:rsidR="009A1158" w:rsidRDefault="00356A93">
            <w:pPr>
              <w:spacing w:after="0" w:line="259" w:lineRule="auto"/>
              <w:ind w:left="0" w:firstLine="0"/>
            </w:pPr>
            <w:r>
              <w:t xml:space="preserve">Core </w:t>
            </w:r>
          </w:p>
        </w:tc>
        <w:tc>
          <w:tcPr>
            <w:tcW w:w="180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jc w:val="both"/>
            </w:pPr>
            <w:r>
              <w:t xml:space="preserve">2,900–5,150 km </w:t>
            </w:r>
          </w:p>
        </w:tc>
        <w:tc>
          <w:tcPr>
            <w:tcW w:w="1832"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Liquid </w:t>
            </w:r>
          </w:p>
        </w:tc>
        <w:tc>
          <w:tcPr>
            <w:tcW w:w="1777"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Iron, nickel </w:t>
            </w:r>
          </w:p>
        </w:tc>
        <w:tc>
          <w:tcPr>
            <w:tcW w:w="262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Generates magnetic </w:t>
            </w:r>
          </w:p>
          <w:p w:rsidR="009A1158" w:rsidRDefault="00356A93">
            <w:pPr>
              <w:spacing w:after="0" w:line="259" w:lineRule="auto"/>
              <w:ind w:left="0" w:firstLine="0"/>
            </w:pPr>
            <w:r>
              <w:t xml:space="preserve">field </w:t>
            </w:r>
          </w:p>
        </w:tc>
      </w:tr>
      <w:tr w:rsidR="009A1158">
        <w:trPr>
          <w:trHeight w:val="486"/>
        </w:trPr>
        <w:tc>
          <w:tcPr>
            <w:tcW w:w="126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Inner Core </w:t>
            </w:r>
          </w:p>
        </w:tc>
        <w:tc>
          <w:tcPr>
            <w:tcW w:w="180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jc w:val="both"/>
            </w:pPr>
            <w:r>
              <w:t xml:space="preserve">5,150–6,371 km </w:t>
            </w:r>
          </w:p>
        </w:tc>
        <w:tc>
          <w:tcPr>
            <w:tcW w:w="1832"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Solid </w:t>
            </w:r>
          </w:p>
        </w:tc>
        <w:tc>
          <w:tcPr>
            <w:tcW w:w="1777"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Iron, nickel </w:t>
            </w:r>
          </w:p>
        </w:tc>
        <w:tc>
          <w:tcPr>
            <w:tcW w:w="2620" w:type="dxa"/>
            <w:tcBorders>
              <w:top w:val="single" w:sz="4" w:space="0" w:color="BFBFBF"/>
              <w:left w:val="single" w:sz="4" w:space="0" w:color="BFBFBF"/>
              <w:bottom w:val="single" w:sz="4" w:space="0" w:color="BFBFBF"/>
              <w:right w:val="single" w:sz="4" w:space="0" w:color="BFBFBF"/>
            </w:tcBorders>
          </w:tcPr>
          <w:p w:rsidR="009A1158" w:rsidRDefault="00356A93">
            <w:pPr>
              <w:spacing w:after="0" w:line="259" w:lineRule="auto"/>
              <w:ind w:left="0" w:firstLine="0"/>
            </w:pPr>
            <w:r>
              <w:t xml:space="preserve">Stabilizes magnetic field </w:t>
            </w:r>
          </w:p>
        </w:tc>
      </w:tr>
    </w:tbl>
    <w:p w:rsidR="009A1158" w:rsidRDefault="00356A93">
      <w:pPr>
        <w:spacing w:after="40" w:line="259" w:lineRule="auto"/>
        <w:ind w:left="0" w:firstLine="0"/>
      </w:pPr>
      <w:r>
        <w:rPr>
          <w:b/>
          <w:color w:val="FF0000"/>
        </w:rPr>
        <w:t xml:space="preserve"> </w:t>
      </w:r>
    </w:p>
    <w:p w:rsidR="009A1158" w:rsidRDefault="00356A93">
      <w:pPr>
        <w:pStyle w:val="Heading3"/>
        <w:spacing w:after="50" w:line="250" w:lineRule="auto"/>
        <w:ind w:left="-5" w:right="22"/>
      </w:pPr>
      <w:r>
        <w:rPr>
          <w:color w:val="FF0000"/>
        </w:rPr>
        <w:t xml:space="preserve">Methods of Studying Earth’s Interior </w:t>
      </w:r>
    </w:p>
    <w:p w:rsidR="009A1158" w:rsidRDefault="00356A93">
      <w:pPr>
        <w:pStyle w:val="Heading4"/>
        <w:ind w:left="-5"/>
      </w:pPr>
      <w:r>
        <w:t xml:space="preserve">Direct Methods </w:t>
      </w:r>
    </w:p>
    <w:p w:rsidR="009A1158" w:rsidRDefault="00356A93">
      <w:pPr>
        <w:numPr>
          <w:ilvl w:val="0"/>
          <w:numId w:val="5"/>
        </w:numPr>
        <w:ind w:right="26" w:hanging="360"/>
      </w:pPr>
      <w:r>
        <w:rPr>
          <w:b/>
        </w:rPr>
        <w:t>Mining and drilling</w:t>
      </w:r>
      <w:r>
        <w:t xml:space="preserve">: Humans have drilled up to ~12 km deep (Kola Superdeep Borehole), but this is tiny compared to Earth’s 6,371 km radius. </w:t>
      </w:r>
    </w:p>
    <w:p w:rsidR="009A1158" w:rsidRDefault="00356A93">
      <w:pPr>
        <w:numPr>
          <w:ilvl w:val="0"/>
          <w:numId w:val="5"/>
        </w:numPr>
        <w:ind w:right="26" w:hanging="360"/>
      </w:pPr>
      <w:r>
        <w:rPr>
          <w:b/>
        </w:rPr>
        <w:t>Volcanic eruptions</w:t>
      </w:r>
      <w:r>
        <w:rPr>
          <w:rFonts w:ascii="Times New Roman" w:eastAsia="Times New Roman" w:hAnsi="Times New Roman" w:cs="Times New Roman"/>
        </w:rPr>
        <w:t>:</w:t>
      </w:r>
      <w:r>
        <w:t xml:space="preserve"> Magma and gases expelled from volcanoes p</w:t>
      </w:r>
      <w:r>
        <w:t xml:space="preserve">rovide samples of material from beneath the crust. </w:t>
      </w:r>
    </w:p>
    <w:p w:rsidR="009A1158" w:rsidRDefault="00356A93">
      <w:pPr>
        <w:numPr>
          <w:ilvl w:val="0"/>
          <w:numId w:val="5"/>
        </w:numPr>
        <w:spacing w:after="270"/>
        <w:ind w:right="26" w:hanging="360"/>
      </w:pPr>
      <w:r>
        <w:rPr>
          <w:b/>
        </w:rPr>
        <w:t>Exposed rocks</w:t>
      </w:r>
      <w:r>
        <w:rPr>
          <w:rFonts w:ascii="Times New Roman" w:eastAsia="Times New Roman" w:hAnsi="Times New Roman" w:cs="Times New Roman"/>
        </w:rPr>
        <w:t>:</w:t>
      </w:r>
      <w:r>
        <w:t xml:space="preserve"> Erosion and tectonic uplift reveal deeper rocks at the surface, giving clues about subsurface composition. </w:t>
      </w:r>
    </w:p>
    <w:p w:rsidR="009A1158" w:rsidRDefault="00356A93">
      <w:pPr>
        <w:pStyle w:val="Heading4"/>
        <w:spacing w:after="314"/>
        <w:ind w:left="-5"/>
      </w:pPr>
      <w:r>
        <w:t xml:space="preserve">Indirect Methods </w:t>
      </w:r>
    </w:p>
    <w:p w:rsidR="009A1158" w:rsidRDefault="00356A93">
      <w:pPr>
        <w:numPr>
          <w:ilvl w:val="0"/>
          <w:numId w:val="6"/>
        </w:numPr>
        <w:ind w:right="26" w:hanging="360"/>
      </w:pPr>
      <w:r>
        <w:rPr>
          <w:b/>
        </w:rPr>
        <w:t>Seismology</w:t>
      </w:r>
      <w:r>
        <w:rPr>
          <w:rFonts w:ascii="Times New Roman" w:eastAsia="Times New Roman" w:hAnsi="Times New Roman" w:cs="Times New Roman"/>
        </w:rPr>
        <w:t>:</w:t>
      </w:r>
      <w:r>
        <w:t xml:space="preserve"> </w:t>
      </w:r>
      <w:r>
        <w:t xml:space="preserve">The most important technique. Seismic waves from earthquakes travel differently through solid and liquid layers, allowing scientists to map the crust, mantle, and core. </w:t>
      </w:r>
    </w:p>
    <w:p w:rsidR="009A1158" w:rsidRDefault="00356A93">
      <w:pPr>
        <w:numPr>
          <w:ilvl w:val="0"/>
          <w:numId w:val="6"/>
        </w:numPr>
        <w:spacing w:after="25"/>
        <w:ind w:right="26" w:hanging="360"/>
      </w:pPr>
      <w:r>
        <w:rPr>
          <w:b/>
        </w:rPr>
        <w:t>Gravity studies</w:t>
      </w:r>
      <w:r>
        <w:rPr>
          <w:rFonts w:ascii="Times New Roman" w:eastAsia="Times New Roman" w:hAnsi="Times New Roman" w:cs="Times New Roman"/>
        </w:rPr>
        <w:t>:</w:t>
      </w:r>
      <w:r>
        <w:t xml:space="preserve"> Variations in Earth’s gravitational field reveal density differences </w:t>
      </w:r>
      <w:r>
        <w:t xml:space="preserve">inside the planet. </w:t>
      </w:r>
    </w:p>
    <w:p w:rsidR="009A1158" w:rsidRDefault="00356A93">
      <w:pPr>
        <w:numPr>
          <w:ilvl w:val="0"/>
          <w:numId w:val="6"/>
        </w:numPr>
        <w:ind w:right="26" w:hanging="360"/>
      </w:pPr>
      <w:r>
        <w:rPr>
          <w:b/>
        </w:rPr>
        <w:t>Magnetic field analysis</w:t>
      </w:r>
      <w:r>
        <w:rPr>
          <w:rFonts w:ascii="Times New Roman" w:eastAsia="Times New Roman" w:hAnsi="Times New Roman" w:cs="Times New Roman"/>
        </w:rPr>
        <w:t>:</w:t>
      </w:r>
      <w:r>
        <w:t xml:space="preserve"> Earth’s magnetic field originates in the liquid outer core; studying its behavior helps understand core dynamics. </w:t>
      </w:r>
    </w:p>
    <w:p w:rsidR="009A1158" w:rsidRDefault="00356A93">
      <w:pPr>
        <w:numPr>
          <w:ilvl w:val="0"/>
          <w:numId w:val="6"/>
        </w:numPr>
        <w:ind w:right="26" w:hanging="360"/>
      </w:pPr>
      <w:r>
        <w:rPr>
          <w:b/>
        </w:rPr>
        <w:t>Laboratory experiments</w:t>
      </w:r>
      <w:r>
        <w:rPr>
          <w:rFonts w:ascii="Times New Roman" w:eastAsia="Times New Roman" w:hAnsi="Times New Roman" w:cs="Times New Roman"/>
        </w:rPr>
        <w:t>:</w:t>
      </w:r>
      <w:r>
        <w:t xml:space="preserve"> High-pressure and high-temperature simulations recreate conditions of Ea</w:t>
      </w:r>
      <w:r>
        <w:t xml:space="preserve">rth’s interior to test how rocks behave. </w:t>
      </w:r>
    </w:p>
    <w:p w:rsidR="009A1158" w:rsidRDefault="00356A93">
      <w:pPr>
        <w:numPr>
          <w:ilvl w:val="0"/>
          <w:numId w:val="6"/>
        </w:numPr>
        <w:ind w:right="26" w:hanging="360"/>
      </w:pPr>
      <w:r>
        <w:rPr>
          <w:b/>
        </w:rPr>
        <w:t>Meteorite studies</w:t>
      </w:r>
      <w:r>
        <w:rPr>
          <w:rFonts w:ascii="Times New Roman" w:eastAsia="Times New Roman" w:hAnsi="Times New Roman" w:cs="Times New Roman"/>
        </w:rPr>
        <w:t>:</w:t>
      </w:r>
      <w:r>
        <w:t xml:space="preserve"> Since meteorites are remnants of early solar system material, they provide analogs for Earth’s internal composition. </w:t>
      </w:r>
    </w:p>
    <w:p w:rsidR="009A1158" w:rsidRDefault="00356A93">
      <w:pPr>
        <w:spacing w:after="46" w:line="259" w:lineRule="auto"/>
        <w:ind w:left="-122" w:right="-63" w:firstLine="0"/>
      </w:pPr>
      <w:r>
        <w:rPr>
          <w:noProof/>
        </w:rPr>
        <w:lastRenderedPageBreak/>
        <w:drawing>
          <wp:inline distT="0" distB="0" distL="0" distR="0">
            <wp:extent cx="6096001" cy="3901440"/>
            <wp:effectExtent l="0" t="0" r="0" b="0"/>
            <wp:docPr id="9587" name="Picture 9587"/>
            <wp:cNvGraphicFramePr/>
            <a:graphic xmlns:a="http://schemas.openxmlformats.org/drawingml/2006/main">
              <a:graphicData uri="http://schemas.openxmlformats.org/drawingml/2006/picture">
                <pic:pic xmlns:pic="http://schemas.openxmlformats.org/drawingml/2006/picture">
                  <pic:nvPicPr>
                    <pic:cNvPr id="9587" name="Picture 9587"/>
                    <pic:cNvPicPr/>
                  </pic:nvPicPr>
                  <pic:blipFill>
                    <a:blip r:embed="rId7"/>
                    <a:stretch>
                      <a:fillRect/>
                    </a:stretch>
                  </pic:blipFill>
                  <pic:spPr>
                    <a:xfrm>
                      <a:off x="0" y="0"/>
                      <a:ext cx="6096001" cy="3901440"/>
                    </a:xfrm>
                    <a:prstGeom prst="rect">
                      <a:avLst/>
                    </a:prstGeom>
                  </pic:spPr>
                </pic:pic>
              </a:graphicData>
            </a:graphic>
          </wp:inline>
        </w:drawing>
      </w:r>
    </w:p>
    <w:p w:rsidR="009A1158" w:rsidRDefault="00356A93">
      <w:pPr>
        <w:pStyle w:val="Heading3"/>
        <w:spacing w:after="270" w:line="250" w:lineRule="auto"/>
        <w:ind w:left="-5" w:right="22"/>
      </w:pPr>
      <w:r>
        <w:rPr>
          <w:color w:val="FF0000"/>
        </w:rPr>
        <w:t>The link between the properties of the internal layers of the Earth, geomor</w:t>
      </w:r>
      <w:r>
        <w:rPr>
          <w:color w:val="FF0000"/>
        </w:rPr>
        <w:t xml:space="preserve">phic processes; and </w:t>
      </w:r>
      <w:proofErr w:type="gramStart"/>
      <w:r>
        <w:rPr>
          <w:color w:val="FF0000"/>
        </w:rPr>
        <w:t>their</w:t>
      </w:r>
      <w:proofErr w:type="gramEnd"/>
      <w:r>
        <w:rPr>
          <w:color w:val="FF0000"/>
        </w:rPr>
        <w:t xml:space="preserve"> impact on humans</w:t>
      </w:r>
      <w:r>
        <w:rPr>
          <w:b w:val="0"/>
          <w:color w:val="121212"/>
        </w:rPr>
        <w:t xml:space="preserve"> </w:t>
      </w:r>
    </w:p>
    <w:p w:rsidR="009A1158" w:rsidRDefault="00356A93">
      <w:pPr>
        <w:pStyle w:val="Heading4"/>
        <w:ind w:left="-5"/>
      </w:pPr>
      <w:r>
        <w:t xml:space="preserve">Internal Layers and Their Properties </w:t>
      </w:r>
    </w:p>
    <w:p w:rsidR="009A1158" w:rsidRDefault="00356A93">
      <w:pPr>
        <w:numPr>
          <w:ilvl w:val="0"/>
          <w:numId w:val="7"/>
        </w:numPr>
        <w:ind w:right="26" w:hanging="360"/>
      </w:pPr>
      <w:r>
        <w:rPr>
          <w:b/>
        </w:rPr>
        <w:t>Crust</w:t>
      </w:r>
      <w:r>
        <w:t xml:space="preserve">: Solid, brittle outer shell. </w:t>
      </w:r>
    </w:p>
    <w:p w:rsidR="009A1158" w:rsidRDefault="00356A93">
      <w:pPr>
        <w:numPr>
          <w:ilvl w:val="0"/>
          <w:numId w:val="7"/>
        </w:numPr>
        <w:ind w:right="26" w:hanging="360"/>
      </w:pPr>
      <w:r>
        <w:rPr>
          <w:b/>
        </w:rPr>
        <w:t>Mantle</w:t>
      </w:r>
      <w:r>
        <w:t xml:space="preserve">: Semi-solid/plastic, </w:t>
      </w:r>
      <w:proofErr w:type="spellStart"/>
      <w:r>
        <w:t>convecting</w:t>
      </w:r>
      <w:proofErr w:type="spellEnd"/>
      <w:r>
        <w:t xml:space="preserve"> layer. </w:t>
      </w:r>
    </w:p>
    <w:p w:rsidR="009A1158" w:rsidRDefault="00356A93">
      <w:pPr>
        <w:numPr>
          <w:ilvl w:val="0"/>
          <w:numId w:val="7"/>
        </w:numPr>
        <w:ind w:right="26" w:hanging="360"/>
      </w:pPr>
      <w:r>
        <w:rPr>
          <w:b/>
        </w:rPr>
        <w:t>Outer Core</w:t>
      </w:r>
      <w:r>
        <w:t xml:space="preserve">: Liquid iron and nickel, generates magnetic field. </w:t>
      </w:r>
    </w:p>
    <w:p w:rsidR="009A1158" w:rsidRDefault="00356A93">
      <w:pPr>
        <w:numPr>
          <w:ilvl w:val="0"/>
          <w:numId w:val="7"/>
        </w:numPr>
        <w:spacing w:after="267"/>
        <w:ind w:right="26" w:hanging="360"/>
      </w:pPr>
      <w:r>
        <w:rPr>
          <w:b/>
        </w:rPr>
        <w:t>Inner Core</w:t>
      </w:r>
      <w:r>
        <w:t>: Solid iron-</w:t>
      </w:r>
      <w:r>
        <w:t xml:space="preserve">nickel </w:t>
      </w:r>
      <w:proofErr w:type="gramStart"/>
      <w:r>
        <w:t>sphere,</w:t>
      </w:r>
      <w:proofErr w:type="gramEnd"/>
      <w:r>
        <w:t xml:space="preserve"> stabilizes magnetic field. </w:t>
      </w:r>
    </w:p>
    <w:p w:rsidR="009A1158" w:rsidRDefault="00356A93">
      <w:pPr>
        <w:pStyle w:val="Heading4"/>
        <w:ind w:left="-5"/>
      </w:pPr>
      <w:r>
        <w:t xml:space="preserve">Geomorphic Processes Driven by Internal Layers </w:t>
      </w:r>
    </w:p>
    <w:p w:rsidR="009A1158" w:rsidRDefault="00356A93">
      <w:pPr>
        <w:numPr>
          <w:ilvl w:val="0"/>
          <w:numId w:val="8"/>
        </w:numPr>
        <w:ind w:right="26" w:hanging="360"/>
      </w:pPr>
      <w:r>
        <w:rPr>
          <w:b/>
        </w:rPr>
        <w:t>Plate Tectonics (Crust + Upper Mantle)</w:t>
      </w:r>
      <w:r>
        <w:t xml:space="preserve">: Movement of lithospheric plates causes earthquakes, mountain building, and volcanism. </w:t>
      </w:r>
    </w:p>
    <w:p w:rsidR="009A1158" w:rsidRDefault="00356A93">
      <w:pPr>
        <w:numPr>
          <w:ilvl w:val="0"/>
          <w:numId w:val="8"/>
        </w:numPr>
        <w:ind w:right="26" w:hanging="360"/>
      </w:pPr>
      <w:r>
        <w:rPr>
          <w:b/>
        </w:rPr>
        <w:t>Volcanism (Mantle)</w:t>
      </w:r>
      <w:r>
        <w:t>: Rising magma creat</w:t>
      </w:r>
      <w:r>
        <w:t xml:space="preserve">es volcanoes, islands, and new crust. </w:t>
      </w:r>
    </w:p>
    <w:p w:rsidR="009A1158" w:rsidRDefault="00356A93">
      <w:pPr>
        <w:numPr>
          <w:ilvl w:val="0"/>
          <w:numId w:val="8"/>
        </w:numPr>
        <w:ind w:right="26" w:hanging="360"/>
      </w:pPr>
      <w:r>
        <w:rPr>
          <w:b/>
        </w:rPr>
        <w:t>Earthquakes (Crust + Mantle)</w:t>
      </w:r>
      <w:r>
        <w:t xml:space="preserve">: Sudden release of stress along faults shakes the surface. </w:t>
      </w:r>
    </w:p>
    <w:p w:rsidR="009A1158" w:rsidRDefault="00356A93">
      <w:pPr>
        <w:numPr>
          <w:ilvl w:val="0"/>
          <w:numId w:val="8"/>
        </w:numPr>
        <w:ind w:right="26" w:hanging="360"/>
      </w:pPr>
      <w:r>
        <w:rPr>
          <w:b/>
        </w:rPr>
        <w:t>Isostatic Adjustment (Crust + Mantle)</w:t>
      </w:r>
      <w:r>
        <w:t xml:space="preserve">: Land rises or sinks due to loading/unloading (e.g., glaciers melting). </w:t>
      </w:r>
    </w:p>
    <w:p w:rsidR="009A1158" w:rsidRDefault="00356A93">
      <w:pPr>
        <w:pStyle w:val="Heading4"/>
        <w:spacing w:after="0" w:line="488" w:lineRule="auto"/>
        <w:ind w:left="370"/>
      </w:pPr>
      <w:r>
        <w:rPr>
          <w:rFonts w:ascii="Segoe UI Symbol" w:eastAsia="Segoe UI Symbol" w:hAnsi="Segoe UI Symbol" w:cs="Segoe UI Symbol"/>
          <w:b w:val="0"/>
          <w:color w:val="000000"/>
          <w:sz w:val="20"/>
        </w:rPr>
        <w:lastRenderedPageBreak/>
        <w:t></w:t>
      </w:r>
      <w:r>
        <w:rPr>
          <w:rFonts w:ascii="Arial" w:eastAsia="Arial" w:hAnsi="Arial" w:cs="Arial"/>
          <w:b w:val="0"/>
          <w:color w:val="000000"/>
          <w:sz w:val="20"/>
        </w:rPr>
        <w:t xml:space="preserve"> </w:t>
      </w:r>
      <w:r>
        <w:rPr>
          <w:rFonts w:ascii="Arial" w:eastAsia="Arial" w:hAnsi="Arial" w:cs="Arial"/>
          <w:b w:val="0"/>
          <w:color w:val="000000"/>
          <w:sz w:val="20"/>
        </w:rPr>
        <w:tab/>
      </w:r>
      <w:r>
        <w:rPr>
          <w:color w:val="000000"/>
        </w:rPr>
        <w:t>Magnetism (Outer Core)</w:t>
      </w:r>
      <w:r>
        <w:rPr>
          <w:b w:val="0"/>
          <w:color w:val="000000"/>
        </w:rPr>
        <w:t xml:space="preserve">: Earth’s magnetic field shields life from harmful solar radiation </w:t>
      </w:r>
      <w:r>
        <w:t xml:space="preserve">Impacts of Earth’s internal layers and geomorphic processes on humans </w:t>
      </w:r>
      <w:r>
        <w:rPr>
          <w:color w:val="000000"/>
        </w:rPr>
        <w:t>Hazards</w:t>
      </w:r>
      <w:r>
        <w:rPr>
          <w:b w:val="0"/>
          <w:color w:val="000000"/>
        </w:rPr>
        <w:t xml:space="preserve"> </w:t>
      </w:r>
    </w:p>
    <w:p w:rsidR="009A1158" w:rsidRDefault="00356A93">
      <w:pPr>
        <w:numPr>
          <w:ilvl w:val="0"/>
          <w:numId w:val="9"/>
        </w:numPr>
        <w:spacing w:after="188" w:line="318" w:lineRule="auto"/>
        <w:ind w:right="1721"/>
      </w:pPr>
      <w:r>
        <w:t xml:space="preserve">Earthquakes destroy infrastructure and cause loss of life.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Volcanic eruptions damage </w:t>
      </w:r>
      <w:r>
        <w:t xml:space="preserve">settlements but also enrich soils.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Tsunamis (triggered by tectonics) devastate coastal communities. </w:t>
      </w:r>
      <w:r>
        <w:rPr>
          <w:b/>
        </w:rPr>
        <w:t>Resources</w:t>
      </w:r>
      <w:r>
        <w:t xml:space="preserve"> </w:t>
      </w:r>
    </w:p>
    <w:p w:rsidR="009A1158" w:rsidRDefault="00356A93">
      <w:pPr>
        <w:numPr>
          <w:ilvl w:val="0"/>
          <w:numId w:val="9"/>
        </w:numPr>
        <w:spacing w:line="379" w:lineRule="auto"/>
        <w:ind w:right="1721"/>
      </w:pPr>
      <w:r>
        <w:t xml:space="preserve">Minerals and fossil fuels originate in crustal and mantle processes.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Geothermal energy harnesses mantle heat.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Fertile volcanic soils sup</w:t>
      </w:r>
      <w:r>
        <w:t xml:space="preserve">port agriculture. </w:t>
      </w:r>
      <w:r>
        <w:rPr>
          <w:b/>
        </w:rPr>
        <w:t>Protection</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Magnetic field (outer core) protects humans and technology from solar radiation. </w:t>
      </w:r>
      <w:r>
        <w:rPr>
          <w:b/>
          <w:color w:val="FF0000"/>
        </w:rPr>
        <w:t xml:space="preserve">Linking Table </w:t>
      </w:r>
    </w:p>
    <w:p w:rsidR="009A1158" w:rsidRDefault="00356A93">
      <w:pPr>
        <w:spacing w:after="111" w:line="259" w:lineRule="auto"/>
        <w:ind w:left="-30" w:right="-59" w:firstLine="0"/>
      </w:pPr>
      <w:r>
        <w:rPr>
          <w:noProof/>
          <w:sz w:val="22"/>
        </w:rPr>
        <mc:AlternateContent>
          <mc:Choice Requires="wpg">
            <w:drawing>
              <wp:inline distT="0" distB="0" distL="0" distR="0">
                <wp:extent cx="6035040" cy="3103660"/>
                <wp:effectExtent l="0" t="0" r="0" b="0"/>
                <wp:docPr id="8388" name="Group 8388"/>
                <wp:cNvGraphicFramePr/>
                <a:graphic xmlns:a="http://schemas.openxmlformats.org/drawingml/2006/main">
                  <a:graphicData uri="http://schemas.microsoft.com/office/word/2010/wordprocessingGroup">
                    <wpg:wgp>
                      <wpg:cNvGrpSpPr/>
                      <wpg:grpSpPr>
                        <a:xfrm>
                          <a:off x="0" y="0"/>
                          <a:ext cx="6035040" cy="3103660"/>
                          <a:chOff x="0" y="0"/>
                          <a:chExt cx="6035040" cy="3103660"/>
                        </a:xfrm>
                      </wpg:grpSpPr>
                      <wps:wsp>
                        <wps:cNvPr id="956" name="Rectangle 956"/>
                        <wps:cNvSpPr/>
                        <wps:spPr>
                          <a:xfrm>
                            <a:off x="283464" y="36576"/>
                            <a:ext cx="711044" cy="206453"/>
                          </a:xfrm>
                          <a:prstGeom prst="rect">
                            <a:avLst/>
                          </a:prstGeom>
                          <a:ln>
                            <a:noFill/>
                          </a:ln>
                        </wps:spPr>
                        <wps:txbx>
                          <w:txbxContent>
                            <w:p w:rsidR="009A1158" w:rsidRDefault="00356A93">
                              <w:pPr>
                                <w:spacing w:after="160" w:line="259" w:lineRule="auto"/>
                                <w:ind w:left="0" w:firstLine="0"/>
                              </w:pPr>
                              <w:r>
                                <w:rPr>
                                  <w:b/>
                                </w:rPr>
                                <w:t xml:space="preserve">Internal </w:t>
                              </w:r>
                            </w:p>
                          </w:txbxContent>
                        </wps:txbx>
                        <wps:bodyPr horzOverflow="overflow" vert="horz" lIns="0" tIns="0" rIns="0" bIns="0" rtlCol="0">
                          <a:noAutofit/>
                        </wps:bodyPr>
                      </wps:wsp>
                      <wps:wsp>
                        <wps:cNvPr id="957" name="Rectangle 957"/>
                        <wps:cNvSpPr/>
                        <wps:spPr>
                          <a:xfrm>
                            <a:off x="361950" y="236982"/>
                            <a:ext cx="456462" cy="206453"/>
                          </a:xfrm>
                          <a:prstGeom prst="rect">
                            <a:avLst/>
                          </a:prstGeom>
                          <a:ln>
                            <a:noFill/>
                          </a:ln>
                        </wps:spPr>
                        <wps:txbx>
                          <w:txbxContent>
                            <w:p w:rsidR="009A1158" w:rsidRDefault="00356A93">
                              <w:pPr>
                                <w:spacing w:after="160" w:line="259" w:lineRule="auto"/>
                                <w:ind w:left="0" w:firstLine="0"/>
                              </w:pPr>
                              <w:r>
                                <w:rPr>
                                  <w:b/>
                                </w:rPr>
                                <w:t>Layer</w:t>
                              </w:r>
                            </w:p>
                          </w:txbxContent>
                        </wps:txbx>
                        <wps:bodyPr horzOverflow="overflow" vert="horz" lIns="0" tIns="0" rIns="0" bIns="0" rtlCol="0">
                          <a:noAutofit/>
                        </wps:bodyPr>
                      </wps:wsp>
                      <wps:wsp>
                        <wps:cNvPr id="958" name="Rectangle 958"/>
                        <wps:cNvSpPr/>
                        <wps:spPr>
                          <a:xfrm>
                            <a:off x="705104" y="236982"/>
                            <a:ext cx="45808" cy="206453"/>
                          </a:xfrm>
                          <a:prstGeom prst="rect">
                            <a:avLst/>
                          </a:prstGeom>
                          <a:ln>
                            <a:noFill/>
                          </a:ln>
                        </wps:spPr>
                        <wps:txbx>
                          <w:txbxContent>
                            <w:p w:rsidR="009A1158" w:rsidRDefault="00356A93">
                              <w:pPr>
                                <w:spacing w:after="160" w:line="259" w:lineRule="auto"/>
                                <w:ind w:left="0" w:firstLine="0"/>
                              </w:pPr>
                              <w:r>
                                <w:rPr>
                                  <w:b/>
                                </w:rPr>
                                <w:t xml:space="preserve"> </w:t>
                              </w:r>
                            </w:p>
                          </w:txbxContent>
                        </wps:txbx>
                        <wps:bodyPr horzOverflow="overflow" vert="horz" lIns="0" tIns="0" rIns="0" bIns="0" rtlCol="0">
                          <a:noAutofit/>
                        </wps:bodyPr>
                      </wps:wsp>
                      <wps:wsp>
                        <wps:cNvPr id="959" name="Rectangle 959"/>
                        <wps:cNvSpPr/>
                        <wps:spPr>
                          <a:xfrm>
                            <a:off x="1399286" y="36576"/>
                            <a:ext cx="738002" cy="206453"/>
                          </a:xfrm>
                          <a:prstGeom prst="rect">
                            <a:avLst/>
                          </a:prstGeom>
                          <a:ln>
                            <a:noFill/>
                          </a:ln>
                        </wps:spPr>
                        <wps:txbx>
                          <w:txbxContent>
                            <w:p w:rsidR="009A1158" w:rsidRDefault="00356A93">
                              <w:pPr>
                                <w:spacing w:after="160" w:line="259" w:lineRule="auto"/>
                                <w:ind w:left="0" w:firstLine="0"/>
                              </w:pPr>
                              <w:r>
                                <w:rPr>
                                  <w:b/>
                                </w:rPr>
                                <w:t>Property</w:t>
                              </w:r>
                            </w:p>
                          </w:txbxContent>
                        </wps:txbx>
                        <wps:bodyPr horzOverflow="overflow" vert="horz" lIns="0" tIns="0" rIns="0" bIns="0" rtlCol="0">
                          <a:noAutofit/>
                        </wps:bodyPr>
                      </wps:wsp>
                      <wps:wsp>
                        <wps:cNvPr id="960" name="Rectangle 960"/>
                        <wps:cNvSpPr/>
                        <wps:spPr>
                          <a:xfrm>
                            <a:off x="1954022" y="36576"/>
                            <a:ext cx="45808" cy="206453"/>
                          </a:xfrm>
                          <a:prstGeom prst="rect">
                            <a:avLst/>
                          </a:prstGeom>
                          <a:ln>
                            <a:noFill/>
                          </a:ln>
                        </wps:spPr>
                        <wps:txbx>
                          <w:txbxContent>
                            <w:p w:rsidR="009A1158" w:rsidRDefault="00356A93">
                              <w:pPr>
                                <w:spacing w:after="160" w:line="259" w:lineRule="auto"/>
                                <w:ind w:left="0" w:firstLine="0"/>
                              </w:pPr>
                              <w:r>
                                <w:rPr>
                                  <w:b/>
                                </w:rPr>
                                <w:t xml:space="preserve"> </w:t>
                              </w:r>
                            </w:p>
                          </w:txbxContent>
                        </wps:txbx>
                        <wps:bodyPr horzOverflow="overflow" vert="horz" lIns="0" tIns="0" rIns="0" bIns="0" rtlCol="0">
                          <a:noAutofit/>
                        </wps:bodyPr>
                      </wps:wsp>
                      <wps:wsp>
                        <wps:cNvPr id="961" name="Rectangle 961"/>
                        <wps:cNvSpPr/>
                        <wps:spPr>
                          <a:xfrm>
                            <a:off x="2587244" y="36576"/>
                            <a:ext cx="1722071" cy="206453"/>
                          </a:xfrm>
                          <a:prstGeom prst="rect">
                            <a:avLst/>
                          </a:prstGeom>
                          <a:ln>
                            <a:noFill/>
                          </a:ln>
                        </wps:spPr>
                        <wps:txbx>
                          <w:txbxContent>
                            <w:p w:rsidR="009A1158" w:rsidRDefault="00356A93">
                              <w:pPr>
                                <w:spacing w:after="160" w:line="259" w:lineRule="auto"/>
                                <w:ind w:left="0" w:firstLine="0"/>
                              </w:pPr>
                              <w:r>
                                <w:rPr>
                                  <w:b/>
                                </w:rPr>
                                <w:t>Geomorphic Process</w:t>
                              </w:r>
                            </w:p>
                          </w:txbxContent>
                        </wps:txbx>
                        <wps:bodyPr horzOverflow="overflow" vert="horz" lIns="0" tIns="0" rIns="0" bIns="0" rtlCol="0">
                          <a:noAutofit/>
                        </wps:bodyPr>
                      </wps:wsp>
                      <wps:wsp>
                        <wps:cNvPr id="962" name="Rectangle 962"/>
                        <wps:cNvSpPr/>
                        <wps:spPr>
                          <a:xfrm>
                            <a:off x="3882136" y="36576"/>
                            <a:ext cx="45808" cy="206453"/>
                          </a:xfrm>
                          <a:prstGeom prst="rect">
                            <a:avLst/>
                          </a:prstGeom>
                          <a:ln>
                            <a:noFill/>
                          </a:ln>
                        </wps:spPr>
                        <wps:txbx>
                          <w:txbxContent>
                            <w:p w:rsidR="009A1158" w:rsidRDefault="00356A93">
                              <w:pPr>
                                <w:spacing w:after="160" w:line="259" w:lineRule="auto"/>
                                <w:ind w:left="0" w:firstLine="0"/>
                              </w:pPr>
                              <w:r>
                                <w:rPr>
                                  <w:b/>
                                </w:rPr>
                                <w:t xml:space="preserve"> </w:t>
                              </w:r>
                            </w:p>
                          </w:txbxContent>
                        </wps:txbx>
                        <wps:bodyPr horzOverflow="overflow" vert="horz" lIns="0" tIns="0" rIns="0" bIns="0" rtlCol="0">
                          <a:noAutofit/>
                        </wps:bodyPr>
                      </wps:wsp>
                      <wps:wsp>
                        <wps:cNvPr id="963" name="Rectangle 963"/>
                        <wps:cNvSpPr/>
                        <wps:spPr>
                          <a:xfrm>
                            <a:off x="4602988" y="36576"/>
                            <a:ext cx="1239462" cy="206453"/>
                          </a:xfrm>
                          <a:prstGeom prst="rect">
                            <a:avLst/>
                          </a:prstGeom>
                          <a:ln>
                            <a:noFill/>
                          </a:ln>
                        </wps:spPr>
                        <wps:txbx>
                          <w:txbxContent>
                            <w:p w:rsidR="009A1158" w:rsidRDefault="00356A93">
                              <w:pPr>
                                <w:spacing w:after="160" w:line="259" w:lineRule="auto"/>
                                <w:ind w:left="0" w:firstLine="0"/>
                              </w:pPr>
                              <w:r>
                                <w:rPr>
                                  <w:b/>
                                </w:rPr>
                                <w:t>Human Impact</w:t>
                              </w:r>
                            </w:p>
                          </w:txbxContent>
                        </wps:txbx>
                        <wps:bodyPr horzOverflow="overflow" vert="horz" lIns="0" tIns="0" rIns="0" bIns="0" rtlCol="0">
                          <a:noAutofit/>
                        </wps:bodyPr>
                      </wps:wsp>
                      <wps:wsp>
                        <wps:cNvPr id="964" name="Rectangle 964"/>
                        <wps:cNvSpPr/>
                        <wps:spPr>
                          <a:xfrm>
                            <a:off x="5534914" y="36576"/>
                            <a:ext cx="45808" cy="206453"/>
                          </a:xfrm>
                          <a:prstGeom prst="rect">
                            <a:avLst/>
                          </a:prstGeom>
                          <a:ln>
                            <a:noFill/>
                          </a:ln>
                        </wps:spPr>
                        <wps:txbx>
                          <w:txbxContent>
                            <w:p w:rsidR="009A1158" w:rsidRDefault="00356A93">
                              <w:pPr>
                                <w:spacing w:after="160" w:line="259" w:lineRule="auto"/>
                                <w:ind w:left="0" w:firstLine="0"/>
                              </w:pPr>
                              <w:r>
                                <w:rPr>
                                  <w:b/>
                                </w:rPr>
                                <w:t xml:space="preserve"> </w:t>
                              </w:r>
                            </w:p>
                          </w:txbxContent>
                        </wps:txbx>
                        <wps:bodyPr horzOverflow="overflow" vert="horz" lIns="0" tIns="0" rIns="0" bIns="0" rtlCol="0">
                          <a:noAutofit/>
                        </wps:bodyPr>
                      </wps:wsp>
                      <wps:wsp>
                        <wps:cNvPr id="9821" name="Shape 9821"/>
                        <wps:cNvSpPr/>
                        <wps:spPr>
                          <a:xfrm>
                            <a:off x="731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2" name="Shape 9822"/>
                        <wps:cNvSpPr/>
                        <wps:spPr>
                          <a:xfrm>
                            <a:off x="79248" y="0"/>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3" name="Shape 9823"/>
                        <wps:cNvSpPr/>
                        <wps:spPr>
                          <a:xfrm>
                            <a:off x="9878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4" name="Shape 9824"/>
                        <wps:cNvSpPr/>
                        <wps:spPr>
                          <a:xfrm>
                            <a:off x="993902" y="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5" name="Shape 9825"/>
                        <wps:cNvSpPr/>
                        <wps:spPr>
                          <a:xfrm>
                            <a:off x="23594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6" name="Shape 9826"/>
                        <wps:cNvSpPr/>
                        <wps:spPr>
                          <a:xfrm>
                            <a:off x="2365502" y="0"/>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7" name="Shape 9827"/>
                        <wps:cNvSpPr/>
                        <wps:spPr>
                          <a:xfrm>
                            <a:off x="41038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8" name="Shape 9828"/>
                        <wps:cNvSpPr/>
                        <wps:spPr>
                          <a:xfrm>
                            <a:off x="4109974" y="0"/>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29" name="Shape 9829"/>
                        <wps:cNvSpPr/>
                        <wps:spPr>
                          <a:xfrm>
                            <a:off x="60289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0" name="Shape 9830"/>
                        <wps:cNvSpPr/>
                        <wps:spPr>
                          <a:xfrm>
                            <a:off x="73152"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1" name="Shape 9831"/>
                        <wps:cNvSpPr/>
                        <wps:spPr>
                          <a:xfrm>
                            <a:off x="987806"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2" name="Shape 9832"/>
                        <wps:cNvSpPr/>
                        <wps:spPr>
                          <a:xfrm>
                            <a:off x="2359406"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3" name="Shape 9833"/>
                        <wps:cNvSpPr/>
                        <wps:spPr>
                          <a:xfrm>
                            <a:off x="4103878"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4" name="Shape 9834"/>
                        <wps:cNvSpPr/>
                        <wps:spPr>
                          <a:xfrm>
                            <a:off x="6028944" y="6096"/>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1" name="Rectangle 981"/>
                        <wps:cNvSpPr/>
                        <wps:spPr>
                          <a:xfrm>
                            <a:off x="144780" y="546354"/>
                            <a:ext cx="439234" cy="206453"/>
                          </a:xfrm>
                          <a:prstGeom prst="rect">
                            <a:avLst/>
                          </a:prstGeom>
                          <a:ln>
                            <a:noFill/>
                          </a:ln>
                        </wps:spPr>
                        <wps:txbx>
                          <w:txbxContent>
                            <w:p w:rsidR="009A1158" w:rsidRDefault="00356A93">
                              <w:pPr>
                                <w:spacing w:after="160" w:line="259" w:lineRule="auto"/>
                                <w:ind w:left="0" w:firstLine="0"/>
                              </w:pPr>
                              <w:r>
                                <w:rPr>
                                  <w:b/>
                                </w:rPr>
                                <w:t>Crust</w:t>
                              </w:r>
                            </w:p>
                          </w:txbxContent>
                        </wps:txbx>
                        <wps:bodyPr horzOverflow="overflow" vert="horz" lIns="0" tIns="0" rIns="0" bIns="0" rtlCol="0">
                          <a:noAutofit/>
                        </wps:bodyPr>
                      </wps:wsp>
                      <wps:wsp>
                        <wps:cNvPr id="982" name="Rectangle 982"/>
                        <wps:cNvSpPr/>
                        <wps:spPr>
                          <a:xfrm>
                            <a:off x="474726" y="546354"/>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3" name="Rectangle 983"/>
                        <wps:cNvSpPr/>
                        <wps:spPr>
                          <a:xfrm>
                            <a:off x="1059434" y="546354"/>
                            <a:ext cx="1003123" cy="206453"/>
                          </a:xfrm>
                          <a:prstGeom prst="rect">
                            <a:avLst/>
                          </a:prstGeom>
                          <a:ln>
                            <a:noFill/>
                          </a:ln>
                        </wps:spPr>
                        <wps:txbx>
                          <w:txbxContent>
                            <w:p w:rsidR="009A1158" w:rsidRDefault="00356A93">
                              <w:pPr>
                                <w:spacing w:after="160" w:line="259" w:lineRule="auto"/>
                                <w:ind w:left="0" w:firstLine="0"/>
                              </w:pPr>
                              <w:r>
                                <w:t>Solid, brittle</w:t>
                              </w:r>
                            </w:p>
                          </w:txbxContent>
                        </wps:txbx>
                        <wps:bodyPr horzOverflow="overflow" vert="horz" lIns="0" tIns="0" rIns="0" bIns="0" rtlCol="0">
                          <a:noAutofit/>
                        </wps:bodyPr>
                      </wps:wsp>
                      <wps:wsp>
                        <wps:cNvPr id="984" name="Rectangle 984"/>
                        <wps:cNvSpPr/>
                        <wps:spPr>
                          <a:xfrm>
                            <a:off x="1813052" y="546354"/>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5" name="Rectangle 985"/>
                        <wps:cNvSpPr/>
                        <wps:spPr>
                          <a:xfrm>
                            <a:off x="2431034" y="546354"/>
                            <a:ext cx="1306147" cy="206453"/>
                          </a:xfrm>
                          <a:prstGeom prst="rect">
                            <a:avLst/>
                          </a:prstGeom>
                          <a:ln>
                            <a:noFill/>
                          </a:ln>
                        </wps:spPr>
                        <wps:txbx>
                          <w:txbxContent>
                            <w:p w:rsidR="009A1158" w:rsidRDefault="00356A93">
                              <w:pPr>
                                <w:spacing w:after="160" w:line="259" w:lineRule="auto"/>
                                <w:ind w:left="0" w:firstLine="0"/>
                              </w:pPr>
                              <w:r>
                                <w:t xml:space="preserve">Plate tectonics, </w:t>
                              </w:r>
                            </w:p>
                          </w:txbxContent>
                        </wps:txbx>
                        <wps:bodyPr horzOverflow="overflow" vert="horz" lIns="0" tIns="0" rIns="0" bIns="0" rtlCol="0">
                          <a:noAutofit/>
                        </wps:bodyPr>
                      </wps:wsp>
                      <wps:wsp>
                        <wps:cNvPr id="986" name="Rectangle 986"/>
                        <wps:cNvSpPr/>
                        <wps:spPr>
                          <a:xfrm>
                            <a:off x="2431034" y="746760"/>
                            <a:ext cx="1025824" cy="206453"/>
                          </a:xfrm>
                          <a:prstGeom prst="rect">
                            <a:avLst/>
                          </a:prstGeom>
                          <a:ln>
                            <a:noFill/>
                          </a:ln>
                        </wps:spPr>
                        <wps:txbx>
                          <w:txbxContent>
                            <w:p w:rsidR="009A1158" w:rsidRDefault="00356A93">
                              <w:pPr>
                                <w:spacing w:after="160" w:line="259" w:lineRule="auto"/>
                                <w:ind w:left="0" w:firstLine="0"/>
                              </w:pPr>
                              <w:proofErr w:type="gramStart"/>
                              <w:r>
                                <w:t>earthquakes</w:t>
                              </w:r>
                              <w:proofErr w:type="gramEnd"/>
                            </w:p>
                          </w:txbxContent>
                        </wps:txbx>
                        <wps:bodyPr horzOverflow="overflow" vert="horz" lIns="0" tIns="0" rIns="0" bIns="0" rtlCol="0">
                          <a:noAutofit/>
                        </wps:bodyPr>
                      </wps:wsp>
                      <wps:wsp>
                        <wps:cNvPr id="987" name="Rectangle 987"/>
                        <wps:cNvSpPr/>
                        <wps:spPr>
                          <a:xfrm>
                            <a:off x="3202178" y="746760"/>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8" name="Rectangle 988"/>
                        <wps:cNvSpPr/>
                        <wps:spPr>
                          <a:xfrm>
                            <a:off x="4175506" y="546354"/>
                            <a:ext cx="2230221" cy="206453"/>
                          </a:xfrm>
                          <a:prstGeom prst="rect">
                            <a:avLst/>
                          </a:prstGeom>
                          <a:ln>
                            <a:noFill/>
                          </a:ln>
                        </wps:spPr>
                        <wps:txbx>
                          <w:txbxContent>
                            <w:p w:rsidR="009A1158" w:rsidRDefault="00356A93">
                              <w:pPr>
                                <w:spacing w:after="160" w:line="259" w:lineRule="auto"/>
                                <w:ind w:left="0" w:firstLine="0"/>
                              </w:pPr>
                              <w:r>
                                <w:t>Hazards, mineral resources</w:t>
                              </w:r>
                            </w:p>
                          </w:txbxContent>
                        </wps:txbx>
                        <wps:bodyPr horzOverflow="overflow" vert="horz" lIns="0" tIns="0" rIns="0" bIns="0" rtlCol="0">
                          <a:noAutofit/>
                        </wps:bodyPr>
                      </wps:wsp>
                      <wps:wsp>
                        <wps:cNvPr id="989" name="Rectangle 989"/>
                        <wps:cNvSpPr/>
                        <wps:spPr>
                          <a:xfrm>
                            <a:off x="5851907" y="546354"/>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35" name="Shape 9835"/>
                        <wps:cNvSpPr/>
                        <wps:spPr>
                          <a:xfrm>
                            <a:off x="73152"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6" name="Shape 9836"/>
                        <wps:cNvSpPr/>
                        <wps:spPr>
                          <a:xfrm>
                            <a:off x="79248" y="509017"/>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7" name="Shape 9837"/>
                        <wps:cNvSpPr/>
                        <wps:spPr>
                          <a:xfrm>
                            <a:off x="987806"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8" name="Shape 9838"/>
                        <wps:cNvSpPr/>
                        <wps:spPr>
                          <a:xfrm>
                            <a:off x="993902" y="509017"/>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39" name="Shape 9839"/>
                        <wps:cNvSpPr/>
                        <wps:spPr>
                          <a:xfrm>
                            <a:off x="2359406"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0" name="Shape 9840"/>
                        <wps:cNvSpPr/>
                        <wps:spPr>
                          <a:xfrm>
                            <a:off x="2365502" y="509017"/>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1" name="Shape 9841"/>
                        <wps:cNvSpPr/>
                        <wps:spPr>
                          <a:xfrm>
                            <a:off x="4103878"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2" name="Shape 9842"/>
                        <wps:cNvSpPr/>
                        <wps:spPr>
                          <a:xfrm>
                            <a:off x="4109974" y="509017"/>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3" name="Shape 9843"/>
                        <wps:cNvSpPr/>
                        <wps:spPr>
                          <a:xfrm>
                            <a:off x="6028944" y="509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4" name="Shape 9844"/>
                        <wps:cNvSpPr/>
                        <wps:spPr>
                          <a:xfrm>
                            <a:off x="73152"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5" name="Shape 9845"/>
                        <wps:cNvSpPr/>
                        <wps:spPr>
                          <a:xfrm>
                            <a:off x="987806"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6" name="Shape 9846"/>
                        <wps:cNvSpPr/>
                        <wps:spPr>
                          <a:xfrm>
                            <a:off x="2359406"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7" name="Shape 9847"/>
                        <wps:cNvSpPr/>
                        <wps:spPr>
                          <a:xfrm>
                            <a:off x="4103878"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48" name="Shape 9848"/>
                        <wps:cNvSpPr/>
                        <wps:spPr>
                          <a:xfrm>
                            <a:off x="6028944" y="515112"/>
                            <a:ext cx="9144" cy="503936"/>
                          </a:xfrm>
                          <a:custGeom>
                            <a:avLst/>
                            <a:gdLst/>
                            <a:ahLst/>
                            <a:cxnLst/>
                            <a:rect l="0" t="0" r="0" b="0"/>
                            <a:pathLst>
                              <a:path w="9144" h="503936">
                                <a:moveTo>
                                  <a:pt x="0" y="0"/>
                                </a:moveTo>
                                <a:lnTo>
                                  <a:pt x="9144" y="0"/>
                                </a:lnTo>
                                <a:lnTo>
                                  <a:pt x="9144" y="503936"/>
                                </a:lnTo>
                                <a:lnTo>
                                  <a:pt x="0" y="50393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04" name="Rectangle 1004"/>
                        <wps:cNvSpPr/>
                        <wps:spPr>
                          <a:xfrm>
                            <a:off x="144780" y="1055624"/>
                            <a:ext cx="607671" cy="206453"/>
                          </a:xfrm>
                          <a:prstGeom prst="rect">
                            <a:avLst/>
                          </a:prstGeom>
                          <a:ln>
                            <a:noFill/>
                          </a:ln>
                        </wps:spPr>
                        <wps:txbx>
                          <w:txbxContent>
                            <w:p w:rsidR="009A1158" w:rsidRDefault="00356A93">
                              <w:pPr>
                                <w:spacing w:after="160" w:line="259" w:lineRule="auto"/>
                                <w:ind w:left="0" w:firstLine="0"/>
                              </w:pPr>
                              <w:r>
                                <w:rPr>
                                  <w:b/>
                                </w:rPr>
                                <w:t>Mantle</w:t>
                              </w:r>
                            </w:p>
                          </w:txbxContent>
                        </wps:txbx>
                        <wps:bodyPr horzOverflow="overflow" vert="horz" lIns="0" tIns="0" rIns="0" bIns="0" rtlCol="0">
                          <a:noAutofit/>
                        </wps:bodyPr>
                      </wps:wsp>
                      <wps:wsp>
                        <wps:cNvPr id="1005" name="Rectangle 1005"/>
                        <wps:cNvSpPr/>
                        <wps:spPr>
                          <a:xfrm>
                            <a:off x="602234" y="1055624"/>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06" name="Rectangle 1006"/>
                        <wps:cNvSpPr/>
                        <wps:spPr>
                          <a:xfrm>
                            <a:off x="1059434" y="1055624"/>
                            <a:ext cx="402952" cy="206453"/>
                          </a:xfrm>
                          <a:prstGeom prst="rect">
                            <a:avLst/>
                          </a:prstGeom>
                          <a:ln>
                            <a:noFill/>
                          </a:ln>
                        </wps:spPr>
                        <wps:txbx>
                          <w:txbxContent>
                            <w:p w:rsidR="009A1158" w:rsidRDefault="00356A93">
                              <w:pPr>
                                <w:spacing w:after="160" w:line="259" w:lineRule="auto"/>
                                <w:ind w:left="0" w:firstLine="0"/>
                              </w:pPr>
                              <w:r>
                                <w:t>Semi</w:t>
                              </w:r>
                            </w:p>
                          </w:txbxContent>
                        </wps:txbx>
                        <wps:bodyPr horzOverflow="overflow" vert="horz" lIns="0" tIns="0" rIns="0" bIns="0" rtlCol="0">
                          <a:noAutofit/>
                        </wps:bodyPr>
                      </wps:wsp>
                      <wps:wsp>
                        <wps:cNvPr id="1007" name="Rectangle 1007"/>
                        <wps:cNvSpPr/>
                        <wps:spPr>
                          <a:xfrm>
                            <a:off x="1362710" y="1055624"/>
                            <a:ext cx="62024" cy="206453"/>
                          </a:xfrm>
                          <a:prstGeom prst="rect">
                            <a:avLst/>
                          </a:prstGeom>
                          <a:ln>
                            <a:noFill/>
                          </a:ln>
                        </wps:spPr>
                        <wps:txbx>
                          <w:txbxContent>
                            <w:p w:rsidR="009A1158" w:rsidRDefault="00356A93">
                              <w:pPr>
                                <w:spacing w:after="160" w:line="259" w:lineRule="auto"/>
                                <w:ind w:left="0" w:firstLine="0"/>
                              </w:pPr>
                              <w:r>
                                <w:t>-</w:t>
                              </w:r>
                            </w:p>
                          </w:txbxContent>
                        </wps:txbx>
                        <wps:bodyPr horzOverflow="overflow" vert="horz" lIns="0" tIns="0" rIns="0" bIns="0" rtlCol="0">
                          <a:noAutofit/>
                        </wps:bodyPr>
                      </wps:wsp>
                      <wps:wsp>
                        <wps:cNvPr id="1008" name="Rectangle 1008"/>
                        <wps:cNvSpPr/>
                        <wps:spPr>
                          <a:xfrm>
                            <a:off x="1409192" y="1055624"/>
                            <a:ext cx="481596" cy="206453"/>
                          </a:xfrm>
                          <a:prstGeom prst="rect">
                            <a:avLst/>
                          </a:prstGeom>
                          <a:ln>
                            <a:noFill/>
                          </a:ln>
                        </wps:spPr>
                        <wps:txbx>
                          <w:txbxContent>
                            <w:p w:rsidR="009A1158" w:rsidRDefault="00356A93">
                              <w:pPr>
                                <w:spacing w:after="160" w:line="259" w:lineRule="auto"/>
                                <w:ind w:left="0" w:firstLine="0"/>
                              </w:pPr>
                              <w:proofErr w:type="gramStart"/>
                              <w:r>
                                <w:t>solid</w:t>
                              </w:r>
                              <w:proofErr w:type="gramEnd"/>
                              <w:r>
                                <w:t xml:space="preserve">, </w:t>
                              </w:r>
                            </w:p>
                          </w:txbxContent>
                        </wps:txbx>
                        <wps:bodyPr horzOverflow="overflow" vert="horz" lIns="0" tIns="0" rIns="0" bIns="0" rtlCol="0">
                          <a:noAutofit/>
                        </wps:bodyPr>
                      </wps:wsp>
                      <wps:wsp>
                        <wps:cNvPr id="1009" name="Rectangle 1009"/>
                        <wps:cNvSpPr/>
                        <wps:spPr>
                          <a:xfrm>
                            <a:off x="1059434" y="1256792"/>
                            <a:ext cx="893669" cy="206453"/>
                          </a:xfrm>
                          <a:prstGeom prst="rect">
                            <a:avLst/>
                          </a:prstGeom>
                          <a:ln>
                            <a:noFill/>
                          </a:ln>
                        </wps:spPr>
                        <wps:txbx>
                          <w:txbxContent>
                            <w:p w:rsidR="009A1158" w:rsidRDefault="00356A93">
                              <w:pPr>
                                <w:spacing w:after="160" w:line="259" w:lineRule="auto"/>
                                <w:ind w:left="0" w:firstLine="0"/>
                              </w:pPr>
                              <w:proofErr w:type="spellStart"/>
                              <w:proofErr w:type="gramStart"/>
                              <w:r>
                                <w:t>convecting</w:t>
                              </w:r>
                              <w:proofErr w:type="spellEnd"/>
                              <w:proofErr w:type="gramEnd"/>
                            </w:p>
                          </w:txbxContent>
                        </wps:txbx>
                        <wps:bodyPr horzOverflow="overflow" vert="horz" lIns="0" tIns="0" rIns="0" bIns="0" rtlCol="0">
                          <a:noAutofit/>
                        </wps:bodyPr>
                      </wps:wsp>
                      <wps:wsp>
                        <wps:cNvPr id="1010" name="Rectangle 1010"/>
                        <wps:cNvSpPr/>
                        <wps:spPr>
                          <a:xfrm>
                            <a:off x="1731518" y="125679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11" name="Rectangle 1011"/>
                        <wps:cNvSpPr/>
                        <wps:spPr>
                          <a:xfrm>
                            <a:off x="2431034" y="1055624"/>
                            <a:ext cx="1786933" cy="206453"/>
                          </a:xfrm>
                          <a:prstGeom prst="rect">
                            <a:avLst/>
                          </a:prstGeom>
                          <a:ln>
                            <a:noFill/>
                          </a:ln>
                        </wps:spPr>
                        <wps:txbx>
                          <w:txbxContent>
                            <w:p w:rsidR="009A1158" w:rsidRDefault="00356A93">
                              <w:pPr>
                                <w:spacing w:after="160" w:line="259" w:lineRule="auto"/>
                                <w:ind w:left="0" w:firstLine="0"/>
                              </w:pPr>
                              <w:r>
                                <w:t xml:space="preserve">Volcanism, mountain </w:t>
                              </w:r>
                            </w:p>
                          </w:txbxContent>
                        </wps:txbx>
                        <wps:bodyPr horzOverflow="overflow" vert="horz" lIns="0" tIns="0" rIns="0" bIns="0" rtlCol="0">
                          <a:noAutofit/>
                        </wps:bodyPr>
                      </wps:wsp>
                      <wps:wsp>
                        <wps:cNvPr id="1012" name="Rectangle 1012"/>
                        <wps:cNvSpPr/>
                        <wps:spPr>
                          <a:xfrm>
                            <a:off x="2431034" y="1256792"/>
                            <a:ext cx="660978" cy="206453"/>
                          </a:xfrm>
                          <a:prstGeom prst="rect">
                            <a:avLst/>
                          </a:prstGeom>
                          <a:ln>
                            <a:noFill/>
                          </a:ln>
                        </wps:spPr>
                        <wps:txbx>
                          <w:txbxContent>
                            <w:p w:rsidR="009A1158" w:rsidRDefault="00356A93">
                              <w:pPr>
                                <w:spacing w:after="160" w:line="259" w:lineRule="auto"/>
                                <w:ind w:left="0" w:firstLine="0"/>
                              </w:pPr>
                              <w:proofErr w:type="gramStart"/>
                              <w:r>
                                <w:t>building</w:t>
                              </w:r>
                              <w:proofErr w:type="gramEnd"/>
                            </w:p>
                          </w:txbxContent>
                        </wps:txbx>
                        <wps:bodyPr horzOverflow="overflow" vert="horz" lIns="0" tIns="0" rIns="0" bIns="0" rtlCol="0">
                          <a:noAutofit/>
                        </wps:bodyPr>
                      </wps:wsp>
                      <wps:wsp>
                        <wps:cNvPr id="1013" name="Rectangle 1013"/>
                        <wps:cNvSpPr/>
                        <wps:spPr>
                          <a:xfrm>
                            <a:off x="2927858" y="125679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14" name="Rectangle 1014"/>
                        <wps:cNvSpPr/>
                        <wps:spPr>
                          <a:xfrm>
                            <a:off x="4175506" y="1055624"/>
                            <a:ext cx="2027326" cy="206453"/>
                          </a:xfrm>
                          <a:prstGeom prst="rect">
                            <a:avLst/>
                          </a:prstGeom>
                          <a:ln>
                            <a:noFill/>
                          </a:ln>
                        </wps:spPr>
                        <wps:txbx>
                          <w:txbxContent>
                            <w:p w:rsidR="009A1158" w:rsidRDefault="00356A93">
                              <w:pPr>
                                <w:spacing w:after="160" w:line="259" w:lineRule="auto"/>
                                <w:ind w:left="0" w:firstLine="0"/>
                              </w:pPr>
                              <w:r>
                                <w:t xml:space="preserve">Fertile soils, geothermal </w:t>
                              </w:r>
                            </w:p>
                          </w:txbxContent>
                        </wps:txbx>
                        <wps:bodyPr horzOverflow="overflow" vert="horz" lIns="0" tIns="0" rIns="0" bIns="0" rtlCol="0">
                          <a:noAutofit/>
                        </wps:bodyPr>
                      </wps:wsp>
                      <wps:wsp>
                        <wps:cNvPr id="1015" name="Rectangle 1015"/>
                        <wps:cNvSpPr/>
                        <wps:spPr>
                          <a:xfrm>
                            <a:off x="4175506" y="1256792"/>
                            <a:ext cx="565916" cy="206453"/>
                          </a:xfrm>
                          <a:prstGeom prst="rect">
                            <a:avLst/>
                          </a:prstGeom>
                          <a:ln>
                            <a:noFill/>
                          </a:ln>
                        </wps:spPr>
                        <wps:txbx>
                          <w:txbxContent>
                            <w:p w:rsidR="009A1158" w:rsidRDefault="00356A93">
                              <w:pPr>
                                <w:spacing w:after="160" w:line="259" w:lineRule="auto"/>
                                <w:ind w:left="0" w:firstLine="0"/>
                              </w:pPr>
                              <w:proofErr w:type="gramStart"/>
                              <w:r>
                                <w:t>energy</w:t>
                              </w:r>
                              <w:proofErr w:type="gramEnd"/>
                            </w:p>
                          </w:txbxContent>
                        </wps:txbx>
                        <wps:bodyPr horzOverflow="overflow" vert="horz" lIns="0" tIns="0" rIns="0" bIns="0" rtlCol="0">
                          <a:noAutofit/>
                        </wps:bodyPr>
                      </wps:wsp>
                      <wps:wsp>
                        <wps:cNvPr id="1016" name="Rectangle 1016"/>
                        <wps:cNvSpPr/>
                        <wps:spPr>
                          <a:xfrm>
                            <a:off x="4600702" y="125679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49" name="Shape 9849"/>
                        <wps:cNvSpPr/>
                        <wps:spPr>
                          <a:xfrm>
                            <a:off x="73152"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0" name="Shape 9850"/>
                        <wps:cNvSpPr/>
                        <wps:spPr>
                          <a:xfrm>
                            <a:off x="79248" y="1019048"/>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1" name="Shape 9851"/>
                        <wps:cNvSpPr/>
                        <wps:spPr>
                          <a:xfrm>
                            <a:off x="987806"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2" name="Shape 9852"/>
                        <wps:cNvSpPr/>
                        <wps:spPr>
                          <a:xfrm>
                            <a:off x="993902" y="1019048"/>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3" name="Shape 9853"/>
                        <wps:cNvSpPr/>
                        <wps:spPr>
                          <a:xfrm>
                            <a:off x="2359406"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4" name="Shape 9854"/>
                        <wps:cNvSpPr/>
                        <wps:spPr>
                          <a:xfrm>
                            <a:off x="2365502" y="1019048"/>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5" name="Shape 9855"/>
                        <wps:cNvSpPr/>
                        <wps:spPr>
                          <a:xfrm>
                            <a:off x="4103878"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6" name="Shape 9856"/>
                        <wps:cNvSpPr/>
                        <wps:spPr>
                          <a:xfrm>
                            <a:off x="4109974" y="1019048"/>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7" name="Shape 9857"/>
                        <wps:cNvSpPr/>
                        <wps:spPr>
                          <a:xfrm>
                            <a:off x="6028944" y="1019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8" name="Shape 9858"/>
                        <wps:cNvSpPr/>
                        <wps:spPr>
                          <a:xfrm>
                            <a:off x="73152"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59" name="Shape 9859"/>
                        <wps:cNvSpPr/>
                        <wps:spPr>
                          <a:xfrm>
                            <a:off x="987806"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0" name="Shape 9860"/>
                        <wps:cNvSpPr/>
                        <wps:spPr>
                          <a:xfrm>
                            <a:off x="2359406"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1" name="Shape 9861"/>
                        <wps:cNvSpPr/>
                        <wps:spPr>
                          <a:xfrm>
                            <a:off x="4103878"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2" name="Shape 9862"/>
                        <wps:cNvSpPr/>
                        <wps:spPr>
                          <a:xfrm>
                            <a:off x="6028944" y="1025144"/>
                            <a:ext cx="9144" cy="502920"/>
                          </a:xfrm>
                          <a:custGeom>
                            <a:avLst/>
                            <a:gdLst/>
                            <a:ahLst/>
                            <a:cxnLst/>
                            <a:rect l="0" t="0" r="0" b="0"/>
                            <a:pathLst>
                              <a:path w="9144" h="502920">
                                <a:moveTo>
                                  <a:pt x="0" y="0"/>
                                </a:moveTo>
                                <a:lnTo>
                                  <a:pt x="9144" y="0"/>
                                </a:lnTo>
                                <a:lnTo>
                                  <a:pt x="9144" y="502920"/>
                                </a:lnTo>
                                <a:lnTo>
                                  <a:pt x="0" y="50292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31" name="Rectangle 1031"/>
                        <wps:cNvSpPr/>
                        <wps:spPr>
                          <a:xfrm>
                            <a:off x="144780" y="1565402"/>
                            <a:ext cx="925492" cy="206453"/>
                          </a:xfrm>
                          <a:prstGeom prst="rect">
                            <a:avLst/>
                          </a:prstGeom>
                          <a:ln>
                            <a:noFill/>
                          </a:ln>
                        </wps:spPr>
                        <wps:txbx>
                          <w:txbxContent>
                            <w:p w:rsidR="009A1158" w:rsidRDefault="00356A93">
                              <w:pPr>
                                <w:spacing w:after="160" w:line="259" w:lineRule="auto"/>
                                <w:ind w:left="0" w:firstLine="0"/>
                              </w:pPr>
                              <w:r>
                                <w:rPr>
                                  <w:b/>
                                </w:rPr>
                                <w:t>Outer Core</w:t>
                              </w:r>
                            </w:p>
                          </w:txbxContent>
                        </wps:txbx>
                        <wps:bodyPr horzOverflow="overflow" vert="horz" lIns="0" tIns="0" rIns="0" bIns="0" rtlCol="0">
                          <a:noAutofit/>
                        </wps:bodyPr>
                      </wps:wsp>
                      <wps:wsp>
                        <wps:cNvPr id="1032" name="Rectangle 1032"/>
                        <wps:cNvSpPr/>
                        <wps:spPr>
                          <a:xfrm>
                            <a:off x="841502" y="156540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33" name="Rectangle 1033"/>
                        <wps:cNvSpPr/>
                        <wps:spPr>
                          <a:xfrm>
                            <a:off x="1059434" y="1565402"/>
                            <a:ext cx="874008" cy="206453"/>
                          </a:xfrm>
                          <a:prstGeom prst="rect">
                            <a:avLst/>
                          </a:prstGeom>
                          <a:ln>
                            <a:noFill/>
                          </a:ln>
                        </wps:spPr>
                        <wps:txbx>
                          <w:txbxContent>
                            <w:p w:rsidR="009A1158" w:rsidRDefault="00356A93">
                              <w:pPr>
                                <w:spacing w:after="160" w:line="259" w:lineRule="auto"/>
                                <w:ind w:left="0" w:firstLine="0"/>
                              </w:pPr>
                              <w:r>
                                <w:t>Liquid iron</w:t>
                              </w:r>
                            </w:p>
                          </w:txbxContent>
                        </wps:txbx>
                        <wps:bodyPr horzOverflow="overflow" vert="horz" lIns="0" tIns="0" rIns="0" bIns="0" rtlCol="0">
                          <a:noAutofit/>
                        </wps:bodyPr>
                      </wps:wsp>
                      <wps:wsp>
                        <wps:cNvPr id="1034" name="Rectangle 1034"/>
                        <wps:cNvSpPr/>
                        <wps:spPr>
                          <a:xfrm>
                            <a:off x="1716278" y="1565402"/>
                            <a:ext cx="62024" cy="206453"/>
                          </a:xfrm>
                          <a:prstGeom prst="rect">
                            <a:avLst/>
                          </a:prstGeom>
                          <a:ln>
                            <a:noFill/>
                          </a:ln>
                        </wps:spPr>
                        <wps:txbx>
                          <w:txbxContent>
                            <w:p w:rsidR="009A1158" w:rsidRDefault="00356A93">
                              <w:pPr>
                                <w:spacing w:after="160" w:line="259" w:lineRule="auto"/>
                                <w:ind w:left="0" w:firstLine="0"/>
                              </w:pPr>
                              <w:r>
                                <w:t>-</w:t>
                              </w:r>
                            </w:p>
                          </w:txbxContent>
                        </wps:txbx>
                        <wps:bodyPr horzOverflow="overflow" vert="horz" lIns="0" tIns="0" rIns="0" bIns="0" rtlCol="0">
                          <a:noAutofit/>
                        </wps:bodyPr>
                      </wps:wsp>
                      <wps:wsp>
                        <wps:cNvPr id="1035" name="Rectangle 1035"/>
                        <wps:cNvSpPr/>
                        <wps:spPr>
                          <a:xfrm>
                            <a:off x="1763522" y="1565402"/>
                            <a:ext cx="479164" cy="206453"/>
                          </a:xfrm>
                          <a:prstGeom prst="rect">
                            <a:avLst/>
                          </a:prstGeom>
                          <a:ln>
                            <a:noFill/>
                          </a:ln>
                        </wps:spPr>
                        <wps:txbx>
                          <w:txbxContent>
                            <w:p w:rsidR="009A1158" w:rsidRDefault="00356A93">
                              <w:pPr>
                                <w:spacing w:after="160" w:line="259" w:lineRule="auto"/>
                                <w:ind w:left="0" w:firstLine="0"/>
                              </w:pPr>
                              <w:proofErr w:type="gramStart"/>
                              <w:r>
                                <w:t>nickel</w:t>
                              </w:r>
                              <w:proofErr w:type="gramEnd"/>
                            </w:p>
                          </w:txbxContent>
                        </wps:txbx>
                        <wps:bodyPr horzOverflow="overflow" vert="horz" lIns="0" tIns="0" rIns="0" bIns="0" rtlCol="0">
                          <a:noAutofit/>
                        </wps:bodyPr>
                      </wps:wsp>
                      <wps:wsp>
                        <wps:cNvPr id="1036" name="Rectangle 1036"/>
                        <wps:cNvSpPr/>
                        <wps:spPr>
                          <a:xfrm>
                            <a:off x="2123186" y="156540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37" name="Rectangle 1037"/>
                        <wps:cNvSpPr/>
                        <wps:spPr>
                          <a:xfrm>
                            <a:off x="2431034" y="1565402"/>
                            <a:ext cx="2125834" cy="206453"/>
                          </a:xfrm>
                          <a:prstGeom prst="rect">
                            <a:avLst/>
                          </a:prstGeom>
                          <a:ln>
                            <a:noFill/>
                          </a:ln>
                        </wps:spPr>
                        <wps:txbx>
                          <w:txbxContent>
                            <w:p w:rsidR="009A1158" w:rsidRDefault="00356A93">
                              <w:pPr>
                                <w:spacing w:after="160" w:line="259" w:lineRule="auto"/>
                                <w:ind w:left="0" w:firstLine="0"/>
                              </w:pPr>
                              <w:r>
                                <w:t>Magnetic field generation</w:t>
                              </w:r>
                            </w:p>
                          </w:txbxContent>
                        </wps:txbx>
                        <wps:bodyPr horzOverflow="overflow" vert="horz" lIns="0" tIns="0" rIns="0" bIns="0" rtlCol="0">
                          <a:noAutofit/>
                        </wps:bodyPr>
                      </wps:wsp>
                      <wps:wsp>
                        <wps:cNvPr id="1038" name="Rectangle 1038"/>
                        <wps:cNvSpPr/>
                        <wps:spPr>
                          <a:xfrm>
                            <a:off x="4029964" y="1565402"/>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39" name="Rectangle 1039"/>
                        <wps:cNvSpPr/>
                        <wps:spPr>
                          <a:xfrm>
                            <a:off x="4175506" y="1565402"/>
                            <a:ext cx="1794027" cy="206453"/>
                          </a:xfrm>
                          <a:prstGeom prst="rect">
                            <a:avLst/>
                          </a:prstGeom>
                          <a:ln>
                            <a:noFill/>
                          </a:ln>
                        </wps:spPr>
                        <wps:txbx>
                          <w:txbxContent>
                            <w:p w:rsidR="009A1158" w:rsidRDefault="00356A93">
                              <w:pPr>
                                <w:spacing w:after="160" w:line="259" w:lineRule="auto"/>
                                <w:ind w:left="0" w:firstLine="0"/>
                              </w:pPr>
                              <w:r>
                                <w:t xml:space="preserve">Radiation protection, </w:t>
                              </w:r>
                            </w:p>
                          </w:txbxContent>
                        </wps:txbx>
                        <wps:bodyPr horzOverflow="overflow" vert="horz" lIns="0" tIns="0" rIns="0" bIns="0" rtlCol="0">
                          <a:noAutofit/>
                        </wps:bodyPr>
                      </wps:wsp>
                      <wps:wsp>
                        <wps:cNvPr id="1040" name="Rectangle 1040"/>
                        <wps:cNvSpPr/>
                        <wps:spPr>
                          <a:xfrm>
                            <a:off x="4175506" y="1765808"/>
                            <a:ext cx="862049" cy="206453"/>
                          </a:xfrm>
                          <a:prstGeom prst="rect">
                            <a:avLst/>
                          </a:prstGeom>
                          <a:ln>
                            <a:noFill/>
                          </a:ln>
                        </wps:spPr>
                        <wps:txbx>
                          <w:txbxContent>
                            <w:p w:rsidR="009A1158" w:rsidRDefault="00356A93">
                              <w:pPr>
                                <w:spacing w:after="160" w:line="259" w:lineRule="auto"/>
                                <w:ind w:left="0" w:firstLine="0"/>
                              </w:pPr>
                              <w:proofErr w:type="gramStart"/>
                              <w:r>
                                <w:t>navigation</w:t>
                              </w:r>
                              <w:proofErr w:type="gramEnd"/>
                            </w:p>
                          </w:txbxContent>
                        </wps:txbx>
                        <wps:bodyPr horzOverflow="overflow" vert="horz" lIns="0" tIns="0" rIns="0" bIns="0" rtlCol="0">
                          <a:noAutofit/>
                        </wps:bodyPr>
                      </wps:wsp>
                      <wps:wsp>
                        <wps:cNvPr id="1041" name="Rectangle 1041"/>
                        <wps:cNvSpPr/>
                        <wps:spPr>
                          <a:xfrm>
                            <a:off x="4823206" y="1765808"/>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63" name="Shape 9863"/>
                        <wps:cNvSpPr/>
                        <wps:spPr>
                          <a:xfrm>
                            <a:off x="73152"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4" name="Shape 9864"/>
                        <wps:cNvSpPr/>
                        <wps:spPr>
                          <a:xfrm>
                            <a:off x="79248" y="1528064"/>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5" name="Shape 9865"/>
                        <wps:cNvSpPr/>
                        <wps:spPr>
                          <a:xfrm>
                            <a:off x="987806"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6" name="Shape 9866"/>
                        <wps:cNvSpPr/>
                        <wps:spPr>
                          <a:xfrm>
                            <a:off x="993902" y="1528064"/>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7" name="Shape 9867"/>
                        <wps:cNvSpPr/>
                        <wps:spPr>
                          <a:xfrm>
                            <a:off x="2359406"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8" name="Shape 9868"/>
                        <wps:cNvSpPr/>
                        <wps:spPr>
                          <a:xfrm>
                            <a:off x="2365502" y="1528064"/>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69" name="Shape 9869"/>
                        <wps:cNvSpPr/>
                        <wps:spPr>
                          <a:xfrm>
                            <a:off x="4103878"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0" name="Shape 9870"/>
                        <wps:cNvSpPr/>
                        <wps:spPr>
                          <a:xfrm>
                            <a:off x="4109974" y="1528064"/>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1" name="Shape 9871"/>
                        <wps:cNvSpPr/>
                        <wps:spPr>
                          <a:xfrm>
                            <a:off x="6028944" y="1528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2" name="Shape 9872"/>
                        <wps:cNvSpPr/>
                        <wps:spPr>
                          <a:xfrm>
                            <a:off x="73152"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3" name="Shape 9873"/>
                        <wps:cNvSpPr/>
                        <wps:spPr>
                          <a:xfrm>
                            <a:off x="987806"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4" name="Shape 9874"/>
                        <wps:cNvSpPr/>
                        <wps:spPr>
                          <a:xfrm>
                            <a:off x="2359406"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5" name="Shape 9875"/>
                        <wps:cNvSpPr/>
                        <wps:spPr>
                          <a:xfrm>
                            <a:off x="4103878"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6" name="Shape 9876"/>
                        <wps:cNvSpPr/>
                        <wps:spPr>
                          <a:xfrm>
                            <a:off x="6028944" y="1534160"/>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56" name="Rectangle 1056"/>
                        <wps:cNvSpPr/>
                        <wps:spPr>
                          <a:xfrm>
                            <a:off x="144780" y="2074418"/>
                            <a:ext cx="880899" cy="206452"/>
                          </a:xfrm>
                          <a:prstGeom prst="rect">
                            <a:avLst/>
                          </a:prstGeom>
                          <a:ln>
                            <a:noFill/>
                          </a:ln>
                        </wps:spPr>
                        <wps:txbx>
                          <w:txbxContent>
                            <w:p w:rsidR="009A1158" w:rsidRDefault="00356A93">
                              <w:pPr>
                                <w:spacing w:after="160" w:line="259" w:lineRule="auto"/>
                                <w:ind w:left="0" w:firstLine="0"/>
                              </w:pPr>
                              <w:r>
                                <w:rPr>
                                  <w:b/>
                                </w:rPr>
                                <w:t>Inner Core</w:t>
                              </w:r>
                            </w:p>
                          </w:txbxContent>
                        </wps:txbx>
                        <wps:bodyPr horzOverflow="overflow" vert="horz" lIns="0" tIns="0" rIns="0" bIns="0" rtlCol="0">
                          <a:noAutofit/>
                        </wps:bodyPr>
                      </wps:wsp>
                      <wps:wsp>
                        <wps:cNvPr id="1057" name="Rectangle 1057"/>
                        <wps:cNvSpPr/>
                        <wps:spPr>
                          <a:xfrm>
                            <a:off x="807974" y="2074418"/>
                            <a:ext cx="45808" cy="206452"/>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58" name="Rectangle 1058"/>
                        <wps:cNvSpPr/>
                        <wps:spPr>
                          <a:xfrm>
                            <a:off x="1059434" y="2074418"/>
                            <a:ext cx="775297" cy="206452"/>
                          </a:xfrm>
                          <a:prstGeom prst="rect">
                            <a:avLst/>
                          </a:prstGeom>
                          <a:ln>
                            <a:noFill/>
                          </a:ln>
                        </wps:spPr>
                        <wps:txbx>
                          <w:txbxContent>
                            <w:p w:rsidR="009A1158" w:rsidRDefault="00356A93">
                              <w:pPr>
                                <w:spacing w:after="160" w:line="259" w:lineRule="auto"/>
                                <w:ind w:left="0" w:firstLine="0"/>
                              </w:pPr>
                              <w:r>
                                <w:t>Solid iron</w:t>
                              </w:r>
                            </w:p>
                          </w:txbxContent>
                        </wps:txbx>
                        <wps:bodyPr horzOverflow="overflow" vert="horz" lIns="0" tIns="0" rIns="0" bIns="0" rtlCol="0">
                          <a:noAutofit/>
                        </wps:bodyPr>
                      </wps:wsp>
                      <wps:wsp>
                        <wps:cNvPr id="1059" name="Rectangle 1059"/>
                        <wps:cNvSpPr/>
                        <wps:spPr>
                          <a:xfrm>
                            <a:off x="1642364" y="2074418"/>
                            <a:ext cx="62024" cy="206452"/>
                          </a:xfrm>
                          <a:prstGeom prst="rect">
                            <a:avLst/>
                          </a:prstGeom>
                          <a:ln>
                            <a:noFill/>
                          </a:ln>
                        </wps:spPr>
                        <wps:txbx>
                          <w:txbxContent>
                            <w:p w:rsidR="009A1158" w:rsidRDefault="00356A93">
                              <w:pPr>
                                <w:spacing w:after="160" w:line="259" w:lineRule="auto"/>
                                <w:ind w:left="0" w:firstLine="0"/>
                              </w:pPr>
                              <w:r>
                                <w:t>-</w:t>
                              </w:r>
                            </w:p>
                          </w:txbxContent>
                        </wps:txbx>
                        <wps:bodyPr horzOverflow="overflow" vert="horz" lIns="0" tIns="0" rIns="0" bIns="0" rtlCol="0">
                          <a:noAutofit/>
                        </wps:bodyPr>
                      </wps:wsp>
                      <wps:wsp>
                        <wps:cNvPr id="1060" name="Rectangle 1060"/>
                        <wps:cNvSpPr/>
                        <wps:spPr>
                          <a:xfrm>
                            <a:off x="1688846" y="2074418"/>
                            <a:ext cx="479975" cy="206452"/>
                          </a:xfrm>
                          <a:prstGeom prst="rect">
                            <a:avLst/>
                          </a:prstGeom>
                          <a:ln>
                            <a:noFill/>
                          </a:ln>
                        </wps:spPr>
                        <wps:txbx>
                          <w:txbxContent>
                            <w:p w:rsidR="009A1158" w:rsidRDefault="00356A93">
                              <w:pPr>
                                <w:spacing w:after="160" w:line="259" w:lineRule="auto"/>
                                <w:ind w:left="0" w:firstLine="0"/>
                              </w:pPr>
                              <w:proofErr w:type="gramStart"/>
                              <w:r>
                                <w:t>nickel</w:t>
                              </w:r>
                              <w:proofErr w:type="gramEnd"/>
                            </w:p>
                          </w:txbxContent>
                        </wps:txbx>
                        <wps:bodyPr horzOverflow="overflow" vert="horz" lIns="0" tIns="0" rIns="0" bIns="0" rtlCol="0">
                          <a:noAutofit/>
                        </wps:bodyPr>
                      </wps:wsp>
                      <wps:wsp>
                        <wps:cNvPr id="1061" name="Rectangle 1061"/>
                        <wps:cNvSpPr/>
                        <wps:spPr>
                          <a:xfrm>
                            <a:off x="2049272" y="2074418"/>
                            <a:ext cx="45808" cy="206452"/>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62" name="Rectangle 1062"/>
                        <wps:cNvSpPr/>
                        <wps:spPr>
                          <a:xfrm>
                            <a:off x="2431034" y="2074418"/>
                            <a:ext cx="1172370" cy="206452"/>
                          </a:xfrm>
                          <a:prstGeom prst="rect">
                            <a:avLst/>
                          </a:prstGeom>
                          <a:ln>
                            <a:noFill/>
                          </a:ln>
                        </wps:spPr>
                        <wps:txbx>
                          <w:txbxContent>
                            <w:p w:rsidR="009A1158" w:rsidRDefault="00356A93">
                              <w:pPr>
                                <w:spacing w:after="160" w:line="259" w:lineRule="auto"/>
                                <w:ind w:left="0" w:firstLine="0"/>
                              </w:pPr>
                              <w:r>
                                <w:t>Stabilizes field</w:t>
                              </w:r>
                            </w:p>
                          </w:txbxContent>
                        </wps:txbx>
                        <wps:bodyPr horzOverflow="overflow" vert="horz" lIns="0" tIns="0" rIns="0" bIns="0" rtlCol="0">
                          <a:noAutofit/>
                        </wps:bodyPr>
                      </wps:wsp>
                      <wps:wsp>
                        <wps:cNvPr id="1063" name="Rectangle 1063"/>
                        <wps:cNvSpPr/>
                        <wps:spPr>
                          <a:xfrm>
                            <a:off x="3312922" y="2074418"/>
                            <a:ext cx="45808" cy="206452"/>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1064" name="Rectangle 1064"/>
                        <wps:cNvSpPr/>
                        <wps:spPr>
                          <a:xfrm>
                            <a:off x="4175506" y="2074418"/>
                            <a:ext cx="393831" cy="206452"/>
                          </a:xfrm>
                          <a:prstGeom prst="rect">
                            <a:avLst/>
                          </a:prstGeom>
                          <a:ln>
                            <a:noFill/>
                          </a:ln>
                        </wps:spPr>
                        <wps:txbx>
                          <w:txbxContent>
                            <w:p w:rsidR="009A1158" w:rsidRDefault="00356A93">
                              <w:pPr>
                                <w:spacing w:after="160" w:line="259" w:lineRule="auto"/>
                                <w:ind w:left="0" w:firstLine="0"/>
                              </w:pPr>
                              <w:r>
                                <w:t>Long</w:t>
                              </w:r>
                            </w:p>
                          </w:txbxContent>
                        </wps:txbx>
                        <wps:bodyPr horzOverflow="overflow" vert="horz" lIns="0" tIns="0" rIns="0" bIns="0" rtlCol="0">
                          <a:noAutofit/>
                        </wps:bodyPr>
                      </wps:wsp>
                      <wps:wsp>
                        <wps:cNvPr id="1065" name="Rectangle 1065"/>
                        <wps:cNvSpPr/>
                        <wps:spPr>
                          <a:xfrm>
                            <a:off x="4471162" y="2074418"/>
                            <a:ext cx="62024" cy="206452"/>
                          </a:xfrm>
                          <a:prstGeom prst="rect">
                            <a:avLst/>
                          </a:prstGeom>
                          <a:ln>
                            <a:noFill/>
                          </a:ln>
                        </wps:spPr>
                        <wps:txbx>
                          <w:txbxContent>
                            <w:p w:rsidR="009A1158" w:rsidRDefault="00356A93">
                              <w:pPr>
                                <w:spacing w:after="160" w:line="259" w:lineRule="auto"/>
                                <w:ind w:left="0" w:firstLine="0"/>
                              </w:pPr>
                              <w:r>
                                <w:t>-</w:t>
                              </w:r>
                            </w:p>
                          </w:txbxContent>
                        </wps:txbx>
                        <wps:bodyPr horzOverflow="overflow" vert="horz" lIns="0" tIns="0" rIns="0" bIns="0" rtlCol="0">
                          <a:noAutofit/>
                        </wps:bodyPr>
                      </wps:wsp>
                      <wps:wsp>
                        <wps:cNvPr id="1066" name="Rectangle 1066"/>
                        <wps:cNvSpPr/>
                        <wps:spPr>
                          <a:xfrm>
                            <a:off x="4517644" y="2074418"/>
                            <a:ext cx="447747" cy="206452"/>
                          </a:xfrm>
                          <a:prstGeom prst="rect">
                            <a:avLst/>
                          </a:prstGeom>
                          <a:ln>
                            <a:noFill/>
                          </a:ln>
                        </wps:spPr>
                        <wps:txbx>
                          <w:txbxContent>
                            <w:p w:rsidR="009A1158" w:rsidRDefault="00356A93">
                              <w:pPr>
                                <w:spacing w:after="160" w:line="259" w:lineRule="auto"/>
                                <w:ind w:left="0" w:firstLine="0"/>
                              </w:pPr>
                              <w:proofErr w:type="gramStart"/>
                              <w:r>
                                <w:t>term</w:t>
                              </w:r>
                              <w:proofErr w:type="gramEnd"/>
                              <w:r>
                                <w:t xml:space="preserve"> </w:t>
                              </w:r>
                            </w:p>
                          </w:txbxContent>
                        </wps:txbx>
                        <wps:bodyPr horzOverflow="overflow" vert="horz" lIns="0" tIns="0" rIns="0" bIns="0" rtlCol="0">
                          <a:noAutofit/>
                        </wps:bodyPr>
                      </wps:wsp>
                      <wps:wsp>
                        <wps:cNvPr id="1067" name="Rectangle 1067"/>
                        <wps:cNvSpPr/>
                        <wps:spPr>
                          <a:xfrm>
                            <a:off x="4854448" y="2074418"/>
                            <a:ext cx="831240" cy="206452"/>
                          </a:xfrm>
                          <a:prstGeom prst="rect">
                            <a:avLst/>
                          </a:prstGeom>
                          <a:ln>
                            <a:noFill/>
                          </a:ln>
                        </wps:spPr>
                        <wps:txbx>
                          <w:txbxContent>
                            <w:p w:rsidR="009A1158" w:rsidRDefault="00356A93">
                              <w:pPr>
                                <w:spacing w:after="160" w:line="259" w:lineRule="auto"/>
                                <w:ind w:left="0" w:firstLine="0"/>
                              </w:pPr>
                              <w:proofErr w:type="gramStart"/>
                              <w:r>
                                <w:t>planetary</w:t>
                              </w:r>
                              <w:proofErr w:type="gramEnd"/>
                              <w:r>
                                <w:t xml:space="preserve"> </w:t>
                              </w:r>
                            </w:p>
                          </w:txbxContent>
                        </wps:txbx>
                        <wps:bodyPr horzOverflow="overflow" vert="horz" lIns="0" tIns="0" rIns="0" bIns="0" rtlCol="0">
                          <a:noAutofit/>
                        </wps:bodyPr>
                      </wps:wsp>
                      <wps:wsp>
                        <wps:cNvPr id="1068" name="Rectangle 1068"/>
                        <wps:cNvSpPr/>
                        <wps:spPr>
                          <a:xfrm>
                            <a:off x="4175506" y="2275586"/>
                            <a:ext cx="927519" cy="206453"/>
                          </a:xfrm>
                          <a:prstGeom prst="rect">
                            <a:avLst/>
                          </a:prstGeom>
                          <a:ln>
                            <a:noFill/>
                          </a:ln>
                        </wps:spPr>
                        <wps:txbx>
                          <w:txbxContent>
                            <w:p w:rsidR="009A1158" w:rsidRDefault="00356A93">
                              <w:pPr>
                                <w:spacing w:after="160" w:line="259" w:lineRule="auto"/>
                                <w:ind w:left="0" w:firstLine="0"/>
                              </w:pPr>
                              <w:proofErr w:type="gramStart"/>
                              <w:r>
                                <w:t>habitability</w:t>
                              </w:r>
                              <w:proofErr w:type="gramEnd"/>
                            </w:p>
                          </w:txbxContent>
                        </wps:txbx>
                        <wps:bodyPr horzOverflow="overflow" vert="horz" lIns="0" tIns="0" rIns="0" bIns="0" rtlCol="0">
                          <a:noAutofit/>
                        </wps:bodyPr>
                      </wps:wsp>
                      <wps:wsp>
                        <wps:cNvPr id="1069" name="Rectangle 1069"/>
                        <wps:cNvSpPr/>
                        <wps:spPr>
                          <a:xfrm>
                            <a:off x="4872736" y="2275586"/>
                            <a:ext cx="45808" cy="206453"/>
                          </a:xfrm>
                          <a:prstGeom prst="rect">
                            <a:avLst/>
                          </a:prstGeom>
                          <a:ln>
                            <a:noFill/>
                          </a:ln>
                        </wps:spPr>
                        <wps:txbx>
                          <w:txbxContent>
                            <w:p w:rsidR="009A1158" w:rsidRDefault="00356A93">
                              <w:pPr>
                                <w:spacing w:after="160" w:line="259" w:lineRule="auto"/>
                                <w:ind w:left="0" w:firstLine="0"/>
                              </w:pPr>
                              <w:r>
                                <w:t xml:space="preserve"> </w:t>
                              </w:r>
                            </w:p>
                          </w:txbxContent>
                        </wps:txbx>
                        <wps:bodyPr horzOverflow="overflow" vert="horz" lIns="0" tIns="0" rIns="0" bIns="0" rtlCol="0">
                          <a:noAutofit/>
                        </wps:bodyPr>
                      </wps:wsp>
                      <wps:wsp>
                        <wps:cNvPr id="9877" name="Shape 9877"/>
                        <wps:cNvSpPr/>
                        <wps:spPr>
                          <a:xfrm>
                            <a:off x="73152"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8" name="Shape 9878"/>
                        <wps:cNvSpPr/>
                        <wps:spPr>
                          <a:xfrm>
                            <a:off x="79248" y="2037842"/>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79" name="Shape 9879"/>
                        <wps:cNvSpPr/>
                        <wps:spPr>
                          <a:xfrm>
                            <a:off x="987806"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0" name="Shape 9880"/>
                        <wps:cNvSpPr/>
                        <wps:spPr>
                          <a:xfrm>
                            <a:off x="993902" y="2037842"/>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1" name="Shape 9881"/>
                        <wps:cNvSpPr/>
                        <wps:spPr>
                          <a:xfrm>
                            <a:off x="2359406"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2" name="Shape 9882"/>
                        <wps:cNvSpPr/>
                        <wps:spPr>
                          <a:xfrm>
                            <a:off x="2365502" y="2037842"/>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3" name="Shape 9883"/>
                        <wps:cNvSpPr/>
                        <wps:spPr>
                          <a:xfrm>
                            <a:off x="4103878"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4" name="Shape 9884"/>
                        <wps:cNvSpPr/>
                        <wps:spPr>
                          <a:xfrm>
                            <a:off x="4109974" y="2037842"/>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5" name="Shape 9885"/>
                        <wps:cNvSpPr/>
                        <wps:spPr>
                          <a:xfrm>
                            <a:off x="6028944" y="20378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6" name="Shape 9886"/>
                        <wps:cNvSpPr/>
                        <wps:spPr>
                          <a:xfrm>
                            <a:off x="73152"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7" name="Shape 9887"/>
                        <wps:cNvSpPr/>
                        <wps:spPr>
                          <a:xfrm>
                            <a:off x="73152"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8" name="Shape 9888"/>
                        <wps:cNvSpPr/>
                        <wps:spPr>
                          <a:xfrm>
                            <a:off x="79248" y="2547620"/>
                            <a:ext cx="908558" cy="9144"/>
                          </a:xfrm>
                          <a:custGeom>
                            <a:avLst/>
                            <a:gdLst/>
                            <a:ahLst/>
                            <a:cxnLst/>
                            <a:rect l="0" t="0" r="0" b="0"/>
                            <a:pathLst>
                              <a:path w="908558" h="9144">
                                <a:moveTo>
                                  <a:pt x="0" y="0"/>
                                </a:moveTo>
                                <a:lnTo>
                                  <a:pt x="908558" y="0"/>
                                </a:lnTo>
                                <a:lnTo>
                                  <a:pt x="908558"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89" name="Shape 9889"/>
                        <wps:cNvSpPr/>
                        <wps:spPr>
                          <a:xfrm>
                            <a:off x="987806"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0" name="Shape 9890"/>
                        <wps:cNvSpPr/>
                        <wps:spPr>
                          <a:xfrm>
                            <a:off x="987806"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1" name="Shape 9891"/>
                        <wps:cNvSpPr/>
                        <wps:spPr>
                          <a:xfrm>
                            <a:off x="993902" y="2547620"/>
                            <a:ext cx="1365504" cy="9144"/>
                          </a:xfrm>
                          <a:custGeom>
                            <a:avLst/>
                            <a:gdLst/>
                            <a:ahLst/>
                            <a:cxnLst/>
                            <a:rect l="0" t="0" r="0" b="0"/>
                            <a:pathLst>
                              <a:path w="1365504" h="9144">
                                <a:moveTo>
                                  <a:pt x="0" y="0"/>
                                </a:moveTo>
                                <a:lnTo>
                                  <a:pt x="1365504" y="0"/>
                                </a:lnTo>
                                <a:lnTo>
                                  <a:pt x="136550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2" name="Shape 9892"/>
                        <wps:cNvSpPr/>
                        <wps:spPr>
                          <a:xfrm>
                            <a:off x="2359406"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3" name="Shape 9893"/>
                        <wps:cNvSpPr/>
                        <wps:spPr>
                          <a:xfrm>
                            <a:off x="2359406"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4" name="Shape 9894"/>
                        <wps:cNvSpPr/>
                        <wps:spPr>
                          <a:xfrm>
                            <a:off x="2365502" y="2547620"/>
                            <a:ext cx="1738376" cy="9144"/>
                          </a:xfrm>
                          <a:custGeom>
                            <a:avLst/>
                            <a:gdLst/>
                            <a:ahLst/>
                            <a:cxnLst/>
                            <a:rect l="0" t="0" r="0" b="0"/>
                            <a:pathLst>
                              <a:path w="1738376" h="9144">
                                <a:moveTo>
                                  <a:pt x="0" y="0"/>
                                </a:moveTo>
                                <a:lnTo>
                                  <a:pt x="1738376" y="0"/>
                                </a:lnTo>
                                <a:lnTo>
                                  <a:pt x="173837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5" name="Shape 9895"/>
                        <wps:cNvSpPr/>
                        <wps:spPr>
                          <a:xfrm>
                            <a:off x="4103878"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6" name="Shape 9896"/>
                        <wps:cNvSpPr/>
                        <wps:spPr>
                          <a:xfrm>
                            <a:off x="4103878"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7" name="Shape 9897"/>
                        <wps:cNvSpPr/>
                        <wps:spPr>
                          <a:xfrm>
                            <a:off x="4109974" y="2547620"/>
                            <a:ext cx="1918970" cy="9144"/>
                          </a:xfrm>
                          <a:custGeom>
                            <a:avLst/>
                            <a:gdLst/>
                            <a:ahLst/>
                            <a:cxnLst/>
                            <a:rect l="0" t="0" r="0" b="0"/>
                            <a:pathLst>
                              <a:path w="1918970" h="9144">
                                <a:moveTo>
                                  <a:pt x="0" y="0"/>
                                </a:moveTo>
                                <a:lnTo>
                                  <a:pt x="1918970" y="0"/>
                                </a:lnTo>
                                <a:lnTo>
                                  <a:pt x="1918970"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8" name="Shape 9898"/>
                        <wps:cNvSpPr/>
                        <wps:spPr>
                          <a:xfrm>
                            <a:off x="6028944" y="2043938"/>
                            <a:ext cx="9144" cy="503682"/>
                          </a:xfrm>
                          <a:custGeom>
                            <a:avLst/>
                            <a:gdLst/>
                            <a:ahLst/>
                            <a:cxnLst/>
                            <a:rect l="0" t="0" r="0" b="0"/>
                            <a:pathLst>
                              <a:path w="9144" h="503682">
                                <a:moveTo>
                                  <a:pt x="0" y="0"/>
                                </a:moveTo>
                                <a:lnTo>
                                  <a:pt x="9144" y="0"/>
                                </a:lnTo>
                                <a:lnTo>
                                  <a:pt x="9144" y="503682"/>
                                </a:lnTo>
                                <a:lnTo>
                                  <a:pt x="0" y="50368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899" name="Shape 9899"/>
                        <wps:cNvSpPr/>
                        <wps:spPr>
                          <a:xfrm>
                            <a:off x="6028944" y="254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900" name="Shape 9900"/>
                        <wps:cNvSpPr/>
                        <wps:spPr>
                          <a:xfrm>
                            <a:off x="0" y="2553716"/>
                            <a:ext cx="5982462" cy="186690"/>
                          </a:xfrm>
                          <a:custGeom>
                            <a:avLst/>
                            <a:gdLst/>
                            <a:ahLst/>
                            <a:cxnLst/>
                            <a:rect l="0" t="0" r="0" b="0"/>
                            <a:pathLst>
                              <a:path w="5982462" h="186690">
                                <a:moveTo>
                                  <a:pt x="0" y="0"/>
                                </a:moveTo>
                                <a:lnTo>
                                  <a:pt x="5982462" y="0"/>
                                </a:lnTo>
                                <a:lnTo>
                                  <a:pt x="5982462" y="186690"/>
                                </a:lnTo>
                                <a:lnTo>
                                  <a:pt x="0" y="1866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6" name="Rectangle 1096"/>
                        <wps:cNvSpPr/>
                        <wps:spPr>
                          <a:xfrm>
                            <a:off x="19050" y="2584196"/>
                            <a:ext cx="45808" cy="206453"/>
                          </a:xfrm>
                          <a:prstGeom prst="rect">
                            <a:avLst/>
                          </a:prstGeom>
                          <a:ln>
                            <a:noFill/>
                          </a:ln>
                        </wps:spPr>
                        <wps:txbx>
                          <w:txbxContent>
                            <w:p w:rsidR="009A1158" w:rsidRDefault="00356A93">
                              <w:pPr>
                                <w:spacing w:after="160" w:line="259" w:lineRule="auto"/>
                                <w:ind w:left="0" w:firstLine="0"/>
                              </w:pPr>
                              <w:r>
                                <w:rPr>
                                  <w:color w:val="121212"/>
                                </w:rPr>
                                <w:t xml:space="preserve"> </w:t>
                              </w:r>
                            </w:p>
                          </w:txbxContent>
                        </wps:txbx>
                        <wps:bodyPr horzOverflow="overflow" vert="horz" lIns="0" tIns="0" rIns="0" bIns="0" rtlCol="0">
                          <a:noAutofit/>
                        </wps:bodyPr>
                      </wps:wsp>
                      <wps:wsp>
                        <wps:cNvPr id="1097" name="Rectangle 1097"/>
                        <wps:cNvSpPr/>
                        <wps:spPr>
                          <a:xfrm>
                            <a:off x="5305552" y="2948432"/>
                            <a:ext cx="874617" cy="206453"/>
                          </a:xfrm>
                          <a:prstGeom prst="rect">
                            <a:avLst/>
                          </a:prstGeom>
                          <a:ln>
                            <a:noFill/>
                          </a:ln>
                        </wps:spPr>
                        <wps:txbx>
                          <w:txbxContent>
                            <w:p w:rsidR="009A1158" w:rsidRDefault="009A1158">
                              <w:pPr>
                                <w:spacing w:after="160" w:line="259" w:lineRule="auto"/>
                                <w:ind w:left="0" w:firstLine="0"/>
                              </w:pPr>
                            </w:p>
                          </w:txbxContent>
                        </wps:txbx>
                        <wps:bodyPr horzOverflow="overflow" vert="horz" lIns="0" tIns="0" rIns="0" bIns="0" rtlCol="0">
                          <a:noAutofit/>
                        </wps:bodyPr>
                      </wps:wsp>
                      <wps:wsp>
                        <wps:cNvPr id="1098" name="Rectangle 1098"/>
                        <wps:cNvSpPr/>
                        <wps:spPr>
                          <a:xfrm>
                            <a:off x="5963412" y="2948432"/>
                            <a:ext cx="45808" cy="206453"/>
                          </a:xfrm>
                          <a:prstGeom prst="rect">
                            <a:avLst/>
                          </a:prstGeom>
                          <a:ln>
                            <a:noFill/>
                          </a:ln>
                        </wps:spPr>
                        <wps:txbx>
                          <w:txbxContent>
                            <w:p w:rsidR="009A1158" w:rsidRDefault="00356A93">
                              <w:pPr>
                                <w:spacing w:after="160" w:line="259" w:lineRule="auto"/>
                                <w:ind w:left="0" w:firstLine="0"/>
                              </w:pPr>
                              <w:r>
                                <w:rPr>
                                  <w:b/>
                                  <w:color w:val="FF0000"/>
                                </w:rPr>
                                <w:t xml:space="preserve"> </w:t>
                              </w:r>
                            </w:p>
                          </w:txbxContent>
                        </wps:txbx>
                        <wps:bodyPr horzOverflow="overflow" vert="horz" lIns="0" tIns="0" rIns="0" bIns="0" rtlCol="0">
                          <a:noAutofit/>
                        </wps:bodyPr>
                      </wps:wsp>
                    </wpg:wgp>
                  </a:graphicData>
                </a:graphic>
              </wp:inline>
            </w:drawing>
          </mc:Choice>
          <mc:Fallback>
            <w:pict>
              <v:group id="Group 8388" o:spid="_x0000_s1026" style="width:475.2pt;height:244.4pt;mso-position-horizontal-relative:char;mso-position-vertical-relative:line" coordsize="60350,3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">
                <v:rect id="Rectangle 956" o:spid="_x0000_s1027" style="position:absolute;left:2834;top:365;width:71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rsidR="009A1158" w:rsidRDefault="00356A93">
                        <w:pPr>
                          <w:spacing w:after="160" w:line="259" w:lineRule="auto"/>
                          <w:ind w:left="0" w:firstLine="0"/>
                        </w:pPr>
                        <w:r>
                          <w:rPr>
                            <w:b/>
                          </w:rPr>
                          <w:t xml:space="preserve">Internal </w:t>
                        </w:r>
                      </w:p>
                    </w:txbxContent>
                  </v:textbox>
                </v:rect>
                <v:rect id="Rectangle 957" o:spid="_x0000_s1028" style="position:absolute;left:3619;top:2369;width:456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rsidR="009A1158" w:rsidRDefault="00356A93">
                        <w:pPr>
                          <w:spacing w:after="160" w:line="259" w:lineRule="auto"/>
                          <w:ind w:left="0" w:firstLine="0"/>
                        </w:pPr>
                        <w:r>
                          <w:rPr>
                            <w:b/>
                          </w:rPr>
                          <w:t>Layer</w:t>
                        </w:r>
                      </w:p>
                    </w:txbxContent>
                  </v:textbox>
                </v:rect>
                <v:rect id="Rectangle 958" o:spid="_x0000_s1029" style="position:absolute;left:7051;top:23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rsidR="009A1158" w:rsidRDefault="00356A93">
                        <w:pPr>
                          <w:spacing w:after="160" w:line="259" w:lineRule="auto"/>
                          <w:ind w:left="0" w:firstLine="0"/>
                        </w:pPr>
                        <w:r>
                          <w:rPr>
                            <w:b/>
                          </w:rPr>
                          <w:t xml:space="preserve"> </w:t>
                        </w:r>
                      </w:p>
                    </w:txbxContent>
                  </v:textbox>
                </v:rect>
                <v:rect id="Rectangle 959" o:spid="_x0000_s1030" style="position:absolute;left:13992;top:365;width:73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rsidR="009A1158" w:rsidRDefault="00356A93">
                        <w:pPr>
                          <w:spacing w:after="160" w:line="259" w:lineRule="auto"/>
                          <w:ind w:left="0" w:firstLine="0"/>
                        </w:pPr>
                        <w:r>
                          <w:rPr>
                            <w:b/>
                          </w:rPr>
                          <w:t>Property</w:t>
                        </w:r>
                      </w:p>
                    </w:txbxContent>
                  </v:textbox>
                </v:rect>
                <v:rect id="Rectangle 960" o:spid="_x0000_s1031" style="position:absolute;left:19540;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rsidR="009A1158" w:rsidRDefault="00356A93">
                        <w:pPr>
                          <w:spacing w:after="160" w:line="259" w:lineRule="auto"/>
                          <w:ind w:left="0" w:firstLine="0"/>
                        </w:pPr>
                        <w:r>
                          <w:rPr>
                            <w:b/>
                          </w:rPr>
                          <w:t xml:space="preserve"> </w:t>
                        </w:r>
                      </w:p>
                    </w:txbxContent>
                  </v:textbox>
                </v:rect>
                <v:rect id="Rectangle 961" o:spid="_x0000_s1032" style="position:absolute;left:25872;top:365;width:172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rsidR="009A1158" w:rsidRDefault="00356A93">
                        <w:pPr>
                          <w:spacing w:after="160" w:line="259" w:lineRule="auto"/>
                          <w:ind w:left="0" w:firstLine="0"/>
                        </w:pPr>
                        <w:r>
                          <w:rPr>
                            <w:b/>
                          </w:rPr>
                          <w:t>Geomorphic Process</w:t>
                        </w:r>
                      </w:p>
                    </w:txbxContent>
                  </v:textbox>
                </v:rect>
                <v:rect id="Rectangle 962" o:spid="_x0000_s1033" style="position:absolute;left:3882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rsidR="009A1158" w:rsidRDefault="00356A93">
                        <w:pPr>
                          <w:spacing w:after="160" w:line="259" w:lineRule="auto"/>
                          <w:ind w:left="0" w:firstLine="0"/>
                        </w:pPr>
                        <w:r>
                          <w:rPr>
                            <w:b/>
                          </w:rPr>
                          <w:t xml:space="preserve"> </w:t>
                        </w:r>
                      </w:p>
                    </w:txbxContent>
                  </v:textbox>
                </v:rect>
                <v:rect id="Rectangle 963" o:spid="_x0000_s1034" style="position:absolute;left:46029;top:365;width:123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rsidR="009A1158" w:rsidRDefault="00356A93">
                        <w:pPr>
                          <w:spacing w:after="160" w:line="259" w:lineRule="auto"/>
                          <w:ind w:left="0" w:firstLine="0"/>
                        </w:pPr>
                        <w:r>
                          <w:rPr>
                            <w:b/>
                          </w:rPr>
                          <w:t>Human Impact</w:t>
                        </w:r>
                      </w:p>
                    </w:txbxContent>
                  </v:textbox>
                </v:rect>
                <v:rect id="Rectangle 964" o:spid="_x0000_s1035" style="position:absolute;left:55349;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axQAAANwAAAAPAAAAZHJzL2Rvd25yZXYueG1sRI9Pi8Iw&#10;FMTvwn6H8Ba8aaqI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BbwVbaxQAAANwAAAAP&#10;AAAAAAAAAAAAAAAAAAcCAABkcnMvZG93bnJldi54bWxQSwUGAAAAAAMAAwC3AAAA+QIAAAAA&#10;" filled="f" stroked="f">
                  <v:textbox inset="0,0,0,0">
                    <w:txbxContent>
                      <w:p w:rsidR="009A1158" w:rsidRDefault="00356A93">
                        <w:pPr>
                          <w:spacing w:after="160" w:line="259" w:lineRule="auto"/>
                          <w:ind w:left="0" w:firstLine="0"/>
                        </w:pPr>
                        <w:r>
                          <w:rPr>
                            <w:b/>
                          </w:rPr>
                          <w:t xml:space="preserve"> </w:t>
                        </w:r>
                      </w:p>
                    </w:txbxContent>
                  </v:textbox>
                </v:rect>
                <v:shape id="Shape 9821" o:spid="_x0000_s1036" style="position:absolute;left:7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" path="m,l9144,r,9144l,9144,,e" fillcolor="#bfbfbf" stroked="f" strokeweight="0">
                  <v:stroke miterlimit="83231f" joinstyle="miter"/>
                  <v:path arrowok="t" textboxrect="0,0,9144,9144"/>
                </v:shape>
                <v:shape id="Shape 9822" o:spid="_x0000_s1037" style="position:absolute;left:792;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" path="m,l908558,r,9144l,9144,,e" fillcolor="#bfbfbf" stroked="f" strokeweight="0">
                  <v:stroke miterlimit="83231f" joinstyle="miter"/>
                  <v:path arrowok="t" textboxrect="0,0,908558,9144"/>
                </v:shape>
                <v:shape id="Shape 9823" o:spid="_x0000_s1038" style="position:absolute;left:98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" path="m,l9144,r,9144l,9144,,e" fillcolor="#bfbfbf" stroked="f" strokeweight="0">
                  <v:stroke miterlimit="83231f" joinstyle="miter"/>
                  <v:path arrowok="t" textboxrect="0,0,9144,9144"/>
                </v:shape>
                <v:shape id="Shape 9824" o:spid="_x0000_s1039" style="position:absolute;left:9939;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" path="m,l1365504,r,9144l,9144,,e" fillcolor="#bfbfbf" stroked="f" strokeweight="0">
                  <v:stroke miterlimit="83231f" joinstyle="miter"/>
                  <v:path arrowok="t" textboxrect="0,0,1365504,9144"/>
                </v:shape>
                <v:shape id="Shape 9825" o:spid="_x0000_s1040" style="position:absolute;left:235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" path="m,l9144,r,9144l,9144,,e" fillcolor="#bfbfbf" stroked="f" strokeweight="0">
                  <v:stroke miterlimit="83231f" joinstyle="miter"/>
                  <v:path arrowok="t" textboxrect="0,0,9144,9144"/>
                </v:shape>
                <v:shape id="Shape 9826" o:spid="_x0000_s1041" style="position:absolute;left:23655;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" path="m,l1738376,r,9144l,9144,,e" fillcolor="#bfbfbf" stroked="f" strokeweight="0">
                  <v:stroke miterlimit="83231f" joinstyle="miter"/>
                  <v:path arrowok="t" textboxrect="0,0,1738376,9144"/>
                </v:shape>
                <v:shape id="Shape 9827" o:spid="_x0000_s1042" style="position:absolute;left:410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" path="m,l9144,r,9144l,9144,,e" fillcolor="#bfbfbf" stroked="f" strokeweight="0">
                  <v:stroke miterlimit="83231f" joinstyle="miter"/>
                  <v:path arrowok="t" textboxrect="0,0,9144,9144"/>
                </v:shape>
                <v:shape id="Shape 9828" o:spid="_x0000_s1043" style="position:absolute;left:41099;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" path="m,l1918970,r,9144l,9144,,e" fillcolor="#bfbfbf" stroked="f" strokeweight="0">
                  <v:stroke miterlimit="83231f" joinstyle="miter"/>
                  <v:path arrowok="t" textboxrect="0,0,1918970,9144"/>
                </v:shape>
                <v:shape id="Shape 9829" o:spid="_x0000_s1044" style="position:absolute;left:602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" path="m,l9144,r,9144l,9144,,e" fillcolor="#bfbfbf" stroked="f" strokeweight="0">
                  <v:stroke miterlimit="83231f" joinstyle="miter"/>
                  <v:path arrowok="t" textboxrect="0,0,9144,9144"/>
                </v:shape>
                <v:shape id="Shape 9830" o:spid="_x0000_s1045" style="position:absolute;left:731;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" path="m,l9144,r,502920l,502920,,e" fillcolor="#bfbfbf" stroked="f" strokeweight="0">
                  <v:stroke miterlimit="83231f" joinstyle="miter"/>
                  <v:path arrowok="t" textboxrect="0,0,9144,502920"/>
                </v:shape>
                <v:shape id="Shape 9831" o:spid="_x0000_s1046" style="position:absolute;left:9878;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" path="m,l9144,r,502920l,502920,,e" fillcolor="#bfbfbf" stroked="f" strokeweight="0">
                  <v:stroke miterlimit="83231f" joinstyle="miter"/>
                  <v:path arrowok="t" textboxrect="0,0,9144,502920"/>
                </v:shape>
                <v:shape id="Shape 9832" o:spid="_x0000_s1047" style="position:absolute;left:23594;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" path="m,l9144,r,502920l,502920,,e" fillcolor="#bfbfbf" stroked="f" strokeweight="0">
                  <v:stroke miterlimit="83231f" joinstyle="miter"/>
                  <v:path arrowok="t" textboxrect="0,0,9144,502920"/>
                </v:shape>
                <v:shape id="Shape 9833" o:spid="_x0000_s1048" style="position:absolute;left:41038;top:60;width:92;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" path="m,l9144,r,502920l,502920,,e" fillcolor="#bfbfbf" stroked="f" strokeweight="0">
                  <v:stroke miterlimit="83231f" joinstyle="miter"/>
                  <v:path arrowok="t" textboxrect="0,0,9144,502920"/>
                </v:shape>
                <v:shape id="Shape 9834" o:spid="_x0000_s1049" style="position:absolute;left:60289;top:60;width:91;height:5030;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" path="m,l9144,r,502920l,502920,,e" fillcolor="#bfbfbf" stroked="f" strokeweight="0">
                  <v:stroke miterlimit="83231f" joinstyle="miter"/>
                  <v:path arrowok="t" textboxrect="0,0,9144,502920"/>
                </v:shape>
                <v:rect id="Rectangle 981" o:spid="_x0000_s1050" style="position:absolute;left:1447;top:5463;width:43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rsidR="009A1158" w:rsidRDefault="00356A93">
                        <w:pPr>
                          <w:spacing w:after="160" w:line="259" w:lineRule="auto"/>
                          <w:ind w:left="0" w:firstLine="0"/>
                        </w:pPr>
                        <w:r>
                          <w:rPr>
                            <w:b/>
                          </w:rPr>
                          <w:t>Crust</w:t>
                        </w:r>
                      </w:p>
                    </w:txbxContent>
                  </v:textbox>
                </v:rect>
                <v:rect id="Rectangle 982" o:spid="_x0000_s1051" style="position:absolute;left:4747;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rsidR="009A1158" w:rsidRDefault="00356A93">
                        <w:pPr>
                          <w:spacing w:after="160" w:line="259" w:lineRule="auto"/>
                          <w:ind w:left="0" w:firstLine="0"/>
                        </w:pPr>
                        <w:r>
                          <w:t xml:space="preserve"> </w:t>
                        </w:r>
                      </w:p>
                    </w:txbxContent>
                  </v:textbox>
                </v:rect>
                <v:rect id="Rectangle 983" o:spid="_x0000_s1052" style="position:absolute;left:10594;top:5463;width:100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rsidR="009A1158" w:rsidRDefault="00356A93">
                        <w:pPr>
                          <w:spacing w:after="160" w:line="259" w:lineRule="auto"/>
                          <w:ind w:left="0" w:firstLine="0"/>
                        </w:pPr>
                        <w:r>
                          <w:t>Solid, brittle</w:t>
                        </w:r>
                      </w:p>
                    </w:txbxContent>
                  </v:textbox>
                </v:rect>
                <v:rect id="Rectangle 984" o:spid="_x0000_s1053" style="position:absolute;left:18130;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rsidR="009A1158" w:rsidRDefault="00356A93">
                        <w:pPr>
                          <w:spacing w:after="160" w:line="259" w:lineRule="auto"/>
                          <w:ind w:left="0" w:firstLine="0"/>
                        </w:pPr>
                        <w:r>
                          <w:t xml:space="preserve"> </w:t>
                        </w:r>
                      </w:p>
                    </w:txbxContent>
                  </v:textbox>
                </v:rect>
                <v:rect id="Rectangle 985" o:spid="_x0000_s1054" style="position:absolute;left:24310;top:5463;width:1306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rsidR="009A1158" w:rsidRDefault="00356A93">
                        <w:pPr>
                          <w:spacing w:after="160" w:line="259" w:lineRule="auto"/>
                          <w:ind w:left="0" w:firstLine="0"/>
                        </w:pPr>
                        <w:r>
                          <w:t xml:space="preserve">Plate tectonics, </w:t>
                        </w:r>
                      </w:p>
                    </w:txbxContent>
                  </v:textbox>
                </v:rect>
                <v:rect id="Rectangle 986" o:spid="_x0000_s1055" style="position:absolute;left:24310;top:7467;width:102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" filled="f" stroked="f">
                  <v:textbox inset="0,0,0,0">
                    <w:txbxContent>
                      <w:p w:rsidR="009A1158" w:rsidRDefault="00356A93">
                        <w:pPr>
                          <w:spacing w:after="160" w:line="259" w:lineRule="auto"/>
                          <w:ind w:left="0" w:firstLine="0"/>
                        </w:pPr>
                        <w:proofErr w:type="gramStart"/>
                        <w:r>
                          <w:t>earthquakes</w:t>
                        </w:r>
                        <w:proofErr w:type="gramEnd"/>
                      </w:p>
                    </w:txbxContent>
                  </v:textbox>
                </v:rect>
                <v:rect id="Rectangle 987" o:spid="_x0000_s1056" style="position:absolute;left:32021;top:74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rsidR="009A1158" w:rsidRDefault="00356A93">
                        <w:pPr>
                          <w:spacing w:after="160" w:line="259" w:lineRule="auto"/>
                          <w:ind w:left="0" w:firstLine="0"/>
                        </w:pPr>
                        <w:r>
                          <w:t xml:space="preserve"> </w:t>
                        </w:r>
                      </w:p>
                    </w:txbxContent>
                  </v:textbox>
                </v:rect>
                <v:rect id="Rectangle 988" o:spid="_x0000_s1057" style="position:absolute;left:41755;top:5463;width:2230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rsidR="009A1158" w:rsidRDefault="00356A93">
                        <w:pPr>
                          <w:spacing w:after="160" w:line="259" w:lineRule="auto"/>
                          <w:ind w:left="0" w:firstLine="0"/>
                        </w:pPr>
                        <w:r>
                          <w:t>Hazards, mineral resources</w:t>
                        </w:r>
                      </w:p>
                    </w:txbxContent>
                  </v:textbox>
                </v:rect>
                <v:rect id="Rectangle 989" o:spid="_x0000_s1058" style="position:absolute;left:58519;top:546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rsidR="009A1158" w:rsidRDefault="00356A93">
                        <w:pPr>
                          <w:spacing w:after="160" w:line="259" w:lineRule="auto"/>
                          <w:ind w:left="0" w:firstLine="0"/>
                        </w:pPr>
                        <w:r>
                          <w:t xml:space="preserve"> </w:t>
                        </w:r>
                      </w:p>
                    </w:txbxContent>
                  </v:textbox>
                </v:rect>
                <v:shape id="Shape 9835" o:spid="_x0000_s1059" style="position:absolute;left:731;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" path="m,l9144,r,9144l,9144,,e" fillcolor="#bfbfbf" stroked="f" strokeweight="0">
                  <v:stroke miterlimit="83231f" joinstyle="miter"/>
                  <v:path arrowok="t" textboxrect="0,0,9144,9144"/>
                </v:shape>
                <v:shape id="Shape 9836" o:spid="_x0000_s1060" style="position:absolute;left:792;top:5090;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" path="m,l908558,r,9144l,9144,,e" fillcolor="#bfbfbf" stroked="f" strokeweight="0">
                  <v:stroke miterlimit="83231f" joinstyle="miter"/>
                  <v:path arrowok="t" textboxrect="0,0,908558,9144"/>
                </v:shape>
                <v:shape id="Shape 9837" o:spid="_x0000_s1061" style="position:absolute;left:9878;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" path="m,l9144,r,9144l,9144,,e" fillcolor="#bfbfbf" stroked="f" strokeweight="0">
                  <v:stroke miterlimit="83231f" joinstyle="miter"/>
                  <v:path arrowok="t" textboxrect="0,0,9144,9144"/>
                </v:shape>
                <v:shape id="Shape 9838" o:spid="_x0000_s1062" style="position:absolute;left:9939;top:5090;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" path="m,l1365504,r,9144l,9144,,e" fillcolor="#bfbfbf" stroked="f" strokeweight="0">
                  <v:stroke miterlimit="83231f" joinstyle="miter"/>
                  <v:path arrowok="t" textboxrect="0,0,1365504,9144"/>
                </v:shape>
                <v:shape id="Shape 9839" o:spid="_x0000_s1063" style="position:absolute;left:23594;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" path="m,l9144,r,9144l,9144,,e" fillcolor="#bfbfbf" stroked="f" strokeweight="0">
                  <v:stroke miterlimit="83231f" joinstyle="miter"/>
                  <v:path arrowok="t" textboxrect="0,0,9144,9144"/>
                </v:shape>
                <v:shape id="Shape 9840" o:spid="_x0000_s1064" style="position:absolute;left:23655;top:5090;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" path="m,l1738376,r,9144l,9144,,e" fillcolor="#bfbfbf" stroked="f" strokeweight="0">
                  <v:stroke miterlimit="83231f" joinstyle="miter"/>
                  <v:path arrowok="t" textboxrect="0,0,1738376,9144"/>
                </v:shape>
                <v:shape id="Shape 9841" o:spid="_x0000_s1065" style="position:absolute;left:41038;top:5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" path="m,l9144,r,9144l,9144,,e" fillcolor="#bfbfbf" stroked="f" strokeweight="0">
                  <v:stroke miterlimit="83231f" joinstyle="miter"/>
                  <v:path arrowok="t" textboxrect="0,0,9144,9144"/>
                </v:shape>
                <v:shape id="Shape 9842" o:spid="_x0000_s1066" style="position:absolute;left:41099;top:5090;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" path="m,l1918970,r,9144l,9144,,e" fillcolor="#bfbfbf" stroked="f" strokeweight="0">
                  <v:stroke miterlimit="83231f" joinstyle="miter"/>
                  <v:path arrowok="t" textboxrect="0,0,1918970,9144"/>
                </v:shape>
                <v:shape id="Shape 9843" o:spid="_x0000_s1067" style="position:absolute;left:60289;top:5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" path="m,l9144,r,9144l,9144,,e" fillcolor="#bfbfbf" stroked="f" strokeweight="0">
                  <v:stroke miterlimit="83231f" joinstyle="miter"/>
                  <v:path arrowok="t" textboxrect="0,0,9144,9144"/>
                </v:shape>
                <v:shape id="Shape 9844" o:spid="_x0000_s1068" style="position:absolute;left:731;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" path="m,l9144,r,503936l,503936,,e" fillcolor="#bfbfbf" stroked="f" strokeweight="0">
                  <v:stroke miterlimit="83231f" joinstyle="miter"/>
                  <v:path arrowok="t" textboxrect="0,0,9144,503936"/>
                </v:shape>
                <v:shape id="Shape 9845" o:spid="_x0000_s1069" style="position:absolute;left:9878;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" path="m,l9144,r,503936l,503936,,e" fillcolor="#bfbfbf" stroked="f" strokeweight="0">
                  <v:stroke miterlimit="83231f" joinstyle="miter"/>
                  <v:path arrowok="t" textboxrect="0,0,9144,503936"/>
                </v:shape>
                <v:shape id="Shape 9846" o:spid="_x0000_s1070" style="position:absolute;left:23594;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" path="m,l9144,r,503936l,503936,,e" fillcolor="#bfbfbf" stroked="f" strokeweight="0">
                  <v:stroke miterlimit="83231f" joinstyle="miter"/>
                  <v:path arrowok="t" textboxrect="0,0,9144,503936"/>
                </v:shape>
                <v:shape id="Shape 9847" o:spid="_x0000_s1071" style="position:absolute;left:41038;top:5151;width:92;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" path="m,l9144,r,503936l,503936,,e" fillcolor="#bfbfbf" stroked="f" strokeweight="0">
                  <v:stroke miterlimit="83231f" joinstyle="miter"/>
                  <v:path arrowok="t" textboxrect="0,0,9144,503936"/>
                </v:shape>
                <v:shape id="Shape 9848" o:spid="_x0000_s1072" style="position:absolute;left:60289;top:5151;width:91;height:5039;visibility:visible;mso-wrap-style:square;v-text-anchor:top" coordsize="9144,50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" path="m,l9144,r,503936l,503936,,e" fillcolor="#bfbfbf" stroked="f" strokeweight="0">
                  <v:stroke miterlimit="83231f" joinstyle="miter"/>
                  <v:path arrowok="t" textboxrect="0,0,9144,503936"/>
                </v:shape>
                <v:rect id="Rectangle 1004" o:spid="_x0000_s1073" style="position:absolute;left:1447;top:10556;width:60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rsidR="009A1158" w:rsidRDefault="00356A93">
                        <w:pPr>
                          <w:spacing w:after="160" w:line="259" w:lineRule="auto"/>
                          <w:ind w:left="0" w:firstLine="0"/>
                        </w:pPr>
                        <w:r>
                          <w:rPr>
                            <w:b/>
                          </w:rPr>
                          <w:t>Mantle</w:t>
                        </w:r>
                      </w:p>
                    </w:txbxContent>
                  </v:textbox>
                </v:rect>
                <v:rect id="Rectangle 1005" o:spid="_x0000_s1074" style="position:absolute;left:6022;top:105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rsidR="009A1158" w:rsidRDefault="00356A93">
                        <w:pPr>
                          <w:spacing w:after="160" w:line="259" w:lineRule="auto"/>
                          <w:ind w:left="0" w:firstLine="0"/>
                        </w:pPr>
                        <w:r>
                          <w:t xml:space="preserve"> </w:t>
                        </w:r>
                      </w:p>
                    </w:txbxContent>
                  </v:textbox>
                </v:rect>
                <v:rect id="Rectangle 1006" o:spid="_x0000_s1075" style="position:absolute;left:10594;top:10556;width:40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rsidR="009A1158" w:rsidRDefault="00356A93">
                        <w:pPr>
                          <w:spacing w:after="160" w:line="259" w:lineRule="auto"/>
                          <w:ind w:left="0" w:firstLine="0"/>
                        </w:pPr>
                        <w:r>
                          <w:t>Semi</w:t>
                        </w:r>
                      </w:p>
                    </w:txbxContent>
                  </v:textbox>
                </v:rect>
                <v:rect id="Rectangle 1007" o:spid="_x0000_s1076" style="position:absolute;left:13627;top:10556;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rsidR="009A1158" w:rsidRDefault="00356A93">
                        <w:pPr>
                          <w:spacing w:after="160" w:line="259" w:lineRule="auto"/>
                          <w:ind w:left="0" w:firstLine="0"/>
                        </w:pPr>
                        <w:r>
                          <w:t>-</w:t>
                        </w:r>
                      </w:p>
                    </w:txbxContent>
                  </v:textbox>
                </v:rect>
                <v:rect id="Rectangle 1008" o:spid="_x0000_s1077" style="position:absolute;left:14091;top:10556;width:48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rsidR="009A1158" w:rsidRDefault="00356A93">
                        <w:pPr>
                          <w:spacing w:after="160" w:line="259" w:lineRule="auto"/>
                          <w:ind w:left="0" w:firstLine="0"/>
                        </w:pPr>
                        <w:proofErr w:type="gramStart"/>
                        <w:r>
                          <w:t>solid</w:t>
                        </w:r>
                        <w:proofErr w:type="gramEnd"/>
                        <w:r>
                          <w:t xml:space="preserve">, </w:t>
                        </w:r>
                      </w:p>
                    </w:txbxContent>
                  </v:textbox>
                </v:rect>
                <v:rect id="Rectangle 1009" o:spid="_x0000_s1078" style="position:absolute;left:10594;top:12567;width:89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rsidR="009A1158" w:rsidRDefault="00356A93">
                        <w:pPr>
                          <w:spacing w:after="160" w:line="259" w:lineRule="auto"/>
                          <w:ind w:left="0" w:firstLine="0"/>
                        </w:pPr>
                        <w:proofErr w:type="spellStart"/>
                        <w:proofErr w:type="gramStart"/>
                        <w:r>
                          <w:t>convecting</w:t>
                        </w:r>
                        <w:proofErr w:type="spellEnd"/>
                        <w:proofErr w:type="gramEnd"/>
                      </w:p>
                    </w:txbxContent>
                  </v:textbox>
                </v:rect>
                <v:rect id="Rectangle 1010" o:spid="_x0000_s1079" style="position:absolute;left:17315;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rsidR="009A1158" w:rsidRDefault="00356A93">
                        <w:pPr>
                          <w:spacing w:after="160" w:line="259" w:lineRule="auto"/>
                          <w:ind w:left="0" w:firstLine="0"/>
                        </w:pPr>
                        <w:r>
                          <w:t xml:space="preserve"> </w:t>
                        </w:r>
                      </w:p>
                    </w:txbxContent>
                  </v:textbox>
                </v:rect>
                <v:rect id="Rectangle 1011" o:spid="_x0000_s1080" style="position:absolute;left:24310;top:10556;width:178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rsidR="009A1158" w:rsidRDefault="00356A93">
                        <w:pPr>
                          <w:spacing w:after="160" w:line="259" w:lineRule="auto"/>
                          <w:ind w:left="0" w:firstLine="0"/>
                        </w:pPr>
                        <w:r>
                          <w:t xml:space="preserve">Volcanism, mountain </w:t>
                        </w:r>
                      </w:p>
                    </w:txbxContent>
                  </v:textbox>
                </v:rect>
                <v:rect id="Rectangle 1012" o:spid="_x0000_s1081" style="position:absolute;left:24310;top:12567;width:66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rsidR="009A1158" w:rsidRDefault="00356A93">
                        <w:pPr>
                          <w:spacing w:after="160" w:line="259" w:lineRule="auto"/>
                          <w:ind w:left="0" w:firstLine="0"/>
                        </w:pPr>
                        <w:proofErr w:type="gramStart"/>
                        <w:r>
                          <w:t>building</w:t>
                        </w:r>
                        <w:proofErr w:type="gramEnd"/>
                      </w:p>
                    </w:txbxContent>
                  </v:textbox>
                </v:rect>
                <v:rect id="Rectangle 1013" o:spid="_x0000_s1082" style="position:absolute;left:29278;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rsidR="009A1158" w:rsidRDefault="00356A93">
                        <w:pPr>
                          <w:spacing w:after="160" w:line="259" w:lineRule="auto"/>
                          <w:ind w:left="0" w:firstLine="0"/>
                        </w:pPr>
                        <w:r>
                          <w:t xml:space="preserve"> </w:t>
                        </w:r>
                      </w:p>
                    </w:txbxContent>
                  </v:textbox>
                </v:rect>
                <v:rect id="Rectangle 1014" o:spid="_x0000_s1083" style="position:absolute;left:41755;top:10556;width:202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rsidR="009A1158" w:rsidRDefault="00356A93">
                        <w:pPr>
                          <w:spacing w:after="160" w:line="259" w:lineRule="auto"/>
                          <w:ind w:left="0" w:firstLine="0"/>
                        </w:pPr>
                        <w:r>
                          <w:t xml:space="preserve">Fertile soils, geothermal </w:t>
                        </w:r>
                      </w:p>
                    </w:txbxContent>
                  </v:textbox>
                </v:rect>
                <v:rect id="Rectangle 1015" o:spid="_x0000_s1084" style="position:absolute;left:41755;top:12567;width:5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rsidR="009A1158" w:rsidRDefault="00356A93">
                        <w:pPr>
                          <w:spacing w:after="160" w:line="259" w:lineRule="auto"/>
                          <w:ind w:left="0" w:firstLine="0"/>
                        </w:pPr>
                        <w:proofErr w:type="gramStart"/>
                        <w:r>
                          <w:t>energy</w:t>
                        </w:r>
                        <w:proofErr w:type="gramEnd"/>
                      </w:p>
                    </w:txbxContent>
                  </v:textbox>
                </v:rect>
                <v:rect id="Rectangle 1016" o:spid="_x0000_s1085" style="position:absolute;left:46007;top:125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rsidR="009A1158" w:rsidRDefault="00356A93">
                        <w:pPr>
                          <w:spacing w:after="160" w:line="259" w:lineRule="auto"/>
                          <w:ind w:left="0" w:firstLine="0"/>
                        </w:pPr>
                        <w:r>
                          <w:t xml:space="preserve"> </w:t>
                        </w:r>
                      </w:p>
                    </w:txbxContent>
                  </v:textbox>
                </v:rect>
                <v:shape id="Shape 9849" o:spid="_x0000_s1086" style="position:absolute;left:731;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" path="m,l9144,r,9144l,9144,,e" fillcolor="#bfbfbf" stroked="f" strokeweight="0">
                  <v:stroke miterlimit="83231f" joinstyle="miter"/>
                  <v:path arrowok="t" textboxrect="0,0,9144,9144"/>
                </v:shape>
                <v:shape id="Shape 9850" o:spid="_x0000_s1087" style="position:absolute;left:792;top:10190;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" path="m,l908558,r,9144l,9144,,e" fillcolor="#bfbfbf" stroked="f" strokeweight="0">
                  <v:stroke miterlimit="83231f" joinstyle="miter"/>
                  <v:path arrowok="t" textboxrect="0,0,908558,9144"/>
                </v:shape>
                <v:shape id="Shape 9851" o:spid="_x0000_s1088" style="position:absolute;left:9878;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" path="m,l9144,r,9144l,9144,,e" fillcolor="#bfbfbf" stroked="f" strokeweight="0">
                  <v:stroke miterlimit="83231f" joinstyle="miter"/>
                  <v:path arrowok="t" textboxrect="0,0,9144,9144"/>
                </v:shape>
                <v:shape id="Shape 9852" o:spid="_x0000_s1089" style="position:absolute;left:9939;top:10190;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" path="m,l1365504,r,9144l,9144,,e" fillcolor="#bfbfbf" stroked="f" strokeweight="0">
                  <v:stroke miterlimit="83231f" joinstyle="miter"/>
                  <v:path arrowok="t" textboxrect="0,0,1365504,9144"/>
                </v:shape>
                <v:shape id="Shape 9853" o:spid="_x0000_s1090" style="position:absolute;left:23594;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" path="m,l9144,r,9144l,9144,,e" fillcolor="#bfbfbf" stroked="f" strokeweight="0">
                  <v:stroke miterlimit="83231f" joinstyle="miter"/>
                  <v:path arrowok="t" textboxrect="0,0,9144,9144"/>
                </v:shape>
                <v:shape id="Shape 9854" o:spid="_x0000_s1091" style="position:absolute;left:23655;top:10190;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" path="m,l1738376,r,9144l,9144,,e" fillcolor="#bfbfbf" stroked="f" strokeweight="0">
                  <v:stroke miterlimit="83231f" joinstyle="miter"/>
                  <v:path arrowok="t" textboxrect="0,0,1738376,9144"/>
                </v:shape>
                <v:shape id="Shape 9855" o:spid="_x0000_s1092" style="position:absolute;left:41038;top:101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" path="m,l9144,r,9144l,9144,,e" fillcolor="#bfbfbf" stroked="f" strokeweight="0">
                  <v:stroke miterlimit="83231f" joinstyle="miter"/>
                  <v:path arrowok="t" textboxrect="0,0,9144,9144"/>
                </v:shape>
                <v:shape id="Shape 9856" o:spid="_x0000_s1093" style="position:absolute;left:41099;top:10190;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" path="m,l1918970,r,9144l,9144,,e" fillcolor="#bfbfbf" stroked="f" strokeweight="0">
                  <v:stroke miterlimit="83231f" joinstyle="miter"/>
                  <v:path arrowok="t" textboxrect="0,0,1918970,9144"/>
                </v:shape>
                <v:shape id="Shape 9857" o:spid="_x0000_s1094" style="position:absolute;left:60289;top:101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" path="m,l9144,r,9144l,9144,,e" fillcolor="#bfbfbf" stroked="f" strokeweight="0">
                  <v:stroke miterlimit="83231f" joinstyle="miter"/>
                  <v:path arrowok="t" textboxrect="0,0,9144,9144"/>
                </v:shape>
                <v:shape id="Shape 9858" o:spid="_x0000_s1095" style="position:absolute;left:731;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" path="m,l9144,r,502920l,502920,,e" fillcolor="#bfbfbf" stroked="f" strokeweight="0">
                  <v:stroke miterlimit="83231f" joinstyle="miter"/>
                  <v:path arrowok="t" textboxrect="0,0,9144,502920"/>
                </v:shape>
                <v:shape id="Shape 9859" o:spid="_x0000_s1096" style="position:absolute;left:9878;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" path="m,l9144,r,502920l,502920,,e" fillcolor="#bfbfbf" stroked="f" strokeweight="0">
                  <v:stroke miterlimit="83231f" joinstyle="miter"/>
                  <v:path arrowok="t" textboxrect="0,0,9144,502920"/>
                </v:shape>
                <v:shape id="Shape 9860" o:spid="_x0000_s1097" style="position:absolute;left:23594;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" path="m,l9144,r,502920l,502920,,e" fillcolor="#bfbfbf" stroked="f" strokeweight="0">
                  <v:stroke miterlimit="83231f" joinstyle="miter"/>
                  <v:path arrowok="t" textboxrect="0,0,9144,502920"/>
                </v:shape>
                <v:shape id="Shape 9861" o:spid="_x0000_s1098" style="position:absolute;left:41038;top:10251;width:92;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" path="m,l9144,r,502920l,502920,,e" fillcolor="#bfbfbf" stroked="f" strokeweight="0">
                  <v:stroke miterlimit="83231f" joinstyle="miter"/>
                  <v:path arrowok="t" textboxrect="0,0,9144,502920"/>
                </v:shape>
                <v:shape id="Shape 9862" o:spid="_x0000_s1099" style="position:absolute;left:60289;top:10251;width:91;height:5029;visibility:visible;mso-wrap-style:square;v-text-anchor:top" coordsize="9144,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" path="m,l9144,r,502920l,502920,,e" fillcolor="#bfbfbf" stroked="f" strokeweight="0">
                  <v:stroke miterlimit="83231f" joinstyle="miter"/>
                  <v:path arrowok="t" textboxrect="0,0,9144,502920"/>
                </v:shape>
                <v:rect id="Rectangle 1031" o:spid="_x0000_s1100" style="position:absolute;left:1447;top:15654;width:925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9A1158" w:rsidRDefault="00356A93">
                        <w:pPr>
                          <w:spacing w:after="160" w:line="259" w:lineRule="auto"/>
                          <w:ind w:left="0" w:firstLine="0"/>
                        </w:pPr>
                        <w:r>
                          <w:rPr>
                            <w:b/>
                          </w:rPr>
                          <w:t>Outer Core</w:t>
                        </w:r>
                      </w:p>
                    </w:txbxContent>
                  </v:textbox>
                </v:rect>
                <v:rect id="Rectangle 1032" o:spid="_x0000_s1101" style="position:absolute;left:8415;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rsidR="009A1158" w:rsidRDefault="00356A93">
                        <w:pPr>
                          <w:spacing w:after="160" w:line="259" w:lineRule="auto"/>
                          <w:ind w:left="0" w:firstLine="0"/>
                        </w:pPr>
                        <w:r>
                          <w:t xml:space="preserve"> </w:t>
                        </w:r>
                      </w:p>
                    </w:txbxContent>
                  </v:textbox>
                </v:rect>
                <v:rect id="Rectangle 1033" o:spid="_x0000_s1102" style="position:absolute;left:10594;top:15654;width:874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rsidR="009A1158" w:rsidRDefault="00356A93">
                        <w:pPr>
                          <w:spacing w:after="160" w:line="259" w:lineRule="auto"/>
                          <w:ind w:left="0" w:firstLine="0"/>
                        </w:pPr>
                        <w:r>
                          <w:t>Liquid iron</w:t>
                        </w:r>
                      </w:p>
                    </w:txbxContent>
                  </v:textbox>
                </v:rect>
                <v:rect id="Rectangle 1034" o:spid="_x0000_s1103" style="position:absolute;left:17162;top:1565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rsidR="009A1158" w:rsidRDefault="00356A93">
                        <w:pPr>
                          <w:spacing w:after="160" w:line="259" w:lineRule="auto"/>
                          <w:ind w:left="0" w:firstLine="0"/>
                        </w:pPr>
                        <w:r>
                          <w:t>-</w:t>
                        </w:r>
                      </w:p>
                    </w:txbxContent>
                  </v:textbox>
                </v:rect>
                <v:rect id="Rectangle 1035" o:spid="_x0000_s1104" style="position:absolute;left:17635;top:15654;width:479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rsidR="009A1158" w:rsidRDefault="00356A93">
                        <w:pPr>
                          <w:spacing w:after="160" w:line="259" w:lineRule="auto"/>
                          <w:ind w:left="0" w:firstLine="0"/>
                        </w:pPr>
                        <w:proofErr w:type="gramStart"/>
                        <w:r>
                          <w:t>nickel</w:t>
                        </w:r>
                        <w:proofErr w:type="gramEnd"/>
                      </w:p>
                    </w:txbxContent>
                  </v:textbox>
                </v:rect>
                <v:rect id="Rectangle 1036" o:spid="_x0000_s1105" style="position:absolute;left:21231;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rsidR="009A1158" w:rsidRDefault="00356A93">
                        <w:pPr>
                          <w:spacing w:after="160" w:line="259" w:lineRule="auto"/>
                          <w:ind w:left="0" w:firstLine="0"/>
                        </w:pPr>
                        <w:r>
                          <w:t xml:space="preserve"> </w:t>
                        </w:r>
                      </w:p>
                    </w:txbxContent>
                  </v:textbox>
                </v:rect>
                <v:rect id="Rectangle 1037" o:spid="_x0000_s1106" style="position:absolute;left:24310;top:15654;width:212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rsidR="009A1158" w:rsidRDefault="00356A93">
                        <w:pPr>
                          <w:spacing w:after="160" w:line="259" w:lineRule="auto"/>
                          <w:ind w:left="0" w:firstLine="0"/>
                        </w:pPr>
                        <w:r>
                          <w:t>Magnetic field generation</w:t>
                        </w:r>
                      </w:p>
                    </w:txbxContent>
                  </v:textbox>
                </v:rect>
                <v:rect id="Rectangle 1038" o:spid="_x0000_s1107" style="position:absolute;left:40299;top:156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rsidR="009A1158" w:rsidRDefault="00356A93">
                        <w:pPr>
                          <w:spacing w:after="160" w:line="259" w:lineRule="auto"/>
                          <w:ind w:left="0" w:firstLine="0"/>
                        </w:pPr>
                        <w:r>
                          <w:t xml:space="preserve"> </w:t>
                        </w:r>
                      </w:p>
                    </w:txbxContent>
                  </v:textbox>
                </v:rect>
                <v:rect id="Rectangle 1039" o:spid="_x0000_s1108" style="position:absolute;left:41755;top:15654;width:1794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rsidR="009A1158" w:rsidRDefault="00356A93">
                        <w:pPr>
                          <w:spacing w:after="160" w:line="259" w:lineRule="auto"/>
                          <w:ind w:left="0" w:firstLine="0"/>
                        </w:pPr>
                        <w:r>
                          <w:t xml:space="preserve">Radiation protection, </w:t>
                        </w:r>
                      </w:p>
                    </w:txbxContent>
                  </v:textbox>
                </v:rect>
                <v:rect id="Rectangle 1040" o:spid="_x0000_s1109" style="position:absolute;left:41755;top:17658;width:8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rsidR="009A1158" w:rsidRDefault="00356A93">
                        <w:pPr>
                          <w:spacing w:after="160" w:line="259" w:lineRule="auto"/>
                          <w:ind w:left="0" w:firstLine="0"/>
                        </w:pPr>
                        <w:proofErr w:type="gramStart"/>
                        <w:r>
                          <w:t>navigation</w:t>
                        </w:r>
                        <w:proofErr w:type="gramEnd"/>
                      </w:p>
                    </w:txbxContent>
                  </v:textbox>
                </v:rect>
                <v:rect id="Rectangle 1041" o:spid="_x0000_s1110" style="position:absolute;left:48232;top:176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rsidR="009A1158" w:rsidRDefault="00356A93">
                        <w:pPr>
                          <w:spacing w:after="160" w:line="259" w:lineRule="auto"/>
                          <w:ind w:left="0" w:firstLine="0"/>
                        </w:pPr>
                        <w:r>
                          <w:t xml:space="preserve"> </w:t>
                        </w:r>
                      </w:p>
                    </w:txbxContent>
                  </v:textbox>
                </v:rect>
                <v:shape id="Shape 9863" o:spid="_x0000_s1111" style="position:absolute;left:731;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" path="m,l9144,r,9144l,9144,,e" fillcolor="#bfbfbf" stroked="f" strokeweight="0">
                  <v:stroke miterlimit="83231f" joinstyle="miter"/>
                  <v:path arrowok="t" textboxrect="0,0,9144,9144"/>
                </v:shape>
                <v:shape id="Shape 9864" o:spid="_x0000_s1112" style="position:absolute;left:792;top:15280;width:9086;height:92;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" path="m,l908558,r,9144l,9144,,e" fillcolor="#bfbfbf" stroked="f" strokeweight="0">
                  <v:stroke miterlimit="83231f" joinstyle="miter"/>
                  <v:path arrowok="t" textboxrect="0,0,908558,9144"/>
                </v:shape>
                <v:shape id="Shape 9865" o:spid="_x0000_s1113" style="position:absolute;left:9878;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" path="m,l9144,r,9144l,9144,,e" fillcolor="#bfbfbf" stroked="f" strokeweight="0">
                  <v:stroke miterlimit="83231f" joinstyle="miter"/>
                  <v:path arrowok="t" textboxrect="0,0,9144,9144"/>
                </v:shape>
                <v:shape id="Shape 9866" o:spid="_x0000_s1114" style="position:absolute;left:9939;top:15280;width:13655;height:92;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" path="m,l1365504,r,9144l,9144,,e" fillcolor="#bfbfbf" stroked="f" strokeweight="0">
                  <v:stroke miterlimit="83231f" joinstyle="miter"/>
                  <v:path arrowok="t" textboxrect="0,0,1365504,9144"/>
                </v:shape>
                <v:shape id="Shape 9867" o:spid="_x0000_s1115" style="position:absolute;left:23594;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" path="m,l9144,r,9144l,9144,,e" fillcolor="#bfbfbf" stroked="f" strokeweight="0">
                  <v:stroke miterlimit="83231f" joinstyle="miter"/>
                  <v:path arrowok="t" textboxrect="0,0,9144,9144"/>
                </v:shape>
                <v:shape id="Shape 9868" o:spid="_x0000_s1116" style="position:absolute;left:23655;top:15280;width:17383;height:92;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" path="m,l1738376,r,9144l,9144,,e" fillcolor="#bfbfbf" stroked="f" strokeweight="0">
                  <v:stroke miterlimit="83231f" joinstyle="miter"/>
                  <v:path arrowok="t" textboxrect="0,0,1738376,9144"/>
                </v:shape>
                <v:shape id="Shape 9869" o:spid="_x0000_s1117" style="position:absolute;left:41038;top:1528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" path="m,l9144,r,9144l,9144,,e" fillcolor="#bfbfbf" stroked="f" strokeweight="0">
                  <v:stroke miterlimit="83231f" joinstyle="miter"/>
                  <v:path arrowok="t" textboxrect="0,0,9144,9144"/>
                </v:shape>
                <v:shape id="Shape 9870" o:spid="_x0000_s1118" style="position:absolute;left:41099;top:15280;width:19190;height:92;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" path="m,l1918970,r,9144l,9144,,e" fillcolor="#bfbfbf" stroked="f" strokeweight="0">
                  <v:stroke miterlimit="83231f" joinstyle="miter"/>
                  <v:path arrowok="t" textboxrect="0,0,1918970,9144"/>
                </v:shape>
                <v:shape id="Shape 9871" o:spid="_x0000_s1119" style="position:absolute;left:60289;top:1528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" path="m,l9144,r,9144l,9144,,e" fillcolor="#bfbfbf" stroked="f" strokeweight="0">
                  <v:stroke miterlimit="83231f" joinstyle="miter"/>
                  <v:path arrowok="t" textboxrect="0,0,9144,9144"/>
                </v:shape>
                <v:shape id="Shape 9872" o:spid="_x0000_s1120" style="position:absolute;left:731;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" path="m,l9144,r,503682l,503682,,e" fillcolor="#bfbfbf" stroked="f" strokeweight="0">
                  <v:stroke miterlimit="83231f" joinstyle="miter"/>
                  <v:path arrowok="t" textboxrect="0,0,9144,503682"/>
                </v:shape>
                <v:shape id="Shape 9873" o:spid="_x0000_s1121" style="position:absolute;left:9878;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" path="m,l9144,r,503682l,503682,,e" fillcolor="#bfbfbf" stroked="f" strokeweight="0">
                  <v:stroke miterlimit="83231f" joinstyle="miter"/>
                  <v:path arrowok="t" textboxrect="0,0,9144,503682"/>
                </v:shape>
                <v:shape id="Shape 9874" o:spid="_x0000_s1122" style="position:absolute;left:23594;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" path="m,l9144,r,503682l,503682,,e" fillcolor="#bfbfbf" stroked="f" strokeweight="0">
                  <v:stroke miterlimit="83231f" joinstyle="miter"/>
                  <v:path arrowok="t" textboxrect="0,0,9144,503682"/>
                </v:shape>
                <v:shape id="Shape 9875" o:spid="_x0000_s1123" style="position:absolute;left:41038;top:15341;width:92;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" path="m,l9144,r,503682l,503682,,e" fillcolor="#bfbfbf" stroked="f" strokeweight="0">
                  <v:stroke miterlimit="83231f" joinstyle="miter"/>
                  <v:path arrowok="t" textboxrect="0,0,9144,503682"/>
                </v:shape>
                <v:shape id="Shape 9876" o:spid="_x0000_s1124" style="position:absolute;left:60289;top:15341;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" path="m,l9144,r,503682l,503682,,e" fillcolor="#bfbfbf" stroked="f" strokeweight="0">
                  <v:stroke miterlimit="83231f" joinstyle="miter"/>
                  <v:path arrowok="t" textboxrect="0,0,9144,503682"/>
                </v:shape>
                <v:rect id="Rectangle 1056" o:spid="_x0000_s1125" style="position:absolute;left:1447;top:20744;width:88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rsidR="009A1158" w:rsidRDefault="00356A93">
                        <w:pPr>
                          <w:spacing w:after="160" w:line="259" w:lineRule="auto"/>
                          <w:ind w:left="0" w:firstLine="0"/>
                        </w:pPr>
                        <w:r>
                          <w:rPr>
                            <w:b/>
                          </w:rPr>
                          <w:t>Inner Core</w:t>
                        </w:r>
                      </w:p>
                    </w:txbxContent>
                  </v:textbox>
                </v:rect>
                <v:rect id="Rectangle 1057" o:spid="_x0000_s1126" style="position:absolute;left:8079;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rsidR="009A1158" w:rsidRDefault="00356A93">
                        <w:pPr>
                          <w:spacing w:after="160" w:line="259" w:lineRule="auto"/>
                          <w:ind w:left="0" w:firstLine="0"/>
                        </w:pPr>
                        <w:r>
                          <w:t xml:space="preserve"> </w:t>
                        </w:r>
                      </w:p>
                    </w:txbxContent>
                  </v:textbox>
                </v:rect>
                <v:rect id="Rectangle 1058" o:spid="_x0000_s1127" style="position:absolute;left:10594;top:20744;width:77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rsidR="009A1158" w:rsidRDefault="00356A93">
                        <w:pPr>
                          <w:spacing w:after="160" w:line="259" w:lineRule="auto"/>
                          <w:ind w:left="0" w:firstLine="0"/>
                        </w:pPr>
                        <w:r>
                          <w:t>Solid iron</w:t>
                        </w:r>
                      </w:p>
                    </w:txbxContent>
                  </v:textbox>
                </v:rect>
                <v:rect id="Rectangle 1059" o:spid="_x0000_s1128" style="position:absolute;left:16423;top:20744;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rsidR="009A1158" w:rsidRDefault="00356A93">
                        <w:pPr>
                          <w:spacing w:after="160" w:line="259" w:lineRule="auto"/>
                          <w:ind w:left="0" w:firstLine="0"/>
                        </w:pPr>
                        <w:r>
                          <w:t>-</w:t>
                        </w:r>
                      </w:p>
                    </w:txbxContent>
                  </v:textbox>
                </v:rect>
                <v:rect id="Rectangle 1060" o:spid="_x0000_s1129" style="position:absolute;left:16888;top:20744;width:480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rsidR="009A1158" w:rsidRDefault="00356A93">
                        <w:pPr>
                          <w:spacing w:after="160" w:line="259" w:lineRule="auto"/>
                          <w:ind w:left="0" w:firstLine="0"/>
                        </w:pPr>
                        <w:proofErr w:type="gramStart"/>
                        <w:r>
                          <w:t>nickel</w:t>
                        </w:r>
                        <w:proofErr w:type="gramEnd"/>
                      </w:p>
                    </w:txbxContent>
                  </v:textbox>
                </v:rect>
                <v:rect id="Rectangle 1061" o:spid="_x0000_s1130" style="position:absolute;left:20492;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rsidR="009A1158" w:rsidRDefault="00356A93">
                        <w:pPr>
                          <w:spacing w:after="160" w:line="259" w:lineRule="auto"/>
                          <w:ind w:left="0" w:firstLine="0"/>
                        </w:pPr>
                        <w:r>
                          <w:t xml:space="preserve"> </w:t>
                        </w:r>
                      </w:p>
                    </w:txbxContent>
                  </v:textbox>
                </v:rect>
                <v:rect id="Rectangle 1062" o:spid="_x0000_s1131" style="position:absolute;left:24310;top:20744;width:1172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rsidR="009A1158" w:rsidRDefault="00356A93">
                        <w:pPr>
                          <w:spacing w:after="160" w:line="259" w:lineRule="auto"/>
                          <w:ind w:left="0" w:firstLine="0"/>
                        </w:pPr>
                        <w:r>
                          <w:t>Stabilizes field</w:t>
                        </w:r>
                      </w:p>
                    </w:txbxContent>
                  </v:textbox>
                </v:rect>
                <v:rect id="Rectangle 1063" o:spid="_x0000_s1132" style="position:absolute;left:33129;top:207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rsidR="009A1158" w:rsidRDefault="00356A93">
                        <w:pPr>
                          <w:spacing w:after="160" w:line="259" w:lineRule="auto"/>
                          <w:ind w:left="0" w:firstLine="0"/>
                        </w:pPr>
                        <w:r>
                          <w:t xml:space="preserve"> </w:t>
                        </w:r>
                      </w:p>
                    </w:txbxContent>
                  </v:textbox>
                </v:rect>
                <v:rect id="Rectangle 1064" o:spid="_x0000_s1133" style="position:absolute;left:41755;top:20744;width:39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rsidR="009A1158" w:rsidRDefault="00356A93">
                        <w:pPr>
                          <w:spacing w:after="160" w:line="259" w:lineRule="auto"/>
                          <w:ind w:left="0" w:firstLine="0"/>
                        </w:pPr>
                        <w:r>
                          <w:t>Long</w:t>
                        </w:r>
                      </w:p>
                    </w:txbxContent>
                  </v:textbox>
                </v:rect>
                <v:rect id="Rectangle 1065" o:spid="_x0000_s1134" style="position:absolute;left:44711;top:20744;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9A1158" w:rsidRDefault="00356A93">
                        <w:pPr>
                          <w:spacing w:after="160" w:line="259" w:lineRule="auto"/>
                          <w:ind w:left="0" w:firstLine="0"/>
                        </w:pPr>
                        <w:r>
                          <w:t>-</w:t>
                        </w:r>
                      </w:p>
                    </w:txbxContent>
                  </v:textbox>
                </v:rect>
                <v:rect id="Rectangle 1066" o:spid="_x0000_s1135" style="position:absolute;left:45176;top:20744;width:44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rsidR="009A1158" w:rsidRDefault="00356A93">
                        <w:pPr>
                          <w:spacing w:after="160" w:line="259" w:lineRule="auto"/>
                          <w:ind w:left="0" w:firstLine="0"/>
                        </w:pPr>
                        <w:proofErr w:type="gramStart"/>
                        <w:r>
                          <w:t>term</w:t>
                        </w:r>
                        <w:proofErr w:type="gramEnd"/>
                        <w:r>
                          <w:t xml:space="preserve"> </w:t>
                        </w:r>
                      </w:p>
                    </w:txbxContent>
                  </v:textbox>
                </v:rect>
                <v:rect id="Rectangle 1067" o:spid="_x0000_s1136" style="position:absolute;left:48544;top:20744;width:83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rsidR="009A1158" w:rsidRDefault="00356A93">
                        <w:pPr>
                          <w:spacing w:after="160" w:line="259" w:lineRule="auto"/>
                          <w:ind w:left="0" w:firstLine="0"/>
                        </w:pPr>
                        <w:proofErr w:type="gramStart"/>
                        <w:r>
                          <w:t>planetary</w:t>
                        </w:r>
                        <w:proofErr w:type="gramEnd"/>
                        <w:r>
                          <w:t xml:space="preserve"> </w:t>
                        </w:r>
                      </w:p>
                    </w:txbxContent>
                  </v:textbox>
                </v:rect>
                <v:rect id="Rectangle 1068" o:spid="_x0000_s1137" style="position:absolute;left:41755;top:22755;width:92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rsidR="009A1158" w:rsidRDefault="00356A93">
                        <w:pPr>
                          <w:spacing w:after="160" w:line="259" w:lineRule="auto"/>
                          <w:ind w:left="0" w:firstLine="0"/>
                        </w:pPr>
                        <w:proofErr w:type="gramStart"/>
                        <w:r>
                          <w:t>habitability</w:t>
                        </w:r>
                        <w:proofErr w:type="gramEnd"/>
                      </w:p>
                    </w:txbxContent>
                  </v:textbox>
                </v:rect>
                <v:rect id="Rectangle 1069" o:spid="_x0000_s1138" style="position:absolute;left:48727;top:2275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rsidR="009A1158" w:rsidRDefault="00356A93">
                        <w:pPr>
                          <w:spacing w:after="160" w:line="259" w:lineRule="auto"/>
                          <w:ind w:left="0" w:firstLine="0"/>
                        </w:pPr>
                        <w:r>
                          <w:t xml:space="preserve"> </w:t>
                        </w:r>
                      </w:p>
                    </w:txbxContent>
                  </v:textbox>
                </v:rect>
                <v:shape id="Shape 9877" o:spid="_x0000_s1139" style="position:absolute;left:731;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" path="m,l9144,r,9144l,9144,,e" fillcolor="#bfbfbf" stroked="f" strokeweight="0">
                  <v:stroke miterlimit="83231f" joinstyle="miter"/>
                  <v:path arrowok="t" textboxrect="0,0,9144,9144"/>
                </v:shape>
                <v:shape id="Shape 9878" o:spid="_x0000_s1140" style="position:absolute;left:792;top:20378;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" path="m,l908558,r,9144l,9144,,e" fillcolor="#bfbfbf" stroked="f" strokeweight="0">
                  <v:stroke miterlimit="83231f" joinstyle="miter"/>
                  <v:path arrowok="t" textboxrect="0,0,908558,9144"/>
                </v:shape>
                <v:shape id="Shape 9879" o:spid="_x0000_s1141" style="position:absolute;left:9878;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" path="m,l9144,r,9144l,9144,,e" fillcolor="#bfbfbf" stroked="f" strokeweight="0">
                  <v:stroke miterlimit="83231f" joinstyle="miter"/>
                  <v:path arrowok="t" textboxrect="0,0,9144,9144"/>
                </v:shape>
                <v:shape id="Shape 9880" o:spid="_x0000_s1142" style="position:absolute;left:9939;top:20378;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" path="m,l1365504,r,9144l,9144,,e" fillcolor="#bfbfbf" stroked="f" strokeweight="0">
                  <v:stroke miterlimit="83231f" joinstyle="miter"/>
                  <v:path arrowok="t" textboxrect="0,0,1365504,9144"/>
                </v:shape>
                <v:shape id="Shape 9881" o:spid="_x0000_s1143" style="position:absolute;left:23594;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" path="m,l9144,r,9144l,9144,,e" fillcolor="#bfbfbf" stroked="f" strokeweight="0">
                  <v:stroke miterlimit="83231f" joinstyle="miter"/>
                  <v:path arrowok="t" textboxrect="0,0,9144,9144"/>
                </v:shape>
                <v:shape id="Shape 9882" o:spid="_x0000_s1144" style="position:absolute;left:23655;top:20378;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" path="m,l1738376,r,9144l,9144,,e" fillcolor="#bfbfbf" stroked="f" strokeweight="0">
                  <v:stroke miterlimit="83231f" joinstyle="miter"/>
                  <v:path arrowok="t" textboxrect="0,0,1738376,9144"/>
                </v:shape>
                <v:shape id="Shape 9883" o:spid="_x0000_s1145" style="position:absolute;left:41038;top:203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" path="m,l9144,r,9144l,9144,,e" fillcolor="#bfbfbf" stroked="f" strokeweight="0">
                  <v:stroke miterlimit="83231f" joinstyle="miter"/>
                  <v:path arrowok="t" textboxrect="0,0,9144,9144"/>
                </v:shape>
                <v:shape id="Shape 9884" o:spid="_x0000_s1146" style="position:absolute;left:41099;top:20378;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" path="m,l1918970,r,9144l,9144,,e" fillcolor="#bfbfbf" stroked="f" strokeweight="0">
                  <v:stroke miterlimit="83231f" joinstyle="miter"/>
                  <v:path arrowok="t" textboxrect="0,0,1918970,9144"/>
                </v:shape>
                <v:shape id="Shape 9885" o:spid="_x0000_s1147" style="position:absolute;left:60289;top:203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" path="m,l9144,r,9144l,9144,,e" fillcolor="#bfbfbf" stroked="f" strokeweight="0">
                  <v:stroke miterlimit="83231f" joinstyle="miter"/>
                  <v:path arrowok="t" textboxrect="0,0,9144,9144"/>
                </v:shape>
                <v:shape id="Shape 9886" o:spid="_x0000_s1148" style="position:absolute;left:731;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" path="m,l9144,r,503682l,503682,,e" fillcolor="#bfbfbf" stroked="f" strokeweight="0">
                  <v:stroke miterlimit="83231f" joinstyle="miter"/>
                  <v:path arrowok="t" textboxrect="0,0,9144,503682"/>
                </v:shape>
                <v:shape id="Shape 9887" o:spid="_x0000_s1149" style="position:absolute;left:731;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" path="m,l9144,r,9144l,9144,,e" fillcolor="#bfbfbf" stroked="f" strokeweight="0">
                  <v:stroke miterlimit="83231f" joinstyle="miter"/>
                  <v:path arrowok="t" textboxrect="0,0,9144,9144"/>
                </v:shape>
                <v:shape id="Shape 9888" o:spid="_x0000_s1150" style="position:absolute;left:792;top:25476;width:9086;height:91;visibility:visible;mso-wrap-style:square;v-text-anchor:top" coordsize="9085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" path="m,l908558,r,9144l,9144,,e" fillcolor="#bfbfbf" stroked="f" strokeweight="0">
                  <v:stroke miterlimit="83231f" joinstyle="miter"/>
                  <v:path arrowok="t" textboxrect="0,0,908558,9144"/>
                </v:shape>
                <v:shape id="Shape 9889" o:spid="_x0000_s1151" style="position:absolute;left:9878;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" path="m,l9144,r,503682l,503682,,e" fillcolor="#bfbfbf" stroked="f" strokeweight="0">
                  <v:stroke miterlimit="83231f" joinstyle="miter"/>
                  <v:path arrowok="t" textboxrect="0,0,9144,503682"/>
                </v:shape>
                <v:shape id="Shape 9890" o:spid="_x0000_s1152" style="position:absolute;left:9878;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" path="m,l9144,r,9144l,9144,,e" fillcolor="#bfbfbf" stroked="f" strokeweight="0">
                  <v:stroke miterlimit="83231f" joinstyle="miter"/>
                  <v:path arrowok="t" textboxrect="0,0,9144,9144"/>
                </v:shape>
                <v:shape id="Shape 9891" o:spid="_x0000_s1153" style="position:absolute;left:9939;top:25476;width:13655;height:91;visibility:visible;mso-wrap-style:square;v-text-anchor:top" coordsize="1365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" path="m,l1365504,r,9144l,9144,,e" fillcolor="#bfbfbf" stroked="f" strokeweight="0">
                  <v:stroke miterlimit="83231f" joinstyle="miter"/>
                  <v:path arrowok="t" textboxrect="0,0,1365504,9144"/>
                </v:shape>
                <v:shape id="Shape 9892" o:spid="_x0000_s1154" style="position:absolute;left:23594;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" path="m,l9144,r,503682l,503682,,e" fillcolor="#bfbfbf" stroked="f" strokeweight="0">
                  <v:stroke miterlimit="83231f" joinstyle="miter"/>
                  <v:path arrowok="t" textboxrect="0,0,9144,503682"/>
                </v:shape>
                <v:shape id="Shape 9893" o:spid="_x0000_s1155" style="position:absolute;left:23594;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" path="m,l9144,r,9144l,9144,,e" fillcolor="#bfbfbf" stroked="f" strokeweight="0">
                  <v:stroke miterlimit="83231f" joinstyle="miter"/>
                  <v:path arrowok="t" textboxrect="0,0,9144,9144"/>
                </v:shape>
                <v:shape id="Shape 9894" o:spid="_x0000_s1156" style="position:absolute;left:23655;top:25476;width:17383;height:91;visibility:visible;mso-wrap-style:square;v-text-anchor:top" coordsize="1738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" path="m,l1738376,r,9144l,9144,,e" fillcolor="#bfbfbf" stroked="f" strokeweight="0">
                  <v:stroke miterlimit="83231f" joinstyle="miter"/>
                  <v:path arrowok="t" textboxrect="0,0,1738376,9144"/>
                </v:shape>
                <v:shape id="Shape 9895" o:spid="_x0000_s1157" style="position:absolute;left:41038;top:20439;width:92;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" path="m,l9144,r,503682l,503682,,e" fillcolor="#bfbfbf" stroked="f" strokeweight="0">
                  <v:stroke miterlimit="83231f" joinstyle="miter"/>
                  <v:path arrowok="t" textboxrect="0,0,9144,503682"/>
                </v:shape>
                <v:shape id="Shape 9896" o:spid="_x0000_s1158" style="position:absolute;left:41038;top:254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" path="m,l9144,r,9144l,9144,,e" fillcolor="#bfbfbf" stroked="f" strokeweight="0">
                  <v:stroke miterlimit="83231f" joinstyle="miter"/>
                  <v:path arrowok="t" textboxrect="0,0,9144,9144"/>
                </v:shape>
                <v:shape id="Shape 9897" o:spid="_x0000_s1159" style="position:absolute;left:41099;top:25476;width:19190;height:91;visibility:visible;mso-wrap-style:square;v-text-anchor:top" coordsize="19189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" path="m,l1918970,r,9144l,9144,,e" fillcolor="#bfbfbf" stroked="f" strokeweight="0">
                  <v:stroke miterlimit="83231f" joinstyle="miter"/>
                  <v:path arrowok="t" textboxrect="0,0,1918970,9144"/>
                </v:shape>
                <v:shape id="Shape 9898" o:spid="_x0000_s1160" style="position:absolute;left:60289;top:20439;width:91;height:5037;visibility:visible;mso-wrap-style:square;v-text-anchor:top" coordsize="9144,50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" path="m,l9144,r,503682l,503682,,e" fillcolor="#bfbfbf" stroked="f" strokeweight="0">
                  <v:stroke miterlimit="83231f" joinstyle="miter"/>
                  <v:path arrowok="t" textboxrect="0,0,9144,503682"/>
                </v:shape>
                <v:shape id="Shape 9899" o:spid="_x0000_s1161" style="position:absolute;left:60289;top:254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" path="m,l9144,r,9144l,9144,,e" fillcolor="#bfbfbf" stroked="f" strokeweight="0">
                  <v:stroke miterlimit="83231f" joinstyle="miter"/>
                  <v:path arrowok="t" textboxrect="0,0,9144,9144"/>
                </v:shape>
                <v:shape id="Shape 9900" o:spid="_x0000_s1162" style="position:absolute;top:25537;width:59824;height:1867;visibility:visible;mso-wrap-style:square;v-text-anchor:top" coordsize="5982462,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" path="m,l5982462,r,186690l,186690,,e" stroked="f" strokeweight="0">
                  <v:stroke miterlimit="83231f" joinstyle="miter"/>
                  <v:path arrowok="t" textboxrect="0,0,5982462,186690"/>
                </v:shape>
                <v:rect id="Rectangle 1096" o:spid="_x0000_s1163" style="position:absolute;left:190;top:2584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9A1158" w:rsidRDefault="00356A93">
                        <w:pPr>
                          <w:spacing w:after="160" w:line="259" w:lineRule="auto"/>
                          <w:ind w:left="0" w:firstLine="0"/>
                        </w:pPr>
                        <w:r>
                          <w:rPr>
                            <w:color w:val="121212"/>
                          </w:rPr>
                          <w:t xml:space="preserve"> </w:t>
                        </w:r>
                      </w:p>
                    </w:txbxContent>
                  </v:textbox>
                </v:rect>
                <v:rect id="Rectangle 1097" o:spid="_x0000_s1164" style="position:absolute;left:53055;top:29484;width:87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rsidR="009A1158" w:rsidRDefault="009A1158">
                        <w:pPr>
                          <w:spacing w:after="160" w:line="259" w:lineRule="auto"/>
                          <w:ind w:left="0" w:firstLine="0"/>
                        </w:pPr>
                      </w:p>
                    </w:txbxContent>
                  </v:textbox>
                </v:rect>
                <v:rect id="Rectangle 1098" o:spid="_x0000_s1165" style="position:absolute;left:59634;top:294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rsidR="009A1158" w:rsidRDefault="00356A93">
                        <w:pPr>
                          <w:spacing w:after="160" w:line="259" w:lineRule="auto"/>
                          <w:ind w:left="0" w:firstLine="0"/>
                        </w:pPr>
                        <w:r>
                          <w:rPr>
                            <w:b/>
                            <w:color w:val="FF0000"/>
                          </w:rPr>
                          <w:t xml:space="preserve"> </w:t>
                        </w:r>
                      </w:p>
                    </w:txbxContent>
                  </v:textbox>
                </v:rect>
                <w10:anchorlock/>
              </v:group>
            </w:pict>
          </mc:Fallback>
        </mc:AlternateContent>
      </w:r>
    </w:p>
    <w:p w:rsidR="009065F7" w:rsidRDefault="009065F7">
      <w:pPr>
        <w:spacing w:after="0" w:line="259" w:lineRule="auto"/>
        <w:ind w:left="0" w:right="54" w:firstLine="0"/>
        <w:jc w:val="right"/>
      </w:pPr>
    </w:p>
    <w:p w:rsidR="009065F7" w:rsidRPr="009065F7" w:rsidRDefault="009065F7" w:rsidP="009065F7"/>
    <w:p w:rsidR="009065F7" w:rsidRPr="009065F7" w:rsidRDefault="009065F7" w:rsidP="009065F7"/>
    <w:p w:rsidR="009065F7" w:rsidRPr="009065F7" w:rsidRDefault="009065F7" w:rsidP="009065F7"/>
    <w:p w:rsidR="009065F7" w:rsidRDefault="009065F7" w:rsidP="009065F7"/>
    <w:p w:rsidR="009A1158" w:rsidRDefault="009065F7" w:rsidP="009065F7">
      <w:pPr>
        <w:tabs>
          <w:tab w:val="left" w:pos="2595"/>
        </w:tabs>
      </w:pPr>
      <w:r>
        <w:tab/>
      </w:r>
      <w:r>
        <w:tab/>
      </w:r>
    </w:p>
    <w:p w:rsidR="009065F7" w:rsidRDefault="009065F7" w:rsidP="009065F7">
      <w:pPr>
        <w:tabs>
          <w:tab w:val="left" w:pos="2595"/>
        </w:tabs>
      </w:pPr>
    </w:p>
    <w:p w:rsidR="009065F7" w:rsidRDefault="009065F7" w:rsidP="009065F7">
      <w:pPr>
        <w:tabs>
          <w:tab w:val="left" w:pos="2595"/>
        </w:tabs>
      </w:pPr>
    </w:p>
    <w:p w:rsidR="009065F7" w:rsidRDefault="009065F7" w:rsidP="009065F7">
      <w:pPr>
        <w:tabs>
          <w:tab w:val="left" w:pos="2595"/>
        </w:tabs>
      </w:pPr>
    </w:p>
    <w:p w:rsidR="009065F7" w:rsidRDefault="009065F7" w:rsidP="009065F7">
      <w:pPr>
        <w:tabs>
          <w:tab w:val="left" w:pos="2595"/>
        </w:tabs>
      </w:pPr>
    </w:p>
    <w:p w:rsidR="009065F7" w:rsidRDefault="009065F7" w:rsidP="009065F7">
      <w:pPr>
        <w:tabs>
          <w:tab w:val="left" w:pos="2595"/>
        </w:tabs>
      </w:pPr>
    </w:p>
    <w:p w:rsidR="009065F7" w:rsidRPr="009065F7" w:rsidRDefault="009065F7" w:rsidP="009065F7">
      <w:pPr>
        <w:spacing w:after="215" w:line="259" w:lineRule="auto"/>
        <w:ind w:left="0" w:firstLine="0"/>
        <w:jc w:val="right"/>
      </w:pPr>
    </w:p>
    <w:p w:rsidR="009065F7" w:rsidRPr="009065F7" w:rsidRDefault="009065F7" w:rsidP="009065F7">
      <w:pPr>
        <w:keepNext/>
        <w:keepLines/>
        <w:spacing w:after="257" w:line="259" w:lineRule="auto"/>
        <w:ind w:left="-5"/>
        <w:outlineLvl w:val="0"/>
        <w:rPr>
          <w:b/>
          <w:color w:val="FF0000"/>
        </w:rPr>
      </w:pPr>
      <w:r w:rsidRPr="009065F7">
        <w:rPr>
          <w:b/>
          <w:color w:val="FF0000"/>
        </w:rPr>
        <w:t xml:space="preserve">TOPIC 2/3: The Origin of Continents and Ocean Basins </w:t>
      </w:r>
    </w:p>
    <w:p w:rsidR="009065F7" w:rsidRPr="009065F7" w:rsidRDefault="009065F7" w:rsidP="009065F7">
      <w:pPr>
        <w:spacing w:after="270"/>
        <w:ind w:left="-5" w:right="51"/>
      </w:pPr>
      <w:r w:rsidRPr="009065F7">
        <w:rPr>
          <w:b/>
          <w:color w:val="FF0000"/>
        </w:rPr>
        <w:t xml:space="preserve">Competency: </w:t>
      </w:r>
      <w:r w:rsidRPr="009065F7">
        <w:t xml:space="preserve">The learner demonstrates an understanding of the role of theories in exploring geomorphic concepts by critically evaluating the continental drift theory based on scientific evidence to inform further geographical inquiry and to acquire problem-solving skills. </w:t>
      </w:r>
    </w:p>
    <w:p w:rsidR="009065F7" w:rsidRPr="009065F7" w:rsidRDefault="009065F7" w:rsidP="009065F7">
      <w:pPr>
        <w:spacing w:after="270"/>
        <w:ind w:left="-5" w:right="51"/>
      </w:pPr>
      <w:r w:rsidRPr="009065F7">
        <w:t xml:space="preserve">A </w:t>
      </w:r>
      <w:r w:rsidRPr="009065F7">
        <w:rPr>
          <w:b/>
          <w:color w:val="0070C0"/>
        </w:rPr>
        <w:t>continent</w:t>
      </w:r>
      <w:r w:rsidRPr="009065F7">
        <w:t xml:space="preserve"> is a large, continuous mass of land on Earth, usually separated by oceans and distinguished by geography, culture, and history. Most English-speaking countries recognize </w:t>
      </w:r>
      <w:r w:rsidRPr="009065F7">
        <w:rPr>
          <w:b/>
        </w:rPr>
        <w:t>seven continents</w:t>
      </w:r>
      <w:r w:rsidRPr="009065F7">
        <w:t xml:space="preserve">: Asia, Africa, North America, South America, Antarctica, Europe, and Australia/Oceania </w:t>
      </w:r>
    </w:p>
    <w:p w:rsidR="009065F7" w:rsidRPr="009065F7" w:rsidRDefault="009065F7" w:rsidP="009065F7">
      <w:pPr>
        <w:spacing w:after="271"/>
        <w:ind w:left="-5" w:right="51"/>
      </w:pPr>
      <w:r w:rsidRPr="009065F7">
        <w:t xml:space="preserve">An </w:t>
      </w:r>
      <w:r w:rsidRPr="009065F7">
        <w:rPr>
          <w:b/>
          <w:color w:val="0070C0"/>
        </w:rPr>
        <w:t>ocean basin</w:t>
      </w:r>
      <w:r w:rsidRPr="009065F7">
        <w:rPr>
          <w:color w:val="0070C0"/>
        </w:rPr>
        <w:t xml:space="preserve"> </w:t>
      </w:r>
      <w:r w:rsidRPr="009065F7">
        <w:t xml:space="preserve">is a large, saucer-like depression on Earth’s surface that holds the oceans. They cover about </w:t>
      </w:r>
      <w:r w:rsidRPr="009065F7">
        <w:rPr>
          <w:b/>
        </w:rPr>
        <w:t>71% of Earth’s surface</w:t>
      </w:r>
      <w:r w:rsidRPr="009065F7">
        <w:t xml:space="preserve">, with an average depth of </w:t>
      </w:r>
      <w:r w:rsidRPr="009065F7">
        <w:rPr>
          <w:b/>
        </w:rPr>
        <w:t xml:space="preserve">16,000 feet (≈4,900 m) </w:t>
      </w:r>
    </w:p>
    <w:p w:rsidR="009065F7" w:rsidRPr="009065F7" w:rsidRDefault="009065F7" w:rsidP="009065F7">
      <w:pPr>
        <w:keepNext/>
        <w:keepLines/>
        <w:spacing w:after="0" w:line="259" w:lineRule="auto"/>
        <w:ind w:left="-5"/>
        <w:outlineLvl w:val="0"/>
        <w:rPr>
          <w:b/>
          <w:color w:val="FF0000"/>
        </w:rPr>
      </w:pPr>
      <w:r w:rsidRPr="009065F7">
        <w:rPr>
          <w:b/>
          <w:color w:val="FF0000"/>
        </w:rPr>
        <w:t xml:space="preserve">Continental drift </w:t>
      </w:r>
    </w:p>
    <w:p w:rsidR="009065F7" w:rsidRPr="009065F7" w:rsidRDefault="009065F7" w:rsidP="009065F7">
      <w:pPr>
        <w:spacing w:after="300"/>
        <w:ind w:left="-5" w:right="51"/>
      </w:pPr>
      <w:r w:rsidRPr="009065F7">
        <w:t xml:space="preserve">Continental drift is the hypothesis that the Earth's continents have moved over geologic time relative to each other and are still moving even today.   </w:t>
      </w:r>
    </w:p>
    <w:p w:rsidR="009065F7" w:rsidRPr="009065F7" w:rsidRDefault="009065F7" w:rsidP="009065F7">
      <w:pPr>
        <w:spacing w:after="241" w:line="259" w:lineRule="auto"/>
        <w:ind w:left="0" w:firstLine="0"/>
      </w:pPr>
      <w:r w:rsidRPr="009065F7">
        <w:rPr>
          <w:b/>
          <w:color w:val="0070C0"/>
        </w:rPr>
        <w:t xml:space="preserve">The </w:t>
      </w:r>
      <w:r w:rsidRPr="009065F7">
        <w:rPr>
          <w:color w:val="0070C0"/>
        </w:rPr>
        <w:t>forces responsible for the drifting of continents</w:t>
      </w:r>
      <w:r w:rsidRPr="009065F7">
        <w:rPr>
          <w:color w:val="0070C0"/>
          <w:sz w:val="28"/>
        </w:rPr>
        <w:t xml:space="preserve"> </w:t>
      </w:r>
    </w:p>
    <w:p w:rsidR="009065F7" w:rsidRPr="009065F7" w:rsidRDefault="009065F7" w:rsidP="009065F7">
      <w:pPr>
        <w:numPr>
          <w:ilvl w:val="0"/>
          <w:numId w:val="10"/>
        </w:numPr>
        <w:spacing w:after="3" w:line="240" w:lineRule="auto"/>
      </w:pPr>
      <w:r w:rsidRPr="009065F7">
        <w:rPr>
          <w:rFonts w:ascii="Times New Roman" w:eastAsia="Times New Roman" w:hAnsi="Times New Roman" w:cs="Times New Roman"/>
          <w:b/>
        </w:rPr>
        <w:t>Mantle convection currents:</w:t>
      </w:r>
      <w:r w:rsidRPr="009065F7">
        <w:rPr>
          <w:rFonts w:ascii="Times New Roman" w:eastAsia="Times New Roman" w:hAnsi="Times New Roman" w:cs="Times New Roman"/>
        </w:rPr>
        <w:t xml:space="preserve"> Heat from Earth’s core causes molten rock in the mantle to circulate. These convection currents drag the tectonic plates (and continents) above them, causing movement. </w:t>
      </w:r>
    </w:p>
    <w:p w:rsidR="009065F7" w:rsidRPr="009065F7" w:rsidRDefault="009065F7" w:rsidP="009065F7">
      <w:pPr>
        <w:numPr>
          <w:ilvl w:val="0"/>
          <w:numId w:val="10"/>
        </w:numPr>
        <w:spacing w:after="3" w:line="240" w:lineRule="auto"/>
      </w:pPr>
      <w:r w:rsidRPr="009065F7">
        <w:rPr>
          <w:rFonts w:ascii="Times New Roman" w:eastAsia="Times New Roman" w:hAnsi="Times New Roman" w:cs="Times New Roman"/>
          <w:b/>
        </w:rPr>
        <w:t>Ridge push:</w:t>
      </w:r>
      <w:r w:rsidRPr="009065F7">
        <w:rPr>
          <w:rFonts w:ascii="Times New Roman" w:eastAsia="Times New Roman" w:hAnsi="Times New Roman" w:cs="Times New Roman"/>
        </w:rPr>
        <w:t xml:space="preserve"> At mid-ocean ridges, magma rises and solidifies, creating new crust. The elevated ridge exerts a force that pushes plates away from the ridge. </w:t>
      </w:r>
    </w:p>
    <w:p w:rsidR="009065F7" w:rsidRPr="009065F7" w:rsidRDefault="009065F7" w:rsidP="009065F7">
      <w:pPr>
        <w:numPr>
          <w:ilvl w:val="0"/>
          <w:numId w:val="10"/>
        </w:numPr>
        <w:spacing w:after="3" w:line="240" w:lineRule="auto"/>
      </w:pPr>
      <w:r w:rsidRPr="009065F7">
        <w:rPr>
          <w:rFonts w:ascii="Times New Roman" w:eastAsia="Times New Roman" w:hAnsi="Times New Roman" w:cs="Times New Roman"/>
          <w:b/>
        </w:rPr>
        <w:t>Slab pull:</w:t>
      </w:r>
      <w:r w:rsidRPr="009065F7">
        <w:rPr>
          <w:rFonts w:ascii="Times New Roman" w:eastAsia="Times New Roman" w:hAnsi="Times New Roman" w:cs="Times New Roman"/>
        </w:rPr>
        <w:t xml:space="preserve"> At subduction zones, a dense oceanic plate sinks into the mantle. The sinking slab pulls the rest of the plate along, driving continental drift. </w:t>
      </w:r>
    </w:p>
    <w:p w:rsidR="009065F7" w:rsidRPr="009065F7" w:rsidRDefault="009065F7" w:rsidP="009065F7">
      <w:pPr>
        <w:numPr>
          <w:ilvl w:val="0"/>
          <w:numId w:val="10"/>
        </w:numPr>
        <w:spacing w:after="48" w:line="240" w:lineRule="auto"/>
      </w:pPr>
      <w:r w:rsidRPr="009065F7">
        <w:rPr>
          <w:rFonts w:ascii="Times New Roman" w:eastAsia="Times New Roman" w:hAnsi="Times New Roman" w:cs="Times New Roman"/>
          <w:b/>
        </w:rPr>
        <w:t>Gravitational forces:</w:t>
      </w:r>
      <w:r w:rsidRPr="009065F7">
        <w:rPr>
          <w:rFonts w:ascii="Times New Roman" w:eastAsia="Times New Roman" w:hAnsi="Times New Roman" w:cs="Times New Roman"/>
        </w:rPr>
        <w:t xml:space="preserve"> Gravity helps in the downward movement of plates at subduction zones. It also influences the sliding of plates away from elevated ridges. </w:t>
      </w:r>
    </w:p>
    <w:p w:rsidR="009065F7" w:rsidRPr="009065F7" w:rsidRDefault="009065F7" w:rsidP="009065F7">
      <w:pPr>
        <w:numPr>
          <w:ilvl w:val="0"/>
          <w:numId w:val="10"/>
        </w:numPr>
        <w:spacing w:after="3" w:line="240" w:lineRule="auto"/>
      </w:pPr>
      <w:r w:rsidRPr="009065F7">
        <w:rPr>
          <w:rFonts w:ascii="Times New Roman" w:eastAsia="Times New Roman" w:hAnsi="Times New Roman" w:cs="Times New Roman"/>
          <w:b/>
        </w:rPr>
        <w:t>Earth’s rotation (minor factor):</w:t>
      </w:r>
      <w:r w:rsidRPr="009065F7">
        <w:rPr>
          <w:rFonts w:ascii="Times New Roman" w:eastAsia="Times New Roman" w:hAnsi="Times New Roman" w:cs="Times New Roman"/>
        </w:rPr>
        <w:t xml:space="preserve"> Early theories suggested centrifugal force from Earth’s rotation contributed, but modern science sees this as negligible compared to mantle dynamics. </w:t>
      </w:r>
    </w:p>
    <w:p w:rsidR="009065F7" w:rsidRPr="009065F7" w:rsidRDefault="009065F7" w:rsidP="009065F7">
      <w:pPr>
        <w:spacing w:after="257" w:line="259" w:lineRule="auto"/>
        <w:ind w:left="-5"/>
      </w:pPr>
      <w:r w:rsidRPr="009065F7">
        <w:rPr>
          <w:b/>
        </w:rPr>
        <w:t xml:space="preserve">Theories of continental drift </w:t>
      </w:r>
    </w:p>
    <w:p w:rsidR="009065F7" w:rsidRPr="009065F7" w:rsidRDefault="009065F7" w:rsidP="009065F7">
      <w:pPr>
        <w:spacing w:after="304"/>
        <w:ind w:left="-5" w:right="51"/>
      </w:pPr>
      <w:r w:rsidRPr="009065F7">
        <w:t xml:space="preserve">The several theories of continental drift include </w:t>
      </w:r>
    </w:p>
    <w:p w:rsidR="009065F7" w:rsidRPr="009065F7" w:rsidRDefault="009065F7" w:rsidP="009065F7">
      <w:pPr>
        <w:keepNext/>
        <w:keepLines/>
        <w:tabs>
          <w:tab w:val="center" w:pos="2412"/>
        </w:tabs>
        <w:spacing w:after="14" w:line="259" w:lineRule="auto"/>
        <w:ind w:left="-15" w:firstLine="0"/>
        <w:outlineLvl w:val="1"/>
        <w:rPr>
          <w:b/>
        </w:rPr>
      </w:pPr>
      <w:r w:rsidRPr="009065F7">
        <w:rPr>
          <w:b/>
        </w:rPr>
        <w:t>(</w:t>
      </w:r>
      <w:proofErr w:type="spellStart"/>
      <w:r w:rsidRPr="009065F7">
        <w:rPr>
          <w:b/>
        </w:rPr>
        <w:t>i</w:t>
      </w:r>
      <w:proofErr w:type="spellEnd"/>
      <w:r w:rsidRPr="009065F7">
        <w:rPr>
          <w:b/>
        </w:rPr>
        <w:t>)</w:t>
      </w:r>
      <w:r w:rsidRPr="009065F7">
        <w:rPr>
          <w:rFonts w:ascii="Arial" w:eastAsia="Arial" w:hAnsi="Arial" w:cs="Arial"/>
          <w:b/>
        </w:rPr>
        <w:t xml:space="preserve"> </w:t>
      </w:r>
      <w:r w:rsidRPr="009065F7">
        <w:rPr>
          <w:rFonts w:ascii="Arial" w:eastAsia="Arial" w:hAnsi="Arial" w:cs="Arial"/>
          <w:b/>
        </w:rPr>
        <w:tab/>
      </w:r>
      <w:r w:rsidRPr="009065F7">
        <w:rPr>
          <w:b/>
        </w:rPr>
        <w:t xml:space="preserve">F.B Tailor’s theory of continental drift </w:t>
      </w:r>
    </w:p>
    <w:p w:rsidR="009065F7" w:rsidRPr="009065F7" w:rsidRDefault="009065F7" w:rsidP="009065F7">
      <w:pPr>
        <w:numPr>
          <w:ilvl w:val="0"/>
          <w:numId w:val="11"/>
        </w:numPr>
        <w:spacing w:after="25"/>
        <w:ind w:right="51"/>
      </w:pPr>
      <w:r w:rsidRPr="009065F7">
        <w:t>According to Tailor</w:t>
      </w:r>
      <w:r w:rsidRPr="009065F7">
        <w:rPr>
          <w:b/>
          <w:color w:val="FF0000"/>
        </w:rPr>
        <w:t xml:space="preserve"> </w:t>
      </w:r>
      <w:r w:rsidRPr="009065F7">
        <w:rPr>
          <w:b/>
        </w:rPr>
        <w:t>1908</w:t>
      </w:r>
      <w:r w:rsidRPr="009065F7">
        <w:t xml:space="preserve"> (published in 1910), originally, there were two </w:t>
      </w:r>
      <w:proofErr w:type="gramStart"/>
      <w:r w:rsidRPr="009065F7">
        <w:t>land masses</w:t>
      </w:r>
      <w:proofErr w:type="gramEnd"/>
      <w:r w:rsidRPr="009065F7">
        <w:t xml:space="preserve"> </w:t>
      </w:r>
      <w:proofErr w:type="spellStart"/>
      <w:r w:rsidRPr="009065F7">
        <w:t>Lauratia</w:t>
      </w:r>
      <w:proofErr w:type="spellEnd"/>
      <w:r w:rsidRPr="009065F7">
        <w:t xml:space="preserve"> and Gondwanaland located near the north and south poles respectively. </w:t>
      </w:r>
    </w:p>
    <w:p w:rsidR="009065F7" w:rsidRPr="009065F7" w:rsidRDefault="009065F7" w:rsidP="009065F7">
      <w:pPr>
        <w:numPr>
          <w:ilvl w:val="0"/>
          <w:numId w:val="11"/>
        </w:numPr>
        <w:spacing w:after="25"/>
        <w:ind w:right="51"/>
      </w:pPr>
      <w:r w:rsidRPr="009065F7">
        <w:t xml:space="preserve">These moved towards the equator because the moon came closer to the earth and exerted powerful tidal and gravitational forces on them. </w:t>
      </w:r>
    </w:p>
    <w:p w:rsidR="009065F7" w:rsidRPr="009065F7" w:rsidRDefault="009065F7" w:rsidP="009065F7">
      <w:pPr>
        <w:numPr>
          <w:ilvl w:val="0"/>
          <w:numId w:val="11"/>
        </w:numPr>
        <w:spacing w:after="25"/>
        <w:ind w:right="51"/>
      </w:pPr>
      <w:proofErr w:type="spellStart"/>
      <w:r w:rsidRPr="009065F7">
        <w:lastRenderedPageBreak/>
        <w:t>Lauratia</w:t>
      </w:r>
      <w:proofErr w:type="spellEnd"/>
      <w:r w:rsidRPr="009065F7">
        <w:t xml:space="preserve"> equator ward movement resulted into tensional force near the North Pole. This caused stretching, splitting and rupturing of the landmass leading to formation of Baffin Bay, Labrador Sea and Davis Strait. </w:t>
      </w:r>
    </w:p>
    <w:p w:rsidR="009065F7" w:rsidRPr="009065F7" w:rsidRDefault="009065F7" w:rsidP="009065F7">
      <w:pPr>
        <w:numPr>
          <w:ilvl w:val="0"/>
          <w:numId w:val="11"/>
        </w:numPr>
        <w:spacing w:after="25"/>
        <w:ind w:right="51"/>
      </w:pPr>
      <w:r w:rsidRPr="009065F7">
        <w:t xml:space="preserve">Similarly, the displacements of the Gondwanaland from the South Pole towards the equator led to splinting of the mass into Great Australian Bight and Ross Sea around Antarctic Continent. </w:t>
      </w:r>
    </w:p>
    <w:p w:rsidR="009065F7" w:rsidRPr="009065F7" w:rsidRDefault="009065F7" w:rsidP="009065F7">
      <w:pPr>
        <w:numPr>
          <w:ilvl w:val="0"/>
          <w:numId w:val="11"/>
        </w:numPr>
        <w:spacing w:after="25"/>
        <w:ind w:right="51"/>
      </w:pPr>
      <w:r w:rsidRPr="009065F7">
        <w:t xml:space="preserve">Arctic sea </w:t>
      </w:r>
      <w:proofErr w:type="gramStart"/>
      <w:r w:rsidRPr="009065F7">
        <w:t>was formed</w:t>
      </w:r>
      <w:proofErr w:type="gramEnd"/>
      <w:r w:rsidRPr="009065F7">
        <w:t xml:space="preserve"> between Greenland and Siberia due to equator ward movement of </w:t>
      </w:r>
      <w:proofErr w:type="spellStart"/>
      <w:r w:rsidRPr="009065F7">
        <w:t>Lauratia</w:t>
      </w:r>
      <w:proofErr w:type="spellEnd"/>
      <w:r w:rsidRPr="009065F7">
        <w:t xml:space="preserve">.  </w:t>
      </w:r>
    </w:p>
    <w:p w:rsidR="009065F7" w:rsidRPr="009065F7" w:rsidRDefault="009065F7" w:rsidP="009065F7">
      <w:pPr>
        <w:numPr>
          <w:ilvl w:val="0"/>
          <w:numId w:val="11"/>
        </w:numPr>
        <w:spacing w:after="25"/>
        <w:ind w:right="51"/>
      </w:pPr>
      <w:r w:rsidRPr="009065F7">
        <w:t xml:space="preserve">Atlantic and Indian oceans were supposed to </w:t>
      </w:r>
      <w:proofErr w:type="gramStart"/>
      <w:r w:rsidRPr="009065F7">
        <w:t>have been formed</w:t>
      </w:r>
      <w:proofErr w:type="gramEnd"/>
      <w:r w:rsidRPr="009065F7">
        <w:t xml:space="preserve"> because of filling of gaps between the drifting continents with water.  </w:t>
      </w:r>
    </w:p>
    <w:p w:rsidR="009065F7" w:rsidRPr="009065F7" w:rsidRDefault="009065F7" w:rsidP="009065F7">
      <w:pPr>
        <w:numPr>
          <w:ilvl w:val="0"/>
          <w:numId w:val="11"/>
        </w:numPr>
        <w:spacing w:after="25"/>
        <w:ind w:right="51"/>
      </w:pPr>
      <w:r w:rsidRPr="009065F7">
        <w:t xml:space="preserve">Taylor assumed that the landmasses began to move in lobe form while drifting through the zones of lesser resistance. Thus, mountains and island arcs </w:t>
      </w:r>
      <w:proofErr w:type="gramStart"/>
      <w:r w:rsidRPr="009065F7">
        <w:t>were formed</w:t>
      </w:r>
      <w:proofErr w:type="gramEnd"/>
      <w:r w:rsidRPr="009065F7">
        <w:t xml:space="preserve"> in the frontal part of the moving lobes. </w:t>
      </w:r>
    </w:p>
    <w:p w:rsidR="009065F7" w:rsidRPr="009065F7" w:rsidRDefault="009065F7" w:rsidP="009065F7">
      <w:pPr>
        <w:numPr>
          <w:ilvl w:val="0"/>
          <w:numId w:val="11"/>
        </w:numPr>
        <w:spacing w:after="270"/>
        <w:ind w:right="51"/>
      </w:pPr>
      <w:r w:rsidRPr="009065F7">
        <w:t xml:space="preserve">The Himalayas, Caucasus and Alps </w:t>
      </w:r>
      <w:proofErr w:type="gramStart"/>
      <w:r w:rsidRPr="009065F7">
        <w:t>are considered to have been formed</w:t>
      </w:r>
      <w:proofErr w:type="gramEnd"/>
      <w:r w:rsidRPr="009065F7">
        <w:t xml:space="preserve"> during equator ward movement of the </w:t>
      </w:r>
      <w:proofErr w:type="spellStart"/>
      <w:r w:rsidRPr="009065F7">
        <w:t>Lauratia</w:t>
      </w:r>
      <w:proofErr w:type="spellEnd"/>
      <w:r w:rsidRPr="009065F7">
        <w:t xml:space="preserve"> and Gondwanaland from the north and south poles respectively while the Rockies and Andes were formed due to westward movement of the land- masses. </w:t>
      </w:r>
    </w:p>
    <w:p w:rsidR="009065F7" w:rsidRPr="009065F7" w:rsidRDefault="009065F7" w:rsidP="009065F7">
      <w:pPr>
        <w:spacing w:after="257" w:line="259" w:lineRule="auto"/>
        <w:ind w:left="360" w:firstLine="0"/>
      </w:pPr>
      <w:r w:rsidRPr="009065F7">
        <w:rPr>
          <w:b/>
        </w:rPr>
        <w:t xml:space="preserve"> </w:t>
      </w:r>
    </w:p>
    <w:p w:rsidR="009065F7" w:rsidRPr="009065F7" w:rsidRDefault="009065F7" w:rsidP="009065F7">
      <w:pPr>
        <w:keepNext/>
        <w:keepLines/>
        <w:spacing w:after="257" w:line="259" w:lineRule="auto"/>
        <w:ind w:left="370"/>
        <w:outlineLvl w:val="1"/>
        <w:rPr>
          <w:b/>
        </w:rPr>
      </w:pPr>
      <w:r w:rsidRPr="009065F7">
        <w:rPr>
          <w:b/>
        </w:rPr>
        <w:t xml:space="preserve">Criticism of F.B Tailor’s theory of continental drift </w:t>
      </w:r>
    </w:p>
    <w:p w:rsidR="009065F7" w:rsidRPr="009065F7" w:rsidRDefault="009065F7" w:rsidP="009065F7">
      <w:pPr>
        <w:spacing w:after="286" w:line="298" w:lineRule="auto"/>
        <w:ind w:left="345" w:firstLine="0"/>
      </w:pPr>
      <w:r w:rsidRPr="009065F7">
        <w:rPr>
          <w:color w:val="0A0A0A"/>
        </w:rPr>
        <w:t xml:space="preserve">The moon-capture tidal force mechanism was incorrect and lacked sufficient evidence.  </w:t>
      </w:r>
    </w:p>
    <w:p w:rsidR="009065F7" w:rsidRPr="009065F7" w:rsidRDefault="009065F7" w:rsidP="009065F7">
      <w:pPr>
        <w:spacing w:after="224" w:line="259" w:lineRule="auto"/>
        <w:ind w:left="370"/>
      </w:pPr>
      <w:r w:rsidRPr="009065F7">
        <w:rPr>
          <w:b/>
          <w:color w:val="0A0A0A"/>
        </w:rPr>
        <w:t xml:space="preserve">Significance </w:t>
      </w:r>
      <w:r w:rsidRPr="009065F7">
        <w:rPr>
          <w:b/>
        </w:rPr>
        <w:t>of F.B Tailor’s theory of continental drift</w:t>
      </w:r>
      <w:r w:rsidRPr="009065F7">
        <w:rPr>
          <w:color w:val="0A0A0A"/>
        </w:rPr>
        <w:t xml:space="preserve">:  </w:t>
      </w:r>
    </w:p>
    <w:p w:rsidR="009065F7" w:rsidRPr="009065F7" w:rsidRDefault="009065F7" w:rsidP="009065F7">
      <w:pPr>
        <w:spacing w:after="146" w:line="298" w:lineRule="auto"/>
        <w:ind w:left="345" w:firstLine="0"/>
      </w:pPr>
      <w:r w:rsidRPr="009065F7">
        <w:rPr>
          <w:b/>
        </w:rPr>
        <w:t xml:space="preserve">F.B Tailor </w:t>
      </w:r>
      <w:r w:rsidRPr="009065F7">
        <w:t>was the f</w:t>
      </w:r>
      <w:r w:rsidRPr="009065F7">
        <w:rPr>
          <w:color w:val="0A0A0A"/>
        </w:rPr>
        <w:t xml:space="preserve">irst to link mountain building to continental collisions and provided an early alternative to fixed-continent theories, influencing Alfred Wegener. </w:t>
      </w:r>
    </w:p>
    <w:p w:rsidR="009065F7" w:rsidRPr="009065F7" w:rsidRDefault="009065F7" w:rsidP="009065F7">
      <w:pPr>
        <w:keepNext/>
        <w:keepLines/>
        <w:tabs>
          <w:tab w:val="center" w:pos="1977"/>
        </w:tabs>
        <w:spacing w:after="0" w:line="259" w:lineRule="auto"/>
        <w:ind w:left="-15" w:firstLine="0"/>
        <w:outlineLvl w:val="1"/>
        <w:rPr>
          <w:b/>
        </w:rPr>
      </w:pPr>
      <w:r w:rsidRPr="009065F7">
        <w:rPr>
          <w:b/>
        </w:rPr>
        <w:t>(ii)</w:t>
      </w:r>
      <w:r w:rsidRPr="009065F7">
        <w:rPr>
          <w:rFonts w:ascii="Arial" w:eastAsia="Arial" w:hAnsi="Arial" w:cs="Arial"/>
          <w:b/>
        </w:rPr>
        <w:t xml:space="preserve"> </w:t>
      </w:r>
      <w:r w:rsidRPr="009065F7">
        <w:rPr>
          <w:rFonts w:ascii="Arial" w:eastAsia="Arial" w:hAnsi="Arial" w:cs="Arial"/>
          <w:b/>
        </w:rPr>
        <w:tab/>
      </w:r>
      <w:r w:rsidRPr="009065F7">
        <w:rPr>
          <w:b/>
        </w:rPr>
        <w:t xml:space="preserve">Theory of sea flow spreading </w:t>
      </w:r>
    </w:p>
    <w:p w:rsidR="009065F7" w:rsidRPr="009065F7" w:rsidRDefault="009065F7" w:rsidP="009065F7">
      <w:pPr>
        <w:spacing w:after="0" w:line="259" w:lineRule="auto"/>
        <w:ind w:left="540" w:firstLine="0"/>
      </w:pPr>
      <w:r w:rsidRPr="009065F7">
        <w:rPr>
          <w:b/>
        </w:rPr>
        <w:t xml:space="preserve"> </w:t>
      </w:r>
    </w:p>
    <w:p w:rsidR="009065F7" w:rsidRPr="009065F7" w:rsidRDefault="009065F7" w:rsidP="009065F7">
      <w:pPr>
        <w:spacing w:after="271"/>
        <w:ind w:left="550" w:right="51"/>
      </w:pPr>
      <w:r w:rsidRPr="009065F7">
        <w:t xml:space="preserve">The Seafloor Spreading Theory, proposed by Harry Hess in the 1960s, explains that new oceanic crust </w:t>
      </w:r>
      <w:proofErr w:type="gramStart"/>
      <w:r w:rsidRPr="009065F7">
        <w:t>is formed</w:t>
      </w:r>
      <w:proofErr w:type="gramEnd"/>
      <w:r w:rsidRPr="009065F7">
        <w:t xml:space="preserve"> at mid-ocean ridges by rising magma, which pushes older crust outwards like a conveyor belt, eventually sinking back into the mantle at deep-sea trenches</w:t>
      </w:r>
      <w:r w:rsidRPr="009065F7">
        <w:rPr>
          <w:color w:val="0A0A0A"/>
        </w:rPr>
        <w:t xml:space="preserve">. This process </w:t>
      </w:r>
      <w:proofErr w:type="gramStart"/>
      <w:r w:rsidRPr="009065F7">
        <w:rPr>
          <w:color w:val="0A0A0A"/>
        </w:rPr>
        <w:t>is driven</w:t>
      </w:r>
      <w:proofErr w:type="gramEnd"/>
      <w:r w:rsidRPr="009065F7">
        <w:rPr>
          <w:color w:val="0A0A0A"/>
        </w:rPr>
        <w:t xml:space="preserve"> by convection currents in the mantle and is a key mechanism for plate tectonics.  </w:t>
      </w:r>
    </w:p>
    <w:p w:rsidR="009065F7" w:rsidRPr="009065F7" w:rsidRDefault="009065F7" w:rsidP="009065F7">
      <w:pPr>
        <w:keepNext/>
        <w:keepLines/>
        <w:spacing w:after="281" w:line="259" w:lineRule="auto"/>
        <w:ind w:left="550"/>
        <w:outlineLvl w:val="1"/>
        <w:rPr>
          <w:b/>
        </w:rPr>
      </w:pPr>
      <w:r w:rsidRPr="009065F7">
        <w:rPr>
          <w:b/>
        </w:rPr>
        <w:t xml:space="preserve">Key Ideas </w:t>
      </w:r>
    </w:p>
    <w:p w:rsidR="009065F7" w:rsidRPr="009065F7" w:rsidRDefault="009065F7" w:rsidP="009065F7">
      <w:pPr>
        <w:numPr>
          <w:ilvl w:val="0"/>
          <w:numId w:val="12"/>
        </w:numPr>
        <w:spacing w:after="0"/>
        <w:ind w:right="51"/>
      </w:pPr>
      <w:r w:rsidRPr="009065F7">
        <w:rPr>
          <w:b/>
        </w:rPr>
        <w:t>Mid-ocean ridges</w:t>
      </w:r>
      <w:r w:rsidRPr="009065F7">
        <w:t xml:space="preserve"> are underwater mountain chains where magma rises from the mantle. </w:t>
      </w:r>
    </w:p>
    <w:p w:rsidR="009065F7" w:rsidRPr="009065F7" w:rsidRDefault="009065F7" w:rsidP="009065F7">
      <w:pPr>
        <w:numPr>
          <w:ilvl w:val="0"/>
          <w:numId w:val="12"/>
        </w:numPr>
        <w:spacing w:after="25"/>
        <w:ind w:right="51"/>
      </w:pPr>
      <w:r w:rsidRPr="009065F7">
        <w:t xml:space="preserve">As magma cools, it solidifies into </w:t>
      </w:r>
      <w:r w:rsidRPr="009065F7">
        <w:rPr>
          <w:b/>
        </w:rPr>
        <w:t>new oceanic crust</w:t>
      </w:r>
      <w:r w:rsidRPr="009065F7">
        <w:t xml:space="preserve">. </w:t>
      </w:r>
    </w:p>
    <w:p w:rsidR="009065F7" w:rsidRPr="009065F7" w:rsidRDefault="009065F7" w:rsidP="009065F7">
      <w:pPr>
        <w:numPr>
          <w:ilvl w:val="0"/>
          <w:numId w:val="12"/>
        </w:numPr>
        <w:spacing w:after="25"/>
        <w:ind w:right="51"/>
      </w:pPr>
      <w:r w:rsidRPr="009065F7">
        <w:lastRenderedPageBreak/>
        <w:t xml:space="preserve">This crust gradually moves away from the ridge, pushing continents apart. </w:t>
      </w:r>
    </w:p>
    <w:p w:rsidR="009065F7" w:rsidRPr="009065F7" w:rsidRDefault="009065F7" w:rsidP="009065F7">
      <w:pPr>
        <w:numPr>
          <w:ilvl w:val="0"/>
          <w:numId w:val="12"/>
        </w:numPr>
        <w:spacing w:after="271"/>
        <w:ind w:right="51"/>
      </w:pPr>
      <w:r w:rsidRPr="009065F7">
        <w:t xml:space="preserve">At </w:t>
      </w:r>
      <w:r w:rsidRPr="009065F7">
        <w:rPr>
          <w:b/>
        </w:rPr>
        <w:t>subduction zones</w:t>
      </w:r>
      <w:r w:rsidRPr="009065F7">
        <w:t xml:space="preserve">, old oceanic crust sinks back into the mantle, balancing Earth’s surface area. </w:t>
      </w:r>
    </w:p>
    <w:p w:rsidR="009065F7" w:rsidRPr="009065F7" w:rsidRDefault="009065F7" w:rsidP="009065F7">
      <w:pPr>
        <w:keepNext/>
        <w:keepLines/>
        <w:spacing w:after="257" w:line="259" w:lineRule="auto"/>
        <w:ind w:left="550"/>
        <w:outlineLvl w:val="1"/>
        <w:rPr>
          <w:b/>
        </w:rPr>
      </w:pPr>
      <w:r w:rsidRPr="009065F7">
        <w:rPr>
          <w:b/>
        </w:rPr>
        <w:t xml:space="preserve">The Evidence in support of seafloor spreading  </w:t>
      </w:r>
    </w:p>
    <w:p w:rsidR="009065F7" w:rsidRPr="009065F7" w:rsidRDefault="009065F7" w:rsidP="009065F7">
      <w:pPr>
        <w:numPr>
          <w:ilvl w:val="0"/>
          <w:numId w:val="13"/>
        </w:numPr>
        <w:spacing w:after="1" w:line="240" w:lineRule="auto"/>
        <w:ind w:right="51"/>
      </w:pPr>
      <w:r w:rsidRPr="009065F7">
        <w:rPr>
          <w:b/>
          <w:color w:val="111111"/>
        </w:rPr>
        <w:t>Pillow-shaped rocks</w:t>
      </w:r>
      <w:r w:rsidRPr="009065F7">
        <w:rPr>
          <w:color w:val="111111"/>
        </w:rPr>
        <w:t xml:space="preserve"> found on the ocean floor could only have formed when molten material hardened quickly after erupting underwater.  </w:t>
      </w:r>
      <w:r w:rsidRPr="009065F7">
        <w:t xml:space="preserve"> </w:t>
      </w:r>
    </w:p>
    <w:p w:rsidR="009065F7" w:rsidRPr="009065F7" w:rsidRDefault="009065F7" w:rsidP="009065F7">
      <w:pPr>
        <w:numPr>
          <w:ilvl w:val="0"/>
          <w:numId w:val="13"/>
        </w:numPr>
        <w:spacing w:after="0"/>
        <w:ind w:right="51"/>
      </w:pPr>
      <w:r w:rsidRPr="009065F7">
        <w:rPr>
          <w:b/>
        </w:rPr>
        <w:t>Age of oceanic rocks</w:t>
      </w:r>
      <w:r w:rsidRPr="009065F7">
        <w:t xml:space="preserve">: Rocks near ridges are younger, while those farther away are older. </w:t>
      </w:r>
    </w:p>
    <w:p w:rsidR="009065F7" w:rsidRPr="009065F7" w:rsidRDefault="009065F7" w:rsidP="009065F7">
      <w:pPr>
        <w:numPr>
          <w:ilvl w:val="0"/>
          <w:numId w:val="13"/>
        </w:numPr>
        <w:spacing w:after="0"/>
        <w:ind w:right="51"/>
      </w:pPr>
      <w:r w:rsidRPr="009065F7">
        <w:rPr>
          <w:b/>
        </w:rPr>
        <w:t>Magnetic striping</w:t>
      </w:r>
      <w:r w:rsidRPr="009065F7">
        <w:t xml:space="preserve">: Rocks on either side of ridges show symmetrical patterns of magnetic polarity reversals, recording Earth’s geomagnetic history. </w:t>
      </w:r>
    </w:p>
    <w:p w:rsidR="009065F7" w:rsidRPr="009065F7" w:rsidRDefault="009065F7" w:rsidP="009065F7">
      <w:pPr>
        <w:numPr>
          <w:ilvl w:val="0"/>
          <w:numId w:val="13"/>
        </w:numPr>
        <w:spacing w:after="0"/>
        <w:ind w:right="51"/>
      </w:pPr>
      <w:r w:rsidRPr="009065F7">
        <w:rPr>
          <w:b/>
        </w:rPr>
        <w:t>Ocean floor mapping</w:t>
      </w:r>
      <w:r w:rsidRPr="009065F7">
        <w:t xml:space="preserve">: Revealed ridges, trenches, and fracture zones consistent with spreading. </w:t>
      </w:r>
    </w:p>
    <w:p w:rsidR="009065F7" w:rsidRPr="009065F7" w:rsidRDefault="009065F7" w:rsidP="009065F7">
      <w:pPr>
        <w:numPr>
          <w:ilvl w:val="0"/>
          <w:numId w:val="13"/>
        </w:numPr>
        <w:spacing w:after="304"/>
        <w:ind w:right="51"/>
      </w:pPr>
      <w:r w:rsidRPr="009065F7">
        <w:rPr>
          <w:b/>
        </w:rPr>
        <w:t>Heat flow studies</w:t>
      </w:r>
      <w:r w:rsidRPr="009065F7">
        <w:t xml:space="preserve">: Higher heat near ridges, lower farther away. </w:t>
      </w:r>
    </w:p>
    <w:p w:rsidR="009065F7" w:rsidRPr="009065F7" w:rsidRDefault="009065F7" w:rsidP="009065F7">
      <w:pPr>
        <w:keepNext/>
        <w:keepLines/>
        <w:spacing w:after="257" w:line="259" w:lineRule="auto"/>
        <w:ind w:left="-5"/>
        <w:outlineLvl w:val="1"/>
        <w:rPr>
          <w:b/>
        </w:rPr>
      </w:pPr>
      <w:r w:rsidRPr="009065F7">
        <w:rPr>
          <w:b/>
        </w:rPr>
        <w:t>(iii)</w:t>
      </w:r>
      <w:r w:rsidRPr="009065F7">
        <w:rPr>
          <w:rFonts w:ascii="Arial" w:eastAsia="Arial" w:hAnsi="Arial" w:cs="Arial"/>
          <w:b/>
        </w:rPr>
        <w:t xml:space="preserve"> </w:t>
      </w:r>
      <w:r w:rsidRPr="009065F7">
        <w:rPr>
          <w:b/>
        </w:rPr>
        <w:t xml:space="preserve">Alfred Wegner’s theory of continental drift </w:t>
      </w:r>
    </w:p>
    <w:p w:rsidR="009065F7" w:rsidRPr="009065F7" w:rsidRDefault="009065F7" w:rsidP="009065F7">
      <w:pPr>
        <w:spacing w:after="397"/>
        <w:ind w:left="550" w:right="51"/>
      </w:pPr>
      <w:r w:rsidRPr="009065F7">
        <w:t>Alfred Wegener's theory of continental drift (c. 1912) proposed that all continents were once a supercontinent (Pangaea) that broke apart and moved to their current positions, supported by evidence like matching coastlines, similar fossils, and geological features across continents</w:t>
      </w:r>
      <w:r w:rsidRPr="009065F7">
        <w:rPr>
          <w:color w:val="0A0A0A"/>
        </w:rPr>
        <w:t>.</w:t>
      </w:r>
      <w:r w:rsidRPr="009065F7">
        <w:t xml:space="preserve"> </w:t>
      </w:r>
    </w:p>
    <w:p w:rsidR="009065F7" w:rsidRPr="009065F7" w:rsidRDefault="009065F7" w:rsidP="009065F7">
      <w:pPr>
        <w:spacing w:after="230" w:line="259" w:lineRule="auto"/>
        <w:ind w:left="360" w:firstLine="0"/>
      </w:pPr>
      <w:r w:rsidRPr="009065F7">
        <w:rPr>
          <w:b/>
          <w:color w:val="001D35"/>
        </w:rPr>
        <w:t xml:space="preserve">Relevancy/Evidence for Continental Drift </w:t>
      </w:r>
    </w:p>
    <w:p w:rsidR="009065F7" w:rsidRPr="009065F7" w:rsidRDefault="009065F7" w:rsidP="009065F7">
      <w:pPr>
        <w:numPr>
          <w:ilvl w:val="0"/>
          <w:numId w:val="14"/>
        </w:numPr>
        <w:spacing w:after="34" w:line="298" w:lineRule="auto"/>
        <w:ind w:right="51"/>
      </w:pPr>
      <w:r w:rsidRPr="009065F7">
        <w:rPr>
          <w:b/>
          <w:color w:val="0A0A0A"/>
        </w:rPr>
        <w:t>Jigsaw Puzzle Fit</w:t>
      </w:r>
      <w:r w:rsidRPr="009065F7">
        <w:rPr>
          <w:color w:val="0A0A0A"/>
        </w:rPr>
        <w:t xml:space="preserve">: Continents, particularly South America and Africa, look like they would fit together. </w:t>
      </w:r>
    </w:p>
    <w:p w:rsidR="009065F7" w:rsidRPr="009065F7" w:rsidRDefault="009065F7" w:rsidP="009065F7">
      <w:pPr>
        <w:numPr>
          <w:ilvl w:val="0"/>
          <w:numId w:val="14"/>
        </w:numPr>
        <w:spacing w:after="34" w:line="298" w:lineRule="auto"/>
        <w:ind w:right="51"/>
      </w:pPr>
      <w:r w:rsidRPr="009065F7">
        <w:rPr>
          <w:b/>
          <w:color w:val="0A0A0A"/>
        </w:rPr>
        <w:t>Fossil Correlation</w:t>
      </w:r>
      <w:r w:rsidRPr="009065F7">
        <w:rPr>
          <w:color w:val="0A0A0A"/>
        </w:rPr>
        <w:t xml:space="preserve">: Identical plant and animal fossils (e.g., </w:t>
      </w:r>
      <w:proofErr w:type="spellStart"/>
      <w:r w:rsidRPr="009065F7">
        <w:rPr>
          <w:i/>
          <w:color w:val="0A0A0A"/>
        </w:rPr>
        <w:t>Lystrosaurus</w:t>
      </w:r>
      <w:proofErr w:type="spellEnd"/>
      <w:r w:rsidRPr="009065F7">
        <w:rPr>
          <w:color w:val="0A0A0A"/>
        </w:rPr>
        <w:t xml:space="preserve">, </w:t>
      </w:r>
      <w:proofErr w:type="spellStart"/>
      <w:r w:rsidRPr="009065F7">
        <w:rPr>
          <w:i/>
        </w:rPr>
        <w:t>Mesosaurus</w:t>
      </w:r>
      <w:proofErr w:type="spellEnd"/>
      <w:r w:rsidRPr="009065F7">
        <w:rPr>
          <w:i/>
          <w:color w:val="0A0A0A"/>
        </w:rPr>
        <w:t xml:space="preserve"> Glossopteris</w:t>
      </w:r>
      <w:r w:rsidRPr="009065F7">
        <w:rPr>
          <w:color w:val="0A0A0A"/>
        </w:rPr>
        <w:t xml:space="preserve">) </w:t>
      </w:r>
      <w:proofErr w:type="gramStart"/>
      <w:r w:rsidRPr="009065F7">
        <w:rPr>
          <w:color w:val="0A0A0A"/>
        </w:rPr>
        <w:t>are found</w:t>
      </w:r>
      <w:proofErr w:type="gramEnd"/>
      <w:r w:rsidRPr="009065F7">
        <w:rPr>
          <w:color w:val="0A0A0A"/>
        </w:rPr>
        <w:t xml:space="preserve"> on now-distant continents, suggesting a previous land bridge or connection. </w:t>
      </w:r>
    </w:p>
    <w:p w:rsidR="009065F7" w:rsidRPr="009065F7" w:rsidRDefault="009065F7" w:rsidP="009065F7">
      <w:pPr>
        <w:numPr>
          <w:ilvl w:val="0"/>
          <w:numId w:val="14"/>
        </w:numPr>
        <w:spacing w:after="34" w:line="298" w:lineRule="auto"/>
        <w:ind w:right="51"/>
      </w:pPr>
      <w:r w:rsidRPr="009065F7">
        <w:rPr>
          <w:b/>
          <w:color w:val="0A0A0A"/>
        </w:rPr>
        <w:t>Rock and Mountain Correlation</w:t>
      </w:r>
      <w:r w:rsidRPr="009065F7">
        <w:rPr>
          <w:color w:val="0A0A0A"/>
        </w:rPr>
        <w:t xml:space="preserve">: Similar rock types, geological structures, and ancient mountain belts (like the Appalachians and </w:t>
      </w:r>
      <w:proofErr w:type="spellStart"/>
      <w:r w:rsidRPr="009065F7">
        <w:rPr>
          <w:color w:val="0A0A0A"/>
        </w:rPr>
        <w:t>Caledonides</w:t>
      </w:r>
      <w:proofErr w:type="spellEnd"/>
      <w:r w:rsidRPr="009065F7">
        <w:rPr>
          <w:color w:val="0A0A0A"/>
        </w:rPr>
        <w:t xml:space="preserve">) appear on opposite sides of the Atlantic. </w:t>
      </w:r>
    </w:p>
    <w:p w:rsidR="009065F7" w:rsidRPr="009065F7" w:rsidRDefault="009065F7" w:rsidP="009065F7">
      <w:pPr>
        <w:numPr>
          <w:ilvl w:val="0"/>
          <w:numId w:val="14"/>
        </w:numPr>
        <w:spacing w:after="0" w:line="259" w:lineRule="auto"/>
        <w:ind w:right="51"/>
      </w:pPr>
      <w:r w:rsidRPr="009065F7">
        <w:rPr>
          <w:b/>
          <w:color w:val="0A0A0A"/>
        </w:rPr>
        <w:t>Paleoclimate Data</w:t>
      </w:r>
      <w:r w:rsidRPr="009065F7">
        <w:rPr>
          <w:color w:val="0A0A0A"/>
        </w:rPr>
        <w:t xml:space="preserve">: </w:t>
      </w:r>
    </w:p>
    <w:p w:rsidR="009065F7" w:rsidRPr="009065F7" w:rsidRDefault="009065F7" w:rsidP="009065F7">
      <w:pPr>
        <w:numPr>
          <w:ilvl w:val="1"/>
          <w:numId w:val="14"/>
        </w:numPr>
        <w:spacing w:after="214" w:line="298" w:lineRule="auto"/>
      </w:pPr>
      <w:r w:rsidRPr="009065F7">
        <w:rPr>
          <w:color w:val="0A0A0A"/>
        </w:rPr>
        <w:t>Glacial deposits (</w:t>
      </w:r>
      <w:proofErr w:type="spellStart"/>
      <w:r w:rsidRPr="009065F7">
        <w:rPr>
          <w:color w:val="0A0A0A"/>
        </w:rPr>
        <w:t>tillites</w:t>
      </w:r>
      <w:proofErr w:type="spellEnd"/>
      <w:r w:rsidRPr="009065F7">
        <w:rPr>
          <w:color w:val="0A0A0A"/>
        </w:rPr>
        <w:t xml:space="preserve">, striations) found in tropical regions (Africa, India, South America) showed evidence of past widespread glaciation, suggesting these continents were once closer to the poles. </w:t>
      </w:r>
    </w:p>
    <w:p w:rsidR="009065F7" w:rsidRPr="009065F7" w:rsidRDefault="009065F7" w:rsidP="009065F7">
      <w:pPr>
        <w:numPr>
          <w:ilvl w:val="1"/>
          <w:numId w:val="14"/>
        </w:numPr>
        <w:spacing w:after="212" w:line="298" w:lineRule="auto"/>
      </w:pPr>
      <w:r w:rsidRPr="009065F7">
        <w:rPr>
          <w:color w:val="0A0A0A"/>
        </w:rPr>
        <w:t xml:space="preserve">Ancient coal deposits and coral reefs (tropical indicators) found in colder regions (Europe, North America) implied they were once in warmer climates.  </w:t>
      </w:r>
    </w:p>
    <w:p w:rsidR="009065F7" w:rsidRPr="009065F7" w:rsidRDefault="009065F7" w:rsidP="009065F7">
      <w:pPr>
        <w:numPr>
          <w:ilvl w:val="0"/>
          <w:numId w:val="14"/>
        </w:numPr>
        <w:spacing w:after="90"/>
        <w:ind w:right="51"/>
      </w:pPr>
      <w:r w:rsidRPr="009065F7">
        <w:rPr>
          <w:b/>
          <w:color w:val="0A0A0A"/>
        </w:rPr>
        <w:lastRenderedPageBreak/>
        <w:t>Similar</w:t>
      </w:r>
      <w:r w:rsidRPr="009065F7">
        <w:rPr>
          <w:b/>
        </w:rPr>
        <w:t xml:space="preserve"> oil beds</w:t>
      </w:r>
      <w:r w:rsidRPr="009065F7">
        <w:t xml:space="preserve">. Oil beds in Brazil are similar to those of Angola in Africa. </w:t>
      </w:r>
    </w:p>
    <w:p w:rsidR="009065F7" w:rsidRPr="009065F7" w:rsidRDefault="009065F7" w:rsidP="009065F7">
      <w:pPr>
        <w:numPr>
          <w:ilvl w:val="0"/>
          <w:numId w:val="14"/>
        </w:numPr>
        <w:spacing w:after="82"/>
        <w:ind w:right="51"/>
      </w:pPr>
      <w:r w:rsidRPr="009065F7">
        <w:rPr>
          <w:b/>
          <w:color w:val="0A0A0A"/>
        </w:rPr>
        <w:t>Similarity</w:t>
      </w:r>
      <w:r w:rsidRPr="009065F7">
        <w:rPr>
          <w:b/>
        </w:rPr>
        <w:t xml:space="preserve"> in plant and animal species</w:t>
      </w:r>
      <w:r w:rsidRPr="009065F7">
        <w:t xml:space="preserve"> in Australia and south Africa; Africa And South America </w:t>
      </w:r>
    </w:p>
    <w:p w:rsidR="009065F7" w:rsidRPr="009065F7" w:rsidRDefault="009065F7" w:rsidP="009065F7">
      <w:pPr>
        <w:numPr>
          <w:ilvl w:val="0"/>
          <w:numId w:val="14"/>
        </w:numPr>
        <w:spacing w:after="82"/>
        <w:ind w:right="51"/>
      </w:pPr>
      <w:proofErr w:type="spellStart"/>
      <w:r w:rsidRPr="009065F7">
        <w:rPr>
          <w:b/>
          <w:color w:val="0A0A0A"/>
        </w:rPr>
        <w:t>Palaeomagnetic</w:t>
      </w:r>
      <w:proofErr w:type="spellEnd"/>
      <w:r w:rsidRPr="009065F7">
        <w:rPr>
          <w:b/>
        </w:rPr>
        <w:t xml:space="preserve"> evidence; </w:t>
      </w:r>
      <w:proofErr w:type="spellStart"/>
      <w:r w:rsidRPr="009065F7">
        <w:t>Palaeomagnetism</w:t>
      </w:r>
      <w:proofErr w:type="spellEnd"/>
      <w:r w:rsidRPr="009065F7">
        <w:t xml:space="preserve"> refers to ancient or fossil magnetism in rocks. </w:t>
      </w:r>
      <w:proofErr w:type="gramStart"/>
      <w:r w:rsidRPr="009065F7">
        <w:t>It’s</w:t>
      </w:r>
      <w:proofErr w:type="gramEnd"/>
      <w:r w:rsidRPr="009065F7">
        <w:t xml:space="preserve"> based on the fact that igneous rocks when cooled retain some magnetic properties which at the time of their formation, can become magnetized parallel to the Earth's magnetic field. For </w:t>
      </w:r>
      <w:proofErr w:type="gramStart"/>
      <w:r w:rsidRPr="009065F7">
        <w:t>instance</w:t>
      </w:r>
      <w:proofErr w:type="gramEnd"/>
      <w:r w:rsidRPr="009065F7">
        <w:t xml:space="preserve"> studies indicated that India, Australia, South America, the magnetic properties in the magnetized rocks no longer point in the north-south direction as it should be suggesting that during the course of drifting, rocks were twisted and changed direction. </w:t>
      </w:r>
    </w:p>
    <w:p w:rsidR="009065F7" w:rsidRPr="009065F7" w:rsidRDefault="009065F7" w:rsidP="009065F7">
      <w:pPr>
        <w:numPr>
          <w:ilvl w:val="0"/>
          <w:numId w:val="14"/>
        </w:numPr>
        <w:spacing w:after="83"/>
        <w:ind w:right="51"/>
      </w:pPr>
      <w:r w:rsidRPr="009065F7">
        <w:rPr>
          <w:b/>
        </w:rPr>
        <w:t>Existence of laterites</w:t>
      </w:r>
      <w:r w:rsidRPr="009065F7">
        <w:t xml:space="preserve"> in North America and Europe proves that these continents experienced tropical climatic conditions for formation of laterites. </w:t>
      </w:r>
      <w:proofErr w:type="gramStart"/>
      <w:r w:rsidRPr="009065F7">
        <w:t>But</w:t>
      </w:r>
      <w:proofErr w:type="gramEnd"/>
      <w:r w:rsidRPr="009065F7">
        <w:t xml:space="preserve"> with time drifted to the temperate region. </w:t>
      </w:r>
    </w:p>
    <w:p w:rsidR="009065F7" w:rsidRPr="009065F7" w:rsidRDefault="009065F7" w:rsidP="009065F7">
      <w:pPr>
        <w:numPr>
          <w:ilvl w:val="0"/>
          <w:numId w:val="14"/>
        </w:numPr>
        <w:spacing w:after="82"/>
        <w:ind w:right="51"/>
      </w:pPr>
      <w:r w:rsidRPr="009065F7">
        <w:rPr>
          <w:b/>
          <w:color w:val="0A0A0A"/>
        </w:rPr>
        <w:t>Existence</w:t>
      </w:r>
      <w:r w:rsidRPr="009065F7">
        <w:rPr>
          <w:b/>
        </w:rPr>
        <w:t xml:space="preserve"> of coral reefs</w:t>
      </w:r>
      <w:r w:rsidRPr="009065F7">
        <w:t xml:space="preserve"> in the Green land, Britain, North America and yet coral reefs form in hot climatic conditions. </w:t>
      </w:r>
    </w:p>
    <w:p w:rsidR="009065F7" w:rsidRPr="009065F7" w:rsidRDefault="009065F7" w:rsidP="009065F7">
      <w:pPr>
        <w:numPr>
          <w:ilvl w:val="0"/>
          <w:numId w:val="14"/>
        </w:numPr>
        <w:spacing w:after="82"/>
        <w:ind w:right="51"/>
      </w:pPr>
      <w:r w:rsidRPr="009065F7">
        <w:rPr>
          <w:b/>
        </w:rPr>
        <w:t xml:space="preserve">Salt </w:t>
      </w:r>
      <w:proofErr w:type="spellStart"/>
      <w:r w:rsidRPr="009065F7">
        <w:rPr>
          <w:b/>
          <w:color w:val="0A0A0A"/>
        </w:rPr>
        <w:t>evaporites</w:t>
      </w:r>
      <w:proofErr w:type="spellEnd"/>
      <w:r w:rsidRPr="009065F7">
        <w:rPr>
          <w:b/>
        </w:rPr>
        <w:t>/beds</w:t>
      </w:r>
      <w:r w:rsidRPr="009065F7">
        <w:t xml:space="preserve"> in cold parts of U.S.A, Britain, Germany and Russia is evidence for continental drift from tropics because  salt </w:t>
      </w:r>
      <w:proofErr w:type="spellStart"/>
      <w:r w:rsidRPr="009065F7">
        <w:t>evaporites</w:t>
      </w:r>
      <w:proofErr w:type="spellEnd"/>
      <w:r w:rsidRPr="009065F7">
        <w:t xml:space="preserve"> occur in tropics </w:t>
      </w:r>
    </w:p>
    <w:p w:rsidR="009065F7" w:rsidRPr="009065F7" w:rsidRDefault="009065F7" w:rsidP="009065F7">
      <w:pPr>
        <w:numPr>
          <w:ilvl w:val="0"/>
          <w:numId w:val="14"/>
        </w:numPr>
        <w:spacing w:after="166"/>
        <w:ind w:right="51"/>
      </w:pPr>
      <w:r w:rsidRPr="009065F7">
        <w:rPr>
          <w:b/>
        </w:rPr>
        <w:t>Proximity of continental</w:t>
      </w:r>
      <w:r w:rsidRPr="009065F7">
        <w:t xml:space="preserve"> land masses to the North Pole than in South Pole. </w:t>
      </w:r>
    </w:p>
    <w:p w:rsidR="009065F7" w:rsidRPr="009065F7" w:rsidRDefault="009065F7" w:rsidP="009065F7">
      <w:pPr>
        <w:spacing w:after="160" w:line="259" w:lineRule="auto"/>
        <w:ind w:left="0" w:firstLine="0"/>
      </w:pPr>
      <w:r w:rsidRPr="009065F7">
        <w:rPr>
          <w:b/>
        </w:rPr>
        <w:t xml:space="preserve"> </w:t>
      </w:r>
    </w:p>
    <w:p w:rsidR="009065F7" w:rsidRPr="009065F7" w:rsidRDefault="009065F7" w:rsidP="009065F7">
      <w:pPr>
        <w:keepNext/>
        <w:keepLines/>
        <w:spacing w:after="197" w:line="259" w:lineRule="auto"/>
        <w:ind w:left="-5"/>
        <w:outlineLvl w:val="1"/>
        <w:rPr>
          <w:b/>
        </w:rPr>
      </w:pPr>
      <w:r w:rsidRPr="009065F7">
        <w:rPr>
          <w:b/>
        </w:rPr>
        <w:t xml:space="preserve">Plate tectonics </w:t>
      </w:r>
    </w:p>
    <w:p w:rsidR="009065F7" w:rsidRPr="009065F7" w:rsidRDefault="009065F7" w:rsidP="009065F7">
      <w:pPr>
        <w:numPr>
          <w:ilvl w:val="0"/>
          <w:numId w:val="15"/>
        </w:numPr>
        <w:spacing w:after="25"/>
        <w:ind w:right="51"/>
      </w:pPr>
      <w:r w:rsidRPr="009065F7">
        <w:t xml:space="preserve">Plate </w:t>
      </w:r>
      <w:r w:rsidRPr="009065F7">
        <w:rPr>
          <w:color w:val="121212"/>
        </w:rPr>
        <w:t>tectonics</w:t>
      </w:r>
      <w:r w:rsidRPr="009065F7">
        <w:t xml:space="preserve"> is a scientific theory that explains how major landforms and water bodies are created </w:t>
      </w:r>
      <w:proofErr w:type="gramStart"/>
      <w:r w:rsidRPr="009065F7">
        <w:t>as a result</w:t>
      </w:r>
      <w:proofErr w:type="gramEnd"/>
      <w:r w:rsidRPr="009065F7">
        <w:t xml:space="preserve"> of Earth's subterranean movements. </w:t>
      </w:r>
    </w:p>
    <w:p w:rsidR="009065F7" w:rsidRPr="009065F7" w:rsidRDefault="009065F7" w:rsidP="009065F7">
      <w:pPr>
        <w:numPr>
          <w:ilvl w:val="0"/>
          <w:numId w:val="15"/>
        </w:numPr>
        <w:spacing w:after="25"/>
        <w:ind w:right="51"/>
      </w:pPr>
      <w:r w:rsidRPr="009065F7">
        <w:t xml:space="preserve">Plate tectonics theory suggests that that the Earth's outer shell/crust is divided into several rigid plates/sections called tectonic plates. These float and glide over the mantle leading to changes in the earth’s surface  </w:t>
      </w:r>
    </w:p>
    <w:p w:rsidR="009065F7" w:rsidRPr="009065F7" w:rsidRDefault="009065F7" w:rsidP="009065F7">
      <w:pPr>
        <w:numPr>
          <w:ilvl w:val="0"/>
          <w:numId w:val="15"/>
        </w:numPr>
        <w:spacing w:after="271"/>
        <w:ind w:right="51"/>
      </w:pPr>
      <w:r w:rsidRPr="009065F7">
        <w:t xml:space="preserve">There are seven major plates: African, Antarctic, Eurasian, Indo-Australian, North American, Pacific and South American. </w:t>
      </w:r>
    </w:p>
    <w:p w:rsidR="009065F7" w:rsidRPr="009065F7" w:rsidRDefault="009065F7" w:rsidP="009065F7">
      <w:pPr>
        <w:keepNext/>
        <w:keepLines/>
        <w:spacing w:after="257" w:line="259" w:lineRule="auto"/>
        <w:ind w:left="370"/>
        <w:outlineLvl w:val="1"/>
        <w:rPr>
          <w:b/>
        </w:rPr>
      </w:pPr>
      <w:r w:rsidRPr="009065F7">
        <w:rPr>
          <w:b/>
        </w:rPr>
        <w:t xml:space="preserve">The theory of </w:t>
      </w:r>
      <w:proofErr w:type="gramStart"/>
      <w:r w:rsidRPr="009065F7">
        <w:rPr>
          <w:b/>
        </w:rPr>
        <w:t>plate-tectonics</w:t>
      </w:r>
      <w:proofErr w:type="gramEnd"/>
      <w:r w:rsidRPr="009065F7">
        <w:rPr>
          <w:b/>
        </w:rPr>
        <w:t xml:space="preserve"> </w:t>
      </w:r>
    </w:p>
    <w:p w:rsidR="009065F7" w:rsidRPr="009065F7" w:rsidRDefault="009065F7" w:rsidP="009065F7">
      <w:pPr>
        <w:numPr>
          <w:ilvl w:val="0"/>
          <w:numId w:val="16"/>
        </w:numPr>
        <w:spacing w:after="25"/>
        <w:ind w:right="51"/>
      </w:pPr>
      <w:r w:rsidRPr="009065F7">
        <w:t xml:space="preserve">It is the most modern theory of continental drift. </w:t>
      </w:r>
    </w:p>
    <w:p w:rsidR="009065F7" w:rsidRPr="009065F7" w:rsidRDefault="009065F7" w:rsidP="009065F7">
      <w:pPr>
        <w:numPr>
          <w:ilvl w:val="0"/>
          <w:numId w:val="16"/>
        </w:numPr>
        <w:spacing w:after="25"/>
        <w:ind w:right="51"/>
      </w:pPr>
      <w:r w:rsidRPr="009065F7">
        <w:t xml:space="preserve">It explains the movement and distribution of present day continents, ocean basins and </w:t>
      </w:r>
      <w:proofErr w:type="gramStart"/>
      <w:r w:rsidRPr="009065F7">
        <w:t>land forms</w:t>
      </w:r>
      <w:proofErr w:type="gramEnd"/>
      <w:r w:rsidRPr="009065F7">
        <w:t xml:space="preserve">. </w:t>
      </w:r>
    </w:p>
    <w:p w:rsidR="009065F7" w:rsidRPr="009065F7" w:rsidRDefault="009065F7" w:rsidP="009065F7">
      <w:pPr>
        <w:numPr>
          <w:ilvl w:val="0"/>
          <w:numId w:val="16"/>
        </w:numPr>
        <w:spacing w:after="25"/>
        <w:ind w:right="51"/>
      </w:pPr>
      <w:r w:rsidRPr="009065F7">
        <w:t xml:space="preserve">It proposes that the earth crust </w:t>
      </w:r>
      <w:proofErr w:type="gramStart"/>
      <w:r w:rsidRPr="009065F7">
        <w:t>is divided</w:t>
      </w:r>
      <w:proofErr w:type="gramEnd"/>
      <w:r w:rsidRPr="009065F7">
        <w:t xml:space="preserve"> into individual separate parts/tectonic plates by geochemical reactions and radioactivity in the earth’s interior. These float and move/glide on the top of Earth’s interior mantle.     </w:t>
      </w:r>
    </w:p>
    <w:p w:rsidR="009065F7" w:rsidRPr="009065F7" w:rsidRDefault="009065F7" w:rsidP="009065F7">
      <w:pPr>
        <w:numPr>
          <w:ilvl w:val="0"/>
          <w:numId w:val="16"/>
        </w:numPr>
        <w:spacing w:after="25"/>
        <w:ind w:right="51"/>
      </w:pPr>
      <w:r w:rsidRPr="009065F7">
        <w:t>The movements of the tectonic plates results in the movement of continents /</w:t>
      </w:r>
      <w:proofErr w:type="gramStart"/>
      <w:r w:rsidRPr="009065F7">
        <w:t>land masses</w:t>
      </w:r>
      <w:proofErr w:type="gramEnd"/>
      <w:r w:rsidRPr="009065F7">
        <w:t xml:space="preserve"> and water bodies and change their positions relative to each other. </w:t>
      </w:r>
    </w:p>
    <w:p w:rsidR="009065F7" w:rsidRPr="009065F7" w:rsidRDefault="009065F7" w:rsidP="009065F7">
      <w:pPr>
        <w:numPr>
          <w:ilvl w:val="0"/>
          <w:numId w:val="16"/>
        </w:numPr>
        <w:spacing w:after="25"/>
        <w:ind w:right="51"/>
      </w:pPr>
      <w:proofErr w:type="gramStart"/>
      <w:r w:rsidRPr="009065F7">
        <w:lastRenderedPageBreak/>
        <w:t>Generally</w:t>
      </w:r>
      <w:proofErr w:type="gramEnd"/>
      <w:r w:rsidRPr="009065F7">
        <w:t xml:space="preserve"> all plates move northwards, others like America move westwards while Africa, Europe, Asia, Australia move north eastwards. </w:t>
      </w:r>
    </w:p>
    <w:p w:rsidR="009065F7" w:rsidRPr="009065F7" w:rsidRDefault="009065F7" w:rsidP="009065F7">
      <w:pPr>
        <w:numPr>
          <w:ilvl w:val="0"/>
          <w:numId w:val="16"/>
        </w:numPr>
        <w:spacing w:after="25"/>
        <w:ind w:right="51"/>
      </w:pPr>
      <w:r w:rsidRPr="009065F7">
        <w:t xml:space="preserve">There are </w:t>
      </w:r>
      <w:proofErr w:type="gramStart"/>
      <w:r w:rsidRPr="009065F7">
        <w:t>3</w:t>
      </w:r>
      <w:proofErr w:type="gramEnd"/>
      <w:r w:rsidRPr="009065F7">
        <w:t xml:space="preserve"> types of plate movements/boundaries caused by convection currents which influence the distribution of continents i.e. </w:t>
      </w:r>
    </w:p>
    <w:p w:rsidR="009065F7" w:rsidRPr="009065F7" w:rsidRDefault="009065F7" w:rsidP="009065F7">
      <w:pPr>
        <w:numPr>
          <w:ilvl w:val="1"/>
          <w:numId w:val="16"/>
        </w:numPr>
        <w:spacing w:after="0"/>
        <w:ind w:right="51"/>
      </w:pPr>
      <w:r w:rsidRPr="009065F7">
        <w:t xml:space="preserve">Divergent movements occurs when tectonic plates move away from one another leading to faulting, rifting and warping of crustal </w:t>
      </w:r>
      <w:proofErr w:type="gramStart"/>
      <w:r w:rsidRPr="009065F7">
        <w:t>land masses</w:t>
      </w:r>
      <w:proofErr w:type="gramEnd"/>
      <w:r w:rsidRPr="009065F7">
        <w:t xml:space="preserve">.  </w:t>
      </w:r>
    </w:p>
    <w:p w:rsidR="009065F7" w:rsidRPr="009065F7" w:rsidRDefault="009065F7" w:rsidP="009065F7">
      <w:pPr>
        <w:spacing w:after="25"/>
        <w:ind w:left="1090" w:right="51"/>
      </w:pPr>
      <w:r w:rsidRPr="009065F7">
        <w:t xml:space="preserve">On the sea floor, divergent movements produce Under-water Mountains known as the mid-ocean ridge for example the mid-Atlantic ridge and islands </w:t>
      </w:r>
    </w:p>
    <w:p w:rsidR="009065F7" w:rsidRPr="009065F7" w:rsidRDefault="009065F7" w:rsidP="009065F7">
      <w:pPr>
        <w:numPr>
          <w:ilvl w:val="1"/>
          <w:numId w:val="16"/>
        </w:numPr>
        <w:spacing w:after="25"/>
        <w:ind w:right="51"/>
      </w:pPr>
      <w:r w:rsidRPr="009065F7">
        <w:t xml:space="preserve">Convergent movements occur when tectonic plates move towards one another and getting closer; when collision occurred fold mountains were formed e.g. the Himalayas due to the collision of India and Asia. </w:t>
      </w:r>
    </w:p>
    <w:p w:rsidR="009065F7" w:rsidRPr="009065F7" w:rsidRDefault="009065F7" w:rsidP="009065F7">
      <w:pPr>
        <w:numPr>
          <w:ilvl w:val="1"/>
          <w:numId w:val="16"/>
        </w:numPr>
        <w:spacing w:after="25"/>
        <w:ind w:right="51"/>
      </w:pPr>
      <w:r w:rsidRPr="009065F7">
        <w:t xml:space="preserve">Continents may move towards Oceanic plates causing subduction of denser </w:t>
      </w:r>
      <w:proofErr w:type="spellStart"/>
      <w:r w:rsidRPr="009065F7">
        <w:t>simatic</w:t>
      </w:r>
      <w:proofErr w:type="spellEnd"/>
      <w:r w:rsidRPr="009065F7">
        <w:t xml:space="preserve"> rocks. Collision of plates and subduction leads to formation of trenches, volcanic and fold mountains e.g. </w:t>
      </w:r>
      <w:proofErr w:type="gramStart"/>
      <w:r w:rsidRPr="009065F7">
        <w:t>Nazca ,</w:t>
      </w:r>
      <w:proofErr w:type="gramEnd"/>
      <w:r w:rsidRPr="009065F7">
        <w:t xml:space="preserve"> Java and Tonga trenches etc. </w:t>
      </w:r>
    </w:p>
    <w:p w:rsidR="009065F7" w:rsidRPr="009065F7" w:rsidRDefault="009065F7" w:rsidP="009065F7">
      <w:pPr>
        <w:numPr>
          <w:ilvl w:val="0"/>
          <w:numId w:val="16"/>
        </w:numPr>
        <w:spacing w:after="25"/>
        <w:ind w:right="51"/>
      </w:pPr>
      <w:r w:rsidRPr="009065F7">
        <w:t xml:space="preserve">Oceanic crust may move towards each other causing narrowing of Ocean </w:t>
      </w:r>
      <w:proofErr w:type="gramStart"/>
      <w:r w:rsidRPr="009065F7">
        <w:t>Basins and continents move nearer leading to formation of trenches</w:t>
      </w:r>
      <w:proofErr w:type="gramEnd"/>
      <w:r w:rsidRPr="009065F7">
        <w:t xml:space="preserve"> and volcanic arcs e.g. Pacific and Eurasia plates moved towards each other Marina trench and Japan volcanic arc were formed. </w:t>
      </w:r>
    </w:p>
    <w:p w:rsidR="009065F7" w:rsidRPr="009065F7" w:rsidRDefault="009065F7" w:rsidP="009065F7">
      <w:pPr>
        <w:numPr>
          <w:ilvl w:val="0"/>
          <w:numId w:val="16"/>
        </w:numPr>
        <w:spacing w:after="25"/>
        <w:ind w:right="51"/>
      </w:pPr>
      <w:r w:rsidRPr="009065F7">
        <w:t xml:space="preserve">Plate tectonism is responsible for </w:t>
      </w:r>
      <w:proofErr w:type="gramStart"/>
      <w:r w:rsidRPr="009065F7">
        <w:t>land forms</w:t>
      </w:r>
      <w:proofErr w:type="gramEnd"/>
      <w:r w:rsidRPr="009065F7">
        <w:t xml:space="preserve"> due to </w:t>
      </w:r>
      <w:proofErr w:type="spellStart"/>
      <w:r w:rsidRPr="009065F7">
        <w:t>vulcanicity</w:t>
      </w:r>
      <w:proofErr w:type="spellEnd"/>
      <w:r w:rsidRPr="009065F7">
        <w:t xml:space="preserve">, faulting and warping. </w:t>
      </w:r>
    </w:p>
    <w:p w:rsidR="009065F7" w:rsidRPr="009065F7" w:rsidRDefault="009065F7" w:rsidP="009065F7">
      <w:pPr>
        <w:spacing w:after="256" w:line="259" w:lineRule="auto"/>
        <w:ind w:left="720" w:firstLine="0"/>
      </w:pPr>
      <w:r w:rsidRPr="009065F7">
        <w:t xml:space="preserve"> </w:t>
      </w:r>
    </w:p>
    <w:p w:rsidR="009065F7" w:rsidRPr="009065F7" w:rsidRDefault="009065F7" w:rsidP="009065F7">
      <w:pPr>
        <w:keepNext/>
        <w:keepLines/>
        <w:spacing w:after="257" w:line="259" w:lineRule="auto"/>
        <w:ind w:left="-5"/>
        <w:outlineLvl w:val="0"/>
        <w:rPr>
          <w:b/>
          <w:color w:val="FF0000"/>
        </w:rPr>
      </w:pPr>
      <w:r w:rsidRPr="009065F7">
        <w:rPr>
          <w:b/>
          <w:color w:val="FF0000"/>
        </w:rPr>
        <w:t xml:space="preserve">Definitions </w:t>
      </w:r>
    </w:p>
    <w:p w:rsidR="009065F7" w:rsidRPr="009065F7" w:rsidRDefault="009065F7" w:rsidP="009065F7">
      <w:pPr>
        <w:keepNext/>
        <w:keepLines/>
        <w:spacing w:after="0" w:line="259" w:lineRule="auto"/>
        <w:ind w:left="-5"/>
        <w:outlineLvl w:val="1"/>
        <w:rPr>
          <w:b/>
        </w:rPr>
      </w:pPr>
      <w:r w:rsidRPr="009065F7">
        <w:rPr>
          <w:b/>
        </w:rPr>
        <w:t>Tectonic plates</w:t>
      </w:r>
      <w:r w:rsidRPr="009065F7">
        <w:t xml:space="preserve">  </w:t>
      </w:r>
    </w:p>
    <w:p w:rsidR="009065F7" w:rsidRPr="009065F7" w:rsidRDefault="009065F7" w:rsidP="009065F7">
      <w:pPr>
        <w:spacing w:after="25"/>
        <w:ind w:left="-5" w:right="51"/>
      </w:pPr>
      <w:r w:rsidRPr="009065F7">
        <w:rPr>
          <w:b/>
        </w:rPr>
        <w:t>Tectonic plates</w:t>
      </w:r>
      <w:r w:rsidRPr="009065F7">
        <w:t xml:space="preserve"> are blocks of continental and ocean crust.  </w:t>
      </w:r>
    </w:p>
    <w:p w:rsidR="009065F7" w:rsidRPr="009065F7" w:rsidRDefault="009065F7" w:rsidP="009065F7">
      <w:pPr>
        <w:spacing w:after="25"/>
        <w:ind w:left="-5" w:right="51"/>
      </w:pPr>
      <w:r w:rsidRPr="009065F7">
        <w:t xml:space="preserve">The earth’s surface </w:t>
      </w:r>
      <w:proofErr w:type="gramStart"/>
      <w:r w:rsidRPr="009065F7">
        <w:t>is divided</w:t>
      </w:r>
      <w:proofErr w:type="gramEnd"/>
      <w:r w:rsidRPr="009065F7">
        <w:t xml:space="preserve"> into blocks of continental and oceanic crust. </w:t>
      </w:r>
    </w:p>
    <w:p w:rsidR="009065F7" w:rsidRPr="009065F7" w:rsidRDefault="009065F7" w:rsidP="009065F7">
      <w:pPr>
        <w:spacing w:after="257" w:line="259" w:lineRule="auto"/>
        <w:ind w:left="720" w:firstLine="0"/>
      </w:pPr>
      <w:r w:rsidRPr="009065F7">
        <w:t xml:space="preserve"> </w:t>
      </w:r>
    </w:p>
    <w:p w:rsidR="009065F7" w:rsidRPr="009065F7" w:rsidRDefault="009065F7" w:rsidP="009065F7">
      <w:pPr>
        <w:keepNext/>
        <w:keepLines/>
        <w:spacing w:after="293" w:line="259" w:lineRule="auto"/>
        <w:ind w:left="-5"/>
        <w:outlineLvl w:val="1"/>
        <w:rPr>
          <w:b/>
        </w:rPr>
      </w:pPr>
      <w:r w:rsidRPr="009065F7">
        <w:rPr>
          <w:b/>
        </w:rPr>
        <w:t xml:space="preserve">Characteristics of tectonic plates </w:t>
      </w:r>
    </w:p>
    <w:p w:rsidR="009065F7" w:rsidRPr="009065F7" w:rsidRDefault="009065F7" w:rsidP="009065F7">
      <w:pPr>
        <w:numPr>
          <w:ilvl w:val="0"/>
          <w:numId w:val="17"/>
        </w:numPr>
        <w:spacing w:after="25"/>
        <w:ind w:right="51"/>
      </w:pPr>
      <w:r w:rsidRPr="009065F7">
        <w:t xml:space="preserve">Plates are relatively light and therefore float on the denser rocks of the mantle and asthenosphere.  </w:t>
      </w:r>
    </w:p>
    <w:p w:rsidR="009065F7" w:rsidRPr="009065F7" w:rsidRDefault="009065F7" w:rsidP="009065F7">
      <w:pPr>
        <w:numPr>
          <w:ilvl w:val="0"/>
          <w:numId w:val="17"/>
        </w:numPr>
        <w:spacing w:after="25"/>
        <w:ind w:right="51"/>
      </w:pPr>
      <w:r w:rsidRPr="009065F7">
        <w:t xml:space="preserve">Plates are mobile and move extremely slow on rocks of the upper mantle and driven by convective currents generated by radioactivity and geochemical reactions in the core and the mantle. </w:t>
      </w:r>
    </w:p>
    <w:p w:rsidR="009065F7" w:rsidRPr="009065F7" w:rsidRDefault="009065F7" w:rsidP="009065F7">
      <w:pPr>
        <w:numPr>
          <w:ilvl w:val="0"/>
          <w:numId w:val="17"/>
        </w:numPr>
        <w:spacing w:after="25"/>
        <w:ind w:right="51"/>
      </w:pPr>
      <w:r w:rsidRPr="009065F7">
        <w:t xml:space="preserve">A given plate is so rigid that if one part moves, the rest move. </w:t>
      </w:r>
    </w:p>
    <w:p w:rsidR="009065F7" w:rsidRPr="009065F7" w:rsidRDefault="009065F7" w:rsidP="009065F7">
      <w:pPr>
        <w:spacing w:after="256" w:line="259" w:lineRule="auto"/>
        <w:ind w:left="720" w:firstLine="0"/>
      </w:pPr>
      <w:r w:rsidRPr="009065F7">
        <w:rPr>
          <w:b/>
        </w:rPr>
        <w:t xml:space="preserve"> </w:t>
      </w:r>
    </w:p>
    <w:p w:rsidR="009065F7" w:rsidRPr="009065F7" w:rsidRDefault="009065F7" w:rsidP="009065F7">
      <w:pPr>
        <w:keepNext/>
        <w:keepLines/>
        <w:spacing w:after="257" w:line="259" w:lineRule="auto"/>
        <w:ind w:left="-5"/>
        <w:outlineLvl w:val="1"/>
        <w:rPr>
          <w:b/>
        </w:rPr>
      </w:pPr>
      <w:r w:rsidRPr="009065F7">
        <w:rPr>
          <w:b/>
        </w:rPr>
        <w:lastRenderedPageBreak/>
        <w:t xml:space="preserve">Continental crust (SIAL) </w:t>
      </w:r>
    </w:p>
    <w:p w:rsidR="009065F7" w:rsidRPr="009065F7" w:rsidRDefault="009065F7" w:rsidP="009065F7">
      <w:pPr>
        <w:spacing w:after="271"/>
        <w:ind w:left="-5" w:right="51"/>
      </w:pPr>
      <w:r w:rsidRPr="009065F7">
        <w:t xml:space="preserve">Continental Crust Continental crust </w:t>
      </w:r>
      <w:proofErr w:type="gramStart"/>
      <w:r w:rsidRPr="009065F7">
        <w:t>is made up</w:t>
      </w:r>
      <w:proofErr w:type="gramEnd"/>
      <w:r w:rsidRPr="009065F7">
        <w:t xml:space="preserve"> of very old light rocks (average density 2.6) of different granites. SISAL stands for silicate and aluminum, the most abundant minerals in continental crust. </w:t>
      </w:r>
    </w:p>
    <w:p w:rsidR="009065F7" w:rsidRPr="009065F7" w:rsidRDefault="009065F7" w:rsidP="009065F7">
      <w:pPr>
        <w:keepNext/>
        <w:keepLines/>
        <w:spacing w:after="257" w:line="259" w:lineRule="auto"/>
        <w:ind w:left="-5"/>
        <w:outlineLvl w:val="1"/>
        <w:rPr>
          <w:b/>
        </w:rPr>
      </w:pPr>
      <w:r w:rsidRPr="009065F7">
        <w:rPr>
          <w:b/>
        </w:rPr>
        <w:t xml:space="preserve">Oceanic Crust (SIMA) </w:t>
      </w:r>
    </w:p>
    <w:p w:rsidR="009065F7" w:rsidRPr="009065F7" w:rsidRDefault="009065F7" w:rsidP="009065F7">
      <w:pPr>
        <w:spacing w:after="271"/>
        <w:ind w:left="-5" w:right="51"/>
      </w:pPr>
      <w:r w:rsidRPr="009065F7">
        <w:t xml:space="preserve">Oceanic crust </w:t>
      </w:r>
      <w:proofErr w:type="gramStart"/>
      <w:r w:rsidRPr="009065F7">
        <w:t>is made up</w:t>
      </w:r>
      <w:proofErr w:type="gramEnd"/>
      <w:r w:rsidRPr="009065F7">
        <w:t xml:space="preserve"> of heavy basalt rocks (average density 3) and thickness between 5-10 kilometers (3-6 miles). SIMA stands for silicate and magnesium, the most abundant minerals in oceanic crust. </w:t>
      </w:r>
    </w:p>
    <w:p w:rsidR="009065F7" w:rsidRPr="009065F7" w:rsidRDefault="009065F7" w:rsidP="009065F7">
      <w:pPr>
        <w:keepNext/>
        <w:keepLines/>
        <w:spacing w:after="293" w:line="259" w:lineRule="auto"/>
        <w:ind w:left="-5"/>
        <w:outlineLvl w:val="1"/>
        <w:rPr>
          <w:b/>
        </w:rPr>
      </w:pPr>
      <w:r w:rsidRPr="009065F7">
        <w:rPr>
          <w:b/>
        </w:rPr>
        <w:t xml:space="preserve">Types of plate tectonic boundaries </w:t>
      </w:r>
    </w:p>
    <w:p w:rsidR="009065F7" w:rsidRPr="009065F7" w:rsidRDefault="009065F7" w:rsidP="009065F7">
      <w:pPr>
        <w:numPr>
          <w:ilvl w:val="0"/>
          <w:numId w:val="18"/>
        </w:numPr>
        <w:spacing w:after="25"/>
        <w:ind w:right="51"/>
      </w:pPr>
      <w:r w:rsidRPr="009065F7">
        <w:t xml:space="preserve">A </w:t>
      </w:r>
      <w:r w:rsidRPr="009065F7">
        <w:rPr>
          <w:b/>
        </w:rPr>
        <w:t>divergent boundary</w:t>
      </w:r>
      <w:r w:rsidRPr="009065F7">
        <w:t xml:space="preserve"> </w:t>
      </w:r>
      <w:r w:rsidRPr="009065F7">
        <w:rPr>
          <w:b/>
        </w:rPr>
        <w:t>(constructive plate boundary/margin)</w:t>
      </w:r>
      <w:r w:rsidRPr="009065F7">
        <w:t xml:space="preserve"> occurs when two tectonic plates move away from each other widening the gap between the plates. Along these boundaries, earthquakes are common and magma (molten rock) rises from the Earth’s mantle to the surface, solidifying to create new oceanic crust.  Examples include divergent tectonic boundaries include The Mid-Atlantic Ridge. </w:t>
      </w:r>
    </w:p>
    <w:p w:rsidR="009065F7" w:rsidRPr="009065F7" w:rsidRDefault="009065F7" w:rsidP="009065F7">
      <w:pPr>
        <w:numPr>
          <w:ilvl w:val="0"/>
          <w:numId w:val="18"/>
        </w:numPr>
        <w:spacing w:after="0"/>
        <w:ind w:right="51"/>
      </w:pPr>
      <w:r w:rsidRPr="009065F7">
        <w:t xml:space="preserve">A </w:t>
      </w:r>
      <w:r w:rsidRPr="009065F7">
        <w:rPr>
          <w:b/>
        </w:rPr>
        <w:t>convergent boundary</w:t>
      </w:r>
      <w:r w:rsidRPr="009065F7">
        <w:t xml:space="preserve"> occurs when two plates come together narrowing the gap between the plates. The impact of the colliding plates can cause the edges of one or both plates to buckle up into a mountain ranges or one of the plates may bend down into a deep seafloor trench. A chain of volcanoes often forms parallel to convergent plate boundaries and powerful earthquakes are common along these boundaries. The Pacific Ring of Fire is an example of a convergent plate boundary. </w:t>
      </w:r>
    </w:p>
    <w:p w:rsidR="009065F7" w:rsidRPr="009065F7" w:rsidRDefault="009065F7" w:rsidP="009065F7">
      <w:pPr>
        <w:spacing w:after="25"/>
        <w:ind w:left="370" w:right="51"/>
      </w:pPr>
      <w:r w:rsidRPr="009065F7">
        <w:t xml:space="preserve">At </w:t>
      </w:r>
      <w:r w:rsidRPr="009065F7">
        <w:rPr>
          <w:b/>
        </w:rPr>
        <w:t>convergent plate boundaries</w:t>
      </w:r>
      <w:r w:rsidRPr="009065F7">
        <w:t xml:space="preserve">, oceanic crust </w:t>
      </w:r>
      <w:proofErr w:type="gramStart"/>
      <w:r w:rsidRPr="009065F7">
        <w:t>is often forced</w:t>
      </w:r>
      <w:proofErr w:type="gramEnd"/>
      <w:r w:rsidRPr="009065F7">
        <w:t xml:space="preserve"> down into the mantle where it begins to melt. Magma rises into and through the other plate, solidifying into granite, the rock that makes up the continents. Thus, at convergent boundaries, continental crust </w:t>
      </w:r>
      <w:proofErr w:type="gramStart"/>
      <w:r w:rsidRPr="009065F7">
        <w:t>is created</w:t>
      </w:r>
      <w:proofErr w:type="gramEnd"/>
      <w:r w:rsidRPr="009065F7">
        <w:t xml:space="preserve"> and oceanic crust is destroyed. </w:t>
      </w:r>
    </w:p>
    <w:p w:rsidR="009065F7" w:rsidRPr="009065F7" w:rsidRDefault="009065F7" w:rsidP="009065F7">
      <w:pPr>
        <w:numPr>
          <w:ilvl w:val="0"/>
          <w:numId w:val="18"/>
        </w:numPr>
        <w:spacing w:after="0"/>
        <w:ind w:right="51"/>
      </w:pPr>
      <w:r w:rsidRPr="009065F7">
        <w:t xml:space="preserve">A </w:t>
      </w:r>
      <w:r w:rsidRPr="009065F7">
        <w:rPr>
          <w:b/>
        </w:rPr>
        <w:t>transform plate boundary (transform plate margin)</w:t>
      </w:r>
      <w:r w:rsidRPr="009065F7">
        <w:t xml:space="preserve"> occurs when two plates sliding parallel past each other. One of the most famous transform plate boundaries occurs at the San Andreas Fault zone, which extends underwater.  </w:t>
      </w:r>
    </w:p>
    <w:p w:rsidR="009065F7" w:rsidRPr="009065F7" w:rsidRDefault="009065F7" w:rsidP="009065F7">
      <w:pPr>
        <w:spacing w:after="0"/>
        <w:ind w:left="370" w:right="51"/>
      </w:pPr>
      <w:r w:rsidRPr="009065F7">
        <w:t xml:space="preserve">Natural or human-made structures that cross a transform boundary </w:t>
      </w:r>
      <w:proofErr w:type="gramStart"/>
      <w:r w:rsidRPr="009065F7">
        <w:t>are offset — split into pieces and carried in opposite directions</w:t>
      </w:r>
      <w:proofErr w:type="gramEnd"/>
      <w:r w:rsidRPr="009065F7">
        <w:t xml:space="preserve">. Rocks that line the boundary are pulverized as the plates grind along, creating a linear fault valley or undersea canyon. Earthquakes are common along these faults. In contrast to convergent and divergent boundaries, crust is cracked and broken at transform margins, but is not created or destroyed.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0" w:line="259" w:lineRule="auto"/>
        <w:ind w:left="0" w:right="800" w:firstLine="0"/>
        <w:jc w:val="right"/>
      </w:pPr>
      <w:r w:rsidRPr="009065F7">
        <w:rPr>
          <w:noProof/>
        </w:rPr>
        <w:lastRenderedPageBreak/>
        <w:drawing>
          <wp:inline distT="0" distB="0" distL="0" distR="0" wp14:anchorId="6F156851" wp14:editId="234FD5AD">
            <wp:extent cx="4978654" cy="2059305"/>
            <wp:effectExtent l="0" t="0" r="0" b="0"/>
            <wp:docPr id="1140" name="Picture 1140"/>
            <wp:cNvGraphicFramePr/>
            <a:graphic xmlns:a="http://schemas.openxmlformats.org/drawingml/2006/main">
              <a:graphicData uri="http://schemas.openxmlformats.org/drawingml/2006/picture">
                <pic:pic xmlns:pic="http://schemas.openxmlformats.org/drawingml/2006/picture">
                  <pic:nvPicPr>
                    <pic:cNvPr id="1140" name="Picture 1140"/>
                    <pic:cNvPicPr/>
                  </pic:nvPicPr>
                  <pic:blipFill>
                    <a:blip r:embed="rId8"/>
                    <a:stretch>
                      <a:fillRect/>
                    </a:stretch>
                  </pic:blipFill>
                  <pic:spPr>
                    <a:xfrm>
                      <a:off x="0" y="0"/>
                      <a:ext cx="4978654" cy="2059305"/>
                    </a:xfrm>
                    <a:prstGeom prst="rect">
                      <a:avLst/>
                    </a:prstGeom>
                  </pic:spPr>
                </pic:pic>
              </a:graphicData>
            </a:graphic>
          </wp:inline>
        </w:drawing>
      </w:r>
      <w:r w:rsidRPr="009065F7">
        <w:t xml:space="preserve"> </w:t>
      </w:r>
    </w:p>
    <w:p w:rsidR="009065F7" w:rsidRPr="009065F7" w:rsidRDefault="009065F7" w:rsidP="009065F7">
      <w:pPr>
        <w:spacing w:after="0" w:line="259" w:lineRule="auto"/>
        <w:ind w:left="730"/>
      </w:pPr>
      <w:r w:rsidRPr="009065F7">
        <w:rPr>
          <w:b/>
        </w:rPr>
        <w:t xml:space="preserve">Lateral and vertical Earth movement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keepNext/>
        <w:keepLines/>
        <w:spacing w:after="13" w:line="259" w:lineRule="auto"/>
        <w:ind w:left="730"/>
        <w:outlineLvl w:val="1"/>
        <w:rPr>
          <w:b/>
        </w:rPr>
      </w:pPr>
      <w:r w:rsidRPr="009065F7">
        <w:rPr>
          <w:b/>
        </w:rPr>
        <w:t xml:space="preserve">Lateral earth movements  </w:t>
      </w:r>
    </w:p>
    <w:p w:rsidR="009065F7" w:rsidRPr="009065F7" w:rsidRDefault="009065F7" w:rsidP="009065F7">
      <w:pPr>
        <w:numPr>
          <w:ilvl w:val="0"/>
          <w:numId w:val="19"/>
        </w:numPr>
        <w:spacing w:after="25"/>
        <w:ind w:right="51"/>
      </w:pPr>
      <w:r w:rsidRPr="009065F7">
        <w:t>They are diastrophic or deforming (i.e. folding, faulting, warping, fracturing</w:t>
      </w:r>
      <w:proofErr w:type="gramStart"/>
      <w:r w:rsidRPr="009065F7">
        <w:t>)  movements</w:t>
      </w:r>
      <w:proofErr w:type="gramEnd"/>
      <w:r w:rsidRPr="009065F7">
        <w:t xml:space="preserve"> that operate horizontally within the earth crust.  </w:t>
      </w:r>
    </w:p>
    <w:p w:rsidR="009065F7" w:rsidRPr="009065F7" w:rsidRDefault="009065F7" w:rsidP="009065F7">
      <w:pPr>
        <w:numPr>
          <w:ilvl w:val="0"/>
          <w:numId w:val="19"/>
        </w:numPr>
        <w:spacing w:after="25"/>
        <w:ind w:right="51"/>
      </w:pPr>
      <w:r w:rsidRPr="009065F7">
        <w:t xml:space="preserve">They are caused by internal forces i.e. tensional forces (divergent forces) and compressional forces (convergent forces}, with resulting strains and stresses in the rocks.  </w:t>
      </w:r>
    </w:p>
    <w:p w:rsidR="009065F7" w:rsidRPr="009065F7" w:rsidRDefault="009065F7" w:rsidP="009065F7">
      <w:pPr>
        <w:numPr>
          <w:ilvl w:val="0"/>
          <w:numId w:val="19"/>
        </w:numPr>
        <w:spacing w:after="25"/>
        <w:ind w:right="51"/>
      </w:pPr>
      <w:r w:rsidRPr="009065F7">
        <w:t xml:space="preserve">They lead to folding and faulting of the coast. </w:t>
      </w:r>
    </w:p>
    <w:p w:rsidR="009065F7" w:rsidRPr="009065F7" w:rsidRDefault="009065F7" w:rsidP="009065F7">
      <w:pPr>
        <w:spacing w:after="25"/>
        <w:ind w:left="730" w:right="51"/>
      </w:pPr>
      <w:r w:rsidRPr="009065F7">
        <w:t xml:space="preserve">While </w:t>
      </w:r>
    </w:p>
    <w:p w:rsidR="009065F7" w:rsidRPr="009065F7" w:rsidRDefault="009065F7" w:rsidP="009065F7">
      <w:pPr>
        <w:keepNext/>
        <w:keepLines/>
        <w:spacing w:after="13" w:line="259" w:lineRule="auto"/>
        <w:ind w:left="730"/>
        <w:outlineLvl w:val="1"/>
        <w:rPr>
          <w:b/>
        </w:rPr>
      </w:pPr>
      <w:r w:rsidRPr="009065F7">
        <w:rPr>
          <w:b/>
        </w:rPr>
        <w:t xml:space="preserve">Vertical earth movements  </w:t>
      </w:r>
    </w:p>
    <w:p w:rsidR="009065F7" w:rsidRPr="009065F7" w:rsidRDefault="009065F7" w:rsidP="009065F7">
      <w:pPr>
        <w:numPr>
          <w:ilvl w:val="0"/>
          <w:numId w:val="20"/>
        </w:numPr>
        <w:spacing w:after="25"/>
        <w:ind w:right="51"/>
      </w:pPr>
      <w:r w:rsidRPr="009065F7">
        <w:t xml:space="preserve">They are diastrophic or deforming (i.e. folding, faulting, warping, fracturing) movements that operate vertically exerting a pushing force onto the crust either upward or downward along a radius from the </w:t>
      </w:r>
      <w:proofErr w:type="spellStart"/>
      <w:r w:rsidRPr="009065F7">
        <w:t>centre</w:t>
      </w:r>
      <w:proofErr w:type="spellEnd"/>
      <w:r w:rsidRPr="009065F7">
        <w:t xml:space="preserve"> of the earth to the surface. </w:t>
      </w:r>
    </w:p>
    <w:p w:rsidR="009065F7" w:rsidRPr="009065F7" w:rsidRDefault="009065F7" w:rsidP="009065F7">
      <w:pPr>
        <w:numPr>
          <w:ilvl w:val="0"/>
          <w:numId w:val="20"/>
        </w:numPr>
        <w:spacing w:after="25"/>
        <w:ind w:right="51"/>
      </w:pPr>
      <w:r w:rsidRPr="009065F7">
        <w:t xml:space="preserve">They usually occur on a large scale hence called </w:t>
      </w:r>
      <w:proofErr w:type="spellStart"/>
      <w:r w:rsidRPr="009065F7">
        <w:t>epeirogenic</w:t>
      </w:r>
      <w:proofErr w:type="spellEnd"/>
      <w:r w:rsidRPr="009065F7">
        <w:t xml:space="preserve"> (slow </w:t>
      </w:r>
      <w:proofErr w:type="gramStart"/>
      <w:r w:rsidRPr="009065F7">
        <w:t>large scale</w:t>
      </w:r>
      <w:proofErr w:type="gramEnd"/>
      <w:r w:rsidRPr="009065F7">
        <w:t xml:space="preserve"> uplift) and may involve vertical uplift or subsidence. </w:t>
      </w:r>
    </w:p>
    <w:p w:rsidR="009065F7" w:rsidRPr="009065F7" w:rsidRDefault="009065F7" w:rsidP="009065F7">
      <w:pPr>
        <w:numPr>
          <w:ilvl w:val="0"/>
          <w:numId w:val="20"/>
        </w:numPr>
        <w:spacing w:after="0"/>
        <w:ind w:right="51"/>
      </w:pPr>
      <w:r w:rsidRPr="009065F7">
        <w:t xml:space="preserve">On local scale, vertical earth movements lead to isostatic readjustment especially around the coast leading the relative changes in the sea level.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keepNext/>
        <w:keepLines/>
        <w:spacing w:after="0" w:line="259" w:lineRule="auto"/>
        <w:ind w:left="730"/>
        <w:outlineLvl w:val="1"/>
        <w:rPr>
          <w:b/>
        </w:rPr>
      </w:pPr>
      <w:r w:rsidRPr="009065F7">
        <w:rPr>
          <w:b/>
        </w:rPr>
        <w:t xml:space="preserve">Earthquake </w:t>
      </w:r>
    </w:p>
    <w:p w:rsidR="009065F7" w:rsidRPr="009065F7" w:rsidRDefault="009065F7" w:rsidP="009065F7">
      <w:pPr>
        <w:spacing w:after="0"/>
        <w:ind w:left="730" w:right="51"/>
      </w:pPr>
      <w:r w:rsidRPr="009065F7">
        <w:t xml:space="preserve">An </w:t>
      </w:r>
      <w:r w:rsidRPr="009065F7">
        <w:rPr>
          <w:b/>
          <w:i/>
        </w:rPr>
        <w:t>earthquake</w:t>
      </w:r>
      <w:r w:rsidRPr="009065F7">
        <w:t xml:space="preserve"> is the shaking of the surface of the Earth resulting from a sudden release of energy in the Earth's lithosphere that creates seismic waves/vibration/tremors.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0"/>
        <w:ind w:left="730" w:right="51"/>
      </w:pPr>
      <w:r w:rsidRPr="009065F7">
        <w:t xml:space="preserve">Most earthquakes occur within the crust of the earth and not at the surface. The point from which the shock waves originate </w:t>
      </w:r>
      <w:proofErr w:type="gramStart"/>
      <w:r w:rsidRPr="009065F7">
        <w:t>is known</w:t>
      </w:r>
      <w:proofErr w:type="gramEnd"/>
      <w:r w:rsidRPr="009065F7">
        <w:t xml:space="preserve"> as the focus and the point directly above on the surface is known as the epicenter. The shock waves pass very rapidly through the rocks to the surface where the shaking can cause destruction of life and property. </w:t>
      </w:r>
      <w:r w:rsidRPr="009065F7">
        <w:rPr>
          <w:color w:val="202124"/>
        </w:rPr>
        <w:t xml:space="preserve">The </w:t>
      </w:r>
      <w:r w:rsidRPr="009065F7">
        <w:rPr>
          <w:color w:val="040C28"/>
        </w:rPr>
        <w:t>Richter magnitude</w:t>
      </w:r>
      <w:r w:rsidRPr="009065F7">
        <w:rPr>
          <w:color w:val="202124"/>
        </w:rPr>
        <w:t xml:space="preserve"> of an earthquake is determined from the logarithm of the amplitude of waves recorded by seismographs.</w:t>
      </w:r>
      <w:r w:rsidRPr="009065F7">
        <w:t xml:space="preserve"> </w:t>
      </w:r>
    </w:p>
    <w:p w:rsidR="009065F7" w:rsidRPr="009065F7" w:rsidRDefault="009065F7" w:rsidP="009065F7">
      <w:pPr>
        <w:spacing w:after="0" w:line="259" w:lineRule="auto"/>
        <w:ind w:left="720" w:firstLine="0"/>
      </w:pPr>
      <w:r w:rsidRPr="009065F7">
        <w:rPr>
          <w:b/>
        </w:rPr>
        <w:t xml:space="preserve"> </w:t>
      </w:r>
    </w:p>
    <w:p w:rsidR="009065F7" w:rsidRPr="009065F7" w:rsidRDefault="009065F7" w:rsidP="009065F7">
      <w:pPr>
        <w:keepNext/>
        <w:keepLines/>
        <w:spacing w:after="0" w:line="259" w:lineRule="auto"/>
        <w:ind w:left="730"/>
        <w:outlineLvl w:val="1"/>
        <w:rPr>
          <w:b/>
        </w:rPr>
      </w:pPr>
      <w:r w:rsidRPr="009065F7">
        <w:rPr>
          <w:b/>
        </w:rPr>
        <w:lastRenderedPageBreak/>
        <w:t xml:space="preserve">Causes earthquakes </w:t>
      </w:r>
    </w:p>
    <w:p w:rsidR="009065F7" w:rsidRPr="009065F7" w:rsidRDefault="009065F7" w:rsidP="009065F7">
      <w:pPr>
        <w:spacing w:after="0" w:line="240" w:lineRule="auto"/>
        <w:ind w:left="720" w:firstLine="0"/>
        <w:jc w:val="both"/>
      </w:pPr>
      <w:r w:rsidRPr="009065F7">
        <w:t xml:space="preserve">Earthquakes </w:t>
      </w:r>
      <w:proofErr w:type="gramStart"/>
      <w:r w:rsidRPr="009065F7">
        <w:t>are caused</w:t>
      </w:r>
      <w:proofErr w:type="gramEnd"/>
      <w:r w:rsidRPr="009065F7">
        <w:t xml:space="preserve"> due to sudden tectonic movements in the earth's crust. When the tectonic plates slide over one another, or collide there is a cause of </w:t>
      </w:r>
      <w:proofErr w:type="gramStart"/>
      <w:r w:rsidRPr="009065F7">
        <w:t>orogeny which</w:t>
      </w:r>
      <w:proofErr w:type="gramEnd"/>
      <w:r w:rsidRPr="009065F7">
        <w:t xml:space="preserve"> results in earthquakes and volcanoes. These disturbances cause vibrations that spread in all directions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0"/>
        <w:ind w:left="730" w:right="51"/>
      </w:pPr>
      <w:r w:rsidRPr="009065F7">
        <w:t xml:space="preserve">The energy that drives earthquake </w:t>
      </w:r>
      <w:proofErr w:type="gramStart"/>
      <w:r w:rsidRPr="009065F7">
        <w:t>is generated</w:t>
      </w:r>
      <w:proofErr w:type="gramEnd"/>
      <w:r w:rsidRPr="009065F7">
        <w:t xml:space="preserve"> by radioactivity and geochemical reactions leading to the development of convective currents.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25"/>
        <w:ind w:left="730" w:right="51"/>
      </w:pPr>
      <w:r w:rsidRPr="009065F7">
        <w:rPr>
          <w:b/>
        </w:rPr>
        <w:t>Body waves</w:t>
      </w:r>
      <w:r w:rsidRPr="009065F7">
        <w:t xml:space="preserve"> are seismic waves generated during earthquakes and travel through the </w:t>
      </w:r>
    </w:p>
    <w:p w:rsidR="009065F7" w:rsidRPr="009065F7" w:rsidRDefault="009065F7" w:rsidP="009065F7">
      <w:pPr>
        <w:spacing w:after="0"/>
        <w:ind w:left="730" w:right="51"/>
      </w:pPr>
      <w:proofErr w:type="gramStart"/>
      <w:r w:rsidRPr="009065F7">
        <w:t>earth’s</w:t>
      </w:r>
      <w:proofErr w:type="gramEnd"/>
      <w:r w:rsidRPr="009065F7">
        <w:t xml:space="preserve"> interior, spreading from the focus in all direction. They can be </w:t>
      </w:r>
      <w:proofErr w:type="spellStart"/>
      <w:r w:rsidRPr="009065F7">
        <w:t>pwaves</w:t>
      </w:r>
      <w:proofErr w:type="spellEnd"/>
      <w:r w:rsidRPr="009065F7">
        <w:t xml:space="preserve">/longitudinal waves or s-waves of transverse waves.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0"/>
        <w:ind w:left="730" w:right="51"/>
      </w:pPr>
      <w:r w:rsidRPr="009065F7">
        <w:rPr>
          <w:b/>
        </w:rPr>
        <w:t>Surface waves</w:t>
      </w:r>
      <w:r w:rsidRPr="009065F7">
        <w:t xml:space="preserve"> are seismic waves that travel on the surface away from epicenter. They </w:t>
      </w:r>
      <w:proofErr w:type="gramStart"/>
      <w:r w:rsidRPr="009065F7">
        <w:t>are classified</w:t>
      </w:r>
      <w:proofErr w:type="gramEnd"/>
      <w:r w:rsidRPr="009065F7">
        <w:t xml:space="preserve"> as Love waves (transverse waves) or Rayleigh waves (longitudinal waves) both of which are destructive to property and lives. </w:t>
      </w:r>
    </w:p>
    <w:p w:rsidR="009065F7" w:rsidRPr="009065F7" w:rsidRDefault="009065F7" w:rsidP="009065F7">
      <w:pPr>
        <w:spacing w:after="0" w:line="259" w:lineRule="auto"/>
        <w:ind w:left="720" w:firstLine="0"/>
      </w:pPr>
      <w:r w:rsidRPr="009065F7">
        <w:t xml:space="preserve"> </w:t>
      </w:r>
    </w:p>
    <w:p w:rsidR="009065F7" w:rsidRPr="009065F7" w:rsidRDefault="009065F7" w:rsidP="009065F7">
      <w:pPr>
        <w:spacing w:after="25"/>
        <w:ind w:left="730" w:right="51"/>
      </w:pPr>
      <w:r w:rsidRPr="009065F7">
        <w:t xml:space="preserve">Effect of earthquake </w:t>
      </w:r>
    </w:p>
    <w:p w:rsidR="009065F7" w:rsidRPr="009065F7" w:rsidRDefault="009065F7" w:rsidP="009065F7">
      <w:pPr>
        <w:numPr>
          <w:ilvl w:val="0"/>
          <w:numId w:val="21"/>
        </w:numPr>
        <w:spacing w:after="25"/>
        <w:ind w:right="51"/>
      </w:pPr>
      <w:r w:rsidRPr="009065F7">
        <w:t xml:space="preserve">Destruction of lives and property </w:t>
      </w:r>
    </w:p>
    <w:p w:rsidR="009065F7" w:rsidRPr="009065F7" w:rsidRDefault="009065F7" w:rsidP="009065F7">
      <w:pPr>
        <w:numPr>
          <w:ilvl w:val="0"/>
          <w:numId w:val="21"/>
        </w:numPr>
        <w:spacing w:after="25"/>
        <w:ind w:right="51"/>
      </w:pPr>
      <w:r w:rsidRPr="009065F7">
        <w:t xml:space="preserve">Advancement of technology to construction of earthquake resistant properties </w:t>
      </w:r>
    </w:p>
    <w:p w:rsidR="009065F7" w:rsidRPr="009065F7" w:rsidRDefault="009065F7" w:rsidP="009065F7">
      <w:pPr>
        <w:numPr>
          <w:ilvl w:val="0"/>
          <w:numId w:val="21"/>
        </w:numPr>
        <w:spacing w:after="25"/>
        <w:ind w:right="51"/>
      </w:pPr>
      <w:r w:rsidRPr="009065F7">
        <w:t xml:space="preserve">Triggered technology for understanding  different land forms </w:t>
      </w:r>
    </w:p>
    <w:p w:rsidR="009065F7" w:rsidRPr="009065F7" w:rsidRDefault="009065F7" w:rsidP="009065F7">
      <w:pPr>
        <w:numPr>
          <w:ilvl w:val="0"/>
          <w:numId w:val="21"/>
        </w:numPr>
        <w:spacing w:after="266"/>
        <w:ind w:right="51"/>
      </w:pPr>
      <w:r w:rsidRPr="009065F7">
        <w:t xml:space="preserve">Employment such as in education </w:t>
      </w:r>
    </w:p>
    <w:p w:rsidR="009065F7" w:rsidRPr="009065F7" w:rsidRDefault="009065F7" w:rsidP="009065F7">
      <w:pPr>
        <w:keepNext/>
        <w:keepLines/>
        <w:spacing w:after="281" w:line="259" w:lineRule="auto"/>
        <w:ind w:left="-5"/>
        <w:outlineLvl w:val="0"/>
        <w:rPr>
          <w:b/>
          <w:color w:val="FF0000"/>
        </w:rPr>
      </w:pPr>
      <w:r w:rsidRPr="009065F7">
        <w:rPr>
          <w:b/>
          <w:color w:val="FF0000"/>
        </w:rPr>
        <w:t xml:space="preserve">Effects of Continental Drift on Relief (Landforms) </w:t>
      </w:r>
    </w:p>
    <w:p w:rsidR="009065F7" w:rsidRPr="009065F7" w:rsidRDefault="009065F7" w:rsidP="009065F7">
      <w:pPr>
        <w:numPr>
          <w:ilvl w:val="0"/>
          <w:numId w:val="22"/>
        </w:numPr>
        <w:spacing w:after="0"/>
        <w:ind w:right="51"/>
      </w:pPr>
      <w:r w:rsidRPr="009065F7">
        <w:rPr>
          <w:b/>
        </w:rPr>
        <w:t>Mountain building:</w:t>
      </w:r>
      <w:r w:rsidRPr="009065F7">
        <w:t xml:space="preserve"> When continents collide, they form Fold Mountains. Example: The Himalayas formed from the collision of the Indian and Eurasian plates. </w:t>
      </w:r>
    </w:p>
    <w:p w:rsidR="009065F7" w:rsidRPr="009065F7" w:rsidRDefault="009065F7" w:rsidP="009065F7">
      <w:pPr>
        <w:numPr>
          <w:ilvl w:val="0"/>
          <w:numId w:val="22"/>
        </w:numPr>
        <w:spacing w:after="0"/>
        <w:ind w:right="51"/>
      </w:pPr>
      <w:r w:rsidRPr="009065F7">
        <w:rPr>
          <w:b/>
        </w:rPr>
        <w:t>Rift valleys:</w:t>
      </w:r>
      <w:r w:rsidRPr="009065F7">
        <w:t xml:space="preserve"> When plates move apart, deep valleys form. Example: The East African Rift Valley. </w:t>
      </w:r>
    </w:p>
    <w:p w:rsidR="009065F7" w:rsidRPr="009065F7" w:rsidRDefault="009065F7" w:rsidP="009065F7">
      <w:pPr>
        <w:numPr>
          <w:ilvl w:val="0"/>
          <w:numId w:val="22"/>
        </w:numPr>
        <w:spacing w:after="0"/>
        <w:ind w:right="51"/>
      </w:pPr>
      <w:r w:rsidRPr="009065F7">
        <w:rPr>
          <w:b/>
        </w:rPr>
        <w:t>Plateaus:</w:t>
      </w:r>
      <w:r w:rsidRPr="009065F7">
        <w:t xml:space="preserve"> Uplift caused by tectonic forces creates high flat regions. Example: The Deccan Plateau in India. </w:t>
      </w:r>
    </w:p>
    <w:p w:rsidR="009065F7" w:rsidRPr="009065F7" w:rsidRDefault="009065F7" w:rsidP="009065F7">
      <w:pPr>
        <w:numPr>
          <w:ilvl w:val="0"/>
          <w:numId w:val="22"/>
        </w:numPr>
        <w:spacing w:after="270"/>
        <w:ind w:right="51"/>
      </w:pPr>
      <w:r w:rsidRPr="009065F7">
        <w:rPr>
          <w:b/>
        </w:rPr>
        <w:t>Ocean basins:</w:t>
      </w:r>
      <w:r w:rsidRPr="009065F7">
        <w:t xml:space="preserve">  Continental drift widens or narrows ocean basins. Example: The Atlantic Ocean basin widened as South America drifted away from Africa. </w:t>
      </w:r>
    </w:p>
    <w:p w:rsidR="009065F7" w:rsidRPr="009065F7" w:rsidRDefault="009065F7" w:rsidP="009065F7">
      <w:pPr>
        <w:keepNext/>
        <w:keepLines/>
        <w:spacing w:after="316" w:line="259" w:lineRule="auto"/>
        <w:ind w:left="-5"/>
        <w:outlineLvl w:val="0"/>
        <w:rPr>
          <w:b/>
          <w:color w:val="FF0000"/>
        </w:rPr>
      </w:pPr>
      <w:r w:rsidRPr="009065F7">
        <w:rPr>
          <w:b/>
          <w:color w:val="FF0000"/>
        </w:rPr>
        <w:t xml:space="preserve">Effects of Continental Drift on Landscape (Surface Features) </w:t>
      </w:r>
    </w:p>
    <w:p w:rsidR="009065F7" w:rsidRPr="009065F7" w:rsidRDefault="009065F7" w:rsidP="009065F7">
      <w:pPr>
        <w:numPr>
          <w:ilvl w:val="0"/>
          <w:numId w:val="23"/>
        </w:numPr>
        <w:spacing w:after="25"/>
        <w:ind w:right="51"/>
      </w:pPr>
      <w:r w:rsidRPr="009065F7">
        <w:t xml:space="preserve">Volcanoes: Movement of plates creates volcanic activity along boundaries. Example: Mount Kilimanjaro in Tanzania. </w:t>
      </w:r>
    </w:p>
    <w:p w:rsidR="009065F7" w:rsidRPr="009065F7" w:rsidRDefault="009065F7" w:rsidP="009065F7">
      <w:pPr>
        <w:numPr>
          <w:ilvl w:val="0"/>
          <w:numId w:val="23"/>
        </w:numPr>
        <w:spacing w:after="25"/>
        <w:ind w:right="51"/>
      </w:pPr>
      <w:r w:rsidRPr="009065F7">
        <w:t xml:space="preserve">Earthquakes: Friction between moving plates causes earthquakes, reshaping landscapes. Example: Rift Valley earthquakes in East Africa. </w:t>
      </w:r>
    </w:p>
    <w:p w:rsidR="009065F7" w:rsidRPr="009065F7" w:rsidRDefault="009065F7" w:rsidP="009065F7">
      <w:pPr>
        <w:numPr>
          <w:ilvl w:val="0"/>
          <w:numId w:val="23"/>
        </w:numPr>
        <w:spacing w:after="25"/>
        <w:ind w:right="51"/>
      </w:pPr>
      <w:r w:rsidRPr="009065F7">
        <w:lastRenderedPageBreak/>
        <w:t xml:space="preserve">Islands: Volcanic activity from drifting plates forms islands. Example: Hawaiian Islands formed by volcanic hotspots. </w:t>
      </w:r>
    </w:p>
    <w:p w:rsidR="009065F7" w:rsidRPr="009065F7" w:rsidRDefault="009065F7" w:rsidP="009065F7">
      <w:pPr>
        <w:numPr>
          <w:ilvl w:val="0"/>
          <w:numId w:val="23"/>
        </w:numPr>
        <w:spacing w:after="25"/>
        <w:ind w:right="51"/>
      </w:pPr>
      <w:r w:rsidRPr="009065F7">
        <w:t xml:space="preserve">Coastlines: Continental drift alters coastlines, creating bays, gulfs, and peninsulas. </w:t>
      </w:r>
    </w:p>
    <w:p w:rsidR="009065F7" w:rsidRPr="009065F7" w:rsidRDefault="009065F7" w:rsidP="009065F7">
      <w:pPr>
        <w:spacing w:after="25"/>
        <w:ind w:left="640" w:right="51"/>
      </w:pPr>
      <w:r w:rsidRPr="009065F7">
        <w:t xml:space="preserve">Example: The Gulf of Aden formed as Arabia drifted away from Africa. </w:t>
      </w:r>
    </w:p>
    <w:p w:rsidR="009065F7" w:rsidRPr="009065F7" w:rsidRDefault="009065F7" w:rsidP="009065F7">
      <w:pPr>
        <w:spacing w:after="39" w:line="259" w:lineRule="auto"/>
        <w:ind w:left="0" w:firstLine="0"/>
      </w:pPr>
      <w:r w:rsidRPr="009065F7">
        <w:rPr>
          <w:b/>
          <w:color w:val="FF0000"/>
        </w:rPr>
        <w:t xml:space="preserve"> </w:t>
      </w:r>
    </w:p>
    <w:p w:rsidR="009065F7" w:rsidRPr="009065F7" w:rsidRDefault="009065F7" w:rsidP="009065F7">
      <w:pPr>
        <w:keepNext/>
        <w:keepLines/>
        <w:spacing w:after="316" w:line="259" w:lineRule="auto"/>
        <w:ind w:left="-5"/>
        <w:outlineLvl w:val="0"/>
        <w:rPr>
          <w:b/>
          <w:color w:val="FF0000"/>
        </w:rPr>
      </w:pPr>
      <w:r w:rsidRPr="009065F7">
        <w:rPr>
          <w:b/>
          <w:color w:val="FF0000"/>
        </w:rPr>
        <w:t xml:space="preserve">Effect of continental drift on human activities and development Effects of continental </w:t>
      </w:r>
      <w:proofErr w:type="spellStart"/>
      <w:r w:rsidRPr="009065F7">
        <w:rPr>
          <w:b/>
          <w:color w:val="FF0000"/>
        </w:rPr>
        <w:t>drifton</w:t>
      </w:r>
      <w:proofErr w:type="spellEnd"/>
      <w:r w:rsidRPr="009065F7">
        <w:rPr>
          <w:b/>
          <w:color w:val="FF0000"/>
        </w:rPr>
        <w:t xml:space="preserve"> Human Activities </w:t>
      </w:r>
    </w:p>
    <w:p w:rsidR="009065F7" w:rsidRPr="009065F7" w:rsidRDefault="009065F7" w:rsidP="009065F7">
      <w:pPr>
        <w:numPr>
          <w:ilvl w:val="0"/>
          <w:numId w:val="24"/>
        </w:numPr>
        <w:spacing w:after="25"/>
        <w:ind w:right="51"/>
      </w:pPr>
      <w:r w:rsidRPr="009065F7">
        <w:rPr>
          <w:b/>
        </w:rPr>
        <w:t>Agriculture:</w:t>
      </w:r>
      <w:r w:rsidRPr="009065F7">
        <w:t xml:space="preserve"> Continental drift created fertile plains and valleys (e.g., East African Rift Valley), which support farming. Volcanic soils from tectonic activity are highly fertile, benefiting crops. </w:t>
      </w:r>
    </w:p>
    <w:p w:rsidR="009065F7" w:rsidRPr="009065F7" w:rsidRDefault="009065F7" w:rsidP="009065F7">
      <w:pPr>
        <w:numPr>
          <w:ilvl w:val="0"/>
          <w:numId w:val="24"/>
        </w:numPr>
        <w:spacing w:after="25"/>
        <w:ind w:right="51"/>
      </w:pPr>
      <w:r w:rsidRPr="009065F7">
        <w:rPr>
          <w:b/>
        </w:rPr>
        <w:t>Settlement patterns:</w:t>
      </w:r>
      <w:r w:rsidRPr="009065F7">
        <w:t xml:space="preserve"> Mountain ranges, coastlines, and rift valleys influence where people live. For example, river valleys formed by tectonic shifts (like the Nile) became centers of civilization. </w:t>
      </w:r>
    </w:p>
    <w:p w:rsidR="009065F7" w:rsidRPr="009065F7" w:rsidRDefault="009065F7" w:rsidP="009065F7">
      <w:pPr>
        <w:numPr>
          <w:ilvl w:val="0"/>
          <w:numId w:val="24"/>
        </w:numPr>
        <w:spacing w:after="25"/>
        <w:ind w:right="51"/>
      </w:pPr>
      <w:r w:rsidRPr="009065F7">
        <w:rPr>
          <w:b/>
        </w:rPr>
        <w:t>Transportation and trade:</w:t>
      </w:r>
      <w:r w:rsidRPr="009065F7">
        <w:t xml:space="preserve"> Continental drift shaped coastlines, harbors, and straits, which are vital for shipping and global trade. Narrow seas (e.g., Mediterranean) facilitated cultural exchange and commerce. </w:t>
      </w:r>
    </w:p>
    <w:p w:rsidR="009065F7" w:rsidRPr="009065F7" w:rsidRDefault="009065F7" w:rsidP="009065F7">
      <w:pPr>
        <w:numPr>
          <w:ilvl w:val="0"/>
          <w:numId w:val="24"/>
        </w:numPr>
        <w:spacing w:after="25"/>
        <w:ind w:right="51"/>
      </w:pPr>
      <w:r w:rsidRPr="009065F7">
        <w:rPr>
          <w:b/>
        </w:rPr>
        <w:t>Natural hazards:</w:t>
      </w:r>
      <w:r w:rsidRPr="009065F7">
        <w:t xml:space="preserve"> Earthquakes and volcanoes from plate movement threaten human settlements. Regions like Japan and Indonesia face frequent disasters, affecting development and infrastructure. </w:t>
      </w:r>
    </w:p>
    <w:p w:rsidR="009065F7" w:rsidRPr="009065F7" w:rsidRDefault="009065F7" w:rsidP="009065F7">
      <w:pPr>
        <w:numPr>
          <w:ilvl w:val="0"/>
          <w:numId w:val="24"/>
        </w:numPr>
        <w:spacing w:after="271"/>
        <w:ind w:right="51"/>
      </w:pPr>
      <w:r w:rsidRPr="009065F7">
        <w:rPr>
          <w:b/>
        </w:rPr>
        <w:t>Energy and mineral resources:</w:t>
      </w:r>
      <w:r w:rsidRPr="009065F7">
        <w:t xml:space="preserve"> Continental drift concentrated oil, gas, coal, and mineral deposits in certain regions. Human development relies heavily on these resources for industry and energy. </w:t>
      </w:r>
    </w:p>
    <w:p w:rsidR="009065F7" w:rsidRPr="009065F7" w:rsidRDefault="009065F7" w:rsidP="009065F7">
      <w:pPr>
        <w:keepNext/>
        <w:keepLines/>
        <w:spacing w:after="316" w:line="259" w:lineRule="auto"/>
        <w:ind w:left="-5"/>
        <w:outlineLvl w:val="0"/>
        <w:rPr>
          <w:b/>
          <w:color w:val="FF0000"/>
        </w:rPr>
      </w:pPr>
      <w:r w:rsidRPr="009065F7">
        <w:rPr>
          <w:b/>
          <w:color w:val="FF0000"/>
        </w:rPr>
        <w:t xml:space="preserve">Effects of continental drift on Human Development </w:t>
      </w:r>
    </w:p>
    <w:p w:rsidR="009065F7" w:rsidRPr="009065F7" w:rsidRDefault="009065F7" w:rsidP="009065F7">
      <w:pPr>
        <w:numPr>
          <w:ilvl w:val="0"/>
          <w:numId w:val="25"/>
        </w:numPr>
        <w:spacing w:after="25"/>
        <w:ind w:right="51"/>
      </w:pPr>
      <w:r w:rsidRPr="009065F7">
        <w:rPr>
          <w:b/>
        </w:rPr>
        <w:t>Cultural diversity:</w:t>
      </w:r>
      <w:r w:rsidRPr="009065F7">
        <w:t xml:space="preserve"> Separation of continents led to isolated human populations, fostering diverse languages, traditions, and societies. </w:t>
      </w:r>
    </w:p>
    <w:p w:rsidR="009065F7" w:rsidRPr="009065F7" w:rsidRDefault="009065F7" w:rsidP="009065F7">
      <w:pPr>
        <w:numPr>
          <w:ilvl w:val="0"/>
          <w:numId w:val="25"/>
        </w:numPr>
        <w:spacing w:after="25"/>
        <w:ind w:right="51"/>
      </w:pPr>
      <w:r w:rsidRPr="009065F7">
        <w:rPr>
          <w:b/>
        </w:rPr>
        <w:t>Economic growth:</w:t>
      </w:r>
      <w:r w:rsidRPr="009065F7">
        <w:t xml:space="preserve"> Access to resources shaped economies — e.g., Middle East oil reserves, African minerals. </w:t>
      </w:r>
    </w:p>
    <w:p w:rsidR="009065F7" w:rsidRPr="009065F7" w:rsidRDefault="009065F7" w:rsidP="009065F7">
      <w:pPr>
        <w:numPr>
          <w:ilvl w:val="0"/>
          <w:numId w:val="25"/>
        </w:numPr>
        <w:spacing w:after="25"/>
        <w:ind w:right="51"/>
      </w:pPr>
      <w:r w:rsidRPr="009065F7">
        <w:rPr>
          <w:b/>
        </w:rPr>
        <w:t>Urbanization:</w:t>
      </w:r>
      <w:r w:rsidRPr="009065F7">
        <w:t xml:space="preserve"> Cities often developed near tectonic features like rivers, fertile valleys, and coasts. </w:t>
      </w:r>
    </w:p>
    <w:p w:rsidR="009065F7" w:rsidRPr="009065F7" w:rsidRDefault="009065F7" w:rsidP="009065F7">
      <w:pPr>
        <w:numPr>
          <w:ilvl w:val="0"/>
          <w:numId w:val="25"/>
        </w:numPr>
        <w:spacing w:after="270"/>
        <w:ind w:right="51"/>
      </w:pPr>
      <w:r w:rsidRPr="009065F7">
        <w:rPr>
          <w:b/>
        </w:rPr>
        <w:t>Climate and environment:</w:t>
      </w:r>
      <w:r w:rsidRPr="009065F7">
        <w:t xml:space="preserve"> Continental drift altered ocean currents and wind patterns, influencing climate zones. This affects agriculture, water supply, and habitability. </w:t>
      </w:r>
    </w:p>
    <w:p w:rsidR="009065F7" w:rsidRPr="009065F7" w:rsidRDefault="009065F7" w:rsidP="009065F7">
      <w:pPr>
        <w:keepNext/>
        <w:keepLines/>
        <w:spacing w:after="316" w:line="259" w:lineRule="auto"/>
        <w:ind w:left="-5"/>
        <w:outlineLvl w:val="0"/>
        <w:rPr>
          <w:b/>
          <w:color w:val="FF0000"/>
        </w:rPr>
      </w:pPr>
      <w:r w:rsidRPr="009065F7">
        <w:rPr>
          <w:b/>
          <w:color w:val="FF0000"/>
        </w:rPr>
        <w:t xml:space="preserve">Speculated Future of Continents </w:t>
      </w:r>
    </w:p>
    <w:p w:rsidR="009065F7" w:rsidRPr="009065F7" w:rsidRDefault="009065F7" w:rsidP="009065F7">
      <w:pPr>
        <w:numPr>
          <w:ilvl w:val="0"/>
          <w:numId w:val="26"/>
        </w:numPr>
        <w:spacing w:after="25"/>
        <w:ind w:right="51"/>
      </w:pPr>
      <w:r w:rsidRPr="009065F7">
        <w:rPr>
          <w:b/>
        </w:rPr>
        <w:t>Atlantic Ocean widening:</w:t>
      </w:r>
      <w:r w:rsidRPr="009065F7">
        <w:t xml:space="preserve"> The Americas continue drifting westward away from Europe and </w:t>
      </w:r>
      <w:proofErr w:type="spellStart"/>
      <w:r w:rsidRPr="009065F7">
        <w:t>Africa.The</w:t>
      </w:r>
      <w:proofErr w:type="spellEnd"/>
      <w:r w:rsidRPr="009065F7">
        <w:t xml:space="preserve"> Atlantic Ocean will grow larger, while the Pacific shrinks. </w:t>
      </w:r>
    </w:p>
    <w:p w:rsidR="009065F7" w:rsidRPr="009065F7" w:rsidRDefault="009065F7" w:rsidP="009065F7">
      <w:pPr>
        <w:numPr>
          <w:ilvl w:val="0"/>
          <w:numId w:val="26"/>
        </w:numPr>
        <w:spacing w:after="25"/>
        <w:ind w:right="51"/>
      </w:pPr>
      <w:r w:rsidRPr="009065F7">
        <w:rPr>
          <w:b/>
        </w:rPr>
        <w:lastRenderedPageBreak/>
        <w:t>Pacific Ocean shrinking</w:t>
      </w:r>
      <w:r w:rsidRPr="009065F7">
        <w:t xml:space="preserve">: Subduction zones around the Pacific (“Ring of Fire”) are pulling oceanic plates under </w:t>
      </w:r>
      <w:proofErr w:type="spellStart"/>
      <w:r w:rsidRPr="009065F7">
        <w:t>continents.This</w:t>
      </w:r>
      <w:proofErr w:type="spellEnd"/>
      <w:r w:rsidRPr="009065F7">
        <w:t xml:space="preserve"> could eventually close the Pacific Ocean entirely. (iii)</w:t>
      </w:r>
      <w:r w:rsidRPr="009065F7">
        <w:rPr>
          <w:rFonts w:ascii="Arial" w:eastAsia="Arial" w:hAnsi="Arial" w:cs="Arial"/>
        </w:rPr>
        <w:t xml:space="preserve"> </w:t>
      </w:r>
      <w:r w:rsidRPr="009065F7">
        <w:rPr>
          <w:b/>
        </w:rPr>
        <w:t>Africa moving north:</w:t>
      </w:r>
      <w:r w:rsidRPr="009065F7">
        <w:t xml:space="preserve"> Africa is drifting northward toward Europe. In ~50 million years, Africa may collide with Europe, closing the Mediterranean Sea and forming new mountain ranges (similar to the Alps). </w:t>
      </w:r>
    </w:p>
    <w:p w:rsidR="009065F7" w:rsidRPr="009065F7" w:rsidRDefault="009065F7" w:rsidP="009065F7">
      <w:pPr>
        <w:numPr>
          <w:ilvl w:val="0"/>
          <w:numId w:val="27"/>
        </w:numPr>
        <w:spacing w:after="25"/>
        <w:ind w:right="51"/>
      </w:pPr>
      <w:r w:rsidRPr="009065F7">
        <w:rPr>
          <w:b/>
        </w:rPr>
        <w:t>Australia drifting north:</w:t>
      </w:r>
      <w:r w:rsidRPr="009065F7">
        <w:t xml:space="preserve"> Australia is moving toward Southeast Asia. It may eventually merge with Asia, altering coastlines and ecosystems. </w:t>
      </w:r>
    </w:p>
    <w:p w:rsidR="009065F7" w:rsidRPr="009065F7" w:rsidRDefault="009065F7" w:rsidP="009065F7">
      <w:pPr>
        <w:numPr>
          <w:ilvl w:val="0"/>
          <w:numId w:val="27"/>
        </w:numPr>
        <w:spacing w:after="273"/>
        <w:ind w:right="51"/>
      </w:pPr>
      <w:r w:rsidRPr="009065F7">
        <w:rPr>
          <w:b/>
        </w:rPr>
        <w:t>New supercontinent formation:</w:t>
      </w:r>
      <w:r w:rsidRPr="009065F7">
        <w:t xml:space="preserve"> Scientists predict that in ~200–250 million years, continents may merge into a new supercontinent. Possible scenarios include: </w:t>
      </w:r>
    </w:p>
    <w:p w:rsidR="009065F7" w:rsidRPr="009065F7" w:rsidRDefault="009065F7" w:rsidP="009065F7">
      <w:pPr>
        <w:numPr>
          <w:ilvl w:val="1"/>
          <w:numId w:val="27"/>
        </w:numPr>
        <w:spacing w:after="25"/>
        <w:ind w:right="51"/>
      </w:pPr>
      <w:r w:rsidRPr="009065F7">
        <w:rPr>
          <w:b/>
        </w:rPr>
        <w:t xml:space="preserve">Pangaea </w:t>
      </w:r>
      <w:proofErr w:type="spellStart"/>
      <w:r w:rsidRPr="009065F7">
        <w:rPr>
          <w:b/>
        </w:rPr>
        <w:t>Ultima</w:t>
      </w:r>
      <w:proofErr w:type="spellEnd"/>
      <w:r w:rsidRPr="009065F7">
        <w:t xml:space="preserve">: Atlantic closes, Americas collide with Africa and Europe. </w:t>
      </w:r>
    </w:p>
    <w:p w:rsidR="009065F7" w:rsidRPr="009065F7" w:rsidRDefault="009065F7" w:rsidP="009065F7">
      <w:pPr>
        <w:numPr>
          <w:ilvl w:val="1"/>
          <w:numId w:val="27"/>
        </w:numPr>
        <w:spacing w:after="25"/>
        <w:ind w:right="51"/>
      </w:pPr>
      <w:proofErr w:type="spellStart"/>
      <w:r w:rsidRPr="009065F7">
        <w:rPr>
          <w:b/>
        </w:rPr>
        <w:t>Novopangaea</w:t>
      </w:r>
      <w:proofErr w:type="spellEnd"/>
      <w:r w:rsidRPr="009065F7">
        <w:t xml:space="preserve">: Pacific closes, continents cluster around the opposite side of Earth. </w:t>
      </w:r>
    </w:p>
    <w:p w:rsidR="009065F7" w:rsidRPr="009065F7" w:rsidRDefault="009065F7" w:rsidP="009065F7">
      <w:pPr>
        <w:numPr>
          <w:ilvl w:val="1"/>
          <w:numId w:val="27"/>
        </w:numPr>
        <w:spacing w:after="266"/>
        <w:ind w:right="51"/>
      </w:pPr>
      <w:proofErr w:type="spellStart"/>
      <w:r w:rsidRPr="009065F7">
        <w:rPr>
          <w:b/>
        </w:rPr>
        <w:t>Aurica</w:t>
      </w:r>
      <w:proofErr w:type="spellEnd"/>
      <w:r w:rsidRPr="009065F7">
        <w:t xml:space="preserve">: Atlantic and Pacific both close, forming a ring-shaped supercontinent. </w:t>
      </w:r>
    </w:p>
    <w:p w:rsidR="009065F7" w:rsidRPr="009065F7" w:rsidRDefault="009065F7" w:rsidP="009065F7">
      <w:pPr>
        <w:spacing w:after="257" w:line="259" w:lineRule="auto"/>
        <w:ind w:left="0" w:firstLine="0"/>
      </w:pPr>
      <w:r w:rsidRPr="009065F7">
        <w:rPr>
          <w:color w:val="0070C0"/>
        </w:rPr>
        <w:t xml:space="preserve"> </w:t>
      </w:r>
    </w:p>
    <w:p w:rsidR="009065F7" w:rsidRPr="009065F7" w:rsidRDefault="009065F7" w:rsidP="009065F7">
      <w:pPr>
        <w:keepNext/>
        <w:keepLines/>
        <w:spacing w:after="36" w:line="259" w:lineRule="auto"/>
        <w:ind w:left="-5"/>
        <w:outlineLvl w:val="0"/>
        <w:rPr>
          <w:b/>
          <w:color w:val="FF0000"/>
        </w:rPr>
      </w:pPr>
      <w:r w:rsidRPr="009065F7">
        <w:rPr>
          <w:b/>
          <w:color w:val="FF0000"/>
        </w:rPr>
        <w:t xml:space="preserve">Revision questions </w:t>
      </w:r>
    </w:p>
    <w:p w:rsidR="009065F7" w:rsidRPr="009065F7" w:rsidRDefault="009065F7" w:rsidP="009065F7">
      <w:pPr>
        <w:numPr>
          <w:ilvl w:val="0"/>
          <w:numId w:val="28"/>
        </w:numPr>
        <w:spacing w:after="25"/>
        <w:ind w:right="51"/>
      </w:pPr>
      <w:r w:rsidRPr="009065F7">
        <w:t xml:space="preserve">Discuss any four </w:t>
      </w:r>
      <w:proofErr w:type="gramStart"/>
      <w:r w:rsidRPr="009065F7">
        <w:t>theories which</w:t>
      </w:r>
      <w:proofErr w:type="gramEnd"/>
      <w:r w:rsidRPr="009065F7">
        <w:t xml:space="preserve"> have been put forward to ascertain the occurrence of continental drift. </w:t>
      </w:r>
    </w:p>
    <w:p w:rsidR="009065F7" w:rsidRPr="009065F7" w:rsidRDefault="009065F7" w:rsidP="009065F7">
      <w:pPr>
        <w:numPr>
          <w:ilvl w:val="0"/>
          <w:numId w:val="28"/>
        </w:numPr>
        <w:spacing w:after="25"/>
        <w:ind w:right="51"/>
      </w:pPr>
      <w:proofErr w:type="gramStart"/>
      <w:r w:rsidRPr="009065F7">
        <w:t>(a) What is meant by the term plate tectonic</w:t>
      </w:r>
      <w:proofErr w:type="gramEnd"/>
      <w:r w:rsidRPr="009065F7">
        <w:t xml:space="preserve">? </w:t>
      </w:r>
    </w:p>
    <w:p w:rsidR="009065F7" w:rsidRPr="009065F7" w:rsidRDefault="009065F7" w:rsidP="009065F7">
      <w:pPr>
        <w:numPr>
          <w:ilvl w:val="1"/>
          <w:numId w:val="28"/>
        </w:numPr>
        <w:spacing w:after="25"/>
        <w:ind w:right="51"/>
      </w:pPr>
      <w:r w:rsidRPr="009065F7">
        <w:t xml:space="preserve">How does the theory of plate tectonic explain the present day distribution of continents? </w:t>
      </w:r>
    </w:p>
    <w:p w:rsidR="009065F7" w:rsidRPr="009065F7" w:rsidRDefault="009065F7" w:rsidP="009065F7">
      <w:pPr>
        <w:numPr>
          <w:ilvl w:val="0"/>
          <w:numId w:val="28"/>
        </w:numPr>
        <w:spacing w:after="25"/>
        <w:ind w:right="51"/>
      </w:pPr>
      <w:r w:rsidRPr="009065F7">
        <w:t xml:space="preserve">Examine the evidences outlined to justify occurrence of continental drift. </w:t>
      </w:r>
    </w:p>
    <w:p w:rsidR="009065F7" w:rsidRPr="009065F7" w:rsidRDefault="009065F7" w:rsidP="009065F7">
      <w:pPr>
        <w:numPr>
          <w:ilvl w:val="0"/>
          <w:numId w:val="28"/>
        </w:numPr>
        <w:spacing w:after="25"/>
        <w:ind w:right="51"/>
      </w:pPr>
      <w:r w:rsidRPr="009065F7">
        <w:t xml:space="preserve">Explain the relevance of Wegner’s theory of continental drift to understanding of the present day distribution of continents and oceans. </w:t>
      </w:r>
    </w:p>
    <w:p w:rsidR="009065F7" w:rsidRPr="009065F7" w:rsidRDefault="009065F7" w:rsidP="009065F7">
      <w:pPr>
        <w:numPr>
          <w:ilvl w:val="0"/>
          <w:numId w:val="28"/>
        </w:numPr>
        <w:spacing w:after="25"/>
        <w:ind w:right="51"/>
      </w:pPr>
      <w:r w:rsidRPr="009065F7">
        <w:t xml:space="preserve">(a) Distinguish between lateral and vertical earth movements. </w:t>
      </w:r>
    </w:p>
    <w:p w:rsidR="009065F7" w:rsidRPr="009065F7" w:rsidRDefault="009065F7" w:rsidP="009065F7">
      <w:pPr>
        <w:numPr>
          <w:ilvl w:val="1"/>
          <w:numId w:val="28"/>
        </w:numPr>
        <w:spacing w:after="270"/>
        <w:ind w:right="51"/>
      </w:pPr>
      <w:r w:rsidRPr="009065F7">
        <w:t xml:space="preserve">Explain the relevance of plate tectonic theory in understanding the present day distribution of ocean and </w:t>
      </w:r>
      <w:proofErr w:type="gramStart"/>
      <w:r w:rsidRPr="009065F7">
        <w:t>land masses</w:t>
      </w:r>
      <w:proofErr w:type="gramEnd"/>
      <w:r w:rsidRPr="009065F7">
        <w:t xml:space="preserve">. </w:t>
      </w:r>
    </w:p>
    <w:p w:rsidR="00BA6982" w:rsidRPr="00BA6982" w:rsidRDefault="00BA6982" w:rsidP="00BA6982">
      <w:pPr>
        <w:spacing w:after="215" w:line="259" w:lineRule="auto"/>
        <w:ind w:left="0" w:firstLine="0"/>
        <w:jc w:val="right"/>
      </w:pPr>
    </w:p>
    <w:p w:rsidR="00BA6982" w:rsidRPr="00BA6982" w:rsidRDefault="00BA6982" w:rsidP="00BA6982">
      <w:pPr>
        <w:keepNext/>
        <w:keepLines/>
        <w:spacing w:after="218" w:line="259" w:lineRule="auto"/>
        <w:ind w:left="0" w:firstLine="0"/>
        <w:outlineLvl w:val="0"/>
        <w:rPr>
          <w:b/>
          <w:color w:val="FF0000"/>
          <w:sz w:val="28"/>
        </w:rPr>
      </w:pPr>
      <w:r w:rsidRPr="00BA6982">
        <w:rPr>
          <w:b/>
          <w:color w:val="FF0000"/>
        </w:rPr>
        <w:t xml:space="preserve">TOPIC 3/3: </w:t>
      </w:r>
      <w:r w:rsidRPr="00BA6982">
        <w:rPr>
          <w:b/>
          <w:color w:val="FF0000"/>
          <w:sz w:val="28"/>
        </w:rPr>
        <w:t xml:space="preserve">World Development </w:t>
      </w:r>
    </w:p>
    <w:p w:rsidR="00BA6982" w:rsidRPr="00BA6982" w:rsidRDefault="00BA6982" w:rsidP="00BA6982">
      <w:pPr>
        <w:spacing w:after="289"/>
        <w:ind w:right="48"/>
      </w:pPr>
      <w:r w:rsidRPr="00BA6982">
        <w:rPr>
          <w:b/>
          <w:color w:val="FF0000"/>
        </w:rPr>
        <w:t>Competency:</w:t>
      </w:r>
      <w:r w:rsidRPr="00BA6982">
        <w:rPr>
          <w:color w:val="FF0000"/>
        </w:rPr>
        <w:t xml:space="preserve"> </w:t>
      </w:r>
      <w:r w:rsidRPr="00BA6982">
        <w:t xml:space="preserve">The learner demonstrates an understanding of development by analyzing spatial development patterns, development priorities, and factors influencing development, while proposing interventions to address disparities in development at the country or regional level. </w:t>
      </w:r>
    </w:p>
    <w:p w:rsidR="00BA6982" w:rsidRPr="00BA6982" w:rsidRDefault="00BA6982" w:rsidP="00BA6982">
      <w:pPr>
        <w:keepNext/>
        <w:keepLines/>
        <w:spacing w:after="259" w:line="259" w:lineRule="auto"/>
        <w:ind w:left="-5"/>
        <w:outlineLvl w:val="1"/>
        <w:rPr>
          <w:b/>
          <w:color w:val="0000CC"/>
          <w:sz w:val="26"/>
        </w:rPr>
      </w:pPr>
      <w:r w:rsidRPr="00BA6982">
        <w:rPr>
          <w:b/>
          <w:color w:val="FF0000"/>
          <w:sz w:val="26"/>
        </w:rPr>
        <w:lastRenderedPageBreak/>
        <w:t xml:space="preserve">Development </w:t>
      </w:r>
    </w:p>
    <w:p w:rsidR="00BA6982" w:rsidRPr="00BA6982" w:rsidRDefault="00BA6982" w:rsidP="00BA6982">
      <w:pPr>
        <w:spacing w:after="222"/>
        <w:ind w:right="48"/>
      </w:pPr>
      <w:r w:rsidRPr="00BA6982">
        <w:rPr>
          <w:b/>
        </w:rPr>
        <w:t>Development</w:t>
      </w:r>
      <w:r w:rsidRPr="00BA6982">
        <w:t xml:space="preserve"> refers to the process of improving the quality of life and standard of living of people in a country or region. It includes economic growth, social progress, and better access to health, education, and infrastructure. </w:t>
      </w:r>
    </w:p>
    <w:p w:rsidR="00BA6982" w:rsidRPr="00BA6982" w:rsidRDefault="00BA6982" w:rsidP="00BA6982">
      <w:pPr>
        <w:spacing w:after="0" w:line="259" w:lineRule="auto"/>
        <w:ind w:left="0" w:firstLine="0"/>
        <w:jc w:val="right"/>
      </w:pPr>
      <w:r w:rsidRPr="00BA6982">
        <w:rPr>
          <w:noProof/>
        </w:rPr>
        <w:drawing>
          <wp:inline distT="0" distB="0" distL="0" distR="0" wp14:anchorId="5C6546B5" wp14:editId="345670E3">
            <wp:extent cx="5942585" cy="297434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9"/>
                    <a:stretch>
                      <a:fillRect/>
                    </a:stretch>
                  </pic:blipFill>
                  <pic:spPr>
                    <a:xfrm>
                      <a:off x="0" y="0"/>
                      <a:ext cx="5942585" cy="2974340"/>
                    </a:xfrm>
                    <a:prstGeom prst="rect">
                      <a:avLst/>
                    </a:prstGeom>
                  </pic:spPr>
                </pic:pic>
              </a:graphicData>
            </a:graphic>
          </wp:inline>
        </w:drawing>
      </w:r>
      <w:r w:rsidRPr="00BA6982">
        <w:t xml:space="preserve"> </w:t>
      </w:r>
    </w:p>
    <w:p w:rsidR="00BA6982" w:rsidRPr="00BA6982" w:rsidRDefault="00BA6982" w:rsidP="00BA6982">
      <w:pPr>
        <w:keepNext/>
        <w:keepLines/>
        <w:spacing w:after="278" w:line="259" w:lineRule="auto"/>
        <w:ind w:left="-5"/>
        <w:outlineLvl w:val="2"/>
        <w:rPr>
          <w:b/>
          <w:color w:val="FF0000"/>
        </w:rPr>
      </w:pPr>
      <w:r w:rsidRPr="00BA6982">
        <w:rPr>
          <w:b/>
          <w:color w:val="FF0000"/>
        </w:rPr>
        <w:t xml:space="preserve">“Development" in Geography means </w:t>
      </w:r>
    </w:p>
    <w:p w:rsidR="00BA6982" w:rsidRPr="00BA6982" w:rsidRDefault="00BA6982" w:rsidP="00BA6982">
      <w:pPr>
        <w:numPr>
          <w:ilvl w:val="0"/>
          <w:numId w:val="29"/>
        </w:numPr>
        <w:ind w:right="48"/>
      </w:pPr>
      <w:r w:rsidRPr="00BA6982">
        <w:rPr>
          <w:b/>
        </w:rPr>
        <w:t>Improvement in living standards</w:t>
      </w:r>
      <w:r w:rsidRPr="00BA6982">
        <w:t xml:space="preserve">: Development is about raising people's quality of life, including income, health, and education. </w:t>
      </w:r>
    </w:p>
    <w:p w:rsidR="00BA6982" w:rsidRPr="00BA6982" w:rsidRDefault="00BA6982" w:rsidP="00BA6982">
      <w:pPr>
        <w:numPr>
          <w:ilvl w:val="0"/>
          <w:numId w:val="29"/>
        </w:numPr>
        <w:ind w:right="48"/>
      </w:pPr>
      <w:r w:rsidRPr="00BA6982">
        <w:rPr>
          <w:b/>
        </w:rPr>
        <w:t>Economic growth</w:t>
      </w:r>
      <w:r w:rsidRPr="00BA6982">
        <w:t xml:space="preserve">: Often measured by GDP (Gross Domestic Product) or GNI (Gross National Income), showing how much wealth a country produces. </w:t>
      </w:r>
    </w:p>
    <w:p w:rsidR="00BA6982" w:rsidRPr="00BA6982" w:rsidRDefault="00BA6982" w:rsidP="00BA6982">
      <w:pPr>
        <w:numPr>
          <w:ilvl w:val="0"/>
          <w:numId w:val="29"/>
        </w:numPr>
        <w:ind w:right="48"/>
      </w:pPr>
      <w:r w:rsidRPr="00BA6982">
        <w:rPr>
          <w:b/>
        </w:rPr>
        <w:t>Social progress</w:t>
      </w:r>
      <w:r w:rsidRPr="00BA6982">
        <w:t xml:space="preserve">: Includes literacy rates, life expectancy, infant mortality, and access to healthcare. </w:t>
      </w:r>
    </w:p>
    <w:p w:rsidR="00BA6982" w:rsidRPr="00BA6982" w:rsidRDefault="00BA6982" w:rsidP="00BA6982">
      <w:pPr>
        <w:numPr>
          <w:ilvl w:val="0"/>
          <w:numId w:val="29"/>
        </w:numPr>
        <w:ind w:right="48"/>
      </w:pPr>
      <w:r w:rsidRPr="00BA6982">
        <w:rPr>
          <w:b/>
        </w:rPr>
        <w:t>Infrastructure and services</w:t>
      </w:r>
      <w:r w:rsidRPr="00BA6982">
        <w:t xml:space="preserve">: Development also means better housing, transport, clean water, and electricity. </w:t>
      </w:r>
    </w:p>
    <w:p w:rsidR="00BA6982" w:rsidRPr="00BA6982" w:rsidRDefault="00BA6982" w:rsidP="00BA6982">
      <w:pPr>
        <w:numPr>
          <w:ilvl w:val="0"/>
          <w:numId w:val="29"/>
        </w:numPr>
        <w:spacing w:after="271"/>
        <w:ind w:right="48"/>
      </w:pPr>
      <w:r w:rsidRPr="00BA6982">
        <w:rPr>
          <w:b/>
        </w:rPr>
        <w:t>Multidimensional process</w:t>
      </w:r>
      <w:r w:rsidRPr="00BA6982">
        <w:t xml:space="preserve">: </w:t>
      </w:r>
      <w:proofErr w:type="gramStart"/>
      <w:r w:rsidRPr="00BA6982">
        <w:t>It’s</w:t>
      </w:r>
      <w:proofErr w:type="gramEnd"/>
      <w:r w:rsidRPr="00BA6982">
        <w:t xml:space="preserve"> not just about money—it covers political stability, equality, and environmental sustainability. </w:t>
      </w:r>
    </w:p>
    <w:p w:rsidR="00BA6982" w:rsidRPr="00BA6982" w:rsidRDefault="00BA6982" w:rsidP="00BA6982">
      <w:pPr>
        <w:keepNext/>
        <w:keepLines/>
        <w:spacing w:after="39" w:line="259" w:lineRule="auto"/>
        <w:ind w:left="-5"/>
        <w:outlineLvl w:val="2"/>
        <w:rPr>
          <w:b/>
          <w:color w:val="FF0000"/>
        </w:rPr>
      </w:pPr>
      <w:r w:rsidRPr="00BA6982">
        <w:rPr>
          <w:b/>
          <w:color w:val="FF0000"/>
        </w:rPr>
        <w:t xml:space="preserve">Indicators of development </w:t>
      </w:r>
    </w:p>
    <w:p w:rsidR="00BA6982" w:rsidRPr="00BA6982" w:rsidRDefault="00BA6982" w:rsidP="00BA6982">
      <w:pPr>
        <w:keepNext/>
        <w:keepLines/>
        <w:spacing w:after="282" w:line="259" w:lineRule="auto"/>
        <w:ind w:left="-5"/>
        <w:outlineLvl w:val="3"/>
        <w:rPr>
          <w:b/>
          <w:color w:val="0070C0"/>
        </w:rPr>
      </w:pPr>
      <w:r w:rsidRPr="00BA6982">
        <w:rPr>
          <w:b/>
          <w:color w:val="0070C0"/>
        </w:rPr>
        <w:t xml:space="preserve">Economic Indicators </w:t>
      </w:r>
    </w:p>
    <w:p w:rsidR="00BA6982" w:rsidRPr="00BA6982" w:rsidRDefault="00BA6982" w:rsidP="00BA6982">
      <w:pPr>
        <w:numPr>
          <w:ilvl w:val="0"/>
          <w:numId w:val="30"/>
        </w:numPr>
        <w:ind w:right="48"/>
      </w:pPr>
      <w:r w:rsidRPr="00BA6982">
        <w:rPr>
          <w:b/>
        </w:rPr>
        <w:t>Gross Domestic Product (GDP)</w:t>
      </w:r>
      <w:r w:rsidRPr="00BA6982">
        <w:t xml:space="preserve">: Value of goods and services produced in a country. </w:t>
      </w:r>
    </w:p>
    <w:p w:rsidR="00BA6982" w:rsidRPr="00BA6982" w:rsidRDefault="00BA6982" w:rsidP="00BA6982">
      <w:pPr>
        <w:numPr>
          <w:ilvl w:val="0"/>
          <w:numId w:val="30"/>
        </w:numPr>
        <w:ind w:right="48"/>
      </w:pPr>
      <w:r w:rsidRPr="00BA6982">
        <w:rPr>
          <w:b/>
        </w:rPr>
        <w:t>Gross National Income (GNI)</w:t>
      </w:r>
      <w:r w:rsidRPr="00BA6982">
        <w:t xml:space="preserve">: Total income earned by a country’s population. </w:t>
      </w:r>
    </w:p>
    <w:p w:rsidR="00BA6982" w:rsidRPr="00BA6982" w:rsidRDefault="00BA6982" w:rsidP="00BA6982">
      <w:pPr>
        <w:numPr>
          <w:ilvl w:val="0"/>
          <w:numId w:val="30"/>
        </w:numPr>
        <w:spacing w:after="270"/>
        <w:ind w:right="48"/>
      </w:pPr>
      <w:r w:rsidRPr="00BA6982">
        <w:rPr>
          <w:b/>
        </w:rPr>
        <w:t>Economic structure</w:t>
      </w:r>
      <w:r w:rsidRPr="00BA6982">
        <w:t xml:space="preserve">: Percentage of GDP from primary (farming), secondary (industry), and tertiary (services) sectors. </w:t>
      </w:r>
    </w:p>
    <w:p w:rsidR="00BA6982" w:rsidRPr="00BA6982" w:rsidRDefault="00BA6982" w:rsidP="00BA6982">
      <w:pPr>
        <w:keepNext/>
        <w:keepLines/>
        <w:spacing w:after="282" w:line="259" w:lineRule="auto"/>
        <w:ind w:left="-5"/>
        <w:outlineLvl w:val="3"/>
        <w:rPr>
          <w:b/>
          <w:color w:val="0070C0"/>
        </w:rPr>
      </w:pPr>
      <w:r w:rsidRPr="00BA6982">
        <w:rPr>
          <w:b/>
          <w:color w:val="0070C0"/>
        </w:rPr>
        <w:lastRenderedPageBreak/>
        <w:t>Social Indicators</w:t>
      </w:r>
      <w:r w:rsidRPr="00BA6982">
        <w:rPr>
          <w:color w:val="0070C0"/>
        </w:rPr>
        <w:t xml:space="preserve"> </w:t>
      </w:r>
    </w:p>
    <w:p w:rsidR="00BA6982" w:rsidRPr="00BA6982" w:rsidRDefault="00BA6982" w:rsidP="00BA6982">
      <w:pPr>
        <w:numPr>
          <w:ilvl w:val="0"/>
          <w:numId w:val="31"/>
        </w:numPr>
        <w:ind w:right="48"/>
      </w:pPr>
      <w:r w:rsidRPr="00BA6982">
        <w:rPr>
          <w:b/>
        </w:rPr>
        <w:t>Literacy rate</w:t>
      </w:r>
      <w:r w:rsidRPr="00BA6982">
        <w:t xml:space="preserve">: Percentage of people who can read and write. </w:t>
      </w:r>
    </w:p>
    <w:p w:rsidR="00BA6982" w:rsidRPr="00BA6982" w:rsidRDefault="00BA6982" w:rsidP="00BA6982">
      <w:pPr>
        <w:numPr>
          <w:ilvl w:val="0"/>
          <w:numId w:val="31"/>
        </w:numPr>
        <w:ind w:right="48"/>
      </w:pPr>
      <w:r w:rsidRPr="00BA6982">
        <w:rPr>
          <w:b/>
        </w:rPr>
        <w:t>Life expectancy</w:t>
      </w:r>
      <w:r w:rsidRPr="00BA6982">
        <w:t xml:space="preserve">: Average number of years a person </w:t>
      </w:r>
      <w:proofErr w:type="gramStart"/>
      <w:r w:rsidRPr="00BA6982">
        <w:t>is expected</w:t>
      </w:r>
      <w:proofErr w:type="gramEnd"/>
      <w:r w:rsidRPr="00BA6982">
        <w:t xml:space="preserve"> to live. </w:t>
      </w:r>
    </w:p>
    <w:p w:rsidR="00BA6982" w:rsidRPr="00BA6982" w:rsidRDefault="00BA6982" w:rsidP="00BA6982">
      <w:pPr>
        <w:numPr>
          <w:ilvl w:val="0"/>
          <w:numId w:val="31"/>
        </w:numPr>
        <w:ind w:right="48"/>
      </w:pPr>
      <w:r w:rsidRPr="00BA6982">
        <w:rPr>
          <w:b/>
        </w:rPr>
        <w:t>Infant mortality rate</w:t>
      </w:r>
      <w:r w:rsidRPr="00BA6982">
        <w:t xml:space="preserve">: Number of babies dying before age </w:t>
      </w:r>
      <w:proofErr w:type="gramStart"/>
      <w:r w:rsidRPr="00BA6982">
        <w:t>1</w:t>
      </w:r>
      <w:proofErr w:type="gramEnd"/>
      <w:r w:rsidRPr="00BA6982">
        <w:t xml:space="preserve"> per 1,000 births. </w:t>
      </w:r>
    </w:p>
    <w:p w:rsidR="00BA6982" w:rsidRPr="00BA6982" w:rsidRDefault="00BA6982" w:rsidP="00BA6982">
      <w:pPr>
        <w:numPr>
          <w:ilvl w:val="0"/>
          <w:numId w:val="31"/>
        </w:numPr>
        <w:ind w:right="48"/>
      </w:pPr>
      <w:r w:rsidRPr="00BA6982">
        <w:rPr>
          <w:b/>
        </w:rPr>
        <w:t>People per doctor</w:t>
      </w:r>
      <w:r w:rsidRPr="00BA6982">
        <w:t xml:space="preserve">: Shows access to healthcare. </w:t>
      </w:r>
    </w:p>
    <w:p w:rsidR="00BA6982" w:rsidRPr="00BA6982" w:rsidRDefault="00BA6982" w:rsidP="00BA6982">
      <w:pPr>
        <w:numPr>
          <w:ilvl w:val="0"/>
          <w:numId w:val="31"/>
        </w:numPr>
        <w:spacing w:after="267"/>
        <w:ind w:right="48"/>
      </w:pPr>
      <w:r w:rsidRPr="00BA6982">
        <w:rPr>
          <w:b/>
        </w:rPr>
        <w:t>Birth rate</w:t>
      </w:r>
      <w:r w:rsidRPr="00BA6982">
        <w:t xml:space="preserve">: Number of live births per 1,000 people. </w:t>
      </w:r>
    </w:p>
    <w:p w:rsidR="00BA6982" w:rsidRPr="00BA6982" w:rsidRDefault="00BA6982" w:rsidP="00BA6982">
      <w:pPr>
        <w:keepNext/>
        <w:keepLines/>
        <w:spacing w:after="282" w:line="259" w:lineRule="auto"/>
        <w:ind w:left="-5"/>
        <w:outlineLvl w:val="3"/>
        <w:rPr>
          <w:b/>
          <w:color w:val="0070C0"/>
        </w:rPr>
      </w:pPr>
      <w:r w:rsidRPr="00BA6982">
        <w:rPr>
          <w:b/>
          <w:color w:val="0070C0"/>
        </w:rPr>
        <w:t>Composite Indicators</w:t>
      </w:r>
      <w:r w:rsidRPr="00BA6982">
        <w:rPr>
          <w:color w:val="0070C0"/>
        </w:rPr>
        <w:t xml:space="preserve"> </w:t>
      </w:r>
    </w:p>
    <w:p w:rsidR="00BA6982" w:rsidRPr="00BA6982" w:rsidRDefault="00BA6982" w:rsidP="00BA6982">
      <w:pPr>
        <w:numPr>
          <w:ilvl w:val="0"/>
          <w:numId w:val="32"/>
        </w:numPr>
        <w:ind w:right="1387"/>
      </w:pPr>
      <w:r w:rsidRPr="00BA6982">
        <w:rPr>
          <w:b/>
        </w:rPr>
        <w:t>Human Development Index (HDI</w:t>
      </w:r>
      <w:r w:rsidRPr="00BA6982">
        <w:t>)</w:t>
      </w:r>
      <w:r w:rsidRPr="00BA6982">
        <w:rPr>
          <w:b/>
        </w:rPr>
        <w:t>:</w:t>
      </w:r>
      <w:r w:rsidRPr="00BA6982">
        <w:t xml:space="preserve"> Combines income, education, and health into one score. </w:t>
      </w:r>
    </w:p>
    <w:p w:rsidR="00BA6982" w:rsidRPr="00BA6982" w:rsidRDefault="00BA6982" w:rsidP="00BA6982">
      <w:pPr>
        <w:numPr>
          <w:ilvl w:val="0"/>
          <w:numId w:val="32"/>
        </w:numPr>
        <w:spacing w:after="271"/>
        <w:ind w:right="1387"/>
      </w:pPr>
      <w:r w:rsidRPr="00BA6982">
        <w:rPr>
          <w:b/>
        </w:rPr>
        <w:t>Calorie intake</w:t>
      </w:r>
      <w:r w:rsidRPr="00BA6982">
        <w:t xml:space="preserve">: Average daily food consumption per person.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Doctors per person</w:t>
      </w:r>
      <w:r w:rsidRPr="00BA6982">
        <w:t xml:space="preserve">: Reflects healthcare availability. </w:t>
      </w:r>
    </w:p>
    <w:p w:rsidR="00BA6982" w:rsidRPr="00BA6982" w:rsidRDefault="00BA6982" w:rsidP="00BA6982">
      <w:pPr>
        <w:keepNext/>
        <w:keepLines/>
        <w:spacing w:after="278" w:line="259" w:lineRule="auto"/>
        <w:ind w:left="-5"/>
        <w:outlineLvl w:val="2"/>
        <w:rPr>
          <w:b/>
          <w:color w:val="FF0000"/>
        </w:rPr>
      </w:pPr>
      <w:r w:rsidRPr="00BA6982">
        <w:rPr>
          <w:b/>
          <w:color w:val="FF0000"/>
        </w:rPr>
        <w:t xml:space="preserve">Environmental Indicators </w:t>
      </w:r>
    </w:p>
    <w:p w:rsidR="00BA6982" w:rsidRPr="00BA6982" w:rsidRDefault="00BA6982" w:rsidP="00BA6982">
      <w:pPr>
        <w:numPr>
          <w:ilvl w:val="0"/>
          <w:numId w:val="33"/>
        </w:numPr>
        <w:ind w:right="48"/>
      </w:pPr>
      <w:r w:rsidRPr="00BA6982">
        <w:rPr>
          <w:b/>
        </w:rPr>
        <w:t>Carbon emissions</w:t>
      </w:r>
      <w:r w:rsidRPr="00BA6982">
        <w:t xml:space="preserve">: Measures sustainability and environmental impact. </w:t>
      </w:r>
    </w:p>
    <w:p w:rsidR="00BA6982" w:rsidRPr="00BA6982" w:rsidRDefault="00BA6982" w:rsidP="00BA6982">
      <w:pPr>
        <w:numPr>
          <w:ilvl w:val="0"/>
          <w:numId w:val="33"/>
        </w:numPr>
        <w:ind w:right="48"/>
      </w:pPr>
      <w:r w:rsidRPr="00BA6982">
        <w:rPr>
          <w:b/>
        </w:rPr>
        <w:t>Access to clean water</w:t>
      </w:r>
      <w:r w:rsidRPr="00BA6982">
        <w:t xml:space="preserve">: Shows infrastructure and public health. </w:t>
      </w:r>
    </w:p>
    <w:p w:rsidR="00BA6982" w:rsidRPr="00BA6982" w:rsidRDefault="00BA6982" w:rsidP="00BA6982">
      <w:pPr>
        <w:numPr>
          <w:ilvl w:val="0"/>
          <w:numId w:val="33"/>
        </w:numPr>
        <w:ind w:right="48"/>
      </w:pPr>
      <w:r w:rsidRPr="00BA6982">
        <w:rPr>
          <w:b/>
        </w:rPr>
        <w:t>Renewable energy use</w:t>
      </w:r>
      <w:r w:rsidRPr="00BA6982">
        <w:t xml:space="preserve">: Indicates sustainable development. </w:t>
      </w:r>
    </w:p>
    <w:p w:rsidR="00BA6982" w:rsidRPr="00BA6982" w:rsidRDefault="00BA6982" w:rsidP="00BA6982">
      <w:pPr>
        <w:keepNext/>
        <w:keepLines/>
        <w:spacing w:after="0" w:line="259" w:lineRule="auto"/>
        <w:ind w:left="-5"/>
        <w:outlineLvl w:val="3"/>
        <w:rPr>
          <w:b/>
          <w:color w:val="0070C0"/>
        </w:rPr>
      </w:pPr>
      <w:r w:rsidRPr="00BA6982">
        <w:rPr>
          <w:b/>
          <w:color w:val="0070C0"/>
        </w:rPr>
        <w:t>Comparison Table</w:t>
      </w:r>
      <w:r w:rsidRPr="00BA6982">
        <w:rPr>
          <w:b/>
          <w:color w:val="FF0000"/>
          <w:sz w:val="26"/>
        </w:rPr>
        <w:t xml:space="preserve"> </w:t>
      </w:r>
    </w:p>
    <w:tbl>
      <w:tblPr>
        <w:tblStyle w:val="TableGrid"/>
        <w:tblW w:w="8320" w:type="dxa"/>
        <w:tblInd w:w="-108" w:type="dxa"/>
        <w:tblCellMar>
          <w:top w:w="47" w:type="dxa"/>
          <w:left w:w="108" w:type="dxa"/>
          <w:bottom w:w="0" w:type="dxa"/>
          <w:right w:w="54" w:type="dxa"/>
        </w:tblCellMar>
        <w:tblLook w:val="04A0" w:firstRow="1" w:lastRow="0" w:firstColumn="1" w:lastColumn="0" w:noHBand="0" w:noVBand="1"/>
      </w:tblPr>
      <w:tblGrid>
        <w:gridCol w:w="1562"/>
        <w:gridCol w:w="2147"/>
        <w:gridCol w:w="4611"/>
      </w:tblGrid>
      <w:tr w:rsidR="00BA6982" w:rsidRPr="00BA6982" w:rsidTr="00F82AB0">
        <w:trPr>
          <w:trHeight w:val="461"/>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6" w:firstLine="0"/>
              <w:jc w:val="center"/>
            </w:pPr>
            <w:r w:rsidRPr="00BA6982">
              <w:rPr>
                <w:b/>
                <w:sz w:val="22"/>
              </w:rPr>
              <w:t>Category</w:t>
            </w:r>
            <w:r w:rsidRPr="00BA6982">
              <w:rPr>
                <w:b/>
              </w:rPr>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5" w:firstLine="0"/>
              <w:jc w:val="center"/>
            </w:pPr>
            <w:r w:rsidRPr="00BA6982">
              <w:rPr>
                <w:b/>
                <w:sz w:val="22"/>
              </w:rPr>
              <w:t>Indicator</w:t>
            </w:r>
            <w:r w:rsidRPr="00BA6982">
              <w:rPr>
                <w:b/>
              </w:rPr>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7" w:firstLine="0"/>
              <w:jc w:val="center"/>
            </w:pPr>
            <w:r w:rsidRPr="00BA6982">
              <w:rPr>
                <w:b/>
                <w:sz w:val="22"/>
              </w:rPr>
              <w:t>What it Shows</w:t>
            </w:r>
            <w:r w:rsidRPr="00BA6982">
              <w:rPr>
                <w:b/>
              </w:rPr>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Economic</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GDP</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Wealth produced in a country</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Economic</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GNI</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Income earned by citizens</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Social</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Literacy rate</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Education levels</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Social</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Life expectancy</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Health and longevity</w:t>
            </w:r>
            <w:r w:rsidRPr="00BA6982">
              <w:t xml:space="preserve"> </w:t>
            </w:r>
          </w:p>
        </w:tc>
      </w:tr>
      <w:tr w:rsidR="00BA6982" w:rsidRPr="00BA6982" w:rsidTr="00F82AB0">
        <w:trPr>
          <w:trHeight w:val="461"/>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Social</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Infant mortality</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Child health outcomes</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Composite</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HDI</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Overall development (income, education, health)</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Environmental</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Carbon emissions</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Sustainability and pollution</w:t>
            </w:r>
            <w:r w:rsidRPr="00BA6982">
              <w:t xml:space="preserve"> </w:t>
            </w:r>
          </w:p>
        </w:tc>
      </w:tr>
      <w:tr w:rsidR="00BA6982" w:rsidRPr="00BA6982" w:rsidTr="00F82AB0">
        <w:trPr>
          <w:trHeight w:val="460"/>
        </w:trPr>
        <w:tc>
          <w:tcPr>
            <w:tcW w:w="156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Environmental</w:t>
            </w:r>
            <w:r w:rsidRPr="00BA6982">
              <w:t xml:space="preserve"> </w:t>
            </w:r>
          </w:p>
        </w:tc>
        <w:tc>
          <w:tcPr>
            <w:tcW w:w="2147"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Access to clean water</w:t>
            </w:r>
            <w:r w:rsidRPr="00BA6982">
              <w:t xml:space="preserve"> </w:t>
            </w:r>
          </w:p>
        </w:tc>
        <w:tc>
          <w:tcPr>
            <w:tcW w:w="46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Infrastructure and public health</w:t>
            </w:r>
            <w:r w:rsidRPr="00BA6982">
              <w:t xml:space="preserve"> </w:t>
            </w:r>
          </w:p>
        </w:tc>
      </w:tr>
    </w:tbl>
    <w:p w:rsidR="00BA6982" w:rsidRPr="00BA6982" w:rsidRDefault="00BA6982" w:rsidP="00BA6982">
      <w:pPr>
        <w:spacing w:after="40" w:line="259" w:lineRule="auto"/>
        <w:ind w:left="0" w:firstLine="0"/>
      </w:pPr>
      <w:r w:rsidRPr="00BA6982">
        <w:rPr>
          <w:b/>
          <w:color w:val="FF0000"/>
        </w:rPr>
        <w:t xml:space="preserve"> </w:t>
      </w:r>
    </w:p>
    <w:p w:rsidR="00BA6982" w:rsidRPr="00BA6982" w:rsidRDefault="00BA6982" w:rsidP="00BA6982">
      <w:pPr>
        <w:keepNext/>
        <w:keepLines/>
        <w:spacing w:after="1" w:line="259" w:lineRule="auto"/>
        <w:ind w:left="-5"/>
        <w:outlineLvl w:val="2"/>
        <w:rPr>
          <w:b/>
          <w:color w:val="FF0000"/>
        </w:rPr>
      </w:pPr>
      <w:r w:rsidRPr="00BA6982">
        <w:rPr>
          <w:b/>
          <w:color w:val="FF0000"/>
        </w:rPr>
        <w:t xml:space="preserve">Why Uganda and other African countries </w:t>
      </w:r>
      <w:proofErr w:type="gramStart"/>
      <w:r w:rsidRPr="00BA6982">
        <w:rPr>
          <w:b/>
          <w:color w:val="FF0000"/>
        </w:rPr>
        <w:t>are considered</w:t>
      </w:r>
      <w:proofErr w:type="gramEnd"/>
      <w:r w:rsidRPr="00BA6982">
        <w:rPr>
          <w:b/>
          <w:color w:val="FF0000"/>
        </w:rPr>
        <w:t xml:space="preserve"> developing countries </w:t>
      </w:r>
    </w:p>
    <w:p w:rsidR="00BA6982" w:rsidRPr="00BA6982" w:rsidRDefault="00BA6982" w:rsidP="00BA6982">
      <w:pPr>
        <w:spacing w:after="206"/>
      </w:pPr>
      <w:r w:rsidRPr="00BA6982">
        <w:t xml:space="preserve">Uganda and many African countries are considered </w:t>
      </w:r>
      <w:r w:rsidRPr="00BA6982">
        <w:rPr>
          <w:i/>
        </w:rPr>
        <w:t>developing countries</w:t>
      </w:r>
      <w:r w:rsidRPr="00BA6982">
        <w:t xml:space="preserve"> because they face challenges such as </w:t>
      </w:r>
      <w:proofErr w:type="gramStart"/>
      <w:r w:rsidRPr="00BA6982">
        <w:rPr>
          <w:b/>
        </w:rPr>
        <w:t>low income</w:t>
      </w:r>
      <w:proofErr w:type="gramEnd"/>
      <w:r w:rsidRPr="00BA6982">
        <w:rPr>
          <w:b/>
        </w:rPr>
        <w:t xml:space="preserve"> levels, limited industrialization, high poverty rates, weaker healthcare and education systems, and political or economic instability</w:t>
      </w:r>
      <w:r w:rsidRPr="00BA6982">
        <w:t xml:space="preserve"> compared to developed nations </w:t>
      </w:r>
    </w:p>
    <w:p w:rsidR="00BA6982" w:rsidRPr="00BA6982" w:rsidRDefault="00BA6982" w:rsidP="00BA6982">
      <w:pPr>
        <w:keepNext/>
        <w:keepLines/>
        <w:tabs>
          <w:tab w:val="center" w:pos="1582"/>
        </w:tabs>
        <w:spacing w:after="282" w:line="259" w:lineRule="auto"/>
        <w:ind w:left="-15" w:firstLine="0"/>
        <w:outlineLvl w:val="3"/>
        <w:rPr>
          <w:b/>
          <w:color w:val="0070C0"/>
        </w:rPr>
      </w:pPr>
      <w:r w:rsidRPr="00BA6982">
        <w:rPr>
          <w:b/>
          <w:color w:val="0070C0"/>
        </w:rPr>
        <w:lastRenderedPageBreak/>
        <w:t>(</w:t>
      </w:r>
      <w:proofErr w:type="spellStart"/>
      <w:r w:rsidRPr="00BA6982">
        <w:rPr>
          <w:b/>
          <w:color w:val="0070C0"/>
        </w:rPr>
        <w:t>i</w:t>
      </w:r>
      <w:proofErr w:type="spellEnd"/>
      <w:r w:rsidRPr="00BA6982">
        <w:rPr>
          <w:b/>
          <w:color w:val="0070C0"/>
        </w:rPr>
        <w:t>)</w:t>
      </w:r>
      <w:r w:rsidRPr="00BA6982">
        <w:rPr>
          <w:rFonts w:ascii="Arial" w:eastAsia="Arial" w:hAnsi="Arial" w:cs="Arial"/>
          <w:b/>
          <w:color w:val="0070C0"/>
        </w:rPr>
        <w:t xml:space="preserve"> </w:t>
      </w:r>
      <w:r w:rsidRPr="00BA6982">
        <w:rPr>
          <w:rFonts w:ascii="Arial" w:eastAsia="Arial" w:hAnsi="Arial" w:cs="Arial"/>
          <w:b/>
          <w:color w:val="0070C0"/>
        </w:rPr>
        <w:tab/>
      </w:r>
      <w:r w:rsidRPr="00BA6982">
        <w:rPr>
          <w:b/>
          <w:color w:val="0070C0"/>
        </w:rPr>
        <w:t xml:space="preserve">Economic Challenges </w:t>
      </w:r>
    </w:p>
    <w:p w:rsidR="00BA6982" w:rsidRPr="00BA6982" w:rsidRDefault="00BA6982" w:rsidP="00BA6982">
      <w:pPr>
        <w:numPr>
          <w:ilvl w:val="0"/>
          <w:numId w:val="34"/>
        </w:numPr>
        <w:ind w:right="48"/>
      </w:pPr>
      <w:r w:rsidRPr="00BA6982">
        <w:rPr>
          <w:b/>
        </w:rPr>
        <w:t>Low GDP and GNI</w:t>
      </w:r>
      <w:r w:rsidRPr="00BA6982">
        <w:t xml:space="preserve">: Uganda’s economy relies heavily on agriculture, with limited industrial and technological sectors. </w:t>
      </w:r>
    </w:p>
    <w:p w:rsidR="00BA6982" w:rsidRPr="00BA6982" w:rsidRDefault="00BA6982" w:rsidP="00BA6982">
      <w:pPr>
        <w:numPr>
          <w:ilvl w:val="0"/>
          <w:numId w:val="34"/>
        </w:numPr>
        <w:ind w:right="48"/>
      </w:pPr>
      <w:r w:rsidRPr="00BA6982">
        <w:rPr>
          <w:b/>
        </w:rPr>
        <w:t>High poverty rates:</w:t>
      </w:r>
      <w:r w:rsidRPr="00BA6982">
        <w:t xml:space="preserve"> A significant portion of the population lives below the poverty line. </w:t>
      </w:r>
    </w:p>
    <w:p w:rsidR="00BA6982" w:rsidRPr="00BA6982" w:rsidRDefault="00BA6982" w:rsidP="00BA6982">
      <w:pPr>
        <w:numPr>
          <w:ilvl w:val="0"/>
          <w:numId w:val="34"/>
        </w:numPr>
        <w:ind w:right="48"/>
      </w:pPr>
      <w:r w:rsidRPr="00BA6982">
        <w:rPr>
          <w:b/>
        </w:rPr>
        <w:t>Unstable economic management</w:t>
      </w:r>
      <w:r w:rsidRPr="00BA6982">
        <w:t xml:space="preserve">: Erratic policies and reliance on aid have slowed </w:t>
      </w:r>
      <w:proofErr w:type="spellStart"/>
      <w:r w:rsidRPr="00BA6982">
        <w:t>longterm</w:t>
      </w:r>
      <w:proofErr w:type="spellEnd"/>
      <w:r w:rsidRPr="00BA6982">
        <w:t xml:space="preserve"> growth </w:t>
      </w:r>
    </w:p>
    <w:p w:rsidR="00BA6982" w:rsidRPr="00BA6982" w:rsidRDefault="00BA6982" w:rsidP="00BA6982">
      <w:pPr>
        <w:numPr>
          <w:ilvl w:val="0"/>
          <w:numId w:val="34"/>
        </w:numPr>
        <w:spacing w:after="14" w:line="295" w:lineRule="auto"/>
        <w:ind w:right="48"/>
      </w:pPr>
      <w:r w:rsidRPr="00BA6982">
        <w:rPr>
          <w:b/>
          <w:color w:val="0A0A0A"/>
        </w:rPr>
        <w:t>Youth Unemployment:</w:t>
      </w:r>
      <w:r w:rsidRPr="00BA6982">
        <w:rPr>
          <w:color w:val="0A0A0A"/>
        </w:rPr>
        <w:t xml:space="preserve"> High rates, especially among young people, straining resources and potential</w:t>
      </w:r>
      <w:r w:rsidRPr="00BA6982">
        <w:t xml:space="preserve">. </w:t>
      </w:r>
    </w:p>
    <w:p w:rsidR="00BA6982" w:rsidRPr="00BA6982" w:rsidRDefault="00BA6982" w:rsidP="00BA6982">
      <w:pPr>
        <w:numPr>
          <w:ilvl w:val="0"/>
          <w:numId w:val="34"/>
        </w:numPr>
        <w:spacing w:after="145" w:line="295" w:lineRule="auto"/>
        <w:ind w:right="48"/>
      </w:pPr>
      <w:r w:rsidRPr="00BA6982">
        <w:rPr>
          <w:b/>
          <w:color w:val="0A0A0A"/>
        </w:rPr>
        <w:t>Dependence on Commodities:</w:t>
      </w:r>
      <w:r w:rsidRPr="00BA6982">
        <w:rPr>
          <w:color w:val="0A0A0A"/>
        </w:rPr>
        <w:t xml:space="preserve"> Vulnerable to global price fluctuations and climate shocks (e.g., drought affecting farming). </w:t>
      </w:r>
    </w:p>
    <w:p w:rsidR="00BA6982" w:rsidRPr="00BA6982" w:rsidRDefault="00BA6982" w:rsidP="00BA6982">
      <w:pPr>
        <w:keepNext/>
        <w:keepLines/>
        <w:tabs>
          <w:tab w:val="center" w:pos="1353"/>
        </w:tabs>
        <w:spacing w:after="282" w:line="259" w:lineRule="auto"/>
        <w:ind w:left="-15" w:firstLine="0"/>
        <w:outlineLvl w:val="3"/>
        <w:rPr>
          <w:b/>
          <w:color w:val="0070C0"/>
        </w:rPr>
      </w:pPr>
      <w:r w:rsidRPr="00BA6982">
        <w:rPr>
          <w:color w:val="0070C0"/>
        </w:rPr>
        <w:t>(ii)</w:t>
      </w:r>
      <w:r w:rsidRPr="00BA6982">
        <w:rPr>
          <w:rFonts w:ascii="Arial" w:eastAsia="Arial" w:hAnsi="Arial" w:cs="Arial"/>
          <w:color w:val="0070C0"/>
        </w:rPr>
        <w:t xml:space="preserve"> </w:t>
      </w:r>
      <w:r w:rsidRPr="00BA6982">
        <w:rPr>
          <w:rFonts w:ascii="Arial" w:eastAsia="Arial" w:hAnsi="Arial" w:cs="Arial"/>
          <w:color w:val="0070C0"/>
        </w:rPr>
        <w:tab/>
      </w:r>
      <w:r w:rsidRPr="00BA6982">
        <w:rPr>
          <w:b/>
          <w:color w:val="0070C0"/>
        </w:rPr>
        <w:t>Social Indicators</w:t>
      </w:r>
      <w:r w:rsidRPr="00BA6982">
        <w:rPr>
          <w:color w:val="0070C0"/>
        </w:rPr>
        <w:t xml:space="preserve"> </w:t>
      </w:r>
    </w:p>
    <w:p w:rsidR="00BA6982" w:rsidRPr="00BA6982" w:rsidRDefault="00BA6982" w:rsidP="00BA6982">
      <w:pPr>
        <w:numPr>
          <w:ilvl w:val="0"/>
          <w:numId w:val="35"/>
        </w:numPr>
        <w:ind w:right="48"/>
      </w:pPr>
      <w:r w:rsidRPr="00BA6982">
        <w:rPr>
          <w:b/>
        </w:rPr>
        <w:t>Healthcare struggles</w:t>
      </w:r>
      <w:r w:rsidRPr="00BA6982">
        <w:t xml:space="preserve">: High infant and maternal mortality rates, limited access to doctors, and inadequate facilities. </w:t>
      </w:r>
    </w:p>
    <w:p w:rsidR="00BA6982" w:rsidRPr="00BA6982" w:rsidRDefault="00BA6982" w:rsidP="00BA6982">
      <w:pPr>
        <w:numPr>
          <w:ilvl w:val="0"/>
          <w:numId w:val="35"/>
        </w:numPr>
        <w:ind w:right="48"/>
      </w:pPr>
      <w:r w:rsidRPr="00BA6982">
        <w:rPr>
          <w:b/>
        </w:rPr>
        <w:t>Education gaps</w:t>
      </w:r>
      <w:r w:rsidRPr="00BA6982">
        <w:t xml:space="preserve">: Literacy rates are improving but still lower than global averages. </w:t>
      </w:r>
    </w:p>
    <w:p w:rsidR="00BA6982" w:rsidRPr="00BA6982" w:rsidRDefault="00BA6982" w:rsidP="00BA6982">
      <w:pPr>
        <w:numPr>
          <w:ilvl w:val="0"/>
          <w:numId w:val="35"/>
        </w:numPr>
        <w:ind w:right="48"/>
      </w:pPr>
      <w:r w:rsidRPr="00BA6982">
        <w:rPr>
          <w:b/>
        </w:rPr>
        <w:t>Population growth</w:t>
      </w:r>
      <w:r w:rsidRPr="00BA6982">
        <w:t xml:space="preserve">: Rapid growth strains resources, infrastructure, and job opportunities. </w:t>
      </w:r>
    </w:p>
    <w:p w:rsidR="00BA6982" w:rsidRPr="00BA6982" w:rsidRDefault="00BA6982" w:rsidP="00BA6982">
      <w:pPr>
        <w:keepNext/>
        <w:keepLines/>
        <w:spacing w:after="282" w:line="259" w:lineRule="auto"/>
        <w:ind w:left="-5"/>
        <w:outlineLvl w:val="3"/>
        <w:rPr>
          <w:b/>
          <w:color w:val="0070C0"/>
        </w:rPr>
      </w:pPr>
      <w:r w:rsidRPr="00BA6982">
        <w:rPr>
          <w:color w:val="0070C0"/>
        </w:rPr>
        <w:t>(iii)</w:t>
      </w:r>
      <w:r w:rsidRPr="00BA6982">
        <w:rPr>
          <w:rFonts w:ascii="Arial" w:eastAsia="Arial" w:hAnsi="Arial" w:cs="Arial"/>
          <w:color w:val="0070C0"/>
        </w:rPr>
        <w:t xml:space="preserve"> </w:t>
      </w:r>
      <w:r w:rsidRPr="00BA6982">
        <w:rPr>
          <w:b/>
          <w:color w:val="0070C0"/>
        </w:rPr>
        <w:t>Political and Historical Factors</w:t>
      </w:r>
      <w:r w:rsidRPr="00BA6982">
        <w:rPr>
          <w:color w:val="0070C0"/>
        </w:rPr>
        <w:t xml:space="preserve"> </w:t>
      </w:r>
    </w:p>
    <w:p w:rsidR="00BA6982" w:rsidRPr="00BA6982" w:rsidRDefault="00BA6982" w:rsidP="00BA6982">
      <w:pPr>
        <w:numPr>
          <w:ilvl w:val="0"/>
          <w:numId w:val="36"/>
        </w:numPr>
        <w:ind w:right="48"/>
      </w:pPr>
      <w:r w:rsidRPr="00BA6982">
        <w:rPr>
          <w:b/>
        </w:rPr>
        <w:t>Colonial legacy:</w:t>
      </w:r>
      <w:r w:rsidRPr="00BA6982">
        <w:t xml:space="preserve"> Many African countries inherited weak institutions and economies structured for resource extraction. </w:t>
      </w:r>
    </w:p>
    <w:p w:rsidR="00BA6982" w:rsidRPr="00BA6982" w:rsidRDefault="00BA6982" w:rsidP="00BA6982">
      <w:pPr>
        <w:numPr>
          <w:ilvl w:val="0"/>
          <w:numId w:val="36"/>
        </w:numPr>
        <w:ind w:right="48"/>
      </w:pPr>
      <w:r w:rsidRPr="00BA6982">
        <w:rPr>
          <w:b/>
        </w:rPr>
        <w:t>Political instability</w:t>
      </w:r>
      <w:r w:rsidRPr="00BA6982">
        <w:t xml:space="preserve">: Conflicts, corruption, and governance challenges hinder development. </w:t>
      </w:r>
    </w:p>
    <w:p w:rsidR="00BA6982" w:rsidRPr="00BA6982" w:rsidRDefault="00BA6982" w:rsidP="00BA6982">
      <w:pPr>
        <w:numPr>
          <w:ilvl w:val="0"/>
          <w:numId w:val="36"/>
        </w:numPr>
        <w:spacing w:after="306"/>
        <w:ind w:right="48"/>
      </w:pPr>
      <w:r w:rsidRPr="00BA6982">
        <w:rPr>
          <w:b/>
        </w:rPr>
        <w:t>Global inequality</w:t>
      </w:r>
      <w:r w:rsidRPr="00BA6982">
        <w:t xml:space="preserve">: Unequal trade relationships and dependency on exports of raw materials limit progress. </w:t>
      </w:r>
    </w:p>
    <w:p w:rsidR="00BA6982" w:rsidRPr="00BA6982" w:rsidRDefault="00BA6982" w:rsidP="00BA6982">
      <w:pPr>
        <w:keepNext/>
        <w:keepLines/>
        <w:spacing w:after="282" w:line="259" w:lineRule="auto"/>
        <w:ind w:left="-5"/>
        <w:outlineLvl w:val="3"/>
        <w:rPr>
          <w:b/>
          <w:color w:val="0070C0"/>
        </w:rPr>
      </w:pPr>
      <w:proofErr w:type="gramStart"/>
      <w:r w:rsidRPr="00BA6982">
        <w:rPr>
          <w:color w:val="0070C0"/>
        </w:rPr>
        <w:t>(iv)</w:t>
      </w:r>
      <w:r w:rsidRPr="00BA6982">
        <w:rPr>
          <w:rFonts w:ascii="Arial" w:eastAsia="Arial" w:hAnsi="Arial" w:cs="Arial"/>
          <w:color w:val="0070C0"/>
        </w:rPr>
        <w:t xml:space="preserve"> </w:t>
      </w:r>
      <w:r w:rsidRPr="00BA6982">
        <w:rPr>
          <w:b/>
          <w:color w:val="0070C0"/>
        </w:rPr>
        <w:t>Environmental</w:t>
      </w:r>
      <w:proofErr w:type="gramEnd"/>
      <w:r w:rsidRPr="00BA6982">
        <w:rPr>
          <w:b/>
          <w:color w:val="0070C0"/>
        </w:rPr>
        <w:t xml:space="preserve"> and Infrastructure Issues</w:t>
      </w:r>
      <w:r w:rsidRPr="00BA6982">
        <w:rPr>
          <w:color w:val="0070C0"/>
        </w:rPr>
        <w:t xml:space="preserve"> </w:t>
      </w:r>
    </w:p>
    <w:p w:rsidR="00BA6982" w:rsidRPr="00BA6982" w:rsidRDefault="00BA6982" w:rsidP="00BA6982">
      <w:pPr>
        <w:numPr>
          <w:ilvl w:val="0"/>
          <w:numId w:val="37"/>
        </w:numPr>
        <w:ind w:right="48"/>
      </w:pPr>
      <w:r w:rsidRPr="00BA6982">
        <w:rPr>
          <w:b/>
        </w:rPr>
        <w:t>Climate change vulnerability</w:t>
      </w:r>
      <w:r w:rsidRPr="00BA6982">
        <w:t xml:space="preserve">: Agriculture-based economies are highly affected by droughts and floods. </w:t>
      </w:r>
    </w:p>
    <w:p w:rsidR="00BA6982" w:rsidRPr="00BA6982" w:rsidRDefault="00BA6982" w:rsidP="00BA6982">
      <w:pPr>
        <w:numPr>
          <w:ilvl w:val="0"/>
          <w:numId w:val="37"/>
        </w:numPr>
        <w:spacing w:after="308"/>
        <w:ind w:right="48"/>
      </w:pPr>
      <w:r w:rsidRPr="00BA6982">
        <w:rPr>
          <w:b/>
        </w:rPr>
        <w:t>Poor infrastructure</w:t>
      </w:r>
      <w:r w:rsidRPr="00BA6982">
        <w:t xml:space="preserve">: Limited access to clean water, electricity, and transport networks.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Urban-rural divide</w:t>
      </w:r>
      <w:r w:rsidRPr="00BA6982">
        <w:t xml:space="preserve">: Development is concentrated in cities, leaving rural areas behind. </w:t>
      </w:r>
    </w:p>
    <w:p w:rsidR="00BA6982" w:rsidRPr="00BA6982" w:rsidRDefault="00BA6982" w:rsidP="00BA6982">
      <w:pPr>
        <w:tabs>
          <w:tab w:val="center" w:pos="1995"/>
        </w:tabs>
        <w:spacing w:after="282" w:line="259" w:lineRule="auto"/>
        <w:ind w:left="-15" w:firstLine="0"/>
      </w:pPr>
      <w:r w:rsidRPr="00BA6982">
        <w:rPr>
          <w:b/>
          <w:color w:val="0070C0"/>
        </w:rPr>
        <w:t>(v)</w:t>
      </w:r>
      <w:r w:rsidRPr="00BA6982">
        <w:rPr>
          <w:rFonts w:ascii="Arial" w:eastAsia="Arial" w:hAnsi="Arial" w:cs="Arial"/>
          <w:b/>
          <w:color w:val="0070C0"/>
        </w:rPr>
        <w:t xml:space="preserve"> </w:t>
      </w:r>
      <w:r w:rsidRPr="00BA6982">
        <w:rPr>
          <w:rFonts w:ascii="Arial" w:eastAsia="Arial" w:hAnsi="Arial" w:cs="Arial"/>
          <w:b/>
          <w:color w:val="0070C0"/>
        </w:rPr>
        <w:tab/>
      </w:r>
      <w:r w:rsidRPr="00BA6982">
        <w:rPr>
          <w:b/>
          <w:color w:val="0070C0"/>
        </w:rPr>
        <w:t xml:space="preserve">Underutilization of Potential: </w:t>
      </w:r>
    </w:p>
    <w:p w:rsidR="00BA6982" w:rsidRPr="00BA6982" w:rsidRDefault="00BA6982" w:rsidP="00BA6982">
      <w:pPr>
        <w:numPr>
          <w:ilvl w:val="0"/>
          <w:numId w:val="38"/>
        </w:numPr>
        <w:spacing w:after="224" w:line="295" w:lineRule="auto"/>
        <w:ind w:right="32"/>
      </w:pPr>
      <w:r w:rsidRPr="00BA6982">
        <w:rPr>
          <w:color w:val="0A0A0A"/>
        </w:rPr>
        <w:lastRenderedPageBreak/>
        <w:t xml:space="preserve">Despite abundant natural resources (minerals, arable land, water), many countries struggle to translate these into broad-based economic growth and development.  </w:t>
      </w:r>
    </w:p>
    <w:p w:rsidR="00BA6982" w:rsidRPr="00BA6982" w:rsidRDefault="00BA6982" w:rsidP="00BA6982">
      <w:pPr>
        <w:spacing w:after="277" w:line="259" w:lineRule="auto"/>
        <w:ind w:left="0" w:firstLine="0"/>
      </w:pPr>
      <w:r w:rsidRPr="00BA6982">
        <w:t xml:space="preserve"> </w:t>
      </w:r>
    </w:p>
    <w:p w:rsidR="00BA6982" w:rsidRPr="00BA6982" w:rsidRDefault="00BA6982" w:rsidP="00BA6982">
      <w:pPr>
        <w:spacing w:after="0" w:line="259" w:lineRule="auto"/>
        <w:ind w:left="-5"/>
      </w:pPr>
      <w:r w:rsidRPr="00BA6982">
        <w:rPr>
          <w:b/>
          <w:color w:val="FF0000"/>
          <w:sz w:val="26"/>
        </w:rPr>
        <w:t xml:space="preserve"> </w:t>
      </w:r>
      <w:r w:rsidRPr="00BA6982">
        <w:rPr>
          <w:b/>
          <w:color w:val="0070C0"/>
          <w:sz w:val="26"/>
        </w:rPr>
        <w:t>Comparison Table: Developed vs. Developing Countries</w:t>
      </w:r>
      <w:r w:rsidRPr="00BA6982">
        <w:rPr>
          <w:b/>
          <w:color w:val="FF0000"/>
          <w:sz w:val="26"/>
        </w:rPr>
        <w:t xml:space="preserve"> </w:t>
      </w:r>
    </w:p>
    <w:tbl>
      <w:tblPr>
        <w:tblStyle w:val="TableGrid"/>
        <w:tblW w:w="9184" w:type="dxa"/>
        <w:tblInd w:w="-108" w:type="dxa"/>
        <w:tblCellMar>
          <w:top w:w="48" w:type="dxa"/>
          <w:left w:w="108" w:type="dxa"/>
          <w:bottom w:w="0" w:type="dxa"/>
          <w:right w:w="53" w:type="dxa"/>
        </w:tblCellMar>
        <w:tblLook w:val="04A0" w:firstRow="1" w:lastRow="0" w:firstColumn="1" w:lastColumn="0" w:noHBand="0" w:noVBand="1"/>
      </w:tblPr>
      <w:tblGrid>
        <w:gridCol w:w="1486"/>
        <w:gridCol w:w="3660"/>
        <w:gridCol w:w="4038"/>
      </w:tblGrid>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8" w:firstLine="0"/>
              <w:jc w:val="center"/>
            </w:pPr>
            <w:r w:rsidRPr="00BA6982">
              <w:rPr>
                <w:b/>
                <w:sz w:val="22"/>
              </w:rPr>
              <w:t>Aspect</w:t>
            </w:r>
            <w:r w:rsidRPr="00BA6982">
              <w:rPr>
                <w:b/>
              </w:rPr>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8" w:firstLine="0"/>
              <w:jc w:val="center"/>
            </w:pPr>
            <w:r w:rsidRPr="00BA6982">
              <w:rPr>
                <w:b/>
                <w:sz w:val="22"/>
              </w:rPr>
              <w:t>Uganda / Many African Countries</w:t>
            </w:r>
            <w:r w:rsidRPr="00BA6982">
              <w:rPr>
                <w:b/>
              </w:rPr>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7" w:firstLine="0"/>
              <w:jc w:val="center"/>
            </w:pPr>
            <w:r w:rsidRPr="00BA6982">
              <w:rPr>
                <w:b/>
                <w:sz w:val="22"/>
              </w:rPr>
              <w:t>Developed Countries</w:t>
            </w:r>
            <w:r w:rsidRPr="00BA6982">
              <w:rPr>
                <w:b/>
              </w:rPr>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Economy</w:t>
            </w:r>
            <w:r w:rsidRPr="00BA6982">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Agriculture-based</w:t>
            </w:r>
            <w:r w:rsidRPr="00BA6982">
              <w:rPr>
                <w:b/>
                <w:sz w:val="22"/>
              </w:rPr>
              <w:t>, low GDP per capita</w:t>
            </w:r>
            <w:r w:rsidRPr="00BA6982">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Industrialized</w:t>
            </w:r>
            <w:r w:rsidRPr="00BA6982">
              <w:rPr>
                <w:b/>
                <w:sz w:val="22"/>
              </w:rPr>
              <w:t>, high GDP per capita</w:t>
            </w:r>
            <w:r w:rsidRPr="00BA6982">
              <w:t xml:space="preserve"> </w:t>
            </w:r>
          </w:p>
        </w:tc>
      </w:tr>
      <w:tr w:rsidR="00BA6982" w:rsidRPr="00BA6982" w:rsidTr="00F82AB0">
        <w:trPr>
          <w:trHeight w:val="461"/>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Healthcare</w:t>
            </w:r>
            <w:r w:rsidRPr="00BA6982">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High infant mortality</w:t>
            </w:r>
            <w:r w:rsidRPr="00BA6982">
              <w:rPr>
                <w:b/>
                <w:sz w:val="22"/>
              </w:rPr>
              <w:t>, limited doctors</w:t>
            </w:r>
            <w:r w:rsidRPr="00BA6982">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Advanced healthcare</w:t>
            </w:r>
            <w:r w:rsidRPr="00BA6982">
              <w:rPr>
                <w:b/>
                <w:sz w:val="22"/>
              </w:rPr>
              <w:t>, low infant mortality</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Education</w:t>
            </w:r>
            <w:r w:rsidRPr="00BA6982">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Lower literacy rates</w:t>
            </w:r>
            <w:r w:rsidRPr="00BA6982">
              <w:rPr>
                <w:b/>
                <w:sz w:val="22"/>
              </w:rPr>
              <w:t>, limited access</w:t>
            </w:r>
            <w:r w:rsidRPr="00BA6982">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High literacy rates</w:t>
            </w:r>
            <w:r w:rsidRPr="00BA6982">
              <w:rPr>
                <w:b/>
                <w:sz w:val="22"/>
              </w:rPr>
              <w:t>, universal access</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Infrastructure</w:t>
            </w:r>
            <w:r w:rsidRPr="00BA6982">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Poor transport and utilities</w:t>
            </w:r>
            <w:r w:rsidRPr="00BA6982">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Modern infrastructure</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Politics</w:t>
            </w:r>
            <w:r w:rsidRPr="00BA6982">
              <w:t xml:space="preserve"> </w:t>
            </w:r>
          </w:p>
        </w:tc>
        <w:tc>
          <w:tcPr>
            <w:tcW w:w="366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Instability and corruption</w:t>
            </w:r>
            <w:r w:rsidRPr="00BA6982">
              <w:t xml:space="preserve"> </w:t>
            </w:r>
          </w:p>
        </w:tc>
        <w:tc>
          <w:tcPr>
            <w:tcW w:w="40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Stable governance</w:t>
            </w:r>
            <w:r w:rsidRPr="00BA6982">
              <w:t xml:space="preserve"> </w:t>
            </w:r>
          </w:p>
        </w:tc>
      </w:tr>
    </w:tbl>
    <w:p w:rsidR="00BA6982" w:rsidRPr="00BA6982" w:rsidRDefault="00BA6982" w:rsidP="00BA6982">
      <w:pPr>
        <w:spacing w:after="262" w:line="259" w:lineRule="auto"/>
        <w:ind w:left="-5"/>
      </w:pPr>
      <w:r w:rsidRPr="00BA6982">
        <w:rPr>
          <w:b/>
          <w:color w:val="0070C0"/>
          <w:sz w:val="26"/>
        </w:rPr>
        <w:t xml:space="preserve">Important Notes </w:t>
      </w:r>
    </w:p>
    <w:p w:rsidR="00BA6982" w:rsidRPr="00BA6982" w:rsidRDefault="00BA6982" w:rsidP="00BA6982">
      <w:pPr>
        <w:numPr>
          <w:ilvl w:val="0"/>
          <w:numId w:val="38"/>
        </w:numPr>
        <w:ind w:right="32"/>
      </w:pPr>
      <w:r w:rsidRPr="00BA6982">
        <w:t xml:space="preserve">Uganda has shown </w:t>
      </w:r>
      <w:r w:rsidRPr="00BA6982">
        <w:rPr>
          <w:b/>
        </w:rPr>
        <w:t>solid economic growth in recent years</w:t>
      </w:r>
      <w:r w:rsidRPr="00BA6982">
        <w:t xml:space="preserve">, but challenges like poverty, inequality, and climate change effects keep it in the “developing” category. </w:t>
      </w:r>
    </w:p>
    <w:p w:rsidR="00BA6982" w:rsidRPr="00BA6982" w:rsidRDefault="00BA6982" w:rsidP="00BA6982">
      <w:pPr>
        <w:numPr>
          <w:ilvl w:val="0"/>
          <w:numId w:val="38"/>
        </w:numPr>
        <w:ind w:right="32"/>
      </w:pPr>
      <w:r w:rsidRPr="00BA6982">
        <w:t>Africa’s underdevelopment is not due to a single factor—</w:t>
      </w:r>
      <w:proofErr w:type="gramStart"/>
      <w:r w:rsidRPr="00BA6982">
        <w:t>it’s</w:t>
      </w:r>
      <w:proofErr w:type="gramEnd"/>
      <w:r w:rsidRPr="00BA6982">
        <w:t xml:space="preserve"> a mix of </w:t>
      </w:r>
      <w:r w:rsidRPr="00BA6982">
        <w:rPr>
          <w:b/>
        </w:rPr>
        <w:t>historical exploitation, structural economic issues, and governance problems</w:t>
      </w:r>
      <w:r w:rsidRPr="00BA6982">
        <w:t xml:space="preserve">. </w:t>
      </w:r>
    </w:p>
    <w:p w:rsidR="00BA6982" w:rsidRPr="00BA6982" w:rsidRDefault="00BA6982" w:rsidP="00BA6982">
      <w:pPr>
        <w:numPr>
          <w:ilvl w:val="0"/>
          <w:numId w:val="38"/>
        </w:numPr>
        <w:ind w:right="32"/>
      </w:pPr>
      <w:r w:rsidRPr="00BA6982">
        <w:t xml:space="preserve">The UN classifies countries that fall short of development goals as </w:t>
      </w:r>
      <w:r w:rsidRPr="00BA6982">
        <w:rPr>
          <w:i/>
        </w:rPr>
        <w:t>developing</w:t>
      </w:r>
      <w:r w:rsidRPr="00BA6982">
        <w:t xml:space="preserve"> or </w:t>
      </w:r>
      <w:r w:rsidRPr="00BA6982">
        <w:rPr>
          <w:i/>
        </w:rPr>
        <w:t>least developed</w:t>
      </w:r>
      <w:r w:rsidRPr="00BA6982">
        <w:t xml:space="preserve">, making them eligible for assistance programs. </w:t>
      </w:r>
    </w:p>
    <w:p w:rsidR="00BA6982" w:rsidRPr="00BA6982" w:rsidRDefault="00BA6982" w:rsidP="00BA6982">
      <w:pPr>
        <w:keepNext/>
        <w:keepLines/>
        <w:spacing w:after="0" w:line="259" w:lineRule="auto"/>
        <w:ind w:left="-5"/>
        <w:outlineLvl w:val="2"/>
        <w:rPr>
          <w:b/>
          <w:color w:val="FF0000"/>
        </w:rPr>
      </w:pPr>
      <w:r w:rsidRPr="00BA6982">
        <w:rPr>
          <w:b/>
          <w:color w:val="FF0000"/>
        </w:rPr>
        <w:t xml:space="preserve">Suitable development strategies for Uganda and/or Africa to achieve fast, overall human development </w:t>
      </w:r>
    </w:p>
    <w:p w:rsidR="00BA6982" w:rsidRPr="00BA6982" w:rsidRDefault="00BA6982" w:rsidP="00BA6982">
      <w:pPr>
        <w:spacing w:after="216" w:line="260" w:lineRule="auto"/>
        <w:ind w:left="0" w:firstLine="0"/>
      </w:pPr>
      <w:r w:rsidRPr="00BA6982">
        <w:rPr>
          <w:sz w:val="22"/>
        </w:rPr>
        <w:t xml:space="preserve">Uganda and other African countries can accelerate human development by focusing on </w:t>
      </w:r>
      <w:r w:rsidRPr="00BA6982">
        <w:rPr>
          <w:b/>
          <w:sz w:val="22"/>
        </w:rPr>
        <w:t xml:space="preserve">sustainable industrialization, investment in education and healthcare, agricultural modernization, infrastructure expansion, digital innovation, and good governance </w:t>
      </w:r>
    </w:p>
    <w:p w:rsidR="00BA6982" w:rsidRPr="00BA6982" w:rsidRDefault="00BA6982" w:rsidP="00BA6982">
      <w:pPr>
        <w:keepNext/>
        <w:keepLines/>
        <w:tabs>
          <w:tab w:val="center" w:pos="1983"/>
        </w:tabs>
        <w:spacing w:after="282" w:line="259" w:lineRule="auto"/>
        <w:ind w:left="-15" w:firstLine="0"/>
        <w:outlineLvl w:val="3"/>
        <w:rPr>
          <w:b/>
          <w:color w:val="0070C0"/>
        </w:rPr>
      </w:pPr>
      <w:r w:rsidRPr="00BA6982">
        <w:rPr>
          <w:b/>
        </w:rPr>
        <w:t>(</w:t>
      </w:r>
      <w:proofErr w:type="spellStart"/>
      <w:r w:rsidRPr="00BA6982">
        <w:rPr>
          <w:b/>
        </w:rPr>
        <w:t>i</w:t>
      </w:r>
      <w:proofErr w:type="spellEnd"/>
      <w:r w:rsidRPr="00BA6982">
        <w:rPr>
          <w:b/>
        </w:rPr>
        <w:t>)</w:t>
      </w:r>
      <w:r w:rsidRPr="00BA6982">
        <w:rPr>
          <w:rFonts w:ascii="Arial" w:eastAsia="Arial" w:hAnsi="Arial" w:cs="Arial"/>
          <w:b/>
        </w:rPr>
        <w:t xml:space="preserve"> </w:t>
      </w:r>
      <w:r w:rsidRPr="00BA6982">
        <w:rPr>
          <w:rFonts w:ascii="Arial" w:eastAsia="Arial" w:hAnsi="Arial" w:cs="Arial"/>
          <w:b/>
        </w:rPr>
        <w:tab/>
      </w:r>
      <w:r w:rsidRPr="00BA6982">
        <w:rPr>
          <w:b/>
          <w:color w:val="FF0000"/>
        </w:rPr>
        <w:t xml:space="preserve"> </w:t>
      </w:r>
      <w:r w:rsidRPr="00BA6982">
        <w:rPr>
          <w:b/>
          <w:color w:val="0070C0"/>
        </w:rPr>
        <w:t>Sustainable Industrialization</w:t>
      </w:r>
      <w:r w:rsidRPr="00BA6982">
        <w:rPr>
          <w:b/>
          <w:color w:val="FF0000"/>
        </w:rPr>
        <w:t xml:space="preserve"> </w:t>
      </w:r>
    </w:p>
    <w:p w:rsidR="00BA6982" w:rsidRPr="00BA6982" w:rsidRDefault="00BA6982" w:rsidP="00BA6982">
      <w:pPr>
        <w:numPr>
          <w:ilvl w:val="0"/>
          <w:numId w:val="39"/>
        </w:numPr>
        <w:ind w:right="48"/>
      </w:pPr>
      <w:r w:rsidRPr="00BA6982">
        <w:rPr>
          <w:b/>
        </w:rPr>
        <w:t>Diversify economies</w:t>
      </w:r>
      <w:r w:rsidRPr="00BA6982">
        <w:t xml:space="preserve">: Move beyond agriculture into manufacturing and services. </w:t>
      </w:r>
    </w:p>
    <w:p w:rsidR="00BA6982" w:rsidRPr="00BA6982" w:rsidRDefault="00BA6982" w:rsidP="00BA6982">
      <w:pPr>
        <w:numPr>
          <w:ilvl w:val="0"/>
          <w:numId w:val="39"/>
        </w:numPr>
        <w:ind w:right="48"/>
      </w:pPr>
      <w:r w:rsidRPr="00BA6982">
        <w:rPr>
          <w:b/>
        </w:rPr>
        <w:t>Value addition</w:t>
      </w:r>
      <w:r w:rsidRPr="00BA6982">
        <w:t xml:space="preserve">: Process raw materials locally (e.g., coffee, minerals) instead of exporting them unprocessed. </w:t>
      </w:r>
    </w:p>
    <w:p w:rsidR="00BA6982" w:rsidRPr="00BA6982" w:rsidRDefault="00BA6982" w:rsidP="00BA6982">
      <w:pPr>
        <w:numPr>
          <w:ilvl w:val="0"/>
          <w:numId w:val="39"/>
        </w:numPr>
        <w:spacing w:after="59"/>
        <w:ind w:right="48"/>
      </w:pPr>
      <w:r w:rsidRPr="00BA6982">
        <w:rPr>
          <w:b/>
        </w:rPr>
        <w:t>Job creation</w:t>
      </w:r>
      <w:r w:rsidRPr="00BA6982">
        <w:t xml:space="preserve">: Industrial growth provides employment opportunities for the rapidly growing youth population.  </w:t>
      </w:r>
    </w:p>
    <w:p w:rsidR="00BA6982" w:rsidRPr="00BA6982" w:rsidRDefault="00BA6982" w:rsidP="00BA6982">
      <w:pPr>
        <w:numPr>
          <w:ilvl w:val="0"/>
          <w:numId w:val="39"/>
        </w:numPr>
        <w:spacing w:after="145" w:line="295" w:lineRule="auto"/>
        <w:ind w:right="48"/>
      </w:pPr>
      <w:r w:rsidRPr="00BA6982">
        <w:rPr>
          <w:b/>
          <w:color w:val="0A0A0A"/>
        </w:rPr>
        <w:t>Gender Equality:</w:t>
      </w:r>
      <w:r w:rsidRPr="00BA6982">
        <w:rPr>
          <w:color w:val="0A0A0A"/>
        </w:rPr>
        <w:t xml:space="preserve"> Implement policies to eliminate barriers for women, reducing </w:t>
      </w:r>
      <w:proofErr w:type="spellStart"/>
      <w:r w:rsidRPr="00BA6982">
        <w:rPr>
          <w:color w:val="0A0A0A"/>
        </w:rPr>
        <w:t>genderbased</w:t>
      </w:r>
      <w:proofErr w:type="spellEnd"/>
      <w:r w:rsidRPr="00BA6982">
        <w:rPr>
          <w:color w:val="0A0A0A"/>
        </w:rPr>
        <w:t xml:space="preserve"> violence and boosting GDP. </w:t>
      </w:r>
    </w:p>
    <w:p w:rsidR="00BA6982" w:rsidRPr="00BA6982" w:rsidRDefault="00BA6982" w:rsidP="00BA6982">
      <w:pPr>
        <w:keepNext/>
        <w:keepLines/>
        <w:tabs>
          <w:tab w:val="center" w:pos="1925"/>
        </w:tabs>
        <w:spacing w:after="282" w:line="259" w:lineRule="auto"/>
        <w:ind w:left="-15" w:firstLine="0"/>
        <w:outlineLvl w:val="3"/>
        <w:rPr>
          <w:b/>
          <w:color w:val="0070C0"/>
        </w:rPr>
      </w:pPr>
      <w:r w:rsidRPr="00BA6982">
        <w:lastRenderedPageBreak/>
        <w:t>(ii)</w:t>
      </w:r>
      <w:r w:rsidRPr="00BA6982">
        <w:rPr>
          <w:rFonts w:ascii="Arial" w:eastAsia="Arial" w:hAnsi="Arial" w:cs="Arial"/>
        </w:rPr>
        <w:t xml:space="preserve"> </w:t>
      </w:r>
      <w:r w:rsidRPr="00BA6982">
        <w:rPr>
          <w:rFonts w:ascii="Arial" w:eastAsia="Arial" w:hAnsi="Arial" w:cs="Arial"/>
        </w:rPr>
        <w:tab/>
      </w:r>
      <w:r w:rsidRPr="00BA6982">
        <w:rPr>
          <w:b/>
          <w:color w:val="0070C0"/>
        </w:rPr>
        <w:t>Agricultural Transformation</w:t>
      </w:r>
      <w:r w:rsidRPr="00BA6982">
        <w:rPr>
          <w:color w:val="0070C0"/>
        </w:rPr>
        <w:t xml:space="preserve"> </w:t>
      </w:r>
    </w:p>
    <w:p w:rsidR="00BA6982" w:rsidRPr="00BA6982" w:rsidRDefault="00BA6982" w:rsidP="00BA6982">
      <w:pPr>
        <w:numPr>
          <w:ilvl w:val="0"/>
          <w:numId w:val="40"/>
        </w:numPr>
        <w:ind w:right="48"/>
      </w:pPr>
      <w:r w:rsidRPr="00BA6982">
        <w:rPr>
          <w:b/>
        </w:rPr>
        <w:t>Modern farming techniques</w:t>
      </w:r>
      <w:r w:rsidRPr="00BA6982">
        <w:t xml:space="preserve">: Mechanization, irrigation, and improved seeds to boost productivity. </w:t>
      </w:r>
    </w:p>
    <w:p w:rsidR="00BA6982" w:rsidRPr="00BA6982" w:rsidRDefault="00BA6982" w:rsidP="00BA6982">
      <w:pPr>
        <w:numPr>
          <w:ilvl w:val="0"/>
          <w:numId w:val="40"/>
        </w:numPr>
        <w:spacing w:after="306"/>
        <w:ind w:right="48"/>
      </w:pPr>
      <w:r w:rsidRPr="00BA6982">
        <w:rPr>
          <w:b/>
        </w:rPr>
        <w:t>Agro-processing</w:t>
      </w:r>
      <w:r w:rsidRPr="00BA6982">
        <w:t xml:space="preserve">: Linking farmers to markets through cooperatives and food industries.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Climate resilience</w:t>
      </w:r>
      <w:r w:rsidRPr="00BA6982">
        <w:t xml:space="preserve">: Invest in drought-resistant crops and sustainable practices.  </w:t>
      </w:r>
    </w:p>
    <w:p w:rsidR="00BA6982" w:rsidRPr="00BA6982" w:rsidRDefault="00BA6982" w:rsidP="00BA6982">
      <w:pPr>
        <w:keepNext/>
        <w:keepLines/>
        <w:spacing w:after="282" w:line="259" w:lineRule="auto"/>
        <w:ind w:left="-5"/>
        <w:outlineLvl w:val="3"/>
        <w:rPr>
          <w:b/>
          <w:color w:val="0070C0"/>
        </w:rPr>
      </w:pPr>
      <w:r w:rsidRPr="00BA6982">
        <w:rPr>
          <w:b/>
        </w:rPr>
        <w:t>(iii)</w:t>
      </w:r>
      <w:r w:rsidRPr="00BA6982">
        <w:rPr>
          <w:rFonts w:ascii="Arial" w:eastAsia="Arial" w:hAnsi="Arial" w:cs="Arial"/>
          <w:b/>
        </w:rPr>
        <w:t xml:space="preserve"> </w:t>
      </w:r>
      <w:r w:rsidRPr="00BA6982">
        <w:rPr>
          <w:b/>
          <w:color w:val="0070C0"/>
        </w:rPr>
        <w:t>Education and Skills Development</w:t>
      </w:r>
      <w:r w:rsidRPr="00BA6982">
        <w:rPr>
          <w:b/>
          <w:color w:val="FF0000"/>
        </w:rPr>
        <w:t xml:space="preserve"> </w:t>
      </w:r>
    </w:p>
    <w:p w:rsidR="00BA6982" w:rsidRPr="00BA6982" w:rsidRDefault="00BA6982" w:rsidP="00BA6982">
      <w:pPr>
        <w:numPr>
          <w:ilvl w:val="0"/>
          <w:numId w:val="41"/>
        </w:numPr>
        <w:ind w:right="48"/>
      </w:pPr>
      <w:r w:rsidRPr="00BA6982">
        <w:rPr>
          <w:b/>
        </w:rPr>
        <w:t>Universal access</w:t>
      </w:r>
      <w:r w:rsidRPr="00BA6982">
        <w:t xml:space="preserve">: Expand primary and secondary education, especially for girls. </w:t>
      </w:r>
    </w:p>
    <w:p w:rsidR="00BA6982" w:rsidRPr="00BA6982" w:rsidRDefault="00BA6982" w:rsidP="00BA6982">
      <w:pPr>
        <w:numPr>
          <w:ilvl w:val="0"/>
          <w:numId w:val="41"/>
        </w:numPr>
        <w:ind w:right="48"/>
      </w:pPr>
      <w:r w:rsidRPr="00BA6982">
        <w:rPr>
          <w:b/>
        </w:rPr>
        <w:t>Technical and vocational training</w:t>
      </w:r>
      <w:r w:rsidRPr="00BA6982">
        <w:t xml:space="preserve">: Equip youth with practical skills for industry and entrepreneurship. </w:t>
      </w:r>
    </w:p>
    <w:p w:rsidR="00BA6982" w:rsidRPr="00BA6982" w:rsidRDefault="00BA6982" w:rsidP="00BA6982">
      <w:pPr>
        <w:numPr>
          <w:ilvl w:val="0"/>
          <w:numId w:val="41"/>
        </w:numPr>
        <w:spacing w:after="304"/>
        <w:ind w:right="48"/>
      </w:pPr>
      <w:r w:rsidRPr="00BA6982">
        <w:rPr>
          <w:b/>
        </w:rPr>
        <w:t>Digital literacy</w:t>
      </w:r>
      <w:r w:rsidRPr="00BA6982">
        <w:t xml:space="preserve">: Prepare citizens for the global knowledge economy.  </w:t>
      </w:r>
    </w:p>
    <w:p w:rsidR="00BA6982" w:rsidRPr="00BA6982" w:rsidRDefault="00BA6982" w:rsidP="00BA6982">
      <w:pPr>
        <w:keepNext/>
        <w:keepLines/>
        <w:spacing w:after="282" w:line="259" w:lineRule="auto"/>
        <w:ind w:left="-5"/>
        <w:outlineLvl w:val="3"/>
        <w:rPr>
          <w:b/>
          <w:color w:val="0070C0"/>
        </w:rPr>
      </w:pPr>
      <w:proofErr w:type="gramStart"/>
      <w:r w:rsidRPr="00BA6982">
        <w:t>(iv)</w:t>
      </w:r>
      <w:r w:rsidRPr="00BA6982">
        <w:rPr>
          <w:rFonts w:ascii="Arial" w:eastAsia="Arial" w:hAnsi="Arial" w:cs="Arial"/>
        </w:rPr>
        <w:t xml:space="preserve"> </w:t>
      </w:r>
      <w:r w:rsidRPr="00BA6982">
        <w:rPr>
          <w:b/>
          <w:color w:val="0070C0"/>
        </w:rPr>
        <w:t>Healthcare</w:t>
      </w:r>
      <w:proofErr w:type="gramEnd"/>
      <w:r w:rsidRPr="00BA6982">
        <w:rPr>
          <w:b/>
          <w:color w:val="0070C0"/>
        </w:rPr>
        <w:t xml:space="preserve"> and Social Protection</w:t>
      </w:r>
      <w:r w:rsidRPr="00BA6982">
        <w:rPr>
          <w:color w:val="0070C0"/>
        </w:rPr>
        <w:t xml:space="preserve"> </w:t>
      </w:r>
    </w:p>
    <w:p w:rsidR="00BA6982" w:rsidRPr="00BA6982" w:rsidRDefault="00BA6982" w:rsidP="00BA6982">
      <w:pPr>
        <w:numPr>
          <w:ilvl w:val="0"/>
          <w:numId w:val="42"/>
        </w:numPr>
        <w:ind w:right="48"/>
      </w:pPr>
      <w:r w:rsidRPr="00BA6982">
        <w:rPr>
          <w:b/>
        </w:rPr>
        <w:t>Strengthen healthcare systems</w:t>
      </w:r>
      <w:r w:rsidRPr="00BA6982">
        <w:t xml:space="preserve">: Increase doctors per capita, improve maternal and child health. </w:t>
      </w:r>
    </w:p>
    <w:p w:rsidR="00BA6982" w:rsidRPr="00BA6982" w:rsidRDefault="00BA6982" w:rsidP="00BA6982">
      <w:pPr>
        <w:numPr>
          <w:ilvl w:val="0"/>
          <w:numId w:val="42"/>
        </w:numPr>
        <w:ind w:right="48"/>
      </w:pPr>
      <w:r w:rsidRPr="00BA6982">
        <w:rPr>
          <w:b/>
        </w:rPr>
        <w:t>Universal health coverage</w:t>
      </w:r>
      <w:r w:rsidRPr="00BA6982">
        <w:t xml:space="preserve">: Affordable healthcare for all citizens. </w:t>
      </w:r>
    </w:p>
    <w:p w:rsidR="00BA6982" w:rsidRPr="00BA6982" w:rsidRDefault="00BA6982" w:rsidP="00BA6982">
      <w:pPr>
        <w:numPr>
          <w:ilvl w:val="0"/>
          <w:numId w:val="42"/>
        </w:numPr>
        <w:spacing w:after="303"/>
        <w:ind w:right="48"/>
      </w:pPr>
      <w:r w:rsidRPr="00BA6982">
        <w:rPr>
          <w:b/>
        </w:rPr>
        <w:t>Social safety nets</w:t>
      </w:r>
      <w:r w:rsidRPr="00BA6982">
        <w:t xml:space="preserve">: Protect vulnerable groups from poverty shocks.  </w:t>
      </w:r>
    </w:p>
    <w:p w:rsidR="00BA6982" w:rsidRPr="00BA6982" w:rsidRDefault="00BA6982" w:rsidP="00BA6982">
      <w:pPr>
        <w:keepNext/>
        <w:keepLines/>
        <w:tabs>
          <w:tab w:val="center" w:pos="1935"/>
        </w:tabs>
        <w:spacing w:after="282" w:line="259" w:lineRule="auto"/>
        <w:ind w:left="-15" w:firstLine="0"/>
        <w:outlineLvl w:val="3"/>
        <w:rPr>
          <w:b/>
          <w:color w:val="0070C0"/>
        </w:rPr>
      </w:pPr>
      <w:r w:rsidRPr="00BA6982">
        <w:t>(v)</w:t>
      </w:r>
      <w:r w:rsidRPr="00BA6982">
        <w:rPr>
          <w:rFonts w:ascii="Arial" w:eastAsia="Arial" w:hAnsi="Arial" w:cs="Arial"/>
        </w:rPr>
        <w:t xml:space="preserve"> </w:t>
      </w:r>
      <w:r w:rsidRPr="00BA6982">
        <w:rPr>
          <w:rFonts w:ascii="Arial" w:eastAsia="Arial" w:hAnsi="Arial" w:cs="Arial"/>
        </w:rPr>
        <w:tab/>
      </w:r>
      <w:r w:rsidRPr="00BA6982">
        <w:rPr>
          <w:b/>
          <w:color w:val="0070C0"/>
        </w:rPr>
        <w:t>Infrastructure Development</w:t>
      </w:r>
      <w:r w:rsidRPr="00BA6982">
        <w:rPr>
          <w:color w:val="0070C0"/>
        </w:rPr>
        <w:t xml:space="preserve"> </w:t>
      </w:r>
    </w:p>
    <w:p w:rsidR="00BA6982" w:rsidRPr="00BA6982" w:rsidRDefault="00BA6982" w:rsidP="00BA6982">
      <w:pPr>
        <w:numPr>
          <w:ilvl w:val="0"/>
          <w:numId w:val="43"/>
        </w:numPr>
        <w:ind w:right="48"/>
      </w:pPr>
      <w:r w:rsidRPr="00BA6982">
        <w:rPr>
          <w:b/>
        </w:rPr>
        <w:t>Transport networks</w:t>
      </w:r>
      <w:r w:rsidRPr="00BA6982">
        <w:t xml:space="preserve">: Roads, railways, and ports to connect rural and urban areas. </w:t>
      </w:r>
    </w:p>
    <w:p w:rsidR="00BA6982" w:rsidRPr="00BA6982" w:rsidRDefault="00BA6982" w:rsidP="00BA6982">
      <w:pPr>
        <w:numPr>
          <w:ilvl w:val="0"/>
          <w:numId w:val="43"/>
        </w:numPr>
        <w:ind w:right="48"/>
      </w:pPr>
      <w:r w:rsidRPr="00BA6982">
        <w:rPr>
          <w:b/>
        </w:rPr>
        <w:t>Energy access</w:t>
      </w:r>
      <w:r w:rsidRPr="00BA6982">
        <w:t xml:space="preserve">: Expand electricity, especially renewable sources like solar and hydro. </w:t>
      </w:r>
    </w:p>
    <w:p w:rsidR="00BA6982" w:rsidRPr="00BA6982" w:rsidRDefault="00BA6982" w:rsidP="00BA6982">
      <w:pPr>
        <w:numPr>
          <w:ilvl w:val="0"/>
          <w:numId w:val="43"/>
        </w:numPr>
        <w:ind w:right="48"/>
      </w:pPr>
      <w:r w:rsidRPr="00BA6982">
        <w:rPr>
          <w:b/>
        </w:rPr>
        <w:t>Water and sanitation</w:t>
      </w:r>
      <w:r w:rsidRPr="00BA6982">
        <w:t xml:space="preserve">: Improve clean water supply and waste management.  </w:t>
      </w:r>
    </w:p>
    <w:p w:rsidR="00BA6982" w:rsidRPr="00BA6982" w:rsidRDefault="00BA6982" w:rsidP="00BA6982">
      <w:pPr>
        <w:keepNext/>
        <w:keepLines/>
        <w:spacing w:after="282" w:line="259" w:lineRule="auto"/>
        <w:ind w:left="-5"/>
        <w:outlineLvl w:val="3"/>
        <w:rPr>
          <w:b/>
          <w:color w:val="0070C0"/>
        </w:rPr>
      </w:pPr>
      <w:proofErr w:type="gramStart"/>
      <w:r w:rsidRPr="00BA6982">
        <w:t>(vi)</w:t>
      </w:r>
      <w:r w:rsidRPr="00BA6982">
        <w:rPr>
          <w:rFonts w:ascii="Arial" w:eastAsia="Arial" w:hAnsi="Arial" w:cs="Arial"/>
        </w:rPr>
        <w:t xml:space="preserve"> </w:t>
      </w:r>
      <w:r w:rsidRPr="00BA6982">
        <w:rPr>
          <w:b/>
          <w:color w:val="0070C0"/>
        </w:rPr>
        <w:t>Digital</w:t>
      </w:r>
      <w:proofErr w:type="gramEnd"/>
      <w:r w:rsidRPr="00BA6982">
        <w:rPr>
          <w:b/>
          <w:color w:val="0070C0"/>
        </w:rPr>
        <w:t xml:space="preserve"> Innovation and AI</w:t>
      </w:r>
      <w:r w:rsidRPr="00BA6982">
        <w:rPr>
          <w:color w:val="0070C0"/>
        </w:rPr>
        <w:t xml:space="preserve"> </w:t>
      </w:r>
    </w:p>
    <w:p w:rsidR="00BA6982" w:rsidRPr="00BA6982" w:rsidRDefault="00BA6982" w:rsidP="00BA6982">
      <w:pPr>
        <w:numPr>
          <w:ilvl w:val="0"/>
          <w:numId w:val="44"/>
        </w:numPr>
        <w:ind w:right="48"/>
      </w:pPr>
      <w:proofErr w:type="gramStart"/>
      <w:r w:rsidRPr="00BA6982">
        <w:rPr>
          <w:b/>
        </w:rPr>
        <w:t>Leverage</w:t>
      </w:r>
      <w:proofErr w:type="gramEnd"/>
      <w:r w:rsidRPr="00BA6982">
        <w:rPr>
          <w:b/>
        </w:rPr>
        <w:t xml:space="preserve"> AI</w:t>
      </w:r>
      <w:r w:rsidRPr="00BA6982">
        <w:t xml:space="preserve">: Use artificial intelligence for inclusive growth in agriculture, health, and education. </w:t>
      </w:r>
    </w:p>
    <w:p w:rsidR="00BA6982" w:rsidRPr="00BA6982" w:rsidRDefault="00BA6982" w:rsidP="00BA6982">
      <w:pPr>
        <w:numPr>
          <w:ilvl w:val="0"/>
          <w:numId w:val="44"/>
        </w:numPr>
        <w:ind w:right="48"/>
      </w:pPr>
      <w:r w:rsidRPr="00BA6982">
        <w:rPr>
          <w:b/>
        </w:rPr>
        <w:t>Expand internet access</w:t>
      </w:r>
      <w:r w:rsidRPr="00BA6982">
        <w:t xml:space="preserve">: Affordable broadband to bridge the digital divide. </w:t>
      </w:r>
    </w:p>
    <w:p w:rsidR="00BA6982" w:rsidRPr="00BA6982" w:rsidRDefault="00BA6982" w:rsidP="00BA6982">
      <w:pPr>
        <w:numPr>
          <w:ilvl w:val="0"/>
          <w:numId w:val="44"/>
        </w:numPr>
        <w:spacing w:after="304"/>
        <w:ind w:right="48"/>
      </w:pPr>
      <w:r w:rsidRPr="00BA6982">
        <w:rPr>
          <w:b/>
        </w:rPr>
        <w:t>Support startups</w:t>
      </w:r>
      <w:r w:rsidRPr="00BA6982">
        <w:t xml:space="preserve">: Encourage innovation hubs and entrepreneurship ecosystems.  </w:t>
      </w:r>
    </w:p>
    <w:p w:rsidR="00BA6982" w:rsidRPr="00BA6982" w:rsidRDefault="00BA6982" w:rsidP="00BA6982">
      <w:pPr>
        <w:keepNext/>
        <w:keepLines/>
        <w:spacing w:after="278" w:line="259" w:lineRule="auto"/>
        <w:ind w:left="-5"/>
        <w:outlineLvl w:val="2"/>
        <w:rPr>
          <w:b/>
          <w:color w:val="FF0000"/>
        </w:rPr>
      </w:pPr>
      <w:r w:rsidRPr="00BA6982">
        <w:rPr>
          <w:b/>
        </w:rPr>
        <w:t>(vii)</w:t>
      </w:r>
      <w:r w:rsidRPr="00BA6982">
        <w:rPr>
          <w:rFonts w:ascii="Arial" w:eastAsia="Arial" w:hAnsi="Arial" w:cs="Arial"/>
          <w:b/>
        </w:rPr>
        <w:t xml:space="preserve"> </w:t>
      </w:r>
      <w:r w:rsidRPr="00BA6982">
        <w:rPr>
          <w:b/>
          <w:color w:val="FF0000"/>
        </w:rPr>
        <w:t xml:space="preserve">Governance and Policy Reform </w:t>
      </w:r>
    </w:p>
    <w:p w:rsidR="00BA6982" w:rsidRPr="00BA6982" w:rsidRDefault="00BA6982" w:rsidP="00BA6982">
      <w:pPr>
        <w:numPr>
          <w:ilvl w:val="0"/>
          <w:numId w:val="45"/>
        </w:numPr>
        <w:ind w:right="48"/>
      </w:pPr>
      <w:r w:rsidRPr="00BA6982">
        <w:rPr>
          <w:b/>
        </w:rPr>
        <w:t>Fight corruption</w:t>
      </w:r>
      <w:r w:rsidRPr="00BA6982">
        <w:t xml:space="preserve">: Transparent institutions and accountability. </w:t>
      </w:r>
    </w:p>
    <w:p w:rsidR="00BA6982" w:rsidRPr="00BA6982" w:rsidRDefault="00BA6982" w:rsidP="00BA6982">
      <w:pPr>
        <w:numPr>
          <w:ilvl w:val="0"/>
          <w:numId w:val="45"/>
        </w:numPr>
        <w:ind w:right="48"/>
      </w:pPr>
      <w:r w:rsidRPr="00BA6982">
        <w:rPr>
          <w:b/>
        </w:rPr>
        <w:t>Inclusive policies</w:t>
      </w:r>
      <w:r w:rsidRPr="00BA6982">
        <w:t xml:space="preserve">: Ensure women, youth, and marginalized groups benefit from development. </w:t>
      </w:r>
    </w:p>
    <w:p w:rsidR="00BA6982" w:rsidRPr="00BA6982" w:rsidRDefault="00BA6982" w:rsidP="00BA6982">
      <w:pPr>
        <w:numPr>
          <w:ilvl w:val="0"/>
          <w:numId w:val="45"/>
        </w:numPr>
        <w:spacing w:after="290"/>
        <w:ind w:right="48"/>
      </w:pPr>
      <w:r w:rsidRPr="00BA6982">
        <w:rPr>
          <w:b/>
        </w:rPr>
        <w:lastRenderedPageBreak/>
        <w:t>Regional integration</w:t>
      </w:r>
      <w:r w:rsidRPr="00BA6982">
        <w:t>: Strengthen trade within Africa through the African Continental Free Trade Area (</w:t>
      </w:r>
      <w:proofErr w:type="spellStart"/>
      <w:r w:rsidRPr="00BA6982">
        <w:t>AfCFTA</w:t>
      </w:r>
      <w:proofErr w:type="spellEnd"/>
      <w:r w:rsidRPr="00BA6982">
        <w:t xml:space="preserve">).  </w:t>
      </w:r>
    </w:p>
    <w:p w:rsidR="00BA6982" w:rsidRPr="00BA6982" w:rsidRDefault="00BA6982" w:rsidP="00BA6982">
      <w:pPr>
        <w:keepNext/>
        <w:keepLines/>
        <w:spacing w:after="0" w:line="259" w:lineRule="auto"/>
        <w:ind w:left="-5"/>
        <w:outlineLvl w:val="1"/>
        <w:rPr>
          <w:b/>
          <w:color w:val="0000CC"/>
          <w:sz w:val="26"/>
        </w:rPr>
      </w:pPr>
      <w:r w:rsidRPr="00BA6982">
        <w:rPr>
          <w:b/>
          <w:color w:val="FF0000"/>
          <w:sz w:val="26"/>
        </w:rPr>
        <w:t xml:space="preserve"> Comparison Table: Short-Term vs. Long-Term Strategies </w:t>
      </w:r>
    </w:p>
    <w:tbl>
      <w:tblPr>
        <w:tblStyle w:val="TableGrid"/>
        <w:tblW w:w="7574" w:type="dxa"/>
        <w:tblInd w:w="-108" w:type="dxa"/>
        <w:tblCellMar>
          <w:top w:w="48" w:type="dxa"/>
          <w:left w:w="108" w:type="dxa"/>
          <w:bottom w:w="0" w:type="dxa"/>
          <w:right w:w="54" w:type="dxa"/>
        </w:tblCellMar>
        <w:tblLook w:val="04A0" w:firstRow="1" w:lastRow="0" w:firstColumn="1" w:lastColumn="0" w:noHBand="0" w:noVBand="1"/>
      </w:tblPr>
      <w:tblGrid>
        <w:gridCol w:w="1486"/>
        <w:gridCol w:w="2776"/>
        <w:gridCol w:w="3312"/>
      </w:tblGrid>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7" w:firstLine="0"/>
              <w:jc w:val="center"/>
            </w:pPr>
            <w:r w:rsidRPr="00BA6982">
              <w:rPr>
                <w:b/>
                <w:sz w:val="22"/>
              </w:rPr>
              <w:t>Focus Area</w:t>
            </w:r>
            <w:r w:rsidRPr="00BA6982">
              <w:rPr>
                <w:b/>
              </w:rPr>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6" w:firstLine="0"/>
              <w:jc w:val="center"/>
            </w:pPr>
            <w:r w:rsidRPr="00BA6982">
              <w:rPr>
                <w:b/>
                <w:sz w:val="22"/>
              </w:rPr>
              <w:t>Short-Term Strategy</w:t>
            </w:r>
            <w:r w:rsidRPr="00BA6982">
              <w:rPr>
                <w:b/>
              </w:rPr>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6" w:firstLine="0"/>
              <w:jc w:val="center"/>
            </w:pPr>
            <w:r w:rsidRPr="00BA6982">
              <w:rPr>
                <w:b/>
                <w:sz w:val="22"/>
              </w:rPr>
              <w:t>Long-Term Strategy</w:t>
            </w:r>
            <w:r w:rsidRPr="00BA6982">
              <w:rPr>
                <w:b/>
              </w:rPr>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Agriculture</w:t>
            </w:r>
            <w:r w:rsidRPr="00BA6982">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Improve seeds and irrigation</w:t>
            </w:r>
            <w:r w:rsidRPr="00BA6982">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Agro-industrialization</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Education</w:t>
            </w:r>
            <w:r w:rsidRPr="00BA6982">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Expand primary schooling</w:t>
            </w:r>
            <w:r w:rsidRPr="00BA6982">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Build knowledge economy</w:t>
            </w:r>
            <w:r w:rsidRPr="00BA6982">
              <w:t xml:space="preserve"> </w:t>
            </w:r>
          </w:p>
        </w:tc>
      </w:tr>
      <w:tr w:rsidR="00BA6982" w:rsidRPr="00BA6982" w:rsidTr="00F82AB0">
        <w:trPr>
          <w:trHeight w:val="461"/>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Healthcare</w:t>
            </w:r>
            <w:r w:rsidRPr="00BA6982">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Increase clinics and doctors</w:t>
            </w:r>
            <w:r w:rsidRPr="00BA6982">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Universal health coverage</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Infrastructure</w:t>
            </w:r>
            <w:r w:rsidRPr="00BA6982">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Roads and clean water</w:t>
            </w:r>
            <w:r w:rsidRPr="00BA6982">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Smart cities and renewable energy</w:t>
            </w:r>
            <w:r w:rsidRPr="00BA6982">
              <w:t xml:space="preserve"> </w:t>
            </w:r>
          </w:p>
        </w:tc>
      </w:tr>
      <w:tr w:rsidR="00BA6982" w:rsidRPr="00BA6982" w:rsidTr="00F82AB0">
        <w:trPr>
          <w:trHeight w:val="460"/>
        </w:trPr>
        <w:tc>
          <w:tcPr>
            <w:tcW w:w="148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sz w:val="22"/>
              </w:rPr>
              <w:t>Governance</w:t>
            </w:r>
            <w:r w:rsidRPr="00BA6982">
              <w:t xml:space="preserve"> </w:t>
            </w:r>
          </w:p>
        </w:tc>
        <w:tc>
          <w:tcPr>
            <w:tcW w:w="2776"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Anti-corruption measures</w:t>
            </w:r>
            <w:r w:rsidRPr="00BA6982">
              <w:t xml:space="preserve"> </w:t>
            </w:r>
          </w:p>
        </w:tc>
        <w:tc>
          <w:tcPr>
            <w:tcW w:w="331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sz w:val="22"/>
              </w:rPr>
              <w:t>Strong democratic institutions</w:t>
            </w:r>
            <w:r w:rsidRPr="00BA6982">
              <w:t xml:space="preserve"> </w:t>
            </w:r>
          </w:p>
        </w:tc>
      </w:tr>
    </w:tbl>
    <w:p w:rsidR="00BA6982" w:rsidRPr="00BA6982" w:rsidRDefault="00BA6982" w:rsidP="00BA6982">
      <w:pPr>
        <w:keepNext/>
        <w:keepLines/>
        <w:spacing w:after="262" w:line="259" w:lineRule="auto"/>
        <w:ind w:left="-5"/>
        <w:outlineLvl w:val="1"/>
        <w:rPr>
          <w:b/>
          <w:color w:val="0000CC"/>
          <w:sz w:val="26"/>
        </w:rPr>
      </w:pPr>
      <w:r w:rsidRPr="00BA6982">
        <w:rPr>
          <w:b/>
          <w:color w:val="0000CC"/>
          <w:sz w:val="26"/>
        </w:rPr>
        <w:t xml:space="preserve">Risks and Challenges </w:t>
      </w:r>
    </w:p>
    <w:p w:rsidR="00BA6982" w:rsidRPr="00BA6982" w:rsidRDefault="00BA6982" w:rsidP="00BA6982">
      <w:pPr>
        <w:numPr>
          <w:ilvl w:val="0"/>
          <w:numId w:val="46"/>
        </w:numPr>
        <w:ind w:right="48"/>
      </w:pPr>
      <w:r w:rsidRPr="00BA6982">
        <w:rPr>
          <w:b/>
        </w:rPr>
        <w:t>Rapid population growth</w:t>
      </w:r>
      <w:r w:rsidRPr="00BA6982">
        <w:t xml:space="preserve"> may outpace job creation. </w:t>
      </w:r>
    </w:p>
    <w:p w:rsidR="00BA6982" w:rsidRPr="00BA6982" w:rsidRDefault="00BA6982" w:rsidP="00BA6982">
      <w:pPr>
        <w:numPr>
          <w:ilvl w:val="0"/>
          <w:numId w:val="46"/>
        </w:numPr>
        <w:ind w:right="48"/>
      </w:pPr>
      <w:r w:rsidRPr="00BA6982">
        <w:rPr>
          <w:b/>
        </w:rPr>
        <w:t>Climate change</w:t>
      </w:r>
      <w:r w:rsidRPr="00BA6982">
        <w:t xml:space="preserve"> threatens agriculture and food security. </w:t>
      </w:r>
    </w:p>
    <w:p w:rsidR="00BA6982" w:rsidRPr="00BA6982" w:rsidRDefault="00BA6982" w:rsidP="00BA6982">
      <w:pPr>
        <w:numPr>
          <w:ilvl w:val="0"/>
          <w:numId w:val="46"/>
        </w:numPr>
        <w:spacing w:after="270"/>
        <w:ind w:right="48"/>
      </w:pPr>
      <w:r w:rsidRPr="00BA6982">
        <w:rPr>
          <w:b/>
        </w:rPr>
        <w:t>Debt dependency</w:t>
      </w:r>
      <w:r w:rsidRPr="00BA6982">
        <w:t xml:space="preserve"> from foreign loans can undermine sovereignty.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Unequal development</w:t>
      </w:r>
      <w:r w:rsidRPr="00BA6982">
        <w:t xml:space="preserve"> may widen rural-urban gaps. </w:t>
      </w:r>
    </w:p>
    <w:p w:rsidR="00BA6982" w:rsidRPr="00BA6982" w:rsidRDefault="00BA6982" w:rsidP="00BA6982">
      <w:pPr>
        <w:keepNext/>
        <w:keepLines/>
        <w:spacing w:after="278" w:line="259" w:lineRule="auto"/>
        <w:ind w:left="-5"/>
        <w:outlineLvl w:val="2"/>
        <w:rPr>
          <w:b/>
          <w:color w:val="FF0000"/>
        </w:rPr>
      </w:pPr>
      <w:r w:rsidRPr="00BA6982">
        <w:rPr>
          <w:b/>
          <w:color w:val="FF0000"/>
        </w:rPr>
        <w:t xml:space="preserve">Speculation on Uganda’s level of development in 20 years, based on current development indicators and policies </w:t>
      </w:r>
    </w:p>
    <w:p w:rsidR="00BA6982" w:rsidRPr="00BA6982" w:rsidRDefault="00BA6982" w:rsidP="00BA6982">
      <w:pPr>
        <w:ind w:right="48"/>
      </w:pPr>
      <w:r w:rsidRPr="00BA6982">
        <w:t xml:space="preserve">By 2045, Uganda could transition from a low-income, agriculture-based economy to a </w:t>
      </w:r>
      <w:proofErr w:type="spellStart"/>
      <w:r w:rsidRPr="00BA6982">
        <w:t>middleincome</w:t>
      </w:r>
      <w:proofErr w:type="spellEnd"/>
      <w:r w:rsidRPr="00BA6982">
        <w:t xml:space="preserve">, semi-industrialized nation if it successfully implements </w:t>
      </w:r>
      <w:r w:rsidRPr="00BA6982">
        <w:rPr>
          <w:b/>
        </w:rPr>
        <w:t>Vision 2040</w:t>
      </w:r>
      <w:r w:rsidRPr="00BA6982">
        <w:t xml:space="preserve">, </w:t>
      </w:r>
      <w:proofErr w:type="gramStart"/>
      <w:r w:rsidRPr="00BA6982">
        <w:t>leverages</w:t>
      </w:r>
      <w:proofErr w:type="gramEnd"/>
      <w:r w:rsidRPr="00BA6982">
        <w:t xml:space="preserve"> oil and gas, expands infrastructure, and invests in education and healthcare. However, risks like rapid population growth, climate change, and governance challenges may slow progress. </w:t>
      </w:r>
    </w:p>
    <w:p w:rsidR="00BA6982" w:rsidRPr="00BA6982" w:rsidRDefault="00BA6982" w:rsidP="00BA6982">
      <w:pPr>
        <w:spacing w:after="39" w:line="259" w:lineRule="auto"/>
        <w:ind w:left="-5"/>
      </w:pPr>
      <w:r w:rsidRPr="00BA6982">
        <w:rPr>
          <w:b/>
          <w:color w:val="FF0000"/>
        </w:rPr>
        <w:t xml:space="preserve">Uganda’s Development Outlook in 20 Years </w:t>
      </w:r>
    </w:p>
    <w:p w:rsidR="00BA6982" w:rsidRPr="00BA6982" w:rsidRDefault="00BA6982" w:rsidP="00BA6982">
      <w:pPr>
        <w:keepNext/>
        <w:keepLines/>
        <w:spacing w:after="281" w:line="259" w:lineRule="auto"/>
        <w:ind w:left="-5" w:right="22"/>
        <w:outlineLvl w:val="2"/>
        <w:rPr>
          <w:b/>
          <w:color w:val="FF0000"/>
        </w:rPr>
      </w:pPr>
      <w:r w:rsidRPr="00BA6982">
        <w:rPr>
          <w:b/>
          <w:color w:val="0000CC"/>
        </w:rPr>
        <w:t xml:space="preserve">Current Development Indicators </w:t>
      </w:r>
    </w:p>
    <w:p w:rsidR="00BA6982" w:rsidRPr="00BA6982" w:rsidRDefault="00BA6982" w:rsidP="00BA6982">
      <w:pPr>
        <w:numPr>
          <w:ilvl w:val="0"/>
          <w:numId w:val="47"/>
        </w:numPr>
        <w:ind w:right="48"/>
      </w:pPr>
      <w:r w:rsidRPr="00BA6982">
        <w:rPr>
          <w:b/>
        </w:rPr>
        <w:t>GDP growth:</w:t>
      </w:r>
      <w:r w:rsidRPr="00BA6982">
        <w:t xml:space="preserve"> Uganda has averaged 5–6% annual growth, driven by agriculture, services, and remittances. </w:t>
      </w:r>
    </w:p>
    <w:p w:rsidR="00BA6982" w:rsidRPr="00BA6982" w:rsidRDefault="00BA6982" w:rsidP="00BA6982">
      <w:pPr>
        <w:numPr>
          <w:ilvl w:val="0"/>
          <w:numId w:val="47"/>
        </w:numPr>
        <w:ind w:right="48"/>
      </w:pPr>
      <w:r w:rsidRPr="00BA6982">
        <w:rPr>
          <w:b/>
        </w:rPr>
        <w:t>Population:</w:t>
      </w:r>
      <w:r w:rsidRPr="00BA6982">
        <w:t xml:space="preserve"> Over 48 million today, projected to exceed 75 million by 2045, creating pressure on jobs and services. </w:t>
      </w:r>
    </w:p>
    <w:p w:rsidR="00BA6982" w:rsidRPr="00BA6982" w:rsidRDefault="00BA6982" w:rsidP="00BA6982">
      <w:pPr>
        <w:numPr>
          <w:ilvl w:val="0"/>
          <w:numId w:val="47"/>
        </w:numPr>
        <w:ind w:right="48"/>
      </w:pPr>
      <w:r w:rsidRPr="00BA6982">
        <w:rPr>
          <w:b/>
        </w:rPr>
        <w:t>Social indicators:</w:t>
      </w:r>
      <w:r w:rsidRPr="00BA6982">
        <w:t xml:space="preserve"> Literacy rates improving, but healthcare access remains limited. Infant and maternal mortality </w:t>
      </w:r>
      <w:proofErr w:type="gramStart"/>
      <w:r w:rsidRPr="00BA6982">
        <w:t>are still high compared</w:t>
      </w:r>
      <w:proofErr w:type="gramEnd"/>
      <w:r w:rsidRPr="00BA6982">
        <w:t xml:space="preserve"> to global averages. </w:t>
      </w:r>
    </w:p>
    <w:p w:rsidR="00BA6982" w:rsidRPr="00BA6982" w:rsidRDefault="00BA6982" w:rsidP="00BA6982">
      <w:pPr>
        <w:numPr>
          <w:ilvl w:val="0"/>
          <w:numId w:val="47"/>
        </w:numPr>
        <w:spacing w:after="270"/>
        <w:ind w:right="48"/>
      </w:pPr>
      <w:r w:rsidRPr="00BA6982">
        <w:rPr>
          <w:b/>
        </w:rPr>
        <w:t>Infrastructure:</w:t>
      </w:r>
      <w:r w:rsidRPr="00BA6982">
        <w:t xml:space="preserve"> Expanding road networks, hydropower projects, and ICT investments, but rural areas remain underserved. </w:t>
      </w:r>
    </w:p>
    <w:p w:rsidR="00BA6982" w:rsidRPr="00BA6982" w:rsidRDefault="00BA6982" w:rsidP="00BA6982">
      <w:pPr>
        <w:keepNext/>
        <w:keepLines/>
        <w:spacing w:after="281" w:line="259" w:lineRule="auto"/>
        <w:ind w:left="-5" w:right="22"/>
        <w:outlineLvl w:val="2"/>
        <w:rPr>
          <w:b/>
          <w:color w:val="FF0000"/>
        </w:rPr>
      </w:pPr>
      <w:r w:rsidRPr="00BA6982">
        <w:rPr>
          <w:b/>
          <w:color w:val="0000CC"/>
        </w:rPr>
        <w:lastRenderedPageBreak/>
        <w:t>Vision 2040 Policy Goals</w:t>
      </w:r>
      <w:r w:rsidRPr="00BA6982">
        <w:rPr>
          <w:color w:val="0000CC"/>
        </w:rPr>
        <w:t xml:space="preserve"> </w:t>
      </w:r>
    </w:p>
    <w:p w:rsidR="00BA6982" w:rsidRPr="00BA6982" w:rsidRDefault="00BA6982" w:rsidP="00BA6982">
      <w:pPr>
        <w:spacing w:after="273"/>
        <w:ind w:right="48"/>
      </w:pPr>
      <w:r w:rsidRPr="00BA6982">
        <w:t xml:space="preserve">Uganda’s Vision 2040 aims to transform the country “from a peasant to a modern and prosperous society” by strengthening fundamentals of the economy and harnessing opportunities in: </w:t>
      </w:r>
    </w:p>
    <w:p w:rsidR="00BA6982" w:rsidRPr="00BA6982" w:rsidRDefault="00BA6982" w:rsidP="00BA6982">
      <w:pPr>
        <w:numPr>
          <w:ilvl w:val="0"/>
          <w:numId w:val="48"/>
        </w:numPr>
        <w:ind w:right="48"/>
      </w:pPr>
      <w:r w:rsidRPr="00BA6982">
        <w:rPr>
          <w:b/>
        </w:rPr>
        <w:t>Oil and gas</w:t>
      </w:r>
      <w:r w:rsidRPr="00BA6982">
        <w:t xml:space="preserve">: Expected to drive industrialization and energy security. </w:t>
      </w:r>
    </w:p>
    <w:p w:rsidR="00BA6982" w:rsidRPr="00BA6982" w:rsidRDefault="00BA6982" w:rsidP="00BA6982">
      <w:pPr>
        <w:numPr>
          <w:ilvl w:val="0"/>
          <w:numId w:val="48"/>
        </w:numPr>
        <w:ind w:right="48"/>
      </w:pPr>
      <w:r w:rsidRPr="00BA6982">
        <w:rPr>
          <w:b/>
        </w:rPr>
        <w:t>Tourism</w:t>
      </w:r>
      <w:r w:rsidRPr="00BA6982">
        <w:t xml:space="preserve">: Leveraging natural beauty and biodiversity. </w:t>
      </w:r>
    </w:p>
    <w:p w:rsidR="00BA6982" w:rsidRPr="00BA6982" w:rsidRDefault="00BA6982" w:rsidP="00BA6982">
      <w:pPr>
        <w:numPr>
          <w:ilvl w:val="0"/>
          <w:numId w:val="48"/>
        </w:numPr>
        <w:ind w:right="48"/>
      </w:pPr>
      <w:r w:rsidRPr="00BA6982">
        <w:rPr>
          <w:b/>
        </w:rPr>
        <w:t>ICT and innovation</w:t>
      </w:r>
      <w:r w:rsidRPr="00BA6982">
        <w:t xml:space="preserve">: Building a digital economy. </w:t>
      </w:r>
    </w:p>
    <w:p w:rsidR="00BA6982" w:rsidRPr="00BA6982" w:rsidRDefault="00BA6982" w:rsidP="00BA6982">
      <w:pPr>
        <w:numPr>
          <w:ilvl w:val="0"/>
          <w:numId w:val="48"/>
        </w:numPr>
        <w:spacing w:after="272"/>
        <w:ind w:right="48"/>
      </w:pPr>
      <w:r w:rsidRPr="00BA6982">
        <w:rPr>
          <w:b/>
        </w:rPr>
        <w:t>Agriculture modernization</w:t>
      </w:r>
      <w:r w:rsidRPr="00BA6982">
        <w:t xml:space="preserve">: Moving from subsistence to commercial farming.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Regional trade</w:t>
      </w:r>
      <w:r w:rsidRPr="00BA6982">
        <w:t xml:space="preserve">: Using Uganda’s central location in East Africa. </w:t>
      </w:r>
    </w:p>
    <w:p w:rsidR="00BA6982" w:rsidRPr="00BA6982" w:rsidRDefault="00BA6982" w:rsidP="00BA6982">
      <w:pPr>
        <w:keepNext/>
        <w:keepLines/>
        <w:spacing w:after="0" w:line="259" w:lineRule="auto"/>
        <w:ind w:left="-5" w:right="22"/>
        <w:outlineLvl w:val="2"/>
        <w:rPr>
          <w:b/>
          <w:color w:val="FF0000"/>
        </w:rPr>
      </w:pPr>
      <w:r w:rsidRPr="00BA6982">
        <w:rPr>
          <w:b/>
          <w:color w:val="0000CC"/>
        </w:rPr>
        <w:t xml:space="preserve">Speculative Development Trajectory (2045) </w:t>
      </w:r>
    </w:p>
    <w:tbl>
      <w:tblPr>
        <w:tblStyle w:val="TableGrid"/>
        <w:tblW w:w="9577" w:type="dxa"/>
        <w:tblInd w:w="-108" w:type="dxa"/>
        <w:tblCellMar>
          <w:top w:w="53" w:type="dxa"/>
          <w:left w:w="108" w:type="dxa"/>
          <w:bottom w:w="0" w:type="dxa"/>
          <w:right w:w="54" w:type="dxa"/>
        </w:tblCellMar>
        <w:tblLook w:val="04A0" w:firstRow="1" w:lastRow="0" w:firstColumn="1" w:lastColumn="0" w:noHBand="0" w:noVBand="1"/>
      </w:tblPr>
      <w:tblGrid>
        <w:gridCol w:w="1601"/>
        <w:gridCol w:w="3344"/>
        <w:gridCol w:w="4632"/>
      </w:tblGrid>
      <w:tr w:rsidR="00BA6982" w:rsidRPr="00BA6982" w:rsidTr="00F82AB0">
        <w:trPr>
          <w:trHeight w:val="486"/>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4" w:firstLine="0"/>
              <w:jc w:val="center"/>
            </w:pPr>
            <w:r w:rsidRPr="00BA6982">
              <w:rPr>
                <w:b/>
              </w:rPr>
              <w:t xml:space="preserve">Dimension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6" w:firstLine="0"/>
              <w:jc w:val="center"/>
            </w:pPr>
            <w:r w:rsidRPr="00BA6982">
              <w:rPr>
                <w:b/>
              </w:rPr>
              <w:t xml:space="preserve">Today (2025)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right="55" w:firstLine="0"/>
              <w:jc w:val="center"/>
            </w:pPr>
            <w:r w:rsidRPr="00BA6982">
              <w:rPr>
                <w:b/>
              </w:rPr>
              <w:t xml:space="preserve">Speculated 2045 </w:t>
            </w:r>
          </w:p>
        </w:tc>
      </w:tr>
      <w:tr w:rsidR="00BA6982" w:rsidRPr="00BA6982" w:rsidTr="00F82AB0">
        <w:trPr>
          <w:trHeight w:val="803"/>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Economy</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Agriculture-based, GDP per capita ~$1,000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Diversified, GDP per capita $4,000–$6,000 </w:t>
            </w:r>
          </w:p>
        </w:tc>
      </w:tr>
      <w:tr w:rsidR="00BA6982" w:rsidRPr="00BA6982" w:rsidTr="00F82AB0">
        <w:trPr>
          <w:trHeight w:val="486"/>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Energy</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Hydropower + imports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Oil, gas, renewables powering industry </w:t>
            </w:r>
          </w:p>
        </w:tc>
      </w:tr>
      <w:tr w:rsidR="00BA6982" w:rsidRPr="00BA6982" w:rsidTr="00F82AB0">
        <w:trPr>
          <w:trHeight w:val="803"/>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Education</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Literacy ~76%, uneven quality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Near-universal literacy, stronger vocational/technical training </w:t>
            </w:r>
          </w:p>
        </w:tc>
      </w:tr>
      <w:tr w:rsidR="00BA6982" w:rsidRPr="00BA6982" w:rsidTr="00F82AB0">
        <w:trPr>
          <w:trHeight w:val="802"/>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Healthcare</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High infant/maternal mortality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Improved life expectancy, wider access to healthcare </w:t>
            </w:r>
          </w:p>
        </w:tc>
      </w:tr>
      <w:tr w:rsidR="00BA6982" w:rsidRPr="00BA6982" w:rsidTr="00F82AB0">
        <w:trPr>
          <w:trHeight w:val="486"/>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Infrastructure</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Expanding but uneven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Modern transport, ICT hubs, smart cities </w:t>
            </w:r>
          </w:p>
        </w:tc>
      </w:tr>
      <w:tr w:rsidR="00BA6982" w:rsidRPr="00BA6982" w:rsidTr="00F82AB0">
        <w:trPr>
          <w:trHeight w:val="803"/>
        </w:trPr>
        <w:tc>
          <w:tcPr>
            <w:tcW w:w="16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Global role</w:t>
            </w:r>
            <w:r w:rsidRPr="00BA6982">
              <w:t xml:space="preserve"> </w:t>
            </w:r>
          </w:p>
        </w:tc>
        <w:tc>
          <w:tcPr>
            <w:tcW w:w="3344"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Aid-dependent </w:t>
            </w:r>
          </w:p>
        </w:tc>
        <w:tc>
          <w:tcPr>
            <w:tcW w:w="4632"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Regional trade hub, stronger integration in </w:t>
            </w:r>
          </w:p>
          <w:p w:rsidR="00BA6982" w:rsidRPr="00BA6982" w:rsidRDefault="00BA6982" w:rsidP="00BA6982">
            <w:pPr>
              <w:spacing w:after="0" w:line="259" w:lineRule="auto"/>
              <w:ind w:left="0" w:firstLine="0"/>
            </w:pPr>
            <w:proofErr w:type="spellStart"/>
            <w:r w:rsidRPr="00BA6982">
              <w:t>AfCFTA</w:t>
            </w:r>
            <w:proofErr w:type="spellEnd"/>
            <w:r w:rsidRPr="00BA6982">
              <w:t xml:space="preserve"> </w:t>
            </w:r>
          </w:p>
        </w:tc>
      </w:tr>
    </w:tbl>
    <w:p w:rsidR="00BA6982" w:rsidRPr="00BA6982" w:rsidRDefault="00BA6982" w:rsidP="00BA6982">
      <w:pPr>
        <w:keepNext/>
        <w:keepLines/>
        <w:spacing w:after="281" w:line="259" w:lineRule="auto"/>
        <w:ind w:left="-5" w:right="22"/>
        <w:outlineLvl w:val="2"/>
        <w:rPr>
          <w:b/>
          <w:color w:val="FF0000"/>
        </w:rPr>
      </w:pPr>
      <w:r w:rsidRPr="00BA6982">
        <w:rPr>
          <w:b/>
          <w:color w:val="0000CC"/>
        </w:rPr>
        <w:t xml:space="preserve">Risks and Challenges </w:t>
      </w:r>
    </w:p>
    <w:p w:rsidR="00BA6982" w:rsidRPr="00BA6982" w:rsidRDefault="00BA6982" w:rsidP="00BA6982">
      <w:pPr>
        <w:numPr>
          <w:ilvl w:val="0"/>
          <w:numId w:val="49"/>
        </w:numPr>
        <w:ind w:right="48"/>
      </w:pPr>
      <w:r w:rsidRPr="00BA6982">
        <w:rPr>
          <w:b/>
        </w:rPr>
        <w:t>Population growth:</w:t>
      </w:r>
      <w:r w:rsidRPr="00BA6982">
        <w:t xml:space="preserve"> Uganda’s youth bulge could be an asset if jobs </w:t>
      </w:r>
      <w:proofErr w:type="gramStart"/>
      <w:r w:rsidRPr="00BA6982">
        <w:t>are created</w:t>
      </w:r>
      <w:proofErr w:type="gramEnd"/>
      <w:r w:rsidRPr="00BA6982">
        <w:t xml:space="preserve">, but a liability if unemployment rises. </w:t>
      </w:r>
    </w:p>
    <w:p w:rsidR="00BA6982" w:rsidRPr="00BA6982" w:rsidRDefault="00BA6982" w:rsidP="00BA6982">
      <w:pPr>
        <w:numPr>
          <w:ilvl w:val="0"/>
          <w:numId w:val="49"/>
        </w:numPr>
        <w:ind w:right="48"/>
      </w:pPr>
      <w:r w:rsidRPr="00BA6982">
        <w:rPr>
          <w:b/>
        </w:rPr>
        <w:t>Climate change:</w:t>
      </w:r>
      <w:r w:rsidRPr="00BA6982">
        <w:t xml:space="preserve"> Agriculture remains vulnerable to droughts and floods. </w:t>
      </w:r>
    </w:p>
    <w:p w:rsidR="00BA6982" w:rsidRPr="00BA6982" w:rsidRDefault="00BA6982" w:rsidP="00BA6982">
      <w:pPr>
        <w:numPr>
          <w:ilvl w:val="0"/>
          <w:numId w:val="49"/>
        </w:numPr>
        <w:ind w:right="48"/>
      </w:pPr>
      <w:r w:rsidRPr="00BA6982">
        <w:rPr>
          <w:b/>
        </w:rPr>
        <w:t>Governance:</w:t>
      </w:r>
      <w:r w:rsidRPr="00BA6982">
        <w:t xml:space="preserve"> Corruption and political instability could derail progress. </w:t>
      </w:r>
    </w:p>
    <w:p w:rsidR="00BA6982" w:rsidRPr="00BA6982" w:rsidRDefault="00BA6982" w:rsidP="00BA6982">
      <w:pPr>
        <w:numPr>
          <w:ilvl w:val="0"/>
          <w:numId w:val="49"/>
        </w:numPr>
        <w:spacing w:after="267"/>
        <w:ind w:right="48"/>
      </w:pPr>
      <w:r w:rsidRPr="00BA6982">
        <w:rPr>
          <w:b/>
        </w:rPr>
        <w:t>Debt dependency:</w:t>
      </w:r>
      <w:r w:rsidRPr="00BA6982">
        <w:t xml:space="preserve"> Heavy borrowing for infrastructure may strain finances. </w:t>
      </w:r>
    </w:p>
    <w:p w:rsidR="00BA6982" w:rsidRPr="00BA6982" w:rsidRDefault="00BA6982" w:rsidP="00BA6982">
      <w:pPr>
        <w:spacing w:after="103" w:line="259" w:lineRule="auto"/>
        <w:ind w:left="-5" w:right="22"/>
      </w:pPr>
      <w:r w:rsidRPr="00BA6982">
        <w:rPr>
          <w:b/>
          <w:color w:val="0000CC"/>
        </w:rPr>
        <w:t xml:space="preserve">Projected Trajectory (Speculative Scenarios): </w:t>
      </w:r>
    </w:p>
    <w:p w:rsidR="00BA6982" w:rsidRPr="00BA6982" w:rsidRDefault="00BA6982" w:rsidP="00BA6982">
      <w:pPr>
        <w:numPr>
          <w:ilvl w:val="0"/>
          <w:numId w:val="50"/>
        </w:numPr>
        <w:spacing w:after="217" w:line="295" w:lineRule="auto"/>
        <w:ind w:right="16"/>
      </w:pPr>
      <w:r w:rsidRPr="00BA6982">
        <w:rPr>
          <w:b/>
          <w:color w:val="0A0A0A"/>
        </w:rPr>
        <w:t>Optimistic Scenario (If Policies Succeed):</w:t>
      </w:r>
      <w:r w:rsidRPr="00BA6982">
        <w:rPr>
          <w:color w:val="0A0A0A"/>
        </w:rPr>
        <w:t xml:space="preserve"> Uganda becomes a diversified, industrializing economy with significantly reduced poverty, better infrastructure, and a growing middle class, leveraging oil revenue effectively for broad-based growth. </w:t>
      </w:r>
    </w:p>
    <w:p w:rsidR="00BA6982" w:rsidRPr="00BA6982" w:rsidRDefault="00BA6982" w:rsidP="00BA6982">
      <w:pPr>
        <w:numPr>
          <w:ilvl w:val="0"/>
          <w:numId w:val="50"/>
        </w:numPr>
        <w:spacing w:after="113" w:line="295" w:lineRule="auto"/>
        <w:ind w:right="16"/>
      </w:pPr>
      <w:r w:rsidRPr="00BA6982">
        <w:rPr>
          <w:b/>
          <w:color w:val="0A0A0A"/>
        </w:rPr>
        <w:lastRenderedPageBreak/>
        <w:t>Pessimistic Scenario (If Challenges Persist): Continued reliance on oil, weak institutions, and per</w:t>
      </w:r>
      <w:r w:rsidRPr="00BA6982">
        <w:rPr>
          <w:color w:val="0A0A0A"/>
        </w:rPr>
        <w:t xml:space="preserve">sistent corruption could lead to slowed diversification, increased debt, and widening inequality, despite resource wealth.  </w:t>
      </w:r>
    </w:p>
    <w:p w:rsidR="00BA6982" w:rsidRPr="00BA6982" w:rsidRDefault="00BA6982" w:rsidP="00BA6982">
      <w:pPr>
        <w:spacing w:after="40" w:line="259" w:lineRule="auto"/>
        <w:ind w:left="0" w:firstLine="0"/>
      </w:pPr>
      <w:r w:rsidRPr="00BA6982">
        <w:rPr>
          <w:b/>
          <w:color w:val="366092"/>
        </w:rPr>
        <w:t xml:space="preserve"> </w:t>
      </w:r>
    </w:p>
    <w:p w:rsidR="00BA6982" w:rsidRPr="00BA6982" w:rsidRDefault="00BA6982" w:rsidP="00BA6982">
      <w:pPr>
        <w:keepNext/>
        <w:keepLines/>
        <w:spacing w:after="281" w:line="259" w:lineRule="auto"/>
        <w:ind w:left="-5" w:right="22"/>
        <w:outlineLvl w:val="2"/>
        <w:rPr>
          <w:b/>
          <w:color w:val="FF0000"/>
        </w:rPr>
      </w:pPr>
      <w:r w:rsidRPr="00BA6982">
        <w:rPr>
          <w:b/>
          <w:color w:val="0000CC"/>
        </w:rPr>
        <w:t xml:space="preserve">Overall Speculation </w:t>
      </w:r>
    </w:p>
    <w:p w:rsidR="00BA6982" w:rsidRPr="00BA6982" w:rsidRDefault="00BA6982" w:rsidP="00BA6982">
      <w:pPr>
        <w:spacing w:after="290"/>
        <w:ind w:right="48"/>
      </w:pPr>
      <w:r w:rsidRPr="00BA6982">
        <w:t xml:space="preserve">If Uganda sustains </w:t>
      </w:r>
      <w:r w:rsidRPr="00BA6982">
        <w:rPr>
          <w:b/>
        </w:rPr>
        <w:t>Vision 2040 reforms</w:t>
      </w:r>
      <w:r w:rsidRPr="00BA6982">
        <w:t xml:space="preserve">, invests in </w:t>
      </w:r>
      <w:r w:rsidRPr="00BA6982">
        <w:rPr>
          <w:b/>
        </w:rPr>
        <w:t>human capital</w:t>
      </w:r>
      <w:r w:rsidRPr="00BA6982">
        <w:t xml:space="preserve">, and manages </w:t>
      </w:r>
      <w:r w:rsidRPr="00BA6982">
        <w:rPr>
          <w:b/>
        </w:rPr>
        <w:t>oil revenues responsibly</w:t>
      </w:r>
      <w:r w:rsidRPr="00BA6982">
        <w:t xml:space="preserve">, it could achieve middle-income status by 2045. However, without tackling governance and climate resilience, development may remain uneven, with rural areas lagging behind urban centers. </w:t>
      </w:r>
    </w:p>
    <w:p w:rsidR="00BA6982" w:rsidRPr="00BA6982" w:rsidRDefault="00BA6982" w:rsidP="00BA6982">
      <w:pPr>
        <w:keepNext/>
        <w:keepLines/>
        <w:spacing w:after="259" w:line="259" w:lineRule="auto"/>
        <w:ind w:left="-5"/>
        <w:outlineLvl w:val="2"/>
        <w:rPr>
          <w:b/>
          <w:color w:val="FF0000"/>
        </w:rPr>
      </w:pPr>
      <w:r w:rsidRPr="00BA6982">
        <w:rPr>
          <w:b/>
          <w:color w:val="FF0000"/>
          <w:sz w:val="26"/>
        </w:rPr>
        <w:t xml:space="preserve">Causes of Inequalities in World Development </w:t>
      </w:r>
    </w:p>
    <w:p w:rsidR="00BA6982" w:rsidRPr="00BA6982" w:rsidRDefault="00BA6982" w:rsidP="00BA6982">
      <w:pPr>
        <w:spacing w:after="270"/>
        <w:ind w:right="48"/>
      </w:pPr>
      <w:proofErr w:type="gramStart"/>
      <w:r w:rsidRPr="00BA6982">
        <w:t xml:space="preserve">Inequalities in world development are caused by a mix of </w:t>
      </w:r>
      <w:r w:rsidRPr="00BA6982">
        <w:rPr>
          <w:b/>
        </w:rPr>
        <w:t>economic, social, political, historical, environmental, and technological factors</w:t>
      </w:r>
      <w:r w:rsidRPr="00BA6982">
        <w:t xml:space="preserve"> that create uneven opportunities and living standards across countries and regions</w:t>
      </w:r>
      <w:proofErr w:type="gramEnd"/>
      <w:r w:rsidRPr="00BA6982">
        <w:t xml:space="preserve">. </w:t>
      </w:r>
    </w:p>
    <w:p w:rsidR="00BA6982" w:rsidRPr="00BA6982" w:rsidRDefault="00BA6982" w:rsidP="00BA6982">
      <w:pPr>
        <w:keepNext/>
        <w:keepLines/>
        <w:spacing w:after="40" w:line="259" w:lineRule="auto"/>
        <w:ind w:left="-5"/>
        <w:outlineLvl w:val="3"/>
        <w:rPr>
          <w:b/>
          <w:color w:val="0070C0"/>
        </w:rPr>
      </w:pPr>
      <w:r w:rsidRPr="00BA6982">
        <w:rPr>
          <w:b/>
          <w:color w:val="FF0000"/>
        </w:rPr>
        <w:t xml:space="preserve">Major Causes of Inequalities in World Development </w:t>
      </w:r>
    </w:p>
    <w:p w:rsidR="00BA6982" w:rsidRPr="00BA6982" w:rsidRDefault="00BA6982" w:rsidP="00BA6982">
      <w:pPr>
        <w:keepNext/>
        <w:keepLines/>
        <w:spacing w:after="281" w:line="259" w:lineRule="auto"/>
        <w:ind w:left="-5"/>
        <w:outlineLvl w:val="4"/>
        <w:rPr>
          <w:b/>
          <w:color w:val="366092"/>
        </w:rPr>
      </w:pPr>
      <w:r w:rsidRPr="00BA6982">
        <w:rPr>
          <w:b/>
          <w:color w:val="366092"/>
        </w:rPr>
        <w:t xml:space="preserve">1. Economic Factors </w:t>
      </w:r>
    </w:p>
    <w:p w:rsidR="00BA6982" w:rsidRPr="00BA6982" w:rsidRDefault="00BA6982" w:rsidP="00BA6982">
      <w:pPr>
        <w:numPr>
          <w:ilvl w:val="0"/>
          <w:numId w:val="51"/>
        </w:numPr>
        <w:ind w:right="48"/>
      </w:pPr>
      <w:r w:rsidRPr="00BA6982">
        <w:rPr>
          <w:b/>
        </w:rPr>
        <w:t>Unequal trade relationships</w:t>
      </w:r>
      <w:r w:rsidRPr="00BA6982">
        <w:t xml:space="preserve">: Many developing countries export raw materials but import expensive manufactured goods. </w:t>
      </w:r>
    </w:p>
    <w:p w:rsidR="00BA6982" w:rsidRPr="00BA6982" w:rsidRDefault="00BA6982" w:rsidP="00BA6982">
      <w:pPr>
        <w:numPr>
          <w:ilvl w:val="0"/>
          <w:numId w:val="51"/>
        </w:numPr>
        <w:ind w:right="48"/>
      </w:pPr>
      <w:r w:rsidRPr="00BA6982">
        <w:rPr>
          <w:b/>
        </w:rPr>
        <w:t>Debt burdens</w:t>
      </w:r>
      <w:r w:rsidRPr="00BA6982">
        <w:t xml:space="preserve">: Heavy borrowing limits investment in social services. </w:t>
      </w:r>
    </w:p>
    <w:p w:rsidR="00BA6982" w:rsidRPr="00BA6982" w:rsidRDefault="00BA6982" w:rsidP="00BA6982">
      <w:pPr>
        <w:numPr>
          <w:ilvl w:val="0"/>
          <w:numId w:val="51"/>
        </w:numPr>
        <w:ind w:right="48"/>
      </w:pPr>
      <w:r w:rsidRPr="00BA6982">
        <w:rPr>
          <w:b/>
        </w:rPr>
        <w:t>Uneven resource distribution</w:t>
      </w:r>
      <w:r w:rsidRPr="00BA6982">
        <w:t xml:space="preserve">: Some nations have abundant oil or minerals, while others lack natural wealth. </w:t>
      </w:r>
    </w:p>
    <w:p w:rsidR="00BA6982" w:rsidRPr="00BA6982" w:rsidRDefault="00BA6982" w:rsidP="00BA6982">
      <w:pPr>
        <w:numPr>
          <w:ilvl w:val="0"/>
          <w:numId w:val="51"/>
        </w:numPr>
        <w:spacing w:after="55"/>
        <w:ind w:right="48"/>
      </w:pPr>
      <w:r w:rsidRPr="00BA6982">
        <w:rPr>
          <w:b/>
        </w:rPr>
        <w:t>Globalization gaps</w:t>
      </w:r>
      <w:r w:rsidRPr="00BA6982">
        <w:t xml:space="preserve">: Wealthier nations benefit more from global markets.  </w:t>
      </w:r>
    </w:p>
    <w:p w:rsidR="00BA6982" w:rsidRPr="00BA6982" w:rsidRDefault="00BA6982" w:rsidP="00BA6982">
      <w:pPr>
        <w:numPr>
          <w:ilvl w:val="0"/>
          <w:numId w:val="51"/>
        </w:numPr>
        <w:spacing w:after="145" w:line="295" w:lineRule="auto"/>
        <w:ind w:right="48"/>
      </w:pPr>
      <w:r w:rsidRPr="00BA6982">
        <w:rPr>
          <w:b/>
          <w:color w:val="0A0A0A"/>
        </w:rPr>
        <w:t>Unemployment &amp; Low Wages:</w:t>
      </w:r>
      <w:r w:rsidRPr="00BA6982">
        <w:rPr>
          <w:color w:val="0A0A0A"/>
        </w:rPr>
        <w:t xml:space="preserve"> Lack of quality jobs limits income and opportunity.  </w:t>
      </w:r>
    </w:p>
    <w:p w:rsidR="00BA6982" w:rsidRPr="00BA6982" w:rsidRDefault="00BA6982" w:rsidP="00BA6982">
      <w:pPr>
        <w:tabs>
          <w:tab w:val="center" w:pos="406"/>
          <w:tab w:val="center" w:pos="720"/>
        </w:tabs>
        <w:spacing w:after="0" w:line="259" w:lineRule="auto"/>
        <w:ind w:left="0" w:firstLine="0"/>
      </w:pPr>
      <w:r w:rsidRPr="00BA6982">
        <w:rPr>
          <w:sz w:val="22"/>
        </w:rPr>
        <w:tab/>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t xml:space="preserve"> </w:t>
      </w:r>
    </w:p>
    <w:p w:rsidR="00BA6982" w:rsidRPr="00BA6982" w:rsidRDefault="00BA6982" w:rsidP="00BA6982">
      <w:pPr>
        <w:keepNext/>
        <w:keepLines/>
        <w:spacing w:after="281" w:line="259" w:lineRule="auto"/>
        <w:ind w:left="-5"/>
        <w:outlineLvl w:val="4"/>
        <w:rPr>
          <w:b/>
          <w:color w:val="366092"/>
        </w:rPr>
      </w:pPr>
      <w:r w:rsidRPr="00BA6982">
        <w:rPr>
          <w:b/>
          <w:color w:val="366092"/>
        </w:rPr>
        <w:t>2. Social Factors</w:t>
      </w:r>
      <w:r w:rsidRPr="00BA6982">
        <w:rPr>
          <w:color w:val="366092"/>
        </w:rPr>
        <w:t xml:space="preserve"> </w:t>
      </w:r>
    </w:p>
    <w:p w:rsidR="00BA6982" w:rsidRPr="00BA6982" w:rsidRDefault="00BA6982" w:rsidP="00BA6982">
      <w:pPr>
        <w:numPr>
          <w:ilvl w:val="0"/>
          <w:numId w:val="52"/>
        </w:numPr>
        <w:ind w:right="32"/>
      </w:pPr>
      <w:r w:rsidRPr="00BA6982">
        <w:rPr>
          <w:b/>
        </w:rPr>
        <w:t>Education disparities</w:t>
      </w:r>
      <w:r w:rsidRPr="00BA6982">
        <w:t xml:space="preserve">: Low literacy rates and poor access to schools hinder development. </w:t>
      </w:r>
    </w:p>
    <w:p w:rsidR="00BA6982" w:rsidRPr="00BA6982" w:rsidRDefault="00BA6982" w:rsidP="00BA6982">
      <w:pPr>
        <w:numPr>
          <w:ilvl w:val="0"/>
          <w:numId w:val="52"/>
        </w:numPr>
        <w:spacing w:after="59"/>
        <w:ind w:right="32"/>
      </w:pPr>
      <w:r w:rsidRPr="00BA6982">
        <w:rPr>
          <w:b/>
        </w:rPr>
        <w:t>Healthcare inequality</w:t>
      </w:r>
      <w:r w:rsidRPr="00BA6982">
        <w:t xml:space="preserve">: High infant mortality and limited medical facilities in poorer nations. </w:t>
      </w:r>
    </w:p>
    <w:p w:rsidR="00BA6982" w:rsidRPr="00BA6982" w:rsidRDefault="00BA6982" w:rsidP="00BA6982">
      <w:pPr>
        <w:numPr>
          <w:ilvl w:val="0"/>
          <w:numId w:val="52"/>
        </w:numPr>
        <w:spacing w:after="182" w:line="295" w:lineRule="auto"/>
        <w:ind w:right="32"/>
      </w:pPr>
      <w:r w:rsidRPr="00BA6982">
        <w:rPr>
          <w:b/>
          <w:color w:val="0A0A0A"/>
        </w:rPr>
        <w:t>Discrimination:</w:t>
      </w:r>
      <w:r w:rsidRPr="00BA6982">
        <w:rPr>
          <w:color w:val="0A0A0A"/>
        </w:rPr>
        <w:t xml:space="preserve"> Gender, race, ethnicity, disability, and other social factors create unequal access to opportunities and resources. </w:t>
      </w:r>
    </w:p>
    <w:p w:rsidR="00BA6982" w:rsidRPr="00BA6982" w:rsidRDefault="00BA6982" w:rsidP="00BA6982">
      <w:pPr>
        <w:numPr>
          <w:ilvl w:val="0"/>
          <w:numId w:val="52"/>
        </w:numPr>
        <w:spacing w:after="188" w:line="295" w:lineRule="auto"/>
        <w:ind w:right="32"/>
      </w:pPr>
      <w:r w:rsidRPr="00BA6982">
        <w:rPr>
          <w:b/>
          <w:color w:val="0A0A0A"/>
        </w:rPr>
        <w:t>Social Norms:</w:t>
      </w:r>
      <w:r w:rsidRPr="00BA6982">
        <w:rPr>
          <w:color w:val="0A0A0A"/>
        </w:rPr>
        <w:t xml:space="preserve"> Cultural practices can exclude groups from full participation in society.  </w:t>
      </w:r>
    </w:p>
    <w:p w:rsidR="00BA6982" w:rsidRPr="00BA6982" w:rsidRDefault="00BA6982" w:rsidP="00BA6982">
      <w:pPr>
        <w:spacing w:after="156" w:line="259" w:lineRule="auto"/>
        <w:ind w:left="720" w:firstLine="0"/>
      </w:pPr>
      <w:r w:rsidRPr="00BA6982">
        <w:rPr>
          <w:color w:val="0A0A0A"/>
        </w:rPr>
        <w:lastRenderedPageBreak/>
        <w:t xml:space="preserve"> </w:t>
      </w:r>
    </w:p>
    <w:p w:rsidR="00BA6982" w:rsidRPr="00BA6982" w:rsidRDefault="00BA6982" w:rsidP="00BA6982">
      <w:pPr>
        <w:keepNext/>
        <w:keepLines/>
        <w:spacing w:after="281" w:line="259" w:lineRule="auto"/>
        <w:ind w:left="-5"/>
        <w:outlineLvl w:val="4"/>
        <w:rPr>
          <w:b/>
          <w:color w:val="366092"/>
        </w:rPr>
      </w:pPr>
      <w:r w:rsidRPr="00BA6982">
        <w:rPr>
          <w:b/>
          <w:color w:val="366092"/>
        </w:rPr>
        <w:t>3. Political Factors</w:t>
      </w:r>
      <w:r w:rsidRPr="00BA6982">
        <w:rPr>
          <w:color w:val="366092"/>
        </w:rPr>
        <w:t xml:space="preserve"> </w:t>
      </w:r>
    </w:p>
    <w:p w:rsidR="00BA6982" w:rsidRPr="00BA6982" w:rsidRDefault="00BA6982" w:rsidP="00BA6982">
      <w:pPr>
        <w:numPr>
          <w:ilvl w:val="0"/>
          <w:numId w:val="53"/>
        </w:numPr>
        <w:ind w:right="48"/>
      </w:pPr>
      <w:r w:rsidRPr="00BA6982">
        <w:rPr>
          <w:b/>
        </w:rPr>
        <w:t>Governance quality</w:t>
      </w:r>
      <w:r w:rsidRPr="00BA6982">
        <w:t xml:space="preserve">: Corruption and weak institutions slow progress. </w:t>
      </w:r>
    </w:p>
    <w:p w:rsidR="00BA6982" w:rsidRPr="00BA6982" w:rsidRDefault="00BA6982" w:rsidP="00BA6982">
      <w:pPr>
        <w:numPr>
          <w:ilvl w:val="0"/>
          <w:numId w:val="53"/>
        </w:numPr>
        <w:ind w:right="48"/>
      </w:pPr>
      <w:r w:rsidRPr="00BA6982">
        <w:rPr>
          <w:b/>
        </w:rPr>
        <w:t>Conflict and instability</w:t>
      </w:r>
      <w:r w:rsidRPr="00BA6982">
        <w:t xml:space="preserve">: Wars and civil unrest disrupt economies and infrastructure. </w:t>
      </w:r>
    </w:p>
    <w:p w:rsidR="00BA6982" w:rsidRPr="00BA6982" w:rsidRDefault="00BA6982" w:rsidP="00BA6982">
      <w:pPr>
        <w:numPr>
          <w:ilvl w:val="0"/>
          <w:numId w:val="53"/>
        </w:numPr>
        <w:spacing w:after="267"/>
        <w:ind w:right="48"/>
      </w:pPr>
      <w:r w:rsidRPr="00BA6982">
        <w:rPr>
          <w:b/>
        </w:rPr>
        <w:t>Policy priorities</w:t>
      </w:r>
      <w:r w:rsidRPr="00BA6982">
        <w:t xml:space="preserve">: Some governments fail to invest in long-term development. </w:t>
      </w:r>
    </w:p>
    <w:p w:rsidR="00BA6982" w:rsidRPr="00BA6982" w:rsidRDefault="00BA6982" w:rsidP="00BA6982">
      <w:pPr>
        <w:keepNext/>
        <w:keepLines/>
        <w:spacing w:after="281" w:line="259" w:lineRule="auto"/>
        <w:ind w:left="-5"/>
        <w:outlineLvl w:val="4"/>
        <w:rPr>
          <w:b/>
          <w:color w:val="366092"/>
        </w:rPr>
      </w:pPr>
      <w:r w:rsidRPr="00BA6982">
        <w:rPr>
          <w:b/>
          <w:color w:val="366092"/>
        </w:rPr>
        <w:t xml:space="preserve">4. Historical Factors </w:t>
      </w:r>
    </w:p>
    <w:p w:rsidR="00BA6982" w:rsidRPr="00BA6982" w:rsidRDefault="00BA6982" w:rsidP="00BA6982">
      <w:pPr>
        <w:numPr>
          <w:ilvl w:val="0"/>
          <w:numId w:val="54"/>
        </w:numPr>
        <w:ind w:right="48"/>
      </w:pPr>
      <w:r w:rsidRPr="00BA6982">
        <w:rPr>
          <w:b/>
        </w:rPr>
        <w:t>Colonial legacy</w:t>
      </w:r>
      <w:r w:rsidRPr="00BA6982">
        <w:t xml:space="preserve">: Many African and Asian countries inherited economies designed for resource extraction. </w:t>
      </w:r>
    </w:p>
    <w:p w:rsidR="00BA6982" w:rsidRPr="00BA6982" w:rsidRDefault="00BA6982" w:rsidP="00BA6982">
      <w:pPr>
        <w:numPr>
          <w:ilvl w:val="0"/>
          <w:numId w:val="54"/>
        </w:numPr>
        <w:spacing w:after="270"/>
        <w:ind w:right="48"/>
      </w:pPr>
      <w:r w:rsidRPr="00BA6982">
        <w:rPr>
          <w:b/>
        </w:rPr>
        <w:t>Slavery and exploitation</w:t>
      </w:r>
      <w:r w:rsidRPr="00BA6982">
        <w:t xml:space="preserve">: Historical injustices created long-lasting structural disadvantages.  </w:t>
      </w:r>
    </w:p>
    <w:p w:rsidR="00BA6982" w:rsidRPr="00BA6982" w:rsidRDefault="00BA6982" w:rsidP="00BA6982">
      <w:pPr>
        <w:keepNext/>
        <w:keepLines/>
        <w:spacing w:after="281" w:line="259" w:lineRule="auto"/>
        <w:ind w:left="-5"/>
        <w:outlineLvl w:val="4"/>
        <w:rPr>
          <w:b/>
          <w:color w:val="366092"/>
        </w:rPr>
      </w:pPr>
      <w:r w:rsidRPr="00BA6982">
        <w:rPr>
          <w:b/>
          <w:color w:val="366092"/>
        </w:rPr>
        <w:t>5. Environmental Factors</w:t>
      </w:r>
      <w:r w:rsidRPr="00BA6982">
        <w:rPr>
          <w:color w:val="366092"/>
        </w:rPr>
        <w:t xml:space="preserve"> </w:t>
      </w:r>
    </w:p>
    <w:p w:rsidR="00BA6982" w:rsidRPr="00BA6982" w:rsidRDefault="00BA6982" w:rsidP="00BA6982">
      <w:pPr>
        <w:numPr>
          <w:ilvl w:val="0"/>
          <w:numId w:val="55"/>
        </w:numPr>
        <w:ind w:right="48"/>
      </w:pPr>
      <w:r w:rsidRPr="00BA6982">
        <w:rPr>
          <w:b/>
        </w:rPr>
        <w:t>Climate vulnerability</w:t>
      </w:r>
      <w:r w:rsidRPr="00BA6982">
        <w:t xml:space="preserve">: Droughts, floods, and desertification hit agriculture-dependent economies hardest. </w:t>
      </w:r>
    </w:p>
    <w:p w:rsidR="00BA6982" w:rsidRPr="00BA6982" w:rsidRDefault="00BA6982" w:rsidP="00BA6982">
      <w:pPr>
        <w:numPr>
          <w:ilvl w:val="0"/>
          <w:numId w:val="55"/>
        </w:numPr>
        <w:ind w:right="48"/>
      </w:pPr>
      <w:r w:rsidRPr="00BA6982">
        <w:rPr>
          <w:b/>
        </w:rPr>
        <w:t>Geography</w:t>
      </w:r>
      <w:r w:rsidRPr="00BA6982">
        <w:t xml:space="preserve">: Landlocked countries face higher trade costs and slower growth. </w:t>
      </w:r>
    </w:p>
    <w:p w:rsidR="00BA6982" w:rsidRPr="00BA6982" w:rsidRDefault="00BA6982" w:rsidP="00BA6982">
      <w:pPr>
        <w:numPr>
          <w:ilvl w:val="0"/>
          <w:numId w:val="55"/>
        </w:numPr>
        <w:spacing w:after="270"/>
        <w:ind w:right="48"/>
      </w:pPr>
      <w:r w:rsidRPr="00BA6982">
        <w:rPr>
          <w:b/>
        </w:rPr>
        <w:t>Natural disasters</w:t>
      </w:r>
      <w:r w:rsidRPr="00BA6982">
        <w:t xml:space="preserve">: Hurricanes, earthquakes, and disease outbreaks disproportionately affect poorer nations.  </w:t>
      </w:r>
    </w:p>
    <w:p w:rsidR="00BA6982" w:rsidRPr="00BA6982" w:rsidRDefault="00BA6982" w:rsidP="00BA6982">
      <w:pPr>
        <w:keepNext/>
        <w:keepLines/>
        <w:spacing w:after="281" w:line="259" w:lineRule="auto"/>
        <w:ind w:left="-5"/>
        <w:outlineLvl w:val="4"/>
        <w:rPr>
          <w:b/>
          <w:color w:val="366092"/>
        </w:rPr>
      </w:pPr>
      <w:r w:rsidRPr="00BA6982">
        <w:rPr>
          <w:b/>
          <w:color w:val="366092"/>
        </w:rPr>
        <w:t>6. Technological and Industrialization Gaps</w:t>
      </w:r>
      <w:r w:rsidRPr="00BA6982">
        <w:rPr>
          <w:color w:val="366092"/>
        </w:rPr>
        <w:t xml:space="preserve"> </w:t>
      </w:r>
    </w:p>
    <w:p w:rsidR="00BA6982" w:rsidRPr="00BA6982" w:rsidRDefault="00BA6982" w:rsidP="00BA6982">
      <w:pPr>
        <w:numPr>
          <w:ilvl w:val="0"/>
          <w:numId w:val="56"/>
        </w:numPr>
        <w:ind w:right="48"/>
      </w:pPr>
      <w:r w:rsidRPr="00BA6982">
        <w:rPr>
          <w:b/>
        </w:rPr>
        <w:t>Digital divide</w:t>
      </w:r>
      <w:r w:rsidRPr="00BA6982">
        <w:t xml:space="preserve">: Limited internet access and ICT infrastructure in developing nations. </w:t>
      </w:r>
    </w:p>
    <w:p w:rsidR="00BA6982" w:rsidRPr="00BA6982" w:rsidRDefault="00BA6982" w:rsidP="00BA6982">
      <w:pPr>
        <w:numPr>
          <w:ilvl w:val="0"/>
          <w:numId w:val="56"/>
        </w:numPr>
        <w:ind w:right="48"/>
      </w:pPr>
      <w:r w:rsidRPr="00BA6982">
        <w:rPr>
          <w:b/>
        </w:rPr>
        <w:t>Slow industrialization</w:t>
      </w:r>
      <w:r w:rsidRPr="00BA6982">
        <w:t xml:space="preserve">: Reliance on agriculture keeps productivity low. </w:t>
      </w:r>
    </w:p>
    <w:p w:rsidR="00BA6982" w:rsidRPr="00BA6982" w:rsidRDefault="00BA6982" w:rsidP="00BA6982">
      <w:pPr>
        <w:numPr>
          <w:ilvl w:val="0"/>
          <w:numId w:val="56"/>
        </w:numPr>
        <w:spacing w:after="55"/>
        <w:ind w:right="48"/>
      </w:pPr>
      <w:r w:rsidRPr="00BA6982">
        <w:rPr>
          <w:b/>
        </w:rPr>
        <w:t>Innovation gap</w:t>
      </w:r>
      <w:r w:rsidRPr="00BA6982">
        <w:t xml:space="preserve">: Advanced economies dominate research and development.  </w:t>
      </w:r>
    </w:p>
    <w:p w:rsidR="00BA6982" w:rsidRPr="00BA6982" w:rsidRDefault="00BA6982" w:rsidP="00BA6982">
      <w:pPr>
        <w:numPr>
          <w:ilvl w:val="0"/>
          <w:numId w:val="56"/>
        </w:numPr>
        <w:spacing w:after="213" w:line="295" w:lineRule="auto"/>
        <w:ind w:right="48"/>
      </w:pPr>
      <w:r w:rsidRPr="00BA6982">
        <w:rPr>
          <w:b/>
          <w:color w:val="0A0A0A"/>
        </w:rPr>
        <w:t>Skill Premium:</w:t>
      </w:r>
      <w:r w:rsidRPr="00BA6982">
        <w:rPr>
          <w:color w:val="0A0A0A"/>
        </w:rPr>
        <w:t xml:space="preserve"> New technologies often favor highly skilled workers, widening the gap with those with less education. </w:t>
      </w:r>
    </w:p>
    <w:p w:rsidR="00BA6982" w:rsidRPr="00BA6982" w:rsidRDefault="00BA6982" w:rsidP="00BA6982">
      <w:pPr>
        <w:spacing w:after="0" w:line="259" w:lineRule="auto"/>
        <w:ind w:left="720" w:firstLine="0"/>
      </w:pPr>
      <w:r w:rsidRPr="00BA6982">
        <w:t xml:space="preserve"> </w:t>
      </w:r>
    </w:p>
    <w:p w:rsidR="00BA6982" w:rsidRPr="00BA6982" w:rsidRDefault="00BA6982" w:rsidP="00BA6982">
      <w:pPr>
        <w:keepNext/>
        <w:keepLines/>
        <w:spacing w:after="259" w:line="259" w:lineRule="auto"/>
        <w:ind w:left="-5"/>
        <w:outlineLvl w:val="2"/>
        <w:rPr>
          <w:b/>
          <w:color w:val="FF0000"/>
        </w:rPr>
      </w:pPr>
      <w:r w:rsidRPr="00BA6982">
        <w:rPr>
          <w:b/>
          <w:color w:val="FF0000"/>
          <w:sz w:val="26"/>
        </w:rPr>
        <w:t xml:space="preserve">Sustainable development </w:t>
      </w:r>
    </w:p>
    <w:p w:rsidR="00BA6982" w:rsidRPr="00BA6982" w:rsidRDefault="00BA6982" w:rsidP="00BA6982">
      <w:pPr>
        <w:spacing w:after="290"/>
        <w:ind w:right="48"/>
      </w:pPr>
      <w:r w:rsidRPr="00BA6982">
        <w:rPr>
          <w:b/>
          <w:i/>
        </w:rPr>
        <w:t>Sustainable development</w:t>
      </w:r>
      <w:r w:rsidRPr="00BA6982">
        <w:rPr>
          <w:b/>
        </w:rPr>
        <w:t xml:space="preserve"> means meeting the needs of people today </w:t>
      </w:r>
      <w:r w:rsidRPr="00BA6982">
        <w:t>without compromising the ability of future generations</w:t>
      </w:r>
      <w:r w:rsidRPr="00BA6982">
        <w:rPr>
          <w:b/>
        </w:rPr>
        <w:t xml:space="preserve"> to meet their own needs. It balances </w:t>
      </w:r>
      <w:r w:rsidRPr="00BA6982">
        <w:t>economic growth, social equality, and environmental protection</w:t>
      </w:r>
      <w:r w:rsidRPr="00BA6982">
        <w:rPr>
          <w:b/>
        </w:rPr>
        <w:t xml:space="preserve">. </w:t>
      </w:r>
    </w:p>
    <w:p w:rsidR="00BA6982" w:rsidRPr="00BA6982" w:rsidRDefault="00BA6982" w:rsidP="00BA6982">
      <w:pPr>
        <w:keepNext/>
        <w:keepLines/>
        <w:spacing w:after="259" w:line="259" w:lineRule="auto"/>
        <w:ind w:left="-5"/>
        <w:outlineLvl w:val="2"/>
        <w:rPr>
          <w:b/>
          <w:color w:val="FF0000"/>
        </w:rPr>
      </w:pPr>
      <w:r w:rsidRPr="00BA6982">
        <w:rPr>
          <w:b/>
          <w:color w:val="FF0000"/>
          <w:sz w:val="26"/>
        </w:rPr>
        <w:lastRenderedPageBreak/>
        <w:t xml:space="preserve">Pillars of Sustainable Development </w:t>
      </w:r>
    </w:p>
    <w:p w:rsidR="00BA6982" w:rsidRPr="00BA6982" w:rsidRDefault="00BA6982" w:rsidP="00BA6982">
      <w:pPr>
        <w:spacing w:after="289"/>
        <w:ind w:right="48"/>
      </w:pPr>
      <w:r w:rsidRPr="00BA6982">
        <w:t xml:space="preserve">The three main pillars of sustainable development are </w:t>
      </w:r>
      <w:r w:rsidRPr="00BA6982">
        <w:rPr>
          <w:b/>
        </w:rPr>
        <w:t>economic sustainability, social sustainability, and environmental sustainability</w:t>
      </w:r>
      <w:r w:rsidRPr="00BA6982">
        <w:t xml:space="preserve">. Together, they ensure balanced progress that supports prosperity, fairness, and ecological health. </w:t>
      </w:r>
    </w:p>
    <w:p w:rsidR="00BA6982" w:rsidRPr="00BA6982" w:rsidRDefault="00BA6982" w:rsidP="00BA6982">
      <w:pPr>
        <w:keepNext/>
        <w:keepLines/>
        <w:spacing w:after="19" w:line="259" w:lineRule="auto"/>
        <w:ind w:left="-5"/>
        <w:outlineLvl w:val="2"/>
        <w:rPr>
          <w:b/>
          <w:color w:val="FF0000"/>
        </w:rPr>
      </w:pPr>
      <w:r w:rsidRPr="00BA6982">
        <w:rPr>
          <w:b/>
          <w:color w:val="FF0000"/>
          <w:sz w:val="26"/>
        </w:rPr>
        <w:t xml:space="preserve">The Three Pillars Explained </w:t>
      </w:r>
    </w:p>
    <w:p w:rsidR="00BA6982" w:rsidRPr="00BA6982" w:rsidRDefault="00BA6982" w:rsidP="00BA6982">
      <w:pPr>
        <w:keepNext/>
        <w:keepLines/>
        <w:spacing w:after="281" w:line="259" w:lineRule="auto"/>
        <w:ind w:left="-5" w:right="22"/>
        <w:outlineLvl w:val="3"/>
        <w:rPr>
          <w:b/>
          <w:color w:val="0070C0"/>
        </w:rPr>
      </w:pPr>
      <w:r w:rsidRPr="00BA6982">
        <w:rPr>
          <w:b/>
          <w:color w:val="0000CC"/>
        </w:rPr>
        <w:t xml:space="preserve">1. Economic Sustainability </w:t>
      </w:r>
    </w:p>
    <w:p w:rsidR="00BA6982" w:rsidRPr="00BA6982" w:rsidRDefault="00BA6982" w:rsidP="00BA6982">
      <w:pPr>
        <w:numPr>
          <w:ilvl w:val="0"/>
          <w:numId w:val="57"/>
        </w:numPr>
        <w:ind w:right="48"/>
      </w:pPr>
      <w:r w:rsidRPr="00BA6982">
        <w:rPr>
          <w:b/>
        </w:rPr>
        <w:t>Focus:</w:t>
      </w:r>
      <w:r w:rsidRPr="00BA6982">
        <w:t xml:space="preserve"> Long-term economic growth without exhausting resources. </w:t>
      </w:r>
    </w:p>
    <w:p w:rsidR="00BA6982" w:rsidRPr="00BA6982" w:rsidRDefault="00BA6982" w:rsidP="00BA6982">
      <w:pPr>
        <w:numPr>
          <w:ilvl w:val="0"/>
          <w:numId w:val="57"/>
        </w:numPr>
        <w:ind w:right="48"/>
      </w:pPr>
      <w:r w:rsidRPr="00BA6982">
        <w:rPr>
          <w:b/>
        </w:rPr>
        <w:t>Examples:</w:t>
      </w:r>
      <w:r w:rsidRPr="00BA6982">
        <w:t xml:space="preserve"> </w:t>
      </w:r>
    </w:p>
    <w:p w:rsidR="00BA6982" w:rsidRPr="00BA6982" w:rsidRDefault="00BA6982" w:rsidP="00BA6982">
      <w:pPr>
        <w:numPr>
          <w:ilvl w:val="1"/>
          <w:numId w:val="57"/>
        </w:numPr>
        <w:ind w:right="1850"/>
      </w:pPr>
      <w:r w:rsidRPr="00BA6982">
        <w:t xml:space="preserve">Investing in renewable energy industries. </w:t>
      </w:r>
      <w:proofErr w:type="gramStart"/>
      <w:r w:rsidRPr="00BA6982">
        <w:rPr>
          <w:rFonts w:ascii="Courier New" w:eastAsia="Courier New" w:hAnsi="Courier New" w:cs="Courier New"/>
          <w:sz w:val="20"/>
        </w:rPr>
        <w:t>o</w:t>
      </w:r>
      <w:proofErr w:type="gramEnd"/>
      <w:r w:rsidRPr="00BA6982">
        <w:rPr>
          <w:rFonts w:ascii="Arial" w:eastAsia="Arial" w:hAnsi="Arial" w:cs="Arial"/>
          <w:sz w:val="20"/>
        </w:rPr>
        <w:t xml:space="preserve"> </w:t>
      </w:r>
      <w:r w:rsidRPr="00BA6982">
        <w:rPr>
          <w:rFonts w:ascii="Arial" w:eastAsia="Arial" w:hAnsi="Arial" w:cs="Arial"/>
          <w:sz w:val="20"/>
        </w:rPr>
        <w:tab/>
      </w:r>
      <w:r w:rsidRPr="00BA6982">
        <w:t xml:space="preserve">Supporting small businesses and innovation. </w:t>
      </w:r>
    </w:p>
    <w:p w:rsidR="00BA6982" w:rsidRPr="00BA6982" w:rsidRDefault="00BA6982" w:rsidP="00BA6982">
      <w:pPr>
        <w:numPr>
          <w:ilvl w:val="1"/>
          <w:numId w:val="57"/>
        </w:numPr>
        <w:ind w:right="1850"/>
      </w:pPr>
      <w:r w:rsidRPr="00BA6982">
        <w:t xml:space="preserve">Ensuring fair trade and responsible consumption. </w:t>
      </w:r>
    </w:p>
    <w:p w:rsidR="00BA6982" w:rsidRPr="00BA6982" w:rsidRDefault="00BA6982" w:rsidP="00BA6982">
      <w:pPr>
        <w:numPr>
          <w:ilvl w:val="0"/>
          <w:numId w:val="57"/>
        </w:numPr>
        <w:spacing w:after="267"/>
        <w:ind w:right="48"/>
      </w:pPr>
      <w:r w:rsidRPr="00BA6982">
        <w:rPr>
          <w:b/>
        </w:rPr>
        <w:t>Impact:</w:t>
      </w:r>
      <w:r w:rsidRPr="00BA6982">
        <w:t xml:space="preserve"> Creates jobs, reduces poverty, and builds resilient economies. </w:t>
      </w:r>
    </w:p>
    <w:p w:rsidR="00BA6982" w:rsidRPr="00BA6982" w:rsidRDefault="00BA6982" w:rsidP="00BA6982">
      <w:pPr>
        <w:keepNext/>
        <w:keepLines/>
        <w:spacing w:after="281" w:line="259" w:lineRule="auto"/>
        <w:ind w:left="-5" w:right="22"/>
        <w:outlineLvl w:val="3"/>
        <w:rPr>
          <w:b/>
          <w:color w:val="0070C0"/>
        </w:rPr>
      </w:pPr>
      <w:r w:rsidRPr="00BA6982">
        <w:rPr>
          <w:b/>
          <w:color w:val="0000CC"/>
        </w:rPr>
        <w:t xml:space="preserve">2. Social Sustainability </w:t>
      </w:r>
    </w:p>
    <w:p w:rsidR="00BA6982" w:rsidRPr="00BA6982" w:rsidRDefault="00BA6982" w:rsidP="00BA6982">
      <w:pPr>
        <w:numPr>
          <w:ilvl w:val="0"/>
          <w:numId w:val="58"/>
        </w:numPr>
        <w:ind w:right="48"/>
      </w:pPr>
      <w:r w:rsidRPr="00BA6982">
        <w:rPr>
          <w:b/>
        </w:rPr>
        <w:t>Focus:</w:t>
      </w:r>
      <w:r w:rsidRPr="00BA6982">
        <w:t xml:space="preserve"> Equity, justice, and improving quality of life for all. </w:t>
      </w:r>
    </w:p>
    <w:p w:rsidR="00BA6982" w:rsidRPr="00BA6982" w:rsidRDefault="00BA6982" w:rsidP="00BA6982">
      <w:pPr>
        <w:numPr>
          <w:ilvl w:val="0"/>
          <w:numId w:val="58"/>
        </w:numPr>
        <w:ind w:right="48"/>
      </w:pPr>
      <w:r w:rsidRPr="00BA6982">
        <w:rPr>
          <w:b/>
        </w:rPr>
        <w:t>Examples:</w:t>
      </w:r>
      <w:r w:rsidRPr="00BA6982">
        <w:t xml:space="preserve"> </w:t>
      </w:r>
    </w:p>
    <w:p w:rsidR="00BA6982" w:rsidRPr="00BA6982" w:rsidRDefault="00BA6982" w:rsidP="00BA6982">
      <w:pPr>
        <w:numPr>
          <w:ilvl w:val="1"/>
          <w:numId w:val="58"/>
        </w:numPr>
        <w:ind w:right="48"/>
      </w:pPr>
      <w:r w:rsidRPr="00BA6982">
        <w:t xml:space="preserve">Universal access to education and healthcare. </w:t>
      </w:r>
    </w:p>
    <w:p w:rsidR="00BA6982" w:rsidRPr="00BA6982" w:rsidRDefault="00BA6982" w:rsidP="00BA6982">
      <w:pPr>
        <w:numPr>
          <w:ilvl w:val="1"/>
          <w:numId w:val="58"/>
        </w:numPr>
        <w:ind w:right="48"/>
      </w:pPr>
      <w:r w:rsidRPr="00BA6982">
        <w:t xml:space="preserve">Gender equality and empowerment of marginalized groups. </w:t>
      </w:r>
    </w:p>
    <w:p w:rsidR="00BA6982" w:rsidRPr="00BA6982" w:rsidRDefault="00BA6982" w:rsidP="00BA6982">
      <w:pPr>
        <w:numPr>
          <w:ilvl w:val="1"/>
          <w:numId w:val="58"/>
        </w:numPr>
        <w:ind w:right="48"/>
      </w:pPr>
      <w:r w:rsidRPr="00BA6982">
        <w:t xml:space="preserve">Community participation in decision-making. </w:t>
      </w:r>
    </w:p>
    <w:p w:rsidR="00BA6982" w:rsidRPr="00BA6982" w:rsidRDefault="00BA6982" w:rsidP="00BA6982">
      <w:pPr>
        <w:numPr>
          <w:ilvl w:val="0"/>
          <w:numId w:val="58"/>
        </w:numPr>
        <w:spacing w:after="267"/>
        <w:ind w:right="48"/>
      </w:pPr>
      <w:r w:rsidRPr="00BA6982">
        <w:rPr>
          <w:b/>
        </w:rPr>
        <w:t>Impact:</w:t>
      </w:r>
      <w:r w:rsidRPr="00BA6982">
        <w:t xml:space="preserve"> Builds inclusive societies where human rights </w:t>
      </w:r>
      <w:proofErr w:type="gramStart"/>
      <w:r w:rsidRPr="00BA6982">
        <w:t>are respected</w:t>
      </w:r>
      <w:proofErr w:type="gramEnd"/>
      <w:r w:rsidRPr="00BA6982">
        <w:t xml:space="preserve">. </w:t>
      </w:r>
    </w:p>
    <w:p w:rsidR="00BA6982" w:rsidRPr="00BA6982" w:rsidRDefault="00BA6982" w:rsidP="00BA6982">
      <w:pPr>
        <w:keepNext/>
        <w:keepLines/>
        <w:spacing w:after="281" w:line="259" w:lineRule="auto"/>
        <w:ind w:left="-5" w:right="22"/>
        <w:outlineLvl w:val="3"/>
        <w:rPr>
          <w:b/>
          <w:color w:val="0070C0"/>
        </w:rPr>
      </w:pPr>
      <w:r w:rsidRPr="00BA6982">
        <w:rPr>
          <w:color w:val="0000CC"/>
        </w:rPr>
        <w:t xml:space="preserve">3. </w:t>
      </w:r>
      <w:r w:rsidRPr="00BA6982">
        <w:rPr>
          <w:b/>
          <w:color w:val="0000CC"/>
        </w:rPr>
        <w:t>Environmental Sustainability</w:t>
      </w:r>
      <w:r w:rsidRPr="00BA6982">
        <w:rPr>
          <w:color w:val="0000CC"/>
        </w:rPr>
        <w:t xml:space="preserve"> </w:t>
      </w:r>
    </w:p>
    <w:p w:rsidR="00BA6982" w:rsidRPr="00BA6982" w:rsidRDefault="00BA6982" w:rsidP="00BA6982">
      <w:pPr>
        <w:numPr>
          <w:ilvl w:val="0"/>
          <w:numId w:val="59"/>
        </w:numPr>
        <w:ind w:right="48"/>
      </w:pPr>
      <w:r w:rsidRPr="00BA6982">
        <w:rPr>
          <w:b/>
        </w:rPr>
        <w:t>Focus:</w:t>
      </w:r>
      <w:r w:rsidRPr="00BA6982">
        <w:t xml:space="preserve"> Protecting ecosystems and managing natural resources responsibly. </w:t>
      </w:r>
    </w:p>
    <w:p w:rsidR="00BA6982" w:rsidRPr="00BA6982" w:rsidRDefault="00BA6982" w:rsidP="00BA6982">
      <w:pPr>
        <w:numPr>
          <w:ilvl w:val="0"/>
          <w:numId w:val="59"/>
        </w:numPr>
        <w:ind w:right="48"/>
      </w:pPr>
      <w:r w:rsidRPr="00BA6982">
        <w:rPr>
          <w:b/>
        </w:rPr>
        <w:t>Examples:</w:t>
      </w:r>
      <w:r w:rsidRPr="00BA6982">
        <w:t xml:space="preserve"> </w:t>
      </w:r>
    </w:p>
    <w:p w:rsidR="00BA6982" w:rsidRPr="00BA6982" w:rsidRDefault="00BA6982" w:rsidP="00BA6982">
      <w:pPr>
        <w:numPr>
          <w:ilvl w:val="1"/>
          <w:numId w:val="59"/>
        </w:numPr>
        <w:ind w:right="48"/>
      </w:pPr>
      <w:r w:rsidRPr="00BA6982">
        <w:t xml:space="preserve">Reducing carbon emissions and pollution. </w:t>
      </w:r>
    </w:p>
    <w:p w:rsidR="00BA6982" w:rsidRPr="00BA6982" w:rsidRDefault="00BA6982" w:rsidP="00BA6982">
      <w:pPr>
        <w:numPr>
          <w:ilvl w:val="1"/>
          <w:numId w:val="59"/>
        </w:numPr>
        <w:ind w:right="48"/>
      </w:pPr>
      <w:r w:rsidRPr="00BA6982">
        <w:t xml:space="preserve">Conserving biodiversity and forests. </w:t>
      </w:r>
    </w:p>
    <w:p w:rsidR="00BA6982" w:rsidRPr="00BA6982" w:rsidRDefault="00BA6982" w:rsidP="00BA6982">
      <w:pPr>
        <w:numPr>
          <w:ilvl w:val="1"/>
          <w:numId w:val="59"/>
        </w:numPr>
        <w:ind w:right="48"/>
      </w:pPr>
      <w:r w:rsidRPr="00BA6982">
        <w:t xml:space="preserve">Promoting recycling and circular economies. </w:t>
      </w:r>
    </w:p>
    <w:p w:rsidR="00BA6982" w:rsidRPr="00BA6982" w:rsidRDefault="00BA6982" w:rsidP="00BA6982">
      <w:pPr>
        <w:numPr>
          <w:ilvl w:val="0"/>
          <w:numId w:val="59"/>
        </w:numPr>
        <w:ind w:right="48"/>
      </w:pPr>
      <w:r w:rsidRPr="00BA6982">
        <w:rPr>
          <w:b/>
        </w:rPr>
        <w:t>Impact:</w:t>
      </w:r>
      <w:r w:rsidRPr="00BA6982">
        <w:t xml:space="preserve"> Ensures the planet remains livable for future generations. </w:t>
      </w:r>
    </w:p>
    <w:p w:rsidR="00BA6982" w:rsidRPr="00BA6982" w:rsidRDefault="00BA6982" w:rsidP="00BA6982">
      <w:pPr>
        <w:spacing w:after="38" w:line="259" w:lineRule="auto"/>
        <w:ind w:left="0" w:firstLine="0"/>
      </w:pPr>
      <w:r w:rsidRPr="00BA6982">
        <w:rPr>
          <w:b/>
          <w:color w:val="0000CC"/>
          <w:sz w:val="26"/>
        </w:rPr>
        <w:t xml:space="preserve"> </w:t>
      </w:r>
    </w:p>
    <w:p w:rsidR="00BA6982" w:rsidRPr="00BA6982" w:rsidRDefault="00BA6982" w:rsidP="00BA6982">
      <w:pPr>
        <w:keepNext/>
        <w:keepLines/>
        <w:spacing w:after="0" w:line="259" w:lineRule="auto"/>
        <w:ind w:left="-5"/>
        <w:outlineLvl w:val="1"/>
        <w:rPr>
          <w:b/>
          <w:color w:val="0000CC"/>
          <w:sz w:val="26"/>
        </w:rPr>
      </w:pPr>
      <w:r w:rsidRPr="00BA6982">
        <w:rPr>
          <w:b/>
          <w:color w:val="0000CC"/>
          <w:sz w:val="26"/>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729"/>
        <w:gridCol w:w="2938"/>
        <w:gridCol w:w="3910"/>
      </w:tblGrid>
      <w:tr w:rsidR="00BA6982" w:rsidRPr="00BA6982" w:rsidTr="00F82AB0">
        <w:trPr>
          <w:trHeight w:val="486"/>
        </w:trPr>
        <w:tc>
          <w:tcPr>
            <w:tcW w:w="272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6" w:firstLine="0"/>
              <w:jc w:val="center"/>
            </w:pPr>
            <w:r w:rsidRPr="00BA6982">
              <w:rPr>
                <w:b/>
              </w:rPr>
              <w:t xml:space="preserve">Pillar </w:t>
            </w:r>
          </w:p>
        </w:tc>
        <w:tc>
          <w:tcPr>
            <w:tcW w:w="29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8" w:firstLine="0"/>
              <w:jc w:val="center"/>
            </w:pPr>
            <w:r w:rsidRPr="00BA6982">
              <w:rPr>
                <w:b/>
              </w:rPr>
              <w:t xml:space="preserve">Focus </w:t>
            </w:r>
          </w:p>
        </w:tc>
        <w:tc>
          <w:tcPr>
            <w:tcW w:w="391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7" w:firstLine="0"/>
              <w:jc w:val="center"/>
            </w:pPr>
            <w:r w:rsidRPr="00BA6982">
              <w:rPr>
                <w:b/>
              </w:rPr>
              <w:t xml:space="preserve">Examples </w:t>
            </w:r>
          </w:p>
        </w:tc>
      </w:tr>
      <w:tr w:rsidR="00BA6982" w:rsidRPr="00BA6982" w:rsidTr="00F82AB0">
        <w:trPr>
          <w:trHeight w:val="803"/>
        </w:trPr>
        <w:tc>
          <w:tcPr>
            <w:tcW w:w="272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Economic sustainability </w:t>
            </w:r>
          </w:p>
        </w:tc>
        <w:tc>
          <w:tcPr>
            <w:tcW w:w="29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Growth with resource efficiency </w:t>
            </w:r>
          </w:p>
        </w:tc>
        <w:tc>
          <w:tcPr>
            <w:tcW w:w="391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Renewable energy, fair trade </w:t>
            </w:r>
          </w:p>
        </w:tc>
      </w:tr>
      <w:tr w:rsidR="00BA6982" w:rsidRPr="00BA6982" w:rsidTr="00F82AB0">
        <w:trPr>
          <w:trHeight w:val="803"/>
        </w:trPr>
        <w:tc>
          <w:tcPr>
            <w:tcW w:w="272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lastRenderedPageBreak/>
              <w:t xml:space="preserve">Social sustainability </w:t>
            </w:r>
          </w:p>
        </w:tc>
        <w:tc>
          <w:tcPr>
            <w:tcW w:w="29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Equity and justice </w:t>
            </w:r>
          </w:p>
        </w:tc>
        <w:tc>
          <w:tcPr>
            <w:tcW w:w="391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Education, healthcare, gender equality </w:t>
            </w:r>
          </w:p>
        </w:tc>
      </w:tr>
      <w:tr w:rsidR="00BA6982" w:rsidRPr="00BA6982" w:rsidTr="00F82AB0">
        <w:trPr>
          <w:trHeight w:val="802"/>
        </w:trPr>
        <w:tc>
          <w:tcPr>
            <w:tcW w:w="272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Environmental sustainability </w:t>
            </w:r>
          </w:p>
        </w:tc>
        <w:tc>
          <w:tcPr>
            <w:tcW w:w="293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Ecosystem protection </w:t>
            </w:r>
          </w:p>
        </w:tc>
        <w:tc>
          <w:tcPr>
            <w:tcW w:w="3910"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Carbon reduction, biodiversity conservation </w:t>
            </w:r>
          </w:p>
        </w:tc>
      </w:tr>
    </w:tbl>
    <w:p w:rsidR="00BA6982" w:rsidRPr="00BA6982" w:rsidRDefault="00BA6982" w:rsidP="00BA6982">
      <w:pPr>
        <w:spacing w:after="180" w:line="259" w:lineRule="auto"/>
        <w:ind w:left="0" w:firstLine="0"/>
      </w:pPr>
      <w:r w:rsidRPr="00BA6982">
        <w:rPr>
          <w:sz w:val="22"/>
        </w:rPr>
        <w:t xml:space="preserve"> </w:t>
      </w:r>
    </w:p>
    <w:p w:rsidR="00BA6982" w:rsidRPr="00BA6982" w:rsidRDefault="00BA6982" w:rsidP="00BA6982">
      <w:pPr>
        <w:spacing w:after="281" w:line="259" w:lineRule="auto"/>
        <w:ind w:left="-5" w:right="22"/>
      </w:pPr>
      <w:r w:rsidRPr="00BA6982">
        <w:rPr>
          <w:b/>
          <w:color w:val="0000CC"/>
        </w:rPr>
        <w:t xml:space="preserve">How sustainable development leads to improvement in people’s standard of living and quality of life for the current and future generations.  </w:t>
      </w:r>
    </w:p>
    <w:p w:rsidR="00BA6982" w:rsidRPr="00BA6982" w:rsidRDefault="00BA6982" w:rsidP="00BA6982">
      <w:pPr>
        <w:spacing w:after="270"/>
        <w:ind w:right="48"/>
      </w:pPr>
      <w:r w:rsidRPr="00BA6982">
        <w:t xml:space="preserve">Sustainable development improves people’s </w:t>
      </w:r>
      <w:r w:rsidRPr="00BA6982">
        <w:rPr>
          <w:b/>
        </w:rPr>
        <w:t>standard of living</w:t>
      </w:r>
      <w:r w:rsidRPr="00BA6982">
        <w:t xml:space="preserve"> and </w:t>
      </w:r>
      <w:r w:rsidRPr="00BA6982">
        <w:rPr>
          <w:b/>
        </w:rPr>
        <w:t>quality of life</w:t>
      </w:r>
      <w:r w:rsidRPr="00BA6982">
        <w:t xml:space="preserve"> by ensuring that economic growth, social progress, and environmental protection happen together. This means people today enjoy better jobs, health, education, and cleaner environments, while future generations inherit preserved resources, stable ecosystems, and fair opportunities. </w:t>
      </w:r>
    </w:p>
    <w:p w:rsidR="00BA6982" w:rsidRPr="00BA6982" w:rsidRDefault="00BA6982" w:rsidP="00BA6982">
      <w:pPr>
        <w:spacing w:after="50"/>
        <w:ind w:right="48"/>
      </w:pPr>
      <w:r w:rsidRPr="00BA6982">
        <w:t xml:space="preserve">Sustainable Development Improves Living Standards and quality of life through: </w:t>
      </w:r>
    </w:p>
    <w:p w:rsidR="00BA6982" w:rsidRPr="00BA6982" w:rsidRDefault="00BA6982" w:rsidP="00BA6982">
      <w:pPr>
        <w:keepNext/>
        <w:keepLines/>
        <w:spacing w:after="281" w:line="259" w:lineRule="auto"/>
        <w:ind w:left="-5" w:right="22"/>
        <w:outlineLvl w:val="2"/>
        <w:rPr>
          <w:b/>
          <w:color w:val="FF0000"/>
        </w:rPr>
      </w:pPr>
      <w:r w:rsidRPr="00BA6982">
        <w:rPr>
          <w:b/>
          <w:color w:val="0000CC"/>
        </w:rPr>
        <w:t xml:space="preserve">1. Economic Improvements </w:t>
      </w:r>
    </w:p>
    <w:p w:rsidR="00BA6982" w:rsidRPr="00BA6982" w:rsidRDefault="00BA6982" w:rsidP="00BA6982">
      <w:pPr>
        <w:numPr>
          <w:ilvl w:val="0"/>
          <w:numId w:val="60"/>
        </w:numPr>
        <w:ind w:right="48"/>
      </w:pPr>
      <w:r w:rsidRPr="00BA6982">
        <w:rPr>
          <w:b/>
        </w:rPr>
        <w:t>Job creation:</w:t>
      </w:r>
      <w:r w:rsidRPr="00BA6982">
        <w:t xml:space="preserve"> Green industries (renewable energy, eco-tourism, sustainable agriculture) provide employment. </w:t>
      </w:r>
    </w:p>
    <w:p w:rsidR="00BA6982" w:rsidRPr="00BA6982" w:rsidRDefault="00BA6982" w:rsidP="00BA6982">
      <w:pPr>
        <w:numPr>
          <w:ilvl w:val="0"/>
          <w:numId w:val="60"/>
        </w:numPr>
        <w:ind w:right="48"/>
      </w:pPr>
      <w:r w:rsidRPr="00BA6982">
        <w:rPr>
          <w:b/>
        </w:rPr>
        <w:t>Stable growth:</w:t>
      </w:r>
      <w:r w:rsidRPr="00BA6982">
        <w:t xml:space="preserve"> Economies that use resources wisely avoid crises caused by resource depletion. </w:t>
      </w:r>
    </w:p>
    <w:p w:rsidR="00BA6982" w:rsidRPr="00BA6982" w:rsidRDefault="00BA6982" w:rsidP="00BA6982">
      <w:pPr>
        <w:numPr>
          <w:ilvl w:val="0"/>
          <w:numId w:val="60"/>
        </w:numPr>
        <w:spacing w:after="266"/>
        <w:ind w:right="48"/>
      </w:pPr>
      <w:r w:rsidRPr="00BA6982">
        <w:rPr>
          <w:b/>
        </w:rPr>
        <w:t>Fair trade and innovation:</w:t>
      </w:r>
      <w:r w:rsidRPr="00BA6982">
        <w:t xml:space="preserve"> Encourages inclusive markets and technological progress. </w:t>
      </w:r>
    </w:p>
    <w:p w:rsidR="00BA6982" w:rsidRPr="00BA6982" w:rsidRDefault="00BA6982" w:rsidP="00BA6982">
      <w:pPr>
        <w:keepNext/>
        <w:keepLines/>
        <w:spacing w:after="281" w:line="259" w:lineRule="auto"/>
        <w:ind w:left="-5" w:right="22"/>
        <w:outlineLvl w:val="2"/>
        <w:rPr>
          <w:b/>
          <w:color w:val="FF0000"/>
        </w:rPr>
      </w:pPr>
      <w:r w:rsidRPr="00BA6982">
        <w:rPr>
          <w:b/>
          <w:color w:val="0000CC"/>
        </w:rPr>
        <w:t>2. Social Improvements</w:t>
      </w:r>
      <w:r w:rsidRPr="00BA6982">
        <w:rPr>
          <w:color w:val="0000CC"/>
        </w:rPr>
        <w:t xml:space="preserve"> </w:t>
      </w:r>
    </w:p>
    <w:p w:rsidR="00BA6982" w:rsidRPr="00BA6982" w:rsidRDefault="00BA6982" w:rsidP="00BA6982">
      <w:pPr>
        <w:numPr>
          <w:ilvl w:val="0"/>
          <w:numId w:val="61"/>
        </w:numPr>
        <w:ind w:right="230"/>
      </w:pPr>
      <w:r w:rsidRPr="00BA6982">
        <w:rPr>
          <w:b/>
        </w:rPr>
        <w:t>Better healthcare:</w:t>
      </w:r>
      <w:r w:rsidRPr="00BA6982">
        <w:t xml:space="preserve"> Cleaner environments reduce disease; sustainable policies expand access to medical services. </w:t>
      </w:r>
    </w:p>
    <w:p w:rsidR="00BA6982" w:rsidRPr="00BA6982" w:rsidRDefault="00BA6982" w:rsidP="00BA6982">
      <w:pPr>
        <w:numPr>
          <w:ilvl w:val="0"/>
          <w:numId w:val="61"/>
        </w:numPr>
        <w:spacing w:after="271"/>
        <w:ind w:right="230"/>
      </w:pPr>
      <w:r w:rsidRPr="00BA6982">
        <w:rPr>
          <w:b/>
        </w:rPr>
        <w:t>Education access:</w:t>
      </w:r>
      <w:r w:rsidRPr="00BA6982">
        <w:t xml:space="preserve"> Investment in schools and skills training empowers communities. </w:t>
      </w:r>
      <w:r w:rsidRPr="00BA6982">
        <w:rPr>
          <w:rFonts w:ascii="Segoe UI Symbol" w:eastAsia="Segoe UI Symbol" w:hAnsi="Segoe UI Symbol" w:cs="Segoe UI Symbol"/>
          <w:sz w:val="20"/>
        </w:rPr>
        <w:t></w:t>
      </w:r>
      <w:r w:rsidRPr="00BA6982">
        <w:rPr>
          <w:rFonts w:ascii="Arial" w:eastAsia="Arial" w:hAnsi="Arial" w:cs="Arial"/>
          <w:sz w:val="20"/>
        </w:rPr>
        <w:t xml:space="preserve"> </w:t>
      </w:r>
      <w:r w:rsidRPr="00BA6982">
        <w:rPr>
          <w:rFonts w:ascii="Arial" w:eastAsia="Arial" w:hAnsi="Arial" w:cs="Arial"/>
          <w:sz w:val="20"/>
        </w:rPr>
        <w:tab/>
      </w:r>
      <w:r w:rsidRPr="00BA6982">
        <w:rPr>
          <w:b/>
        </w:rPr>
        <w:t>Equality and inclusion:</w:t>
      </w:r>
      <w:r w:rsidRPr="00BA6982">
        <w:t xml:space="preserve"> Gender equity and social justice ensure everyone benefits. </w:t>
      </w:r>
    </w:p>
    <w:p w:rsidR="00BA6982" w:rsidRPr="00BA6982" w:rsidRDefault="00BA6982" w:rsidP="00BA6982">
      <w:pPr>
        <w:keepNext/>
        <w:keepLines/>
        <w:spacing w:after="281" w:line="259" w:lineRule="auto"/>
        <w:ind w:left="-5" w:right="22"/>
        <w:outlineLvl w:val="2"/>
        <w:rPr>
          <w:b/>
          <w:color w:val="FF0000"/>
        </w:rPr>
      </w:pPr>
      <w:r w:rsidRPr="00BA6982">
        <w:rPr>
          <w:b/>
          <w:color w:val="0000CC"/>
        </w:rPr>
        <w:t>3. Environmental Improvements</w:t>
      </w:r>
      <w:r w:rsidRPr="00BA6982">
        <w:rPr>
          <w:color w:val="0000CC"/>
        </w:rPr>
        <w:t xml:space="preserve"> </w:t>
      </w:r>
    </w:p>
    <w:p w:rsidR="00BA6982" w:rsidRPr="00BA6982" w:rsidRDefault="00BA6982" w:rsidP="00BA6982">
      <w:pPr>
        <w:numPr>
          <w:ilvl w:val="0"/>
          <w:numId w:val="62"/>
        </w:numPr>
        <w:ind w:right="48"/>
      </w:pPr>
      <w:r w:rsidRPr="00BA6982">
        <w:rPr>
          <w:b/>
        </w:rPr>
        <w:t>Cleaner living conditions:</w:t>
      </w:r>
      <w:r w:rsidRPr="00BA6982">
        <w:t xml:space="preserve"> Reduced pollution improves health and well-being. </w:t>
      </w:r>
    </w:p>
    <w:p w:rsidR="00BA6982" w:rsidRPr="00BA6982" w:rsidRDefault="00BA6982" w:rsidP="00BA6982">
      <w:pPr>
        <w:numPr>
          <w:ilvl w:val="0"/>
          <w:numId w:val="62"/>
        </w:numPr>
        <w:ind w:right="48"/>
      </w:pPr>
      <w:r w:rsidRPr="00BA6982">
        <w:rPr>
          <w:b/>
        </w:rPr>
        <w:t>Resource preservation:</w:t>
      </w:r>
      <w:r w:rsidRPr="00BA6982">
        <w:t xml:space="preserve"> Forests, water, and biodiversity </w:t>
      </w:r>
      <w:proofErr w:type="gramStart"/>
      <w:r w:rsidRPr="00BA6982">
        <w:t>are protected</w:t>
      </w:r>
      <w:proofErr w:type="gramEnd"/>
      <w:r w:rsidRPr="00BA6982">
        <w:t xml:space="preserve"> for future use. </w:t>
      </w:r>
    </w:p>
    <w:p w:rsidR="00BA6982" w:rsidRPr="00BA6982" w:rsidRDefault="00BA6982" w:rsidP="00BA6982">
      <w:pPr>
        <w:numPr>
          <w:ilvl w:val="0"/>
          <w:numId w:val="62"/>
        </w:numPr>
        <w:ind w:right="48"/>
      </w:pPr>
      <w:r w:rsidRPr="00BA6982">
        <w:rPr>
          <w:b/>
        </w:rPr>
        <w:t>Climate resilience:</w:t>
      </w:r>
      <w:r w:rsidRPr="00BA6982">
        <w:t xml:space="preserve"> Communities are less vulnerable to droughts, floods, and disasters. </w:t>
      </w:r>
    </w:p>
    <w:p w:rsidR="00BA6982" w:rsidRPr="00BA6982" w:rsidRDefault="00BA6982" w:rsidP="00BA6982">
      <w:pPr>
        <w:keepNext/>
        <w:keepLines/>
        <w:spacing w:after="0" w:line="259" w:lineRule="auto"/>
        <w:ind w:left="-5" w:right="22"/>
        <w:outlineLvl w:val="2"/>
        <w:rPr>
          <w:b/>
          <w:color w:val="FF0000"/>
        </w:rPr>
      </w:pPr>
      <w:r w:rsidRPr="00BA6982">
        <w:rPr>
          <w:b/>
          <w:color w:val="0000CC"/>
        </w:rPr>
        <w:lastRenderedPageBreak/>
        <w:t xml:space="preserve">Impact on Current vs. Future Generations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78"/>
        <w:gridCol w:w="3699"/>
        <w:gridCol w:w="4100"/>
      </w:tblGrid>
      <w:tr w:rsidR="00BA6982" w:rsidRPr="00BA6982" w:rsidTr="00F82AB0">
        <w:trPr>
          <w:trHeight w:val="487"/>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6" w:firstLine="0"/>
              <w:jc w:val="center"/>
            </w:pPr>
            <w:r w:rsidRPr="00BA6982">
              <w:rPr>
                <w:b/>
              </w:rPr>
              <w:t xml:space="preserve">Aspect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7" w:firstLine="0"/>
              <w:jc w:val="center"/>
            </w:pPr>
            <w:r w:rsidRPr="00BA6982">
              <w:rPr>
                <w:b/>
              </w:rPr>
              <w:t xml:space="preserve">Impact Today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6" w:firstLine="0"/>
              <w:jc w:val="center"/>
            </w:pPr>
            <w:r w:rsidRPr="00BA6982">
              <w:rPr>
                <w:b/>
              </w:rPr>
              <w:t xml:space="preserve">Impact in Future </w:t>
            </w:r>
          </w:p>
        </w:tc>
      </w:tr>
      <w:tr w:rsidR="00BA6982" w:rsidRPr="00BA6982" w:rsidTr="00F82AB0">
        <w:trPr>
          <w:trHeight w:val="802"/>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Jobs &amp; economy</w:t>
            </w:r>
            <w:r w:rsidRPr="00BA6982">
              <w:t xml:space="preserve">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Green industries create employment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Long-term prosperity with resilient economies </w:t>
            </w:r>
          </w:p>
        </w:tc>
      </w:tr>
      <w:tr w:rsidR="00BA6982" w:rsidRPr="00BA6982" w:rsidTr="00F82AB0">
        <w:trPr>
          <w:trHeight w:val="803"/>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Health</w:t>
            </w:r>
            <w:r w:rsidRPr="00BA6982">
              <w:t xml:space="preserve">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Cleaner air and water improve well-being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Lower disease burden, longer life expectancy </w:t>
            </w:r>
          </w:p>
        </w:tc>
      </w:tr>
      <w:tr w:rsidR="00BA6982" w:rsidRPr="00BA6982" w:rsidTr="00F82AB0">
        <w:trPr>
          <w:trHeight w:val="486"/>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Education</w:t>
            </w:r>
            <w:r w:rsidRPr="00BA6982">
              <w:t xml:space="preserve">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Access to schools builds skills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Knowledge economy for innovation </w:t>
            </w:r>
          </w:p>
        </w:tc>
      </w:tr>
      <w:tr w:rsidR="00BA6982" w:rsidRPr="00BA6982" w:rsidTr="00F82AB0">
        <w:trPr>
          <w:trHeight w:val="486"/>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Environment</w:t>
            </w:r>
            <w:r w:rsidRPr="00BA6982">
              <w:t xml:space="preserve">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Reduced pollution and waste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Preserved ecosystems and resources </w:t>
            </w:r>
          </w:p>
        </w:tc>
      </w:tr>
      <w:tr w:rsidR="00BA6982" w:rsidRPr="00BA6982" w:rsidTr="00F82AB0">
        <w:trPr>
          <w:trHeight w:val="487"/>
        </w:trPr>
        <w:tc>
          <w:tcPr>
            <w:tcW w:w="1778"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rPr>
                <w:b/>
              </w:rPr>
              <w:t>Equality</w:t>
            </w:r>
            <w:r w:rsidRPr="00BA6982">
              <w:t xml:space="preserve"> </w:t>
            </w:r>
          </w:p>
        </w:tc>
        <w:tc>
          <w:tcPr>
            <w:tcW w:w="3699"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Inclusion improves social harmony </w:t>
            </w:r>
          </w:p>
        </w:tc>
        <w:tc>
          <w:tcPr>
            <w:tcW w:w="4101" w:type="dxa"/>
            <w:tcBorders>
              <w:top w:val="single" w:sz="4" w:space="0" w:color="BFBFBF"/>
              <w:left w:val="single" w:sz="4" w:space="0" w:color="BFBFBF"/>
              <w:bottom w:val="single" w:sz="4" w:space="0" w:color="BFBFBF"/>
              <w:right w:val="single" w:sz="4" w:space="0" w:color="BFBFBF"/>
            </w:tcBorders>
          </w:tcPr>
          <w:p w:rsidR="00BA6982" w:rsidRPr="00BA6982" w:rsidRDefault="00BA6982" w:rsidP="00BA6982">
            <w:pPr>
              <w:spacing w:after="0" w:line="259" w:lineRule="auto"/>
              <w:ind w:left="0" w:firstLine="0"/>
            </w:pPr>
            <w:r w:rsidRPr="00BA6982">
              <w:t xml:space="preserve">Fair opportunities across generations </w:t>
            </w:r>
          </w:p>
        </w:tc>
      </w:tr>
    </w:tbl>
    <w:p w:rsidR="00BA6982" w:rsidRPr="00BA6982" w:rsidRDefault="00BA6982" w:rsidP="00BA6982">
      <w:pPr>
        <w:keepNext/>
        <w:keepLines/>
        <w:spacing w:after="262" w:line="259" w:lineRule="auto"/>
        <w:ind w:left="-5"/>
        <w:outlineLvl w:val="1"/>
        <w:rPr>
          <w:b/>
          <w:color w:val="0000CC"/>
          <w:sz w:val="26"/>
        </w:rPr>
      </w:pPr>
      <w:r w:rsidRPr="00BA6982">
        <w:rPr>
          <w:b/>
          <w:color w:val="0000CC"/>
          <w:sz w:val="26"/>
        </w:rPr>
        <w:t xml:space="preserve">Why It Matters </w:t>
      </w:r>
    </w:p>
    <w:p w:rsidR="00BA6982" w:rsidRPr="00BA6982" w:rsidRDefault="00BA6982" w:rsidP="00BA6982">
      <w:pPr>
        <w:numPr>
          <w:ilvl w:val="0"/>
          <w:numId w:val="63"/>
        </w:numPr>
        <w:ind w:right="48"/>
      </w:pPr>
      <w:r w:rsidRPr="00BA6982">
        <w:rPr>
          <w:b/>
        </w:rPr>
        <w:t>For current generations:</w:t>
      </w:r>
      <w:r w:rsidRPr="00BA6982">
        <w:t xml:space="preserve"> Sustainable development raises living standards by improving health, education, and income. </w:t>
      </w:r>
    </w:p>
    <w:p w:rsidR="00BA6982" w:rsidRPr="00BA6982" w:rsidRDefault="00BA6982" w:rsidP="00BA6982">
      <w:pPr>
        <w:numPr>
          <w:ilvl w:val="0"/>
          <w:numId w:val="63"/>
        </w:numPr>
        <w:spacing w:after="271"/>
        <w:ind w:right="48"/>
      </w:pPr>
      <w:r w:rsidRPr="00BA6982">
        <w:rPr>
          <w:b/>
        </w:rPr>
        <w:t>For future generations:</w:t>
      </w:r>
      <w:r w:rsidRPr="00BA6982">
        <w:t xml:space="preserve"> It ensures resources, ecosystems, and opportunities remain intact, preventing crises like climate collapse or resource wars. </w:t>
      </w:r>
    </w:p>
    <w:p w:rsidR="00BA6982" w:rsidRPr="00BA6982" w:rsidRDefault="00BA6982" w:rsidP="00BA6982">
      <w:pPr>
        <w:spacing w:after="256" w:line="259" w:lineRule="auto"/>
        <w:ind w:left="0" w:firstLine="0"/>
      </w:pPr>
      <w:r w:rsidRPr="00BA6982">
        <w:t xml:space="preserve"> </w:t>
      </w:r>
    </w:p>
    <w:p w:rsidR="009065F7" w:rsidRPr="009065F7" w:rsidRDefault="009065F7" w:rsidP="009065F7">
      <w:pPr>
        <w:tabs>
          <w:tab w:val="left" w:pos="2595"/>
        </w:tabs>
      </w:pPr>
      <w:bookmarkStart w:id="0" w:name="_GoBack"/>
      <w:bookmarkEnd w:id="0"/>
    </w:p>
    <w:sectPr w:rsidR="009065F7" w:rsidRPr="009065F7" w:rsidSect="00BA6982">
      <w:footerReference w:type="even" r:id="rId10"/>
      <w:footerReference w:type="default" r:id="rId11"/>
      <w:footerReference w:type="first" r:id="rId12"/>
      <w:pgSz w:w="12240" w:h="15840"/>
      <w:pgMar w:top="1440" w:right="1385" w:bottom="150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6A93" w:rsidRDefault="00356A93">
      <w:pPr>
        <w:spacing w:after="0" w:line="240" w:lineRule="auto"/>
      </w:pPr>
      <w:r>
        <w:separator/>
      </w:r>
    </w:p>
  </w:endnote>
  <w:endnote w:type="continuationSeparator" w:id="0">
    <w:p w:rsidR="00356A93" w:rsidRDefault="00356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158" w:rsidRDefault="00356A93">
    <w:pPr>
      <w:spacing w:after="0" w:line="259"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9A1158" w:rsidRDefault="00356A93">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158" w:rsidRDefault="00356A93">
    <w:pPr>
      <w:spacing w:after="0" w:line="259"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00BA6982" w:rsidRPr="00BA6982">
      <w:rPr>
        <w:b/>
        <w:noProof/>
        <w:color w:val="FF0000"/>
      </w:rPr>
      <w:t>27</w:t>
    </w:r>
    <w:r>
      <w:rPr>
        <w:b/>
        <w:color w:val="FF0000"/>
      </w:rPr>
      <w:fldChar w:fldCharType="end"/>
    </w:r>
    <w:r>
      <w:rPr>
        <w:sz w:val="22"/>
      </w:rPr>
      <w:t xml:space="preserve"> </w:t>
    </w:r>
  </w:p>
  <w:p w:rsidR="009A1158" w:rsidRDefault="00356A93">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158" w:rsidRDefault="00356A93">
    <w:pPr>
      <w:spacing w:after="0" w:line="259"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9A1158" w:rsidRDefault="00356A93">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6A93" w:rsidRDefault="00356A93">
      <w:pPr>
        <w:spacing w:after="0" w:line="240" w:lineRule="auto"/>
      </w:pPr>
      <w:r>
        <w:separator/>
      </w:r>
    </w:p>
  </w:footnote>
  <w:footnote w:type="continuationSeparator" w:id="0">
    <w:p w:rsidR="00356A93" w:rsidRDefault="00356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93DFB"/>
    <w:multiLevelType w:val="hybridMultilevel"/>
    <w:tmpl w:val="0CDE15BA"/>
    <w:lvl w:ilvl="0" w:tplc="E9E476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EFA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6D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9852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3873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66EB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859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0EC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6C4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742FDE"/>
    <w:multiLevelType w:val="hybridMultilevel"/>
    <w:tmpl w:val="4C388C02"/>
    <w:lvl w:ilvl="0" w:tplc="BDDACD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67E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7628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84EF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80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4A9F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323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616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528A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FD2DD2"/>
    <w:multiLevelType w:val="hybridMultilevel"/>
    <w:tmpl w:val="404E5830"/>
    <w:lvl w:ilvl="0" w:tplc="A3F228C0">
      <w:start w:val="1"/>
      <w:numFmt w:val="bullet"/>
      <w:lvlText w:val="o"/>
      <w:lvlJc w:val="left"/>
      <w:pPr>
        <w:ind w:left="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564093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7E9C3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6C8C7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CEACE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0724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AC511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5EE93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F8FAB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A3286E"/>
    <w:multiLevelType w:val="hybridMultilevel"/>
    <w:tmpl w:val="86CA94EE"/>
    <w:lvl w:ilvl="0" w:tplc="1996D8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051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625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7641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E06A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A62C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90DA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E6D3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FC08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E8775E"/>
    <w:multiLevelType w:val="hybridMultilevel"/>
    <w:tmpl w:val="533C86AC"/>
    <w:lvl w:ilvl="0" w:tplc="D5163B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A023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AE6D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EC07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70AF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106E7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C0A6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34D79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28B79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710372"/>
    <w:multiLevelType w:val="hybridMultilevel"/>
    <w:tmpl w:val="BD5619F6"/>
    <w:lvl w:ilvl="0" w:tplc="3080F2E0">
      <w:start w:val="4"/>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1C8526">
      <w:start w:val="1"/>
      <w:numFmt w:val="bullet"/>
      <w:lvlText w:val="-"/>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AE25BBA">
      <w:start w:val="1"/>
      <w:numFmt w:val="bullet"/>
      <w:lvlText w:val="▪"/>
      <w:lvlJc w:val="left"/>
      <w:pPr>
        <w:ind w:left="1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923124">
      <w:start w:val="1"/>
      <w:numFmt w:val="bullet"/>
      <w:lvlText w:val="•"/>
      <w:lvlJc w:val="left"/>
      <w:pPr>
        <w:ind w:left="2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C76319E">
      <w:start w:val="1"/>
      <w:numFmt w:val="bullet"/>
      <w:lvlText w:val="o"/>
      <w:lvlJc w:val="left"/>
      <w:pPr>
        <w:ind w:left="3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DCE386">
      <w:start w:val="1"/>
      <w:numFmt w:val="bullet"/>
      <w:lvlText w:val="▪"/>
      <w:lvlJc w:val="left"/>
      <w:pPr>
        <w:ind w:left="3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24F2BA">
      <w:start w:val="1"/>
      <w:numFmt w:val="bullet"/>
      <w:lvlText w:val="•"/>
      <w:lvlJc w:val="left"/>
      <w:pPr>
        <w:ind w:left="4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C0E166">
      <w:start w:val="1"/>
      <w:numFmt w:val="bullet"/>
      <w:lvlText w:val="o"/>
      <w:lvlJc w:val="left"/>
      <w:pPr>
        <w:ind w:left="5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9A571E">
      <w:start w:val="1"/>
      <w:numFmt w:val="bullet"/>
      <w:lvlText w:val="▪"/>
      <w:lvlJc w:val="left"/>
      <w:pPr>
        <w:ind w:left="5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471CFA"/>
    <w:multiLevelType w:val="hybridMultilevel"/>
    <w:tmpl w:val="A38CA3DE"/>
    <w:lvl w:ilvl="0" w:tplc="F094FEAE">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76196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6CB95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ECDF7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1636D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60B7C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2054E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76907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B258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C67E56"/>
    <w:multiLevelType w:val="hybridMultilevel"/>
    <w:tmpl w:val="00DE87AC"/>
    <w:lvl w:ilvl="0" w:tplc="4C84D4D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2C9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2A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CAB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409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06F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0F6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A24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E92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2840A35"/>
    <w:multiLevelType w:val="hybridMultilevel"/>
    <w:tmpl w:val="A52CFD90"/>
    <w:lvl w:ilvl="0" w:tplc="32FA2A0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680DF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24D1B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9C799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083B5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6A2DF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103FB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B22ED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A41C8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5839C6"/>
    <w:multiLevelType w:val="hybridMultilevel"/>
    <w:tmpl w:val="2586CDF8"/>
    <w:lvl w:ilvl="0" w:tplc="51F0FC7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1C316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9C7A3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D8ABB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D82B6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F600E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E8C6A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5CCD0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4C9C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8A4AE5"/>
    <w:multiLevelType w:val="hybridMultilevel"/>
    <w:tmpl w:val="E06E9FA8"/>
    <w:lvl w:ilvl="0" w:tplc="6EBA65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2CE1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82D0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657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C4B3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C40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AAD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DC44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013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1954D4"/>
    <w:multiLevelType w:val="hybridMultilevel"/>
    <w:tmpl w:val="1D00CFFC"/>
    <w:lvl w:ilvl="0" w:tplc="6F765D1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FC4DF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4621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0AF5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810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9634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74BD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82E7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259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B512DF1"/>
    <w:multiLevelType w:val="hybridMultilevel"/>
    <w:tmpl w:val="6706AAF6"/>
    <w:lvl w:ilvl="0" w:tplc="0AC6B7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0FB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4EF8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1C9D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8427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7E44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5A80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E64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0A40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BE0263F"/>
    <w:multiLevelType w:val="hybridMultilevel"/>
    <w:tmpl w:val="15C6C064"/>
    <w:lvl w:ilvl="0" w:tplc="4B6E48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CC8D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DA09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C45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A4C0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8221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4E5E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A4BD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22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D9640E3"/>
    <w:multiLevelType w:val="hybridMultilevel"/>
    <w:tmpl w:val="FFB45574"/>
    <w:lvl w:ilvl="0" w:tplc="C62637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A4EE4">
      <w:start w:val="1"/>
      <w:numFmt w:val="lowerRoman"/>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DABE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58CD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0E32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CEEB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E6A9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B234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EC67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F146A5E"/>
    <w:multiLevelType w:val="hybridMultilevel"/>
    <w:tmpl w:val="AAD0855A"/>
    <w:lvl w:ilvl="0" w:tplc="63A2C9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ACF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8E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F2D4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210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902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AA7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66A8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8239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FF81F48"/>
    <w:multiLevelType w:val="hybridMultilevel"/>
    <w:tmpl w:val="A9AA8A9A"/>
    <w:lvl w:ilvl="0" w:tplc="AAD8C7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43A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384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4E5A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C0F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0E7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66E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B2B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C293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0FC1002"/>
    <w:multiLevelType w:val="hybridMultilevel"/>
    <w:tmpl w:val="B112A8EE"/>
    <w:lvl w:ilvl="0" w:tplc="3AD8FC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D669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80E8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21B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E05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C09C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A46D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460E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EE04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15F79AE"/>
    <w:multiLevelType w:val="hybridMultilevel"/>
    <w:tmpl w:val="95741D56"/>
    <w:lvl w:ilvl="0" w:tplc="D2BAD84C">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767D8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1E646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F693E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88F47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7C171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4AE6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4C2E1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5E3A7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293293F"/>
    <w:multiLevelType w:val="hybridMultilevel"/>
    <w:tmpl w:val="2CBA636C"/>
    <w:lvl w:ilvl="0" w:tplc="BD32CF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46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DAA7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B415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5692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6A86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AB4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D80D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25B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5EC7C08"/>
    <w:multiLevelType w:val="hybridMultilevel"/>
    <w:tmpl w:val="293C46E4"/>
    <w:lvl w:ilvl="0" w:tplc="0336B19A">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7212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A29B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BE28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D24C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5C64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AAF6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DAB0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404B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537E87"/>
    <w:multiLevelType w:val="hybridMultilevel"/>
    <w:tmpl w:val="A6463B28"/>
    <w:lvl w:ilvl="0" w:tplc="C58C07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AAE1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96CC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0E25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6088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F8FA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AAD1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687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7687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68B6062"/>
    <w:multiLevelType w:val="hybridMultilevel"/>
    <w:tmpl w:val="B5F86ED6"/>
    <w:lvl w:ilvl="0" w:tplc="7778C3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DCC2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3899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A4C4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66F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F43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218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3ABD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6407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8C3094F"/>
    <w:multiLevelType w:val="hybridMultilevel"/>
    <w:tmpl w:val="B0786B3E"/>
    <w:lvl w:ilvl="0" w:tplc="C74C58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34F3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4EA9D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E4E14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2021D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CA32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528AF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96811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2ED7E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A3D210A"/>
    <w:multiLevelType w:val="hybridMultilevel"/>
    <w:tmpl w:val="66B230B2"/>
    <w:lvl w:ilvl="0" w:tplc="869CA4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D4EE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C41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7236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47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A280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1E6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8845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C13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A5663F1"/>
    <w:multiLevelType w:val="hybridMultilevel"/>
    <w:tmpl w:val="CD3AE2EE"/>
    <w:lvl w:ilvl="0" w:tplc="4F48D792">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0F2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C7C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65A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698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45A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B8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0B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01B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B1464D8"/>
    <w:multiLevelType w:val="hybridMultilevel"/>
    <w:tmpl w:val="14706876"/>
    <w:lvl w:ilvl="0" w:tplc="FB8824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C81C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22D9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CEA3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FC1D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2AAD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10CB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307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C4E7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DA42851"/>
    <w:multiLevelType w:val="hybridMultilevel"/>
    <w:tmpl w:val="D4CE7844"/>
    <w:lvl w:ilvl="0" w:tplc="4AB67F9E">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D605BAE">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340AB2E">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5BAF6A8">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248458EA">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2D239DE">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78E69722">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95AEB8CA">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7441C14">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8" w15:restartNumberingAfterBreak="0">
    <w:nsid w:val="2E757405"/>
    <w:multiLevelType w:val="hybridMultilevel"/>
    <w:tmpl w:val="6F987B24"/>
    <w:lvl w:ilvl="0" w:tplc="A99E97F0">
      <w:start w:val="1"/>
      <w:numFmt w:val="lowerRoman"/>
      <w:lvlText w:val="(%1)"/>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76EA5B1C">
      <w:start w:val="1"/>
      <w:numFmt w:val="bullet"/>
      <w:lvlText w:val="o"/>
      <w:lvlJc w:val="left"/>
      <w:pPr>
        <w:ind w:left="108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2" w:tplc="9836D5AC">
      <w:start w:val="1"/>
      <w:numFmt w:val="bullet"/>
      <w:lvlText w:val="▪"/>
      <w:lvlJc w:val="left"/>
      <w:pPr>
        <w:ind w:left="180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3" w:tplc="A216BAE4">
      <w:start w:val="1"/>
      <w:numFmt w:val="bullet"/>
      <w:lvlText w:val="•"/>
      <w:lvlJc w:val="left"/>
      <w:pPr>
        <w:ind w:left="252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4" w:tplc="6C0EE43E">
      <w:start w:val="1"/>
      <w:numFmt w:val="bullet"/>
      <w:lvlText w:val="o"/>
      <w:lvlJc w:val="left"/>
      <w:pPr>
        <w:ind w:left="324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5" w:tplc="99E8C3D4">
      <w:start w:val="1"/>
      <w:numFmt w:val="bullet"/>
      <w:lvlText w:val="▪"/>
      <w:lvlJc w:val="left"/>
      <w:pPr>
        <w:ind w:left="396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6" w:tplc="2CC28EC8">
      <w:start w:val="1"/>
      <w:numFmt w:val="bullet"/>
      <w:lvlText w:val="•"/>
      <w:lvlJc w:val="left"/>
      <w:pPr>
        <w:ind w:left="468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7" w:tplc="F08CF0BC">
      <w:start w:val="1"/>
      <w:numFmt w:val="bullet"/>
      <w:lvlText w:val="o"/>
      <w:lvlJc w:val="left"/>
      <w:pPr>
        <w:ind w:left="540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lvl w:ilvl="8" w:tplc="094ADA9C">
      <w:start w:val="1"/>
      <w:numFmt w:val="bullet"/>
      <w:lvlText w:val="▪"/>
      <w:lvlJc w:val="left"/>
      <w:pPr>
        <w:ind w:left="6120"/>
      </w:pPr>
      <w:rPr>
        <w:rFonts w:ascii="Courier New" w:eastAsia="Courier New" w:hAnsi="Courier New" w:cs="Courier New"/>
        <w:b w:val="0"/>
        <w:i w:val="0"/>
        <w:strike w:val="0"/>
        <w:dstrike w:val="0"/>
        <w:color w:val="0A0A0A"/>
        <w:sz w:val="24"/>
        <w:szCs w:val="24"/>
        <w:u w:val="none" w:color="000000"/>
        <w:bdr w:val="none" w:sz="0" w:space="0" w:color="auto"/>
        <w:shd w:val="clear" w:color="auto" w:fill="auto"/>
        <w:vertAlign w:val="baseline"/>
      </w:rPr>
    </w:lvl>
  </w:abstractNum>
  <w:abstractNum w:abstractNumId="29" w15:restartNumberingAfterBreak="0">
    <w:nsid w:val="2EE2522D"/>
    <w:multiLevelType w:val="hybridMultilevel"/>
    <w:tmpl w:val="BA5A90B2"/>
    <w:lvl w:ilvl="0" w:tplc="5F8CDEFC">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B439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7C7F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2099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F41E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D42B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1269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12D3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E281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5B764E6"/>
    <w:multiLevelType w:val="hybridMultilevel"/>
    <w:tmpl w:val="271489A8"/>
    <w:lvl w:ilvl="0" w:tplc="664284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E278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AE70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7C14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7468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2883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62C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8CB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4F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B4A49C5"/>
    <w:multiLevelType w:val="hybridMultilevel"/>
    <w:tmpl w:val="AFAAB9A6"/>
    <w:lvl w:ilvl="0" w:tplc="C9A8DC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60D8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405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3EFE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36A8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A20D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F21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C8EB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2C4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D536662"/>
    <w:multiLevelType w:val="hybridMultilevel"/>
    <w:tmpl w:val="22A2F7C0"/>
    <w:lvl w:ilvl="0" w:tplc="3A2E87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D664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90B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E221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01A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8605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54AD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AFF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C67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D9A085D"/>
    <w:multiLevelType w:val="hybridMultilevel"/>
    <w:tmpl w:val="FB84946A"/>
    <w:lvl w:ilvl="0" w:tplc="51F6E4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08CC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B4D0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7AEC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5CA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A44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C00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8C59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CE47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0AF2BA5"/>
    <w:multiLevelType w:val="hybridMultilevel"/>
    <w:tmpl w:val="1F9AB8DE"/>
    <w:lvl w:ilvl="0" w:tplc="BD7CDC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C07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9C37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02F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C2D6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F20D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EEED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483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40C9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42A61E4B"/>
    <w:multiLevelType w:val="hybridMultilevel"/>
    <w:tmpl w:val="AEEABA78"/>
    <w:lvl w:ilvl="0" w:tplc="34980FC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8ADD1A">
      <w:start w:val="2"/>
      <w:numFmt w:val="lowerLetter"/>
      <w:lvlText w:val="(%2)"/>
      <w:lvlJc w:val="left"/>
      <w:pPr>
        <w:ind w:left="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6AD26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2C0F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AE442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C69CD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7412C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AA92C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ECA3C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3876227"/>
    <w:multiLevelType w:val="hybridMultilevel"/>
    <w:tmpl w:val="58AAD93A"/>
    <w:lvl w:ilvl="0" w:tplc="3E8E29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4A7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3A94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C89B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26F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418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182D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54E9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4417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46A4D6F"/>
    <w:multiLevelType w:val="hybridMultilevel"/>
    <w:tmpl w:val="AF0CEF20"/>
    <w:lvl w:ilvl="0" w:tplc="2ED4F1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86E02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88D2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BA0E5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3C71D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B4A82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2437E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212C2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2EA9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78D2CD9"/>
    <w:multiLevelType w:val="hybridMultilevel"/>
    <w:tmpl w:val="91E6A650"/>
    <w:lvl w:ilvl="0" w:tplc="F28A1CC6">
      <w:start w:val="1"/>
      <w:numFmt w:val="bullet"/>
      <w:lvlText w:val="-"/>
      <w:lvlJc w:val="left"/>
      <w:pPr>
        <w:ind w:left="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71E2294">
      <w:start w:val="1"/>
      <w:numFmt w:val="bullet"/>
      <w:lvlText w:val="o"/>
      <w:lvlJc w:val="left"/>
      <w:pPr>
        <w:ind w:left="1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1C3DD0">
      <w:start w:val="1"/>
      <w:numFmt w:val="bullet"/>
      <w:lvlText w:val="▪"/>
      <w:lvlJc w:val="left"/>
      <w:pPr>
        <w:ind w:left="2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B4AD86">
      <w:start w:val="1"/>
      <w:numFmt w:val="bullet"/>
      <w:lvlText w:val="•"/>
      <w:lvlJc w:val="left"/>
      <w:pPr>
        <w:ind w:left="30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BC03680">
      <w:start w:val="1"/>
      <w:numFmt w:val="bullet"/>
      <w:lvlText w:val="o"/>
      <w:lvlJc w:val="left"/>
      <w:pPr>
        <w:ind w:left="37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7EB3D4">
      <w:start w:val="1"/>
      <w:numFmt w:val="bullet"/>
      <w:lvlText w:val="▪"/>
      <w:lvlJc w:val="left"/>
      <w:pPr>
        <w:ind w:left="45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4C2C22">
      <w:start w:val="1"/>
      <w:numFmt w:val="bullet"/>
      <w:lvlText w:val="•"/>
      <w:lvlJc w:val="left"/>
      <w:pPr>
        <w:ind w:left="5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BE5742">
      <w:start w:val="1"/>
      <w:numFmt w:val="bullet"/>
      <w:lvlText w:val="o"/>
      <w:lvlJc w:val="left"/>
      <w:pPr>
        <w:ind w:left="59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32C6CF4">
      <w:start w:val="1"/>
      <w:numFmt w:val="bullet"/>
      <w:lvlText w:val="▪"/>
      <w:lvlJc w:val="left"/>
      <w:pPr>
        <w:ind w:left="66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7913878"/>
    <w:multiLevelType w:val="hybridMultilevel"/>
    <w:tmpl w:val="2D00C658"/>
    <w:lvl w:ilvl="0" w:tplc="AD6EF1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466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A8C8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187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E424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7665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DAF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000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A612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80C2C8F"/>
    <w:multiLevelType w:val="hybridMultilevel"/>
    <w:tmpl w:val="2F567112"/>
    <w:lvl w:ilvl="0" w:tplc="2848DFEC">
      <w:start w:val="1"/>
      <w:numFmt w:val="lowerRoman"/>
      <w:lvlText w:val="(%1)"/>
      <w:lvlJc w:val="left"/>
      <w:pPr>
        <w:ind w:left="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2AA5B2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DC486E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AB8F94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5241C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EADB24">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C47382">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A8B5B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CC729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F216A8F"/>
    <w:multiLevelType w:val="hybridMultilevel"/>
    <w:tmpl w:val="86D641D4"/>
    <w:lvl w:ilvl="0" w:tplc="D990FE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5669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4EC2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F697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A6D4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8609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1C2D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807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290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0D364DB"/>
    <w:multiLevelType w:val="hybridMultilevel"/>
    <w:tmpl w:val="DD06EDC4"/>
    <w:lvl w:ilvl="0" w:tplc="045820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6C35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9651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4E5D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A6BD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12D5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3668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CA2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50D4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1557699"/>
    <w:multiLevelType w:val="hybridMultilevel"/>
    <w:tmpl w:val="5316E826"/>
    <w:lvl w:ilvl="0" w:tplc="A2A2CB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7C83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F24D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989B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F093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8837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7E9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46FD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20FD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1C71479"/>
    <w:multiLevelType w:val="hybridMultilevel"/>
    <w:tmpl w:val="30FCC17A"/>
    <w:lvl w:ilvl="0" w:tplc="F7B80B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2C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02E0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50C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2CC2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F88F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246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4A27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C885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520E38B8"/>
    <w:multiLevelType w:val="hybridMultilevel"/>
    <w:tmpl w:val="422872C2"/>
    <w:lvl w:ilvl="0" w:tplc="EC6805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A79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FECB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282D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0EC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7253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2C68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0E7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644C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2BE1BF7"/>
    <w:multiLevelType w:val="hybridMultilevel"/>
    <w:tmpl w:val="0C381814"/>
    <w:lvl w:ilvl="0" w:tplc="F59AB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12C5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440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1A09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6F2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9294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2272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EF9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CEDE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56264155"/>
    <w:multiLevelType w:val="hybridMultilevel"/>
    <w:tmpl w:val="376CB794"/>
    <w:lvl w:ilvl="0" w:tplc="5922C3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0C9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28F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8ABA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D6EA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E1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8A59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568E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5CF7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8404A23"/>
    <w:multiLevelType w:val="hybridMultilevel"/>
    <w:tmpl w:val="B4D4A204"/>
    <w:lvl w:ilvl="0" w:tplc="FBEADA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EC85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74D3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FA7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8C8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EE88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0C66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81D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E49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F406B18"/>
    <w:multiLevelType w:val="hybridMultilevel"/>
    <w:tmpl w:val="A36E46FC"/>
    <w:lvl w:ilvl="0" w:tplc="B9187FB6">
      <w:start w:val="1"/>
      <w:numFmt w:val="bullet"/>
      <w:lvlText w:val="-"/>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E4B724">
      <w:start w:val="1"/>
      <w:numFmt w:val="bullet"/>
      <w:lvlText w:val="o"/>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F40622">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481E98">
      <w:start w:val="1"/>
      <w:numFmt w:val="bullet"/>
      <w:lvlText w:val="•"/>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ACE946">
      <w:start w:val="1"/>
      <w:numFmt w:val="bullet"/>
      <w:lvlText w:val="o"/>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56D784">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F6F1C8">
      <w:start w:val="1"/>
      <w:numFmt w:val="bullet"/>
      <w:lvlText w:val="•"/>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A46AC2">
      <w:start w:val="1"/>
      <w:numFmt w:val="bullet"/>
      <w:lvlText w:val="o"/>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C008B6">
      <w:start w:val="1"/>
      <w:numFmt w:val="bullet"/>
      <w:lvlText w:val="▪"/>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13336D0"/>
    <w:multiLevelType w:val="hybridMultilevel"/>
    <w:tmpl w:val="FA24E9C8"/>
    <w:lvl w:ilvl="0" w:tplc="31FAA782">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877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6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625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231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057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B8BE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E82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4D6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1E60643"/>
    <w:multiLevelType w:val="hybridMultilevel"/>
    <w:tmpl w:val="B5341B20"/>
    <w:lvl w:ilvl="0" w:tplc="20EC67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A95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540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69F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A96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00D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4035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C64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644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D6F007D"/>
    <w:multiLevelType w:val="hybridMultilevel"/>
    <w:tmpl w:val="BEAECC92"/>
    <w:lvl w:ilvl="0" w:tplc="881E68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3215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43ECC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5400E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16F1B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35E016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00CAA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E6854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E1C3C2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6E94789C"/>
    <w:multiLevelType w:val="hybridMultilevel"/>
    <w:tmpl w:val="946EE42E"/>
    <w:lvl w:ilvl="0" w:tplc="3BA0EA7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5A3A2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7C208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C2A5C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F6CD7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906AB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A6B5A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0C998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0A136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EAD209F"/>
    <w:multiLevelType w:val="hybridMultilevel"/>
    <w:tmpl w:val="545A6782"/>
    <w:lvl w:ilvl="0" w:tplc="3C8AD168">
      <w:start w:val="1"/>
      <w:numFmt w:val="lowerRoman"/>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281A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9E75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B8F1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EAAA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9A61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6A22A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4C18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F4A5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6F0D0F5D"/>
    <w:multiLevelType w:val="hybridMultilevel"/>
    <w:tmpl w:val="3872BA84"/>
    <w:lvl w:ilvl="0" w:tplc="E2BCF3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E1F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A2AC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AA7B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72BA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8A3E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BA0A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7833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E5F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70F0687D"/>
    <w:multiLevelType w:val="hybridMultilevel"/>
    <w:tmpl w:val="A420FCEE"/>
    <w:lvl w:ilvl="0" w:tplc="D76E14D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10A3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2054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70E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260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FEF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2E79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A4C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74FD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1B21CF3"/>
    <w:multiLevelType w:val="hybridMultilevel"/>
    <w:tmpl w:val="AA0AD01A"/>
    <w:lvl w:ilvl="0" w:tplc="F4DC4D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700CF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BF019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412DF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E8BDA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D41C9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EC0534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A86221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F3A2AA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75BA3DD6"/>
    <w:multiLevelType w:val="hybridMultilevel"/>
    <w:tmpl w:val="F1B0A4A6"/>
    <w:lvl w:ilvl="0" w:tplc="EAF07D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C1E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3E99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94B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B65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1E7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E2E7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ABC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3421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77ED0D8E"/>
    <w:multiLevelType w:val="hybridMultilevel"/>
    <w:tmpl w:val="688AF1C4"/>
    <w:lvl w:ilvl="0" w:tplc="B5C2817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3EBA5A">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5A4AC8">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6F74E">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E4B01A">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E80A3A">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2AF282">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27F46">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A2FB70">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7B2B669B"/>
    <w:multiLevelType w:val="hybridMultilevel"/>
    <w:tmpl w:val="235AB5B4"/>
    <w:lvl w:ilvl="0" w:tplc="2C3C86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FCDC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7434B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D2ADE2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CAC8C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DC12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2C2E4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8CEA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807F0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7C1E6BB0"/>
    <w:multiLevelType w:val="hybridMultilevel"/>
    <w:tmpl w:val="F8EC27F2"/>
    <w:lvl w:ilvl="0" w:tplc="B17C5E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CEAC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9C86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06A5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8C8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2A0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8F3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8A4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D8E6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C7D2A08"/>
    <w:multiLevelType w:val="hybridMultilevel"/>
    <w:tmpl w:val="60287320"/>
    <w:lvl w:ilvl="0" w:tplc="0C10FC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0E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1039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90C3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0DC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94EC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340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F427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6AED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2"/>
  </w:num>
  <w:num w:numId="2">
    <w:abstractNumId w:val="60"/>
  </w:num>
  <w:num w:numId="3">
    <w:abstractNumId w:val="32"/>
  </w:num>
  <w:num w:numId="4">
    <w:abstractNumId w:val="43"/>
  </w:num>
  <w:num w:numId="5">
    <w:abstractNumId w:val="47"/>
  </w:num>
  <w:num w:numId="6">
    <w:abstractNumId w:val="16"/>
  </w:num>
  <w:num w:numId="7">
    <w:abstractNumId w:val="12"/>
  </w:num>
  <w:num w:numId="8">
    <w:abstractNumId w:val="41"/>
  </w:num>
  <w:num w:numId="9">
    <w:abstractNumId w:val="2"/>
  </w:num>
  <w:num w:numId="10">
    <w:abstractNumId w:val="7"/>
  </w:num>
  <w:num w:numId="11">
    <w:abstractNumId w:val="18"/>
  </w:num>
  <w:num w:numId="12">
    <w:abstractNumId w:val="59"/>
  </w:num>
  <w:num w:numId="13">
    <w:abstractNumId w:val="38"/>
  </w:num>
  <w:num w:numId="14">
    <w:abstractNumId w:val="28"/>
  </w:num>
  <w:num w:numId="15">
    <w:abstractNumId w:val="23"/>
  </w:num>
  <w:num w:numId="16">
    <w:abstractNumId w:val="14"/>
  </w:num>
  <w:num w:numId="17">
    <w:abstractNumId w:val="6"/>
  </w:num>
  <w:num w:numId="18">
    <w:abstractNumId w:val="9"/>
  </w:num>
  <w:num w:numId="19">
    <w:abstractNumId w:val="53"/>
  </w:num>
  <w:num w:numId="20">
    <w:abstractNumId w:val="8"/>
  </w:num>
  <w:num w:numId="21">
    <w:abstractNumId w:val="49"/>
  </w:num>
  <w:num w:numId="22">
    <w:abstractNumId w:val="40"/>
  </w:num>
  <w:num w:numId="23">
    <w:abstractNumId w:val="54"/>
  </w:num>
  <w:num w:numId="24">
    <w:abstractNumId w:val="50"/>
  </w:num>
  <w:num w:numId="25">
    <w:abstractNumId w:val="25"/>
  </w:num>
  <w:num w:numId="26">
    <w:abstractNumId w:val="20"/>
  </w:num>
  <w:num w:numId="27">
    <w:abstractNumId w:val="5"/>
  </w:num>
  <w:num w:numId="28">
    <w:abstractNumId w:val="35"/>
  </w:num>
  <w:num w:numId="29">
    <w:abstractNumId w:val="11"/>
  </w:num>
  <w:num w:numId="30">
    <w:abstractNumId w:val="13"/>
  </w:num>
  <w:num w:numId="31">
    <w:abstractNumId w:val="19"/>
  </w:num>
  <w:num w:numId="32">
    <w:abstractNumId w:val="10"/>
  </w:num>
  <w:num w:numId="33">
    <w:abstractNumId w:val="56"/>
  </w:num>
  <w:num w:numId="34">
    <w:abstractNumId w:val="48"/>
  </w:num>
  <w:num w:numId="35">
    <w:abstractNumId w:val="44"/>
  </w:num>
  <w:num w:numId="36">
    <w:abstractNumId w:val="62"/>
  </w:num>
  <w:num w:numId="37">
    <w:abstractNumId w:val="21"/>
  </w:num>
  <w:num w:numId="38">
    <w:abstractNumId w:val="27"/>
  </w:num>
  <w:num w:numId="39">
    <w:abstractNumId w:val="39"/>
  </w:num>
  <w:num w:numId="40">
    <w:abstractNumId w:val="24"/>
  </w:num>
  <w:num w:numId="41">
    <w:abstractNumId w:val="3"/>
  </w:num>
  <w:num w:numId="42">
    <w:abstractNumId w:val="34"/>
  </w:num>
  <w:num w:numId="43">
    <w:abstractNumId w:val="45"/>
  </w:num>
  <w:num w:numId="44">
    <w:abstractNumId w:val="17"/>
  </w:num>
  <w:num w:numId="45">
    <w:abstractNumId w:val="46"/>
  </w:num>
  <w:num w:numId="46">
    <w:abstractNumId w:val="58"/>
  </w:num>
  <w:num w:numId="47">
    <w:abstractNumId w:val="22"/>
  </w:num>
  <w:num w:numId="48">
    <w:abstractNumId w:val="36"/>
  </w:num>
  <w:num w:numId="49">
    <w:abstractNumId w:val="61"/>
  </w:num>
  <w:num w:numId="50">
    <w:abstractNumId w:val="29"/>
  </w:num>
  <w:num w:numId="51">
    <w:abstractNumId w:val="0"/>
  </w:num>
  <w:num w:numId="52">
    <w:abstractNumId w:val="55"/>
  </w:num>
  <w:num w:numId="53">
    <w:abstractNumId w:val="42"/>
  </w:num>
  <w:num w:numId="54">
    <w:abstractNumId w:val="30"/>
  </w:num>
  <w:num w:numId="55">
    <w:abstractNumId w:val="15"/>
  </w:num>
  <w:num w:numId="56">
    <w:abstractNumId w:val="26"/>
  </w:num>
  <w:num w:numId="57">
    <w:abstractNumId w:val="37"/>
  </w:num>
  <w:num w:numId="58">
    <w:abstractNumId w:val="57"/>
  </w:num>
  <w:num w:numId="59">
    <w:abstractNumId w:val="4"/>
  </w:num>
  <w:num w:numId="60">
    <w:abstractNumId w:val="51"/>
  </w:num>
  <w:num w:numId="61">
    <w:abstractNumId w:val="1"/>
  </w:num>
  <w:num w:numId="62">
    <w:abstractNumId w:val="31"/>
  </w:num>
  <w:num w:numId="63">
    <w:abstractNumId w:val="3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158"/>
    <w:rsid w:val="001C30F6"/>
    <w:rsid w:val="00356A93"/>
    <w:rsid w:val="009065F7"/>
    <w:rsid w:val="009A1158"/>
    <w:rsid w:val="00BA6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4690"/>
  <w15:docId w15:val="{0C513D23-858D-430D-BD7B-4AE6F9A9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5"/>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83"/>
      <w:ind w:left="10" w:hanging="10"/>
      <w:outlineLvl w:val="2"/>
    </w:pPr>
    <w:rPr>
      <w:rFonts w:ascii="Calibri" w:eastAsia="Calibri" w:hAnsi="Calibri" w:cs="Calibri"/>
      <w:b/>
      <w:color w:val="0319BD"/>
      <w:sz w:val="24"/>
    </w:rPr>
  </w:style>
  <w:style w:type="paragraph" w:styleId="Heading4">
    <w:name w:val="heading 4"/>
    <w:next w:val="Normal"/>
    <w:link w:val="Heading4Char"/>
    <w:uiPriority w:val="9"/>
    <w:unhideWhenUsed/>
    <w:qFormat/>
    <w:pPr>
      <w:keepNext/>
      <w:keepLines/>
      <w:spacing w:after="282"/>
      <w:ind w:left="10" w:hanging="10"/>
      <w:outlineLvl w:val="3"/>
    </w:pPr>
    <w:rPr>
      <w:rFonts w:ascii="Calibri" w:eastAsia="Calibri" w:hAnsi="Calibri" w:cs="Calibri"/>
      <w:b/>
      <w:color w:val="0070C0"/>
      <w:sz w:val="24"/>
    </w:rPr>
  </w:style>
  <w:style w:type="paragraph" w:styleId="Heading5">
    <w:name w:val="heading 5"/>
    <w:basedOn w:val="Normal"/>
    <w:next w:val="Normal"/>
    <w:link w:val="Heading5Char"/>
    <w:uiPriority w:val="9"/>
    <w:semiHidden/>
    <w:unhideWhenUsed/>
    <w:qFormat/>
    <w:rsid w:val="00BA698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319BD"/>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character" w:customStyle="1" w:styleId="Heading4Char">
    <w:name w:val="Heading 4 Char"/>
    <w:link w:val="Heading4"/>
    <w:rPr>
      <w:rFonts w:ascii="Calibri" w:eastAsia="Calibri" w:hAnsi="Calibri" w:cs="Calibri"/>
      <w:b/>
      <w:color w:val="0070C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C3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0F6"/>
    <w:rPr>
      <w:rFonts w:ascii="Calibri" w:eastAsia="Calibri" w:hAnsi="Calibri" w:cs="Calibri"/>
      <w:color w:val="000000"/>
      <w:sz w:val="24"/>
    </w:rPr>
  </w:style>
  <w:style w:type="character" w:customStyle="1" w:styleId="Heading5Char">
    <w:name w:val="Heading 5 Char"/>
    <w:basedOn w:val="DefaultParagraphFont"/>
    <w:link w:val="Heading5"/>
    <w:uiPriority w:val="9"/>
    <w:semiHidden/>
    <w:rsid w:val="00BA6982"/>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6790</Words>
  <Characters>38706</Characters>
  <Application>Microsoft Office Word</Application>
  <DocSecurity>0</DocSecurity>
  <Lines>322</Lines>
  <Paragraphs>90</Paragraphs>
  <ScaleCrop>false</ScaleCrop>
  <Company/>
  <LinksUpToDate>false</LinksUpToDate>
  <CharactersWithSpaces>45406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4</cp:revision>
  <dcterms:created xsi:type="dcterms:W3CDTF">2026-03-12T00:08:00Z</dcterms:created>
  <dcterms:modified xsi:type="dcterms:W3CDTF">2026-03-12T00:11:00Z</dcterms:modified>
</cp:coreProperties>
</file>