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UAT</w:t>
      </w:r>
      <w:r>
        <w:t xml:space="preserve"> </w:t>
      </w:r>
      <w:r>
        <w:t xml:space="preserve">Plan,</w:t>
      </w:r>
      <w:r>
        <w:t xml:space="preserve"> </w:t>
      </w:r>
      <w:r>
        <w:t xml:space="preserve">Acceptance</w:t>
      </w:r>
      <w:r>
        <w:t xml:space="preserve"> </w:t>
      </w:r>
      <w:r>
        <w:t xml:space="preserve">Tests</w:t>
      </w:r>
      <w:r>
        <w:t xml:space="preserve"> </w:t>
      </w:r>
      <w:r>
        <w:t xml:space="preserve">and</w:t>
      </w:r>
      <w:r>
        <w:t xml:space="preserve"> </w:t>
      </w:r>
      <w:r>
        <w:t xml:space="preserve">Sign-off</w:t>
      </w:r>
      <w:r>
        <w:t xml:space="preserve"> </w:t>
      </w:r>
      <w:r>
        <w:t xml:space="preserve">Criteria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objectives-and-scope"/>
    <w:p>
      <w:pPr>
        <w:pStyle w:val="Heading1"/>
      </w:pPr>
      <w:r>
        <w:t xml:space="preserve">1. Objectives and scope</w:t>
      </w:r>
    </w:p>
    <w:p>
      <w:pPr>
        <w:pStyle w:val="FirstParagraph"/>
      </w:pPr>
      <w:r>
        <w:t xml:space="preserve">Confirm release 1.0 meets BRD v1.2 and is ready for go-live. Window: 5 to 16 May 2025 (after the Ramadan and Eid period). Simulated portfolio project. Client, people and data are fictional.</w:t>
      </w:r>
    </w:p>
    <w:bookmarkEnd w:id="20"/>
    <w:bookmarkStart w:id="21" w:name="entry-criteria"/>
    <w:p>
      <w:pPr>
        <w:pStyle w:val="Heading1"/>
      </w:pPr>
      <w:r>
        <w:t xml:space="preserve">2. Entry criteria</w:t>
      </w:r>
    </w:p>
    <w:p>
      <w:pPr>
        <w:pStyle w:val="FirstParagraph"/>
      </w:pPr>
      <w:r>
        <w:t xml:space="preserve">All Must stories Done in SIT; no open S1 or S2 defects; UAT environment with ERP sandbox and test bank file; testers trained.</w:t>
      </w:r>
    </w:p>
    <w:bookmarkEnd w:id="21"/>
    <w:bookmarkStart w:id="22" w:name="exit-and-sign-off-criteria"/>
    <w:p>
      <w:pPr>
        <w:pStyle w:val="Heading1"/>
      </w:pPr>
      <w:r>
        <w:t xml:space="preserve">3. Exit and sign-off criteria</w:t>
      </w:r>
    </w:p>
    <w:p>
      <w:pPr>
        <w:numPr>
          <w:ilvl w:val="0"/>
          <w:numId w:val="1001"/>
        </w:numPr>
        <w:pStyle w:val="Compact"/>
      </w:pPr>
      <w:r>
        <w:t xml:space="preserve">100% of Must acceptance tests executed; at least 95% pass (retests allowed)</w:t>
      </w:r>
    </w:p>
    <w:p>
      <w:pPr>
        <w:numPr>
          <w:ilvl w:val="0"/>
          <w:numId w:val="1001"/>
        </w:numPr>
        <w:pStyle w:val="Compact"/>
      </w:pPr>
      <w:r>
        <w:t xml:space="preserve">No open S1 or S2 defect; S3 and S4 have dated plans</w:t>
      </w:r>
    </w:p>
    <w:p>
      <w:pPr>
        <w:numPr>
          <w:ilvl w:val="0"/>
          <w:numId w:val="1001"/>
        </w:numPr>
        <w:pStyle w:val="Compact"/>
      </w:pPr>
      <w:r>
        <w:t xml:space="preserve">Audit-log verification job runs clean on UAT data</w:t>
      </w:r>
    </w:p>
    <w:p>
      <w:pPr>
        <w:numPr>
          <w:ilvl w:val="0"/>
          <w:numId w:val="1001"/>
        </w:numPr>
        <w:pStyle w:val="Compact"/>
      </w:pPr>
      <w:r>
        <w:t xml:space="preserve">Sign-off by Controller, Internal Audit, AP</w:t>
      </w:r>
    </w:p>
    <w:bookmarkEnd w:id="22"/>
    <w:bookmarkStart w:id="23" w:name="functional-acceptance-tests-from-gherkin"/>
    <w:p>
      <w:pPr>
        <w:pStyle w:val="Heading1"/>
      </w:pPr>
      <w:r>
        <w:t xml:space="preserve">4. Functional acceptance tests (from Gherkin)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Case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Scenario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Tester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Boundary: AED 1,000.00 needs one approver; AED 1,000.01 needs two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Split same-merchant claims aggregated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Vikram Shetty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Self-approval blocked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EUR line within 2% tolerance paid at payout 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EUR line beyond tolerance held for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 attachment above AED 250 blocks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Mohammed Zaid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 photo extracted; low-confidence fields flagged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Mohammed Zaid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Missing TRN sets recoverable VAT to zero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Retry after timeout posts one 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Payment file excludes held and invalid IBAN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UAT-10R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Retest after fixed-width format fix (DEF-012)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Edited audit record detected by verification 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auto-delegated during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Aisha Farooq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Document deletion blocked within retention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2025-05-13</w:t>
            </w:r>
          </w:p>
        </w:tc>
      </w:tr>
    </w:tbl>
    <w:bookmarkEnd w:id="23"/>
    <w:bookmarkStart w:id="24" w:name="defect-triage-matrix"/>
    <w:p>
      <w:pPr>
        <w:pStyle w:val="Heading1"/>
      </w:pPr>
      <w:r>
        <w:t xml:space="preserve">5. Defect triage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 / action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Response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S1 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Wrong money, security bypass, data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P1 - fix before next build, stop-ship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Same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S2 Major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Core rule wrong, workaround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P1/P2 - current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 working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working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S3 Moderate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Edge-case defect, no money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P2/P3 - next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 working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Next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S4 Minor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Cosmetic or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P4 - 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 working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</w:t>
            </w:r>
          </w:p>
        </w:tc>
      </w:tr>
    </w:tbl>
    <w:bookmarkEnd w:id="24"/>
    <w:bookmarkStart w:id="25" w:name="results-summary"/>
    <w:p>
      <w:pPr>
        <w:pStyle w:val="Heading1"/>
      </w:pPr>
      <w:r>
        <w:t xml:space="preserve">6. Results summary</w:t>
      </w:r>
    </w:p>
    <w:p>
      <w:pPr>
        <w:pStyle w:val="FirstParagraph"/>
      </w:pPr>
      <w:r>
        <w:t xml:space="preserve">13 first-run cases: 12 passed, 1 failed (DEF-012 bank file format after CR-005); retest passed on 15 May. Defects raised in UAT: 2 (DEF-012, DEF-013). Total defects across SIT and UAT: 13.</w:t>
      </w:r>
    </w:p>
    <w:bookmarkEnd w:id="25"/>
    <w:bookmarkStart w:id="26" w:name="sign-off-form"/>
    <w:p>
      <w:pPr>
        <w:pStyle w:val="Heading1"/>
      </w:pPr>
      <w:r>
        <w:t xml:space="preserve">7. Sign-off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 (fictional)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Conditions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 (PO)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Weekly chain verification report for first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Accounts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Joanna D’Souza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Bank file confirmed in first live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Tariq Mahmood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2025-05-16</w:t>
            </w:r>
          </w:p>
        </w:tc>
      </w:tr>
    </w:tbl>
    <w:bookmarkEnd w:id="26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UAT Plan, Acceptance Tests and Sign-off Criteria</dc:title>
  <dc:creator>Imran Kathat, Business Analyst</dc:creator>
  <cp:keywords/>
  <dcterms:created xsi:type="dcterms:W3CDTF">2026-10-03T10:58:59Z</dcterms:created>
  <dcterms:modified xsi:type="dcterms:W3CDTF">2026-10-03T10:58:59Z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