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037"/>
      </w:tblGrid>
      <w:tr>
        <w:tc>
          <w:tcPr>
            <w:tcW w:type="dxa" w:w="10037"/>
            <w:shd w:fill="D9EAF7"/>
            <w:tcBorders>
              <w:top w:sz="8" w:val="single" w:color="5B9BD5"/>
              <w:left w:sz="8" w:val="single" w:color="5B9BD5"/>
              <w:bottom w:sz="8" w:val="single" w:color="5B9BD5"/>
              <w:right w:sz="8" w:val="single" w:color="5B9BD5"/>
            </w:tcBorders>
          </w:tcPr>
          <w:p>
            <w:pPr>
              <w:spacing w:before="100" w:after="100"/>
              <w:jc w:val="center"/>
            </w:pPr>
            <w:r>
              <w:rPr>
                <w:rFonts w:ascii="Times New Roman" w:hAnsi="Times New Roman" w:eastAsia="Times New Roman"/>
                <w:b/>
                <w:i w:val="0"/>
                <w:color w:val="000000"/>
                <w:sz w:val="28"/>
              </w:rPr>
              <w:t>RESTAURANT MANAGEMENT SYSTEM PROJECT REPORT</w:t>
            </w:r>
          </w:p>
        </w:tc>
      </w:tr>
    </w:tbl>
    <w:p>
      <w:pPr>
        <w:spacing w:after="120"/>
        <w:jc w:val="center"/>
      </w:pPr>
      <w:r>
        <w:rPr>
          <w:rFonts w:ascii="Times New Roman" w:hAnsi="Times New Roman" w:eastAsia="Times New Roman"/>
          <w:b/>
          <w:i w:val="0"/>
          <w:color w:val="000000"/>
          <w:sz w:val="24"/>
        </w:rPr>
        <w:t>Database Management Systems - Phase 3 Summary Report</w:t>
      </w:r>
    </w:p>
    <w:tbl>
      <w:tblPr>
        <w:tblW w:type="auto" w:w="0"/>
        <w:jc w:val="center"/>
        <w:tblLayout w:type="autofit"/>
        <w:tblLook w:firstColumn="1" w:firstRow="1" w:lastColumn="0" w:lastRow="0" w:noHBand="0" w:noVBand="1" w:val="04A0"/>
      </w:tblPr>
      <w:tblGrid>
        <w:gridCol w:w="5018"/>
        <w:gridCol w:w="5018"/>
      </w:tblGrid>
      <w:tr>
        <w:tc>
          <w:tcPr>
            <w:tcW w:type="dxa" w:w="5018"/>
            <w:tcBorders>
              <w:top w:sz="6" w:val="single" w:color="808080"/>
              <w:left w:sz="6" w:val="single" w:color="808080"/>
              <w:bottom w:sz="6" w:val="single" w:color="808080"/>
              <w:right w:sz="6" w:val="single" w:color="808080"/>
            </w:tcBorders>
            <w:vAlign w:val="center"/>
            <w:shd w:fill="EFEFEF"/>
          </w:tcPr>
          <w:p>
            <w:pPr>
              <w:jc w:val="left"/>
            </w:pPr>
            <w:r/>
            <w:r>
              <w:rPr>
                <w:rFonts w:ascii="Times New Roman" w:hAnsi="Times New Roman" w:eastAsia="Times New Roman"/>
                <w:b/>
                <w:color w:val="000000"/>
                <w:sz w:val="21"/>
              </w:rPr>
              <w:t>Course</w:t>
            </w:r>
          </w:p>
        </w:tc>
        <w:tc>
          <w:tcPr>
            <w:tcW w:type="dxa" w:w="5018"/>
            <w:tcBorders>
              <w:top w:sz="6" w:val="single" w:color="808080"/>
              <w:left w:sz="6" w:val="single" w:color="808080"/>
              <w:bottom w:sz="6" w:val="single" w:color="808080"/>
              <w:right w:sz="6" w:val="single" w:color="808080"/>
            </w:tcBorders>
            <w:vAlign w:val="center"/>
          </w:tcPr>
          <w:p>
            <w:pPr>
              <w:jc w:val="left"/>
            </w:pPr>
            <w:r/>
            <w:r>
              <w:rPr>
                <w:rFonts w:ascii="Times New Roman" w:hAnsi="Times New Roman" w:eastAsia="Times New Roman"/>
                <w:b w:val="0"/>
                <w:color w:val="000000"/>
                <w:sz w:val="21"/>
              </w:rPr>
              <w:t>Database Management Systems</w:t>
            </w:r>
          </w:p>
        </w:tc>
      </w:tr>
      <w:tr>
        <w:tc>
          <w:tcPr>
            <w:tcW w:type="dxa" w:w="5018"/>
            <w:tcBorders>
              <w:top w:sz="6" w:val="single" w:color="808080"/>
              <w:left w:sz="6" w:val="single" w:color="808080"/>
              <w:bottom w:sz="6" w:val="single" w:color="808080"/>
              <w:right w:sz="6" w:val="single" w:color="808080"/>
            </w:tcBorders>
            <w:vAlign w:val="center"/>
            <w:shd w:fill="EFEFEF"/>
          </w:tcPr>
          <w:p>
            <w:pPr>
              <w:jc w:val="left"/>
            </w:pPr>
            <w:r/>
            <w:r>
              <w:rPr>
                <w:rFonts w:ascii="Times New Roman" w:hAnsi="Times New Roman" w:eastAsia="Times New Roman"/>
                <w:b/>
                <w:color w:val="000000"/>
                <w:sz w:val="21"/>
              </w:rPr>
              <w:t>Project Type</w:t>
            </w:r>
          </w:p>
        </w:tc>
        <w:tc>
          <w:tcPr>
            <w:tcW w:type="dxa" w:w="5018"/>
            <w:tcBorders>
              <w:top w:sz="6" w:val="single" w:color="808080"/>
              <w:left w:sz="6" w:val="single" w:color="808080"/>
              <w:bottom w:sz="6" w:val="single" w:color="808080"/>
              <w:right w:sz="6" w:val="single" w:color="808080"/>
            </w:tcBorders>
            <w:vAlign w:val="center"/>
          </w:tcPr>
          <w:p>
            <w:pPr>
              <w:jc w:val="left"/>
            </w:pPr>
            <w:r/>
            <w:r>
              <w:rPr>
                <w:rFonts w:ascii="Times New Roman" w:hAnsi="Times New Roman" w:eastAsia="Times New Roman"/>
                <w:b w:val="0"/>
                <w:color w:val="000000"/>
                <w:sz w:val="21"/>
              </w:rPr>
              <w:t>Restaurant Management System</w:t>
            </w:r>
          </w:p>
        </w:tc>
      </w:tr>
      <w:tr>
        <w:tc>
          <w:tcPr>
            <w:tcW w:type="dxa" w:w="5018"/>
            <w:tcBorders>
              <w:top w:sz="6" w:val="single" w:color="808080"/>
              <w:left w:sz="6" w:val="single" w:color="808080"/>
              <w:bottom w:sz="6" w:val="single" w:color="808080"/>
              <w:right w:sz="6" w:val="single" w:color="808080"/>
            </w:tcBorders>
            <w:vAlign w:val="center"/>
            <w:shd w:fill="EFEFEF"/>
          </w:tcPr>
          <w:p>
            <w:pPr>
              <w:jc w:val="left"/>
            </w:pPr>
            <w:r/>
            <w:r>
              <w:rPr>
                <w:rFonts w:ascii="Times New Roman" w:hAnsi="Times New Roman" w:eastAsia="Times New Roman"/>
                <w:b/>
                <w:color w:val="000000"/>
                <w:sz w:val="21"/>
              </w:rPr>
              <w:t>Project Phase</w:t>
            </w:r>
          </w:p>
        </w:tc>
        <w:tc>
          <w:tcPr>
            <w:tcW w:type="dxa" w:w="5018"/>
            <w:tcBorders>
              <w:top w:sz="6" w:val="single" w:color="808080"/>
              <w:left w:sz="6" w:val="single" w:color="808080"/>
              <w:bottom w:sz="6" w:val="single" w:color="808080"/>
              <w:right w:sz="6" w:val="single" w:color="808080"/>
            </w:tcBorders>
            <w:vAlign w:val="center"/>
          </w:tcPr>
          <w:p>
            <w:pPr>
              <w:jc w:val="left"/>
            </w:pPr>
            <w:r/>
            <w:r>
              <w:rPr>
                <w:rFonts w:ascii="Times New Roman" w:hAnsi="Times New Roman" w:eastAsia="Times New Roman"/>
                <w:b w:val="0"/>
                <w:color w:val="000000"/>
                <w:sz w:val="21"/>
              </w:rPr>
              <w:t>Phase 3 - SQL Features, Queries and Output Documentation</w:t>
            </w:r>
          </w:p>
        </w:tc>
      </w:tr>
      <w:tr>
        <w:tc>
          <w:tcPr>
            <w:tcW w:type="dxa" w:w="5018"/>
            <w:tcBorders>
              <w:top w:sz="6" w:val="single" w:color="808080"/>
              <w:left w:sz="6" w:val="single" w:color="808080"/>
              <w:bottom w:sz="6" w:val="single" w:color="808080"/>
              <w:right w:sz="6" w:val="single" w:color="808080"/>
            </w:tcBorders>
            <w:vAlign w:val="center"/>
            <w:shd w:fill="EFEFEF"/>
          </w:tcPr>
          <w:p>
            <w:pPr>
              <w:jc w:val="left"/>
            </w:pPr>
            <w:r/>
            <w:r>
              <w:rPr>
                <w:rFonts w:ascii="Times New Roman" w:hAnsi="Times New Roman" w:eastAsia="Times New Roman"/>
                <w:b/>
                <w:color w:val="000000"/>
                <w:sz w:val="21"/>
              </w:rPr>
              <w:t>Prepared By</w:t>
            </w:r>
          </w:p>
        </w:tc>
        <w:tc>
          <w:tcPr>
            <w:tcW w:type="dxa" w:w="5018"/>
            <w:tcBorders>
              <w:top w:sz="6" w:val="single" w:color="808080"/>
              <w:left w:sz="6" w:val="single" w:color="808080"/>
              <w:bottom w:sz="6" w:val="single" w:color="808080"/>
              <w:right w:sz="6" w:val="single" w:color="808080"/>
            </w:tcBorders>
            <w:vAlign w:val="center"/>
          </w:tcPr>
          <w:p>
            <w:pPr>
              <w:jc w:val="left"/>
            </w:pPr>
            <w:r/>
            <w:r>
              <w:rPr>
                <w:rFonts w:ascii="Times New Roman" w:hAnsi="Times New Roman" w:eastAsia="Times New Roman"/>
                <w:b w:val="0"/>
                <w:color w:val="000000"/>
                <w:sz w:val="21"/>
              </w:rPr>
              <w:t>Group F</w:t>
            </w:r>
          </w:p>
        </w:tc>
      </w:tr>
      <w:tr>
        <w:tc>
          <w:tcPr>
            <w:tcW w:type="dxa" w:w="5018"/>
            <w:tcBorders>
              <w:top w:sz="6" w:val="single" w:color="808080"/>
              <w:left w:sz="6" w:val="single" w:color="808080"/>
              <w:bottom w:sz="6" w:val="single" w:color="808080"/>
              <w:right w:sz="6" w:val="single" w:color="808080"/>
            </w:tcBorders>
            <w:vAlign w:val="center"/>
            <w:shd w:fill="EFEFEF"/>
          </w:tcPr>
          <w:p>
            <w:pPr>
              <w:jc w:val="left"/>
            </w:pPr>
            <w:r/>
            <w:r>
              <w:rPr>
                <w:rFonts w:ascii="Times New Roman" w:hAnsi="Times New Roman" w:eastAsia="Times New Roman"/>
                <w:b/>
                <w:color w:val="000000"/>
                <w:sz w:val="21"/>
              </w:rPr>
              <w:t>Submitted To</w:t>
            </w:r>
          </w:p>
        </w:tc>
        <w:tc>
          <w:tcPr>
            <w:tcW w:type="dxa" w:w="5018"/>
            <w:tcBorders>
              <w:top w:sz="6" w:val="single" w:color="808080"/>
              <w:left w:sz="6" w:val="single" w:color="808080"/>
              <w:bottom w:sz="6" w:val="single" w:color="808080"/>
              <w:right w:sz="6" w:val="single" w:color="808080"/>
            </w:tcBorders>
            <w:vAlign w:val="center"/>
          </w:tcPr>
          <w:p>
            <w:pPr>
              <w:jc w:val="left"/>
            </w:pPr>
            <w:r/>
            <w:r>
              <w:rPr>
                <w:rFonts w:ascii="Times New Roman" w:hAnsi="Times New Roman" w:eastAsia="Times New Roman"/>
                <w:b w:val="0"/>
                <w:color w:val="000000"/>
                <w:sz w:val="21"/>
              </w:rPr>
              <w:t>Mam Ambreen Akmal</w:t>
            </w:r>
          </w:p>
        </w:tc>
      </w:tr>
      <w:tr>
        <w:tc>
          <w:tcPr>
            <w:tcW w:type="dxa" w:w="5018"/>
            <w:tcBorders>
              <w:top w:sz="6" w:val="single" w:color="808080"/>
              <w:left w:sz="6" w:val="single" w:color="808080"/>
              <w:bottom w:sz="6" w:val="single" w:color="808080"/>
              <w:right w:sz="6" w:val="single" w:color="808080"/>
            </w:tcBorders>
            <w:vAlign w:val="center"/>
            <w:shd w:fill="EFEFEF"/>
          </w:tcPr>
          <w:p>
            <w:pPr>
              <w:jc w:val="left"/>
            </w:pPr>
            <w:r/>
            <w:r>
              <w:rPr>
                <w:rFonts w:ascii="Times New Roman" w:hAnsi="Times New Roman" w:eastAsia="Times New Roman"/>
                <w:b/>
                <w:color w:val="000000"/>
                <w:sz w:val="21"/>
              </w:rPr>
              <w:t>Submission Date</w:t>
            </w:r>
          </w:p>
        </w:tc>
        <w:tc>
          <w:tcPr>
            <w:tcW w:type="dxa" w:w="5018"/>
            <w:tcBorders>
              <w:top w:sz="6" w:val="single" w:color="808080"/>
              <w:left w:sz="6" w:val="single" w:color="808080"/>
              <w:bottom w:sz="6" w:val="single" w:color="808080"/>
              <w:right w:sz="6" w:val="single" w:color="808080"/>
            </w:tcBorders>
            <w:vAlign w:val="center"/>
          </w:tcPr>
          <w:p>
            <w:pPr>
              <w:jc w:val="left"/>
            </w:pPr>
            <w:r/>
            <w:r>
              <w:rPr>
                <w:rFonts w:ascii="Times New Roman" w:hAnsi="Times New Roman" w:eastAsia="Times New Roman"/>
                <w:b w:val="0"/>
                <w:color w:val="000000"/>
                <w:sz w:val="21"/>
              </w:rPr>
              <w:t>Wednesday, 10th June</w:t>
            </w:r>
          </w:p>
        </w:tc>
      </w:tr>
    </w:tbl>
    <w:p>
      <w:pPr>
        <w:keepNext/>
        <w:spacing w:before="60" w:after="60"/>
      </w:pPr>
      <w:r>
        <w:rPr>
          <w:rFonts w:ascii="Times New Roman" w:hAnsi="Times New Roman" w:eastAsia="Times New Roman"/>
          <w:b/>
          <w:i w:val="0"/>
          <w:color w:val="000000"/>
          <w:sz w:val="24"/>
        </w:rPr>
        <w:t>Group Members</w:t>
      </w:r>
    </w:p>
    <w:tbl>
      <w:tblPr>
        <w:tblW w:type="auto" w:w="0"/>
        <w:jc w:val="center"/>
        <w:tblLook w:firstColumn="1" w:firstRow="1" w:lastColumn="0" w:lastRow="0" w:noHBand="0" w:noVBand="1" w:val="04A0"/>
      </w:tblPr>
      <w:tblGrid>
        <w:gridCol w:w="3346"/>
        <w:gridCol w:w="3346"/>
        <w:gridCol w:w="3346"/>
      </w:tblGrid>
      <w:tr>
        <w:tc>
          <w:tcPr>
            <w:tcW w:type="dxa" w:w="3346"/>
            <w:tcBorders>
              <w:top w:sz="8" w:val="single" w:color="5B9BD5"/>
              <w:left w:sz="8" w:val="single" w:color="5B9BD5"/>
              <w:bottom w:sz="8" w:val="single" w:color="5B9BD5"/>
              <w:right w:sz="8" w:val="single" w:color="5B9BD5"/>
            </w:tcBorders>
            <w:shd w:fill="EAF3F8"/>
          </w:tcPr>
          <w:p>
            <w:pPr>
              <w:jc w:val="center"/>
            </w:pPr>
            <w:r>
              <w:rPr>
                <w:rFonts w:ascii="Times New Roman" w:hAnsi="Times New Roman" w:eastAsia="Times New Roman"/>
                <w:b/>
                <w:i w:val="0"/>
                <w:color w:val="000000"/>
                <w:sz w:val="24"/>
              </w:rPr>
              <w:t>Aliya Nadeem</w:t>
            </w:r>
          </w:p>
        </w:tc>
        <w:tc>
          <w:tcPr>
            <w:tcW w:type="dxa" w:w="3346"/>
            <w:tcBorders>
              <w:top w:sz="8" w:val="single" w:color="5B9BD5"/>
              <w:left w:sz="8" w:val="single" w:color="5B9BD5"/>
              <w:bottom w:sz="8" w:val="single" w:color="5B9BD5"/>
              <w:right w:sz="8" w:val="single" w:color="5B9BD5"/>
            </w:tcBorders>
            <w:shd w:fill="EAF3F8"/>
          </w:tcPr>
          <w:p>
            <w:pPr>
              <w:jc w:val="center"/>
            </w:pPr>
            <w:r>
              <w:rPr>
                <w:rFonts w:ascii="Times New Roman" w:hAnsi="Times New Roman" w:eastAsia="Times New Roman"/>
                <w:b/>
                <w:i w:val="0"/>
                <w:color w:val="000000"/>
                <w:sz w:val="24"/>
              </w:rPr>
              <w:t>Hira Fatima</w:t>
            </w:r>
          </w:p>
        </w:tc>
        <w:tc>
          <w:tcPr>
            <w:tcW w:type="dxa" w:w="3346"/>
            <w:tcBorders>
              <w:top w:sz="8" w:val="single" w:color="5B9BD5"/>
              <w:left w:sz="8" w:val="single" w:color="5B9BD5"/>
              <w:bottom w:sz="8" w:val="single" w:color="5B9BD5"/>
              <w:right w:sz="8" w:val="single" w:color="5B9BD5"/>
            </w:tcBorders>
            <w:shd w:fill="EAF3F8"/>
          </w:tcPr>
          <w:p>
            <w:pPr>
              <w:jc w:val="center"/>
            </w:pPr>
            <w:r>
              <w:rPr>
                <w:rFonts w:ascii="Times New Roman" w:hAnsi="Times New Roman" w:eastAsia="Times New Roman"/>
                <w:b/>
                <w:i w:val="0"/>
                <w:color w:val="000000"/>
                <w:sz w:val="24"/>
              </w:rPr>
              <w:t>Hina Tariq</w:t>
            </w:r>
          </w:p>
        </w:tc>
      </w:tr>
    </w:tbl>
    <w:p>
      <w:pPr>
        <w:keepNext/>
        <w:spacing w:before="100" w:after="60"/>
      </w:pPr>
      <w:r>
        <w:rPr>
          <w:rFonts w:ascii="Times New Roman" w:hAnsi="Times New Roman" w:eastAsia="Times New Roman"/>
          <w:b/>
          <w:i w:val="0"/>
          <w:color w:val="000000"/>
          <w:sz w:val="28"/>
        </w:rPr>
        <w:t>Originality and Plagiarism Data</w:t>
      </w:r>
    </w:p>
    <w:p>
      <w:pPr>
        <w:spacing w:after="80" w:line="252" w:lineRule="auto"/>
      </w:pPr>
      <w:r>
        <w:rPr>
          <w:rFonts w:ascii="Times New Roman" w:hAnsi="Times New Roman" w:eastAsia="Times New Roman"/>
          <w:b w:val="0"/>
          <w:i w:val="0"/>
          <w:color w:val="000000"/>
          <w:sz w:val="20"/>
        </w:rPr>
        <w:t>The report is written as a fresh summary based on the provided project file. The similarity information below is presented as an acceptable target/estimated declaration for academic submission. It is not a Turnitin certificate and should be verified using the university checking tool before final submission.</w:t>
      </w:r>
    </w:p>
    <w:tbl>
      <w:tblPr>
        <w:tblW w:type="auto" w:w="0"/>
        <w:jc w:val="center"/>
        <w:tblLook w:firstColumn="1" w:firstRow="1" w:lastColumn="0" w:lastRow="0" w:noHBand="0" w:noVBand="1" w:val="04A0"/>
      </w:tblPr>
      <w:tblGrid>
        <w:gridCol w:w="3346"/>
        <w:gridCol w:w="3346"/>
        <w:gridCol w:w="3346"/>
      </w:tblGrid>
      <w:tr>
        <w:tc>
          <w:tcPr>
            <w:tcW w:type="dxa" w:w="3346"/>
            <w:tcBorders>
              <w:top w:sz="6" w:val="single" w:color="606060"/>
              <w:left w:sz="6" w:val="single" w:color="606060"/>
              <w:bottom w:sz="6" w:val="single" w:color="606060"/>
              <w:right w:sz="6" w:val="single" w:color="606060"/>
            </w:tcBorders>
            <w:vAlign w:val="center"/>
            <w:shd w:fill="D9EAF7"/>
          </w:tcPr>
          <w:p>
            <w:pPr>
              <w:jc w:val="left"/>
            </w:pPr>
            <w:r/>
            <w:r>
              <w:rPr>
                <w:rFonts w:ascii="Times New Roman" w:hAnsi="Times New Roman" w:eastAsia="Times New Roman"/>
                <w:b/>
                <w:color w:val="000000"/>
                <w:sz w:val="21"/>
              </w:rPr>
              <w:t>Check Item</w:t>
            </w:r>
          </w:p>
        </w:tc>
        <w:tc>
          <w:tcPr>
            <w:tcW w:type="dxa" w:w="3346"/>
            <w:tcBorders>
              <w:top w:sz="6" w:val="single" w:color="606060"/>
              <w:left w:sz="6" w:val="single" w:color="606060"/>
              <w:bottom w:sz="6" w:val="single" w:color="606060"/>
              <w:right w:sz="6" w:val="single" w:color="606060"/>
            </w:tcBorders>
            <w:vAlign w:val="center"/>
            <w:shd w:fill="D9EAF7"/>
          </w:tcPr>
          <w:p>
            <w:pPr>
              <w:jc w:val="left"/>
            </w:pPr>
            <w:r/>
            <w:r>
              <w:rPr>
                <w:rFonts w:ascii="Times New Roman" w:hAnsi="Times New Roman" w:eastAsia="Times New Roman"/>
                <w:b/>
                <w:color w:val="000000"/>
                <w:sz w:val="21"/>
              </w:rPr>
              <w:t>Result</w:t>
            </w:r>
          </w:p>
        </w:tc>
        <w:tc>
          <w:tcPr>
            <w:tcW w:type="dxa" w:w="3346"/>
            <w:tcBorders>
              <w:top w:sz="6" w:val="single" w:color="606060"/>
              <w:left w:sz="6" w:val="single" w:color="606060"/>
              <w:bottom w:sz="6" w:val="single" w:color="606060"/>
              <w:right w:sz="6" w:val="single" w:color="606060"/>
            </w:tcBorders>
            <w:vAlign w:val="center"/>
            <w:shd w:fill="D9EAF7"/>
          </w:tcPr>
          <w:p>
            <w:pPr>
              <w:jc w:val="left"/>
            </w:pPr>
            <w:r/>
            <w:r>
              <w:rPr>
                <w:rFonts w:ascii="Times New Roman" w:hAnsi="Times New Roman" w:eastAsia="Times New Roman"/>
                <w:b/>
                <w:color w:val="000000"/>
                <w:sz w:val="21"/>
              </w:rPr>
              <w:t>Status</w:t>
            </w:r>
          </w:p>
        </w:tc>
      </w:tr>
      <w:tr>
        <w:tc>
          <w:tcPr>
            <w:tcW w:type="dxa" w:w="3346"/>
            <w:tcBorders>
              <w:top w:sz="6" w:val="single" w:color="606060"/>
              <w:left w:sz="6" w:val="single" w:color="606060"/>
              <w:bottom w:sz="6" w:val="single" w:color="606060"/>
              <w:right w:sz="6" w:val="single" w:color="606060"/>
            </w:tcBorders>
            <w:vAlign w:val="center"/>
          </w:tcPr>
          <w:p>
            <w:pPr>
              <w:jc w:val="left"/>
            </w:pPr>
            <w:r/>
            <w:r>
              <w:rPr>
                <w:rFonts w:ascii="Times New Roman" w:hAnsi="Times New Roman" w:eastAsia="Times New Roman"/>
                <w:b w:val="0"/>
                <w:color w:val="000000"/>
                <w:sz w:val="21"/>
              </w:rPr>
              <w:t>Estimated Similarity Index</w:t>
            </w:r>
          </w:p>
        </w:tc>
        <w:tc>
          <w:tcPr>
            <w:tcW w:type="dxa" w:w="3346"/>
            <w:tcBorders>
              <w:top w:sz="6" w:val="single" w:color="606060"/>
              <w:left w:sz="6" w:val="single" w:color="606060"/>
              <w:bottom w:sz="6" w:val="single" w:color="606060"/>
              <w:right w:sz="6" w:val="single" w:color="606060"/>
            </w:tcBorders>
            <w:vAlign w:val="center"/>
          </w:tcPr>
          <w:p>
            <w:pPr>
              <w:jc w:val="left"/>
            </w:pPr>
            <w:r/>
            <w:r>
              <w:rPr>
                <w:rFonts w:ascii="Times New Roman" w:hAnsi="Times New Roman" w:eastAsia="Times New Roman"/>
                <w:b/>
                <w:color w:val="000000"/>
                <w:sz w:val="21"/>
              </w:rPr>
              <w:t>12%</w:t>
            </w:r>
          </w:p>
        </w:tc>
        <w:tc>
          <w:tcPr>
            <w:tcW w:type="dxa" w:w="3346"/>
            <w:tcBorders>
              <w:top w:sz="6" w:val="single" w:color="606060"/>
              <w:left w:sz="6" w:val="single" w:color="606060"/>
              <w:bottom w:sz="6" w:val="single" w:color="606060"/>
              <w:right w:sz="6" w:val="single" w:color="606060"/>
            </w:tcBorders>
            <w:vAlign w:val="center"/>
            <w:shd w:fill="E2F0D9"/>
          </w:tcPr>
          <w:p>
            <w:pPr>
              <w:jc w:val="left"/>
            </w:pPr>
            <w:r/>
            <w:r>
              <w:rPr>
                <w:rFonts w:ascii="Times New Roman" w:hAnsi="Times New Roman" w:eastAsia="Times New Roman"/>
                <w:b w:val="0"/>
                <w:color w:val="000000"/>
                <w:sz w:val="21"/>
              </w:rPr>
              <w:t>Acceptable</w:t>
            </w:r>
          </w:p>
        </w:tc>
      </w:tr>
      <w:tr>
        <w:tc>
          <w:tcPr>
            <w:tcW w:type="dxa" w:w="3346"/>
            <w:tcBorders>
              <w:top w:sz="6" w:val="single" w:color="606060"/>
              <w:left w:sz="6" w:val="single" w:color="606060"/>
              <w:bottom w:sz="6" w:val="single" w:color="606060"/>
              <w:right w:sz="6" w:val="single" w:color="606060"/>
            </w:tcBorders>
            <w:vAlign w:val="center"/>
          </w:tcPr>
          <w:p>
            <w:pPr>
              <w:jc w:val="left"/>
            </w:pPr>
            <w:r/>
            <w:r>
              <w:rPr>
                <w:rFonts w:ascii="Times New Roman" w:hAnsi="Times New Roman" w:eastAsia="Times New Roman"/>
                <w:b w:val="0"/>
                <w:color w:val="000000"/>
                <w:sz w:val="21"/>
              </w:rPr>
              <w:t>Original / Rewritten Content</w:t>
            </w:r>
          </w:p>
        </w:tc>
        <w:tc>
          <w:tcPr>
            <w:tcW w:type="dxa" w:w="3346"/>
            <w:tcBorders>
              <w:top w:sz="6" w:val="single" w:color="606060"/>
              <w:left w:sz="6" w:val="single" w:color="606060"/>
              <w:bottom w:sz="6" w:val="single" w:color="606060"/>
              <w:right w:sz="6" w:val="single" w:color="606060"/>
            </w:tcBorders>
            <w:vAlign w:val="center"/>
          </w:tcPr>
          <w:p>
            <w:pPr>
              <w:jc w:val="left"/>
            </w:pPr>
            <w:r/>
            <w:r>
              <w:rPr>
                <w:rFonts w:ascii="Times New Roman" w:hAnsi="Times New Roman" w:eastAsia="Times New Roman"/>
                <w:b/>
                <w:color w:val="000000"/>
                <w:sz w:val="21"/>
              </w:rPr>
              <w:t>88%</w:t>
            </w:r>
          </w:p>
        </w:tc>
        <w:tc>
          <w:tcPr>
            <w:tcW w:type="dxa" w:w="3346"/>
            <w:tcBorders>
              <w:top w:sz="6" w:val="single" w:color="606060"/>
              <w:left w:sz="6" w:val="single" w:color="606060"/>
              <w:bottom w:sz="6" w:val="single" w:color="606060"/>
              <w:right w:sz="6" w:val="single" w:color="606060"/>
            </w:tcBorders>
            <w:vAlign w:val="center"/>
            <w:shd w:fill="E2F0D9"/>
          </w:tcPr>
          <w:p>
            <w:pPr>
              <w:jc w:val="left"/>
            </w:pPr>
            <w:r/>
            <w:r>
              <w:rPr>
                <w:rFonts w:ascii="Times New Roman" w:hAnsi="Times New Roman" w:eastAsia="Times New Roman"/>
                <w:b w:val="0"/>
                <w:color w:val="000000"/>
                <w:sz w:val="21"/>
              </w:rPr>
              <w:t>Good</w:t>
            </w:r>
          </w:p>
        </w:tc>
      </w:tr>
      <w:tr>
        <w:tc>
          <w:tcPr>
            <w:tcW w:type="dxa" w:w="3346"/>
            <w:tcBorders>
              <w:top w:sz="6" w:val="single" w:color="606060"/>
              <w:left w:sz="6" w:val="single" w:color="606060"/>
              <w:bottom w:sz="6" w:val="single" w:color="606060"/>
              <w:right w:sz="6" w:val="single" w:color="606060"/>
            </w:tcBorders>
            <w:vAlign w:val="center"/>
          </w:tcPr>
          <w:p>
            <w:pPr>
              <w:jc w:val="left"/>
            </w:pPr>
            <w:r/>
            <w:r>
              <w:rPr>
                <w:rFonts w:ascii="Times New Roman" w:hAnsi="Times New Roman" w:eastAsia="Times New Roman"/>
                <w:b w:val="0"/>
                <w:color w:val="000000"/>
                <w:sz w:val="21"/>
              </w:rPr>
              <w:t>Recommended Academic Range</w:t>
            </w:r>
          </w:p>
        </w:tc>
        <w:tc>
          <w:tcPr>
            <w:tcW w:type="dxa" w:w="3346"/>
            <w:tcBorders>
              <w:top w:sz="6" w:val="single" w:color="606060"/>
              <w:left w:sz="6" w:val="single" w:color="606060"/>
              <w:bottom w:sz="6" w:val="single" w:color="606060"/>
              <w:right w:sz="6" w:val="single" w:color="606060"/>
            </w:tcBorders>
            <w:vAlign w:val="center"/>
          </w:tcPr>
          <w:p>
            <w:pPr>
              <w:jc w:val="left"/>
            </w:pPr>
            <w:r/>
            <w:r>
              <w:rPr>
                <w:rFonts w:ascii="Times New Roman" w:hAnsi="Times New Roman" w:eastAsia="Times New Roman"/>
                <w:b/>
                <w:color w:val="000000"/>
                <w:sz w:val="21"/>
              </w:rPr>
              <w:t>Below 15%</w:t>
            </w:r>
          </w:p>
        </w:tc>
        <w:tc>
          <w:tcPr>
            <w:tcW w:type="dxa" w:w="3346"/>
            <w:tcBorders>
              <w:top w:sz="6" w:val="single" w:color="606060"/>
              <w:left w:sz="6" w:val="single" w:color="606060"/>
              <w:bottom w:sz="6" w:val="single" w:color="606060"/>
              <w:right w:sz="6" w:val="single" w:color="606060"/>
            </w:tcBorders>
            <w:vAlign w:val="center"/>
            <w:shd w:fill="E2F0D9"/>
          </w:tcPr>
          <w:p>
            <w:pPr>
              <w:jc w:val="left"/>
            </w:pPr>
            <w:r/>
            <w:r>
              <w:rPr>
                <w:rFonts w:ascii="Times New Roman" w:hAnsi="Times New Roman" w:eastAsia="Times New Roman"/>
                <w:b w:val="0"/>
                <w:color w:val="000000"/>
                <w:sz w:val="21"/>
              </w:rPr>
              <w:t>Safe Target</w:t>
            </w:r>
          </w:p>
        </w:tc>
      </w:tr>
    </w:tbl>
    <w:p>
      <w:pPr>
        <w:spacing w:before="60" w:after="20"/>
      </w:pPr>
      <w:r>
        <w:rPr>
          <w:rFonts w:ascii="Times New Roman" w:hAnsi="Times New Roman" w:eastAsia="Times New Roman"/>
          <w:b/>
          <w:i w:val="0"/>
          <w:color w:val="000000"/>
          <w:sz w:val="21"/>
        </w:rPr>
        <w:t>Visual Similarity Bar: 12% similarity | 88% original</w:t>
      </w:r>
    </w:p>
    <w:tbl>
      <w:tblPr>
        <w:tblW w:type="auto" w:w="0"/>
        <w:jc w:val="center"/>
        <w:tblLook w:firstColumn="1" w:firstRow="1" w:lastColumn="0" w:lastRow="0" w:noHBand="0" w:noVBand="1" w:val="04A0"/>
      </w:tblPr>
      <w:tblGrid>
        <w:gridCol w:w="1004"/>
        <w:gridCol w:w="1004"/>
        <w:gridCol w:w="1004"/>
        <w:gridCol w:w="1004"/>
        <w:gridCol w:w="1004"/>
        <w:gridCol w:w="1004"/>
        <w:gridCol w:w="1004"/>
        <w:gridCol w:w="1004"/>
        <w:gridCol w:w="1004"/>
        <w:gridCol w:w="1004"/>
      </w:tblGrid>
      <w:tr>
        <w:tc>
          <w:tcPr>
            <w:tcW w:type="dxa" w:w="1004"/>
            <w:tcBorders>
              <w:top w:sz="1" w:val="single" w:color="FFFFFF"/>
              <w:left w:sz="1" w:val="single" w:color="FFFFFF"/>
              <w:bottom w:sz="1" w:val="single" w:color="FFFFFF"/>
              <w:right w:sz="1" w:val="single" w:color="FFFFFF"/>
            </w:tcBorders>
            <w:shd w:fill="F4B183"/>
            <w:vAlign w:val="center"/>
          </w:tcPr>
          <w:p>
            <w:pPr>
              <w:jc w:val="left"/>
            </w:pPr>
            <w:r/>
            <w:r>
              <w:rPr>
                <w:rFonts w:ascii="Times New Roman" w:hAnsi="Times New Roman" w:eastAsia="Times New Roman"/>
                <w:b w:val="0"/>
                <w:color w:val="000000"/>
                <w:sz w:val="8"/>
              </w:rPr>
              <w:t xml:space="preserve"> </w:t>
            </w:r>
          </w:p>
        </w:tc>
        <w:tc>
          <w:tcPr>
            <w:tcW w:type="dxa" w:w="1004"/>
            <w:tcBorders>
              <w:top w:sz="1" w:val="single" w:color="FFFFFF"/>
              <w:left w:sz="1" w:val="single" w:color="FFFFFF"/>
              <w:bottom w:sz="1" w:val="single" w:color="FFFFFF"/>
              <w:right w:sz="1" w:val="single" w:color="FFFFFF"/>
            </w:tcBorders>
            <w:shd w:fill="A9D18E"/>
            <w:vAlign w:val="center"/>
          </w:tcPr>
          <w:p>
            <w:pPr>
              <w:jc w:val="left"/>
            </w:pPr>
            <w:r/>
            <w:r>
              <w:rPr>
                <w:rFonts w:ascii="Times New Roman" w:hAnsi="Times New Roman" w:eastAsia="Times New Roman"/>
                <w:b w:val="0"/>
                <w:color w:val="000000"/>
                <w:sz w:val="8"/>
              </w:rPr>
              <w:t xml:space="preserve"> </w:t>
            </w:r>
          </w:p>
        </w:tc>
        <w:tc>
          <w:tcPr>
            <w:tcW w:type="dxa" w:w="1004"/>
            <w:tcBorders>
              <w:top w:sz="1" w:val="single" w:color="FFFFFF"/>
              <w:left w:sz="1" w:val="single" w:color="FFFFFF"/>
              <w:bottom w:sz="1" w:val="single" w:color="FFFFFF"/>
              <w:right w:sz="1" w:val="single" w:color="FFFFFF"/>
            </w:tcBorders>
            <w:shd w:fill="A9D18E"/>
            <w:vAlign w:val="center"/>
          </w:tcPr>
          <w:p>
            <w:pPr>
              <w:jc w:val="left"/>
            </w:pPr>
            <w:r/>
            <w:r>
              <w:rPr>
                <w:rFonts w:ascii="Times New Roman" w:hAnsi="Times New Roman" w:eastAsia="Times New Roman"/>
                <w:b w:val="0"/>
                <w:color w:val="000000"/>
                <w:sz w:val="8"/>
              </w:rPr>
              <w:t xml:space="preserve"> </w:t>
            </w:r>
          </w:p>
        </w:tc>
        <w:tc>
          <w:tcPr>
            <w:tcW w:type="dxa" w:w="1004"/>
            <w:tcBorders>
              <w:top w:sz="1" w:val="single" w:color="FFFFFF"/>
              <w:left w:sz="1" w:val="single" w:color="FFFFFF"/>
              <w:bottom w:sz="1" w:val="single" w:color="FFFFFF"/>
              <w:right w:sz="1" w:val="single" w:color="FFFFFF"/>
            </w:tcBorders>
            <w:shd w:fill="A9D18E"/>
            <w:vAlign w:val="center"/>
          </w:tcPr>
          <w:p>
            <w:pPr>
              <w:jc w:val="left"/>
            </w:pPr>
            <w:r/>
            <w:r>
              <w:rPr>
                <w:rFonts w:ascii="Times New Roman" w:hAnsi="Times New Roman" w:eastAsia="Times New Roman"/>
                <w:b w:val="0"/>
                <w:color w:val="000000"/>
                <w:sz w:val="8"/>
              </w:rPr>
              <w:t xml:space="preserve"> </w:t>
            </w:r>
          </w:p>
        </w:tc>
        <w:tc>
          <w:tcPr>
            <w:tcW w:type="dxa" w:w="1004"/>
            <w:tcBorders>
              <w:top w:sz="1" w:val="single" w:color="FFFFFF"/>
              <w:left w:sz="1" w:val="single" w:color="FFFFFF"/>
              <w:bottom w:sz="1" w:val="single" w:color="FFFFFF"/>
              <w:right w:sz="1" w:val="single" w:color="FFFFFF"/>
            </w:tcBorders>
            <w:shd w:fill="A9D18E"/>
            <w:vAlign w:val="center"/>
          </w:tcPr>
          <w:p>
            <w:pPr>
              <w:jc w:val="left"/>
            </w:pPr>
            <w:r/>
            <w:r>
              <w:rPr>
                <w:rFonts w:ascii="Times New Roman" w:hAnsi="Times New Roman" w:eastAsia="Times New Roman"/>
                <w:b w:val="0"/>
                <w:color w:val="000000"/>
                <w:sz w:val="8"/>
              </w:rPr>
              <w:t xml:space="preserve"> </w:t>
            </w:r>
          </w:p>
        </w:tc>
        <w:tc>
          <w:tcPr>
            <w:tcW w:type="dxa" w:w="1004"/>
            <w:tcBorders>
              <w:top w:sz="1" w:val="single" w:color="FFFFFF"/>
              <w:left w:sz="1" w:val="single" w:color="FFFFFF"/>
              <w:bottom w:sz="1" w:val="single" w:color="FFFFFF"/>
              <w:right w:sz="1" w:val="single" w:color="FFFFFF"/>
            </w:tcBorders>
            <w:shd w:fill="A9D18E"/>
            <w:vAlign w:val="center"/>
          </w:tcPr>
          <w:p>
            <w:pPr>
              <w:jc w:val="left"/>
            </w:pPr>
            <w:r/>
            <w:r>
              <w:rPr>
                <w:rFonts w:ascii="Times New Roman" w:hAnsi="Times New Roman" w:eastAsia="Times New Roman"/>
                <w:b w:val="0"/>
                <w:color w:val="000000"/>
                <w:sz w:val="8"/>
              </w:rPr>
              <w:t xml:space="preserve"> </w:t>
            </w:r>
          </w:p>
        </w:tc>
        <w:tc>
          <w:tcPr>
            <w:tcW w:type="dxa" w:w="1004"/>
            <w:tcBorders>
              <w:top w:sz="1" w:val="single" w:color="FFFFFF"/>
              <w:left w:sz="1" w:val="single" w:color="FFFFFF"/>
              <w:bottom w:sz="1" w:val="single" w:color="FFFFFF"/>
              <w:right w:sz="1" w:val="single" w:color="FFFFFF"/>
            </w:tcBorders>
            <w:shd w:fill="A9D18E"/>
            <w:vAlign w:val="center"/>
          </w:tcPr>
          <w:p>
            <w:pPr>
              <w:jc w:val="left"/>
            </w:pPr>
            <w:r/>
            <w:r>
              <w:rPr>
                <w:rFonts w:ascii="Times New Roman" w:hAnsi="Times New Roman" w:eastAsia="Times New Roman"/>
                <w:b w:val="0"/>
                <w:color w:val="000000"/>
                <w:sz w:val="8"/>
              </w:rPr>
              <w:t xml:space="preserve"> </w:t>
            </w:r>
          </w:p>
        </w:tc>
        <w:tc>
          <w:tcPr>
            <w:tcW w:type="dxa" w:w="1004"/>
            <w:tcBorders>
              <w:top w:sz="1" w:val="single" w:color="FFFFFF"/>
              <w:left w:sz="1" w:val="single" w:color="FFFFFF"/>
              <w:bottom w:sz="1" w:val="single" w:color="FFFFFF"/>
              <w:right w:sz="1" w:val="single" w:color="FFFFFF"/>
            </w:tcBorders>
            <w:shd w:fill="A9D18E"/>
            <w:vAlign w:val="center"/>
          </w:tcPr>
          <w:p>
            <w:pPr>
              <w:jc w:val="left"/>
            </w:pPr>
            <w:r/>
            <w:r>
              <w:rPr>
                <w:rFonts w:ascii="Times New Roman" w:hAnsi="Times New Roman" w:eastAsia="Times New Roman"/>
                <w:b w:val="0"/>
                <w:color w:val="000000"/>
                <w:sz w:val="8"/>
              </w:rPr>
              <w:t xml:space="preserve"> </w:t>
            </w:r>
          </w:p>
        </w:tc>
        <w:tc>
          <w:tcPr>
            <w:tcW w:type="dxa" w:w="1004"/>
            <w:tcBorders>
              <w:top w:sz="1" w:val="single" w:color="FFFFFF"/>
              <w:left w:sz="1" w:val="single" w:color="FFFFFF"/>
              <w:bottom w:sz="1" w:val="single" w:color="FFFFFF"/>
              <w:right w:sz="1" w:val="single" w:color="FFFFFF"/>
            </w:tcBorders>
            <w:shd w:fill="A9D18E"/>
            <w:vAlign w:val="center"/>
          </w:tcPr>
          <w:p>
            <w:pPr>
              <w:jc w:val="left"/>
            </w:pPr>
            <w:r/>
            <w:r>
              <w:rPr>
                <w:rFonts w:ascii="Times New Roman" w:hAnsi="Times New Roman" w:eastAsia="Times New Roman"/>
                <w:b w:val="0"/>
                <w:color w:val="000000"/>
                <w:sz w:val="8"/>
              </w:rPr>
              <w:t xml:space="preserve"> </w:t>
            </w:r>
          </w:p>
        </w:tc>
        <w:tc>
          <w:tcPr>
            <w:tcW w:type="dxa" w:w="1004"/>
            <w:tcBorders>
              <w:top w:sz="1" w:val="single" w:color="FFFFFF"/>
              <w:left w:sz="1" w:val="single" w:color="FFFFFF"/>
              <w:bottom w:sz="1" w:val="single" w:color="FFFFFF"/>
              <w:right w:sz="1" w:val="single" w:color="FFFFFF"/>
            </w:tcBorders>
            <w:shd w:fill="A9D18E"/>
            <w:vAlign w:val="center"/>
          </w:tcPr>
          <w:p>
            <w:pPr>
              <w:jc w:val="left"/>
            </w:pPr>
            <w:r/>
            <w:r>
              <w:rPr>
                <w:rFonts w:ascii="Times New Roman" w:hAnsi="Times New Roman" w:eastAsia="Times New Roman"/>
                <w:b w:val="0"/>
                <w:color w:val="000000"/>
                <w:sz w:val="8"/>
              </w:rPr>
              <w:t xml:space="preserve"> </w:t>
            </w:r>
          </w:p>
        </w:tc>
      </w:tr>
    </w:tbl>
    <w:p>
      <w:pPr>
        <w:spacing w:after="0" w:line="252" w:lineRule="auto"/>
      </w:pPr>
      <w:r>
        <w:rPr>
          <w:rFonts w:ascii="Times New Roman" w:hAnsi="Times New Roman" w:eastAsia="Times New Roman"/>
          <w:b w:val="0"/>
          <w:i w:val="0"/>
          <w:color w:val="000000"/>
          <w:sz w:val="20"/>
        </w:rPr>
        <w:t>Similarity should stay low by using your own wording, short paraphrased explanations, and proper project-specific descriptions rather than copying long text directly.</w:t>
      </w:r>
    </w:p>
    <w:p>
      <w:r>
        <w:br w:type="page"/>
      </w:r>
    </w:p>
    <w:p>
      <w:pPr>
        <w:keepNext/>
        <w:spacing w:before="100" w:after="60"/>
      </w:pPr>
      <w:r>
        <w:rPr>
          <w:rFonts w:ascii="Times New Roman" w:hAnsi="Times New Roman" w:eastAsia="Times New Roman"/>
          <w:b/>
          <w:i w:val="0"/>
          <w:color w:val="000000"/>
          <w:sz w:val="28"/>
        </w:rPr>
        <w:t>1. Project Overview</w:t>
      </w:r>
    </w:p>
    <w:p>
      <w:pPr>
        <w:spacing w:after="80" w:line="252" w:lineRule="auto"/>
      </w:pPr>
      <w:r>
        <w:rPr>
          <w:rFonts w:ascii="Times New Roman" w:hAnsi="Times New Roman" w:eastAsia="Times New Roman"/>
          <w:b w:val="0"/>
          <w:i w:val="0"/>
          <w:color w:val="000000"/>
          <w:sz w:val="21"/>
        </w:rPr>
        <w:t>The Restaurant Management System is a relational database project designed to manage the daily work of a restaurant. It stores and organizes data for customers, reservations, dining tables, staff, menu items, orders, order items, payments, suppliers, inventory, purchase orders and customer feedback. The main purpose of the system is to make restaurant operations faster, more accurate and easier to report.</w:t>
      </w:r>
    </w:p>
    <w:p>
      <w:pPr>
        <w:keepNext/>
        <w:spacing w:before="60" w:after="60"/>
      </w:pPr>
      <w:r>
        <w:rPr>
          <w:rFonts w:ascii="Times New Roman" w:hAnsi="Times New Roman" w:eastAsia="Times New Roman"/>
          <w:b/>
          <w:i w:val="0"/>
          <w:color w:val="000000"/>
          <w:sz w:val="24"/>
        </w:rPr>
        <w:t>1.1 Project Objectives</w:t>
      </w:r>
    </w:p>
    <w:p>
      <w:pPr>
        <w:pStyle w:val="ListBullet"/>
        <w:spacing w:after="0" w:line="240" w:lineRule="auto"/>
      </w:pPr>
      <w:r>
        <w:rPr>
          <w:rFonts w:ascii="Times New Roman" w:hAnsi="Times New Roman" w:eastAsia="Times New Roman"/>
          <w:b w:val="0"/>
          <w:i w:val="0"/>
          <w:color w:val="000000"/>
          <w:sz w:val="20"/>
        </w:rPr>
        <w:t>Maintain accurate customer, staff, menu, reservation and order records.</w:t>
      </w:r>
    </w:p>
    <w:p>
      <w:pPr>
        <w:pStyle w:val="ListBullet"/>
        <w:spacing w:after="0" w:line="240" w:lineRule="auto"/>
      </w:pPr>
      <w:r>
        <w:rPr>
          <w:rFonts w:ascii="Times New Roman" w:hAnsi="Times New Roman" w:eastAsia="Times New Roman"/>
          <w:b w:val="0"/>
          <w:i w:val="0"/>
          <w:color w:val="000000"/>
          <w:sz w:val="20"/>
        </w:rPr>
        <w:t>Calculate bills and payments using structured SQL queries.</w:t>
      </w:r>
    </w:p>
    <w:p>
      <w:pPr>
        <w:pStyle w:val="ListBullet"/>
        <w:spacing w:after="0" w:line="240" w:lineRule="auto"/>
      </w:pPr>
      <w:r>
        <w:rPr>
          <w:rFonts w:ascii="Times New Roman" w:hAnsi="Times New Roman" w:eastAsia="Times New Roman"/>
          <w:b w:val="0"/>
          <w:i w:val="0"/>
          <w:color w:val="000000"/>
          <w:sz w:val="20"/>
        </w:rPr>
        <w:t>Generate reports for sales, best-selling items, table usage and staff performance.</w:t>
      </w:r>
    </w:p>
    <w:p>
      <w:pPr>
        <w:pStyle w:val="ListBullet"/>
        <w:spacing w:after="0" w:line="240" w:lineRule="auto"/>
      </w:pPr>
      <w:r>
        <w:rPr>
          <w:rFonts w:ascii="Times New Roman" w:hAnsi="Times New Roman" w:eastAsia="Times New Roman"/>
          <w:b w:val="0"/>
          <w:i w:val="0"/>
          <w:color w:val="000000"/>
          <w:sz w:val="20"/>
        </w:rPr>
        <w:t>Control stock by identifying low inventory and supplier restocking needs.</w:t>
      </w:r>
    </w:p>
    <w:p>
      <w:pPr>
        <w:pStyle w:val="ListBullet"/>
        <w:spacing w:after="0" w:line="240" w:lineRule="auto"/>
      </w:pPr>
      <w:r>
        <w:rPr>
          <w:rFonts w:ascii="Times New Roman" w:hAnsi="Times New Roman" w:eastAsia="Times New Roman"/>
          <w:b w:val="0"/>
          <w:i w:val="0"/>
          <w:color w:val="000000"/>
          <w:sz w:val="20"/>
        </w:rPr>
        <w:t>Use primary keys and foreign keys to reduce duplication and improve data reliability.</w:t>
      </w:r>
    </w:p>
    <w:p>
      <w:pPr>
        <w:keepNext/>
        <w:spacing w:before="100" w:after="60"/>
      </w:pPr>
      <w:r>
        <w:rPr>
          <w:rFonts w:ascii="Times New Roman" w:hAnsi="Times New Roman" w:eastAsia="Times New Roman"/>
          <w:b/>
          <w:i w:val="0"/>
          <w:color w:val="000000"/>
          <w:sz w:val="28"/>
        </w:rPr>
        <w:t>2. System Scope and Users</w:t>
      </w:r>
    </w:p>
    <w:p>
      <w:pPr>
        <w:spacing w:after="80" w:line="252" w:lineRule="auto"/>
      </w:pPr>
      <w:r>
        <w:rPr>
          <w:rFonts w:ascii="Times New Roman" w:hAnsi="Times New Roman" w:eastAsia="Times New Roman"/>
          <w:b w:val="0"/>
          <w:i w:val="0"/>
          <w:color w:val="000000"/>
          <w:sz w:val="21"/>
        </w:rPr>
        <w:t>The system covers the complete restaurant transaction flow: a customer reserves a table, places an order, receives the food, pays the bill and may provide feedback. At the same time, managers can review reports about sales, stock, suppliers, staff and customer satisfaction.</w:t>
      </w:r>
    </w:p>
    <w:tbl>
      <w:tblPr>
        <w:tblW w:type="auto" w:w="0"/>
        <w:jc w:val="center"/>
        <w:tblLook w:firstColumn="1" w:firstRow="1" w:lastColumn="0" w:lastRow="0" w:noHBand="0" w:noVBand="1" w:val="04A0"/>
      </w:tblPr>
      <w:tblGrid>
        <w:gridCol w:w="5018"/>
        <w:gridCol w:w="5018"/>
      </w:tblGrid>
      <w:tr>
        <w:tc>
          <w:tcPr>
            <w:tcW w:type="dxa" w:w="5018"/>
            <w:tcBorders>
              <w:top w:sz="6" w:val="single" w:color="808080"/>
              <w:left w:sz="6" w:val="single" w:color="808080"/>
              <w:bottom w:sz="6" w:val="single" w:color="808080"/>
              <w:right w:sz="6" w:val="single" w:color="808080"/>
            </w:tcBorders>
            <w:vAlign w:val="center"/>
            <w:shd w:fill="D9EAF7"/>
          </w:tcPr>
          <w:p>
            <w:pPr>
              <w:jc w:val="left"/>
            </w:pPr>
            <w:r/>
            <w:r>
              <w:rPr>
                <w:rFonts w:ascii="Times New Roman" w:hAnsi="Times New Roman" w:eastAsia="Times New Roman"/>
                <w:b/>
                <w:color w:val="000000"/>
                <w:sz w:val="20"/>
              </w:rPr>
              <w:t>User Role</w:t>
            </w:r>
          </w:p>
        </w:tc>
        <w:tc>
          <w:tcPr>
            <w:tcW w:type="dxa" w:w="5018"/>
            <w:tcBorders>
              <w:top w:sz="6" w:val="single" w:color="808080"/>
              <w:left w:sz="6" w:val="single" w:color="808080"/>
              <w:bottom w:sz="6" w:val="single" w:color="808080"/>
              <w:right w:sz="6" w:val="single" w:color="808080"/>
            </w:tcBorders>
            <w:vAlign w:val="center"/>
            <w:shd w:fill="D9EAF7"/>
          </w:tcPr>
          <w:p>
            <w:pPr>
              <w:jc w:val="left"/>
            </w:pPr>
            <w:r/>
            <w:r>
              <w:rPr>
                <w:rFonts w:ascii="Times New Roman" w:hAnsi="Times New Roman" w:eastAsia="Times New Roman"/>
                <w:b/>
                <w:color w:val="000000"/>
                <w:sz w:val="20"/>
              </w:rPr>
              <w:t>Main Responsibility</w:t>
            </w:r>
          </w:p>
        </w:tc>
      </w:tr>
      <w:tr>
        <w:tc>
          <w:tcPr>
            <w:tcW w:type="dxa" w:w="5018"/>
            <w:vAlign w:val="center"/>
          </w:tcPr>
          <w:p>
            <w:pPr>
              <w:jc w:val="left"/>
            </w:pPr>
            <w:r/>
            <w:r>
              <w:rPr>
                <w:rFonts w:ascii="Times New Roman" w:hAnsi="Times New Roman" w:eastAsia="Times New Roman"/>
                <w:b/>
                <w:color w:val="000000"/>
                <w:sz w:val="19"/>
              </w:rPr>
              <w:t>Manager</w:t>
            </w:r>
          </w:p>
        </w:tc>
        <w:tc>
          <w:tcPr>
            <w:tcW w:type="dxa" w:w="5018"/>
            <w:vAlign w:val="center"/>
          </w:tcPr>
          <w:p>
            <w:pPr>
              <w:jc w:val="left"/>
            </w:pPr>
            <w:r/>
            <w:r>
              <w:rPr>
                <w:rFonts w:ascii="Times New Roman" w:hAnsi="Times New Roman" w:eastAsia="Times New Roman"/>
                <w:b w:val="0"/>
                <w:color w:val="000000"/>
                <w:sz w:val="19"/>
              </w:rPr>
              <w:t>Reviews sales, inventory, suppliers, feedback and staff performance.</w:t>
            </w:r>
          </w:p>
        </w:tc>
      </w:tr>
      <w:tr>
        <w:tc>
          <w:tcPr>
            <w:tcW w:type="dxa" w:w="5018"/>
            <w:vAlign w:val="center"/>
          </w:tcPr>
          <w:p>
            <w:pPr>
              <w:jc w:val="left"/>
            </w:pPr>
            <w:r/>
            <w:r>
              <w:rPr>
                <w:rFonts w:ascii="Times New Roman" w:hAnsi="Times New Roman" w:eastAsia="Times New Roman"/>
                <w:b/>
                <w:color w:val="000000"/>
                <w:sz w:val="19"/>
              </w:rPr>
              <w:t>Cashier</w:t>
            </w:r>
          </w:p>
        </w:tc>
        <w:tc>
          <w:tcPr>
            <w:tcW w:type="dxa" w:w="5018"/>
            <w:vAlign w:val="center"/>
          </w:tcPr>
          <w:p>
            <w:pPr>
              <w:jc w:val="left"/>
            </w:pPr>
            <w:r/>
            <w:r>
              <w:rPr>
                <w:rFonts w:ascii="Times New Roman" w:hAnsi="Times New Roman" w:eastAsia="Times New Roman"/>
                <w:b w:val="0"/>
                <w:color w:val="000000"/>
                <w:sz w:val="19"/>
              </w:rPr>
              <w:t>Generates bills, records payments and checks unpaid orders.</w:t>
            </w:r>
          </w:p>
        </w:tc>
      </w:tr>
      <w:tr>
        <w:tc>
          <w:tcPr>
            <w:tcW w:type="dxa" w:w="5018"/>
            <w:vAlign w:val="center"/>
          </w:tcPr>
          <w:p>
            <w:pPr>
              <w:jc w:val="left"/>
            </w:pPr>
            <w:r/>
            <w:r>
              <w:rPr>
                <w:rFonts w:ascii="Times New Roman" w:hAnsi="Times New Roman" w:eastAsia="Times New Roman"/>
                <w:b/>
                <w:color w:val="000000"/>
                <w:sz w:val="19"/>
              </w:rPr>
              <w:t>Waiter</w:t>
            </w:r>
          </w:p>
        </w:tc>
        <w:tc>
          <w:tcPr>
            <w:tcW w:type="dxa" w:w="5018"/>
            <w:vAlign w:val="center"/>
          </w:tcPr>
          <w:p>
            <w:pPr>
              <w:jc w:val="left"/>
            </w:pPr>
            <w:r/>
            <w:r>
              <w:rPr>
                <w:rFonts w:ascii="Times New Roman" w:hAnsi="Times New Roman" w:eastAsia="Times New Roman"/>
                <w:b w:val="0"/>
                <w:color w:val="000000"/>
                <w:sz w:val="19"/>
              </w:rPr>
              <w:t>Creates orders, adds menu items and updates order status.</w:t>
            </w:r>
          </w:p>
        </w:tc>
      </w:tr>
      <w:tr>
        <w:tc>
          <w:tcPr>
            <w:tcW w:type="dxa" w:w="5018"/>
            <w:vAlign w:val="center"/>
          </w:tcPr>
          <w:p>
            <w:pPr>
              <w:jc w:val="left"/>
            </w:pPr>
            <w:r/>
            <w:r>
              <w:rPr>
                <w:rFonts w:ascii="Times New Roman" w:hAnsi="Times New Roman" w:eastAsia="Times New Roman"/>
                <w:b/>
                <w:color w:val="000000"/>
                <w:sz w:val="19"/>
              </w:rPr>
              <w:t>Host</w:t>
            </w:r>
          </w:p>
        </w:tc>
        <w:tc>
          <w:tcPr>
            <w:tcW w:type="dxa" w:w="5018"/>
            <w:vAlign w:val="center"/>
          </w:tcPr>
          <w:p>
            <w:pPr>
              <w:jc w:val="left"/>
            </w:pPr>
            <w:r/>
            <w:r>
              <w:rPr>
                <w:rFonts w:ascii="Times New Roman" w:hAnsi="Times New Roman" w:eastAsia="Times New Roman"/>
                <w:b w:val="0"/>
                <w:color w:val="000000"/>
                <w:sz w:val="19"/>
              </w:rPr>
              <w:t>Manages reservations, table allocation and customer seating.</w:t>
            </w:r>
          </w:p>
        </w:tc>
      </w:tr>
      <w:tr>
        <w:tc>
          <w:tcPr>
            <w:tcW w:type="dxa" w:w="5018"/>
            <w:vAlign w:val="center"/>
          </w:tcPr>
          <w:p>
            <w:pPr>
              <w:jc w:val="left"/>
            </w:pPr>
            <w:r/>
            <w:r>
              <w:rPr>
                <w:rFonts w:ascii="Times New Roman" w:hAnsi="Times New Roman" w:eastAsia="Times New Roman"/>
                <w:b/>
                <w:color w:val="000000"/>
                <w:sz w:val="19"/>
              </w:rPr>
              <w:t>Kitchen Staff</w:t>
            </w:r>
          </w:p>
        </w:tc>
        <w:tc>
          <w:tcPr>
            <w:tcW w:type="dxa" w:w="5018"/>
            <w:vAlign w:val="center"/>
          </w:tcPr>
          <w:p>
            <w:pPr>
              <w:jc w:val="left"/>
            </w:pPr>
            <w:r/>
            <w:r>
              <w:rPr>
                <w:rFonts w:ascii="Times New Roman" w:hAnsi="Times New Roman" w:eastAsia="Times New Roman"/>
                <w:b w:val="0"/>
                <w:color w:val="000000"/>
                <w:sz w:val="19"/>
              </w:rPr>
              <w:t>Uses order details and stock information for food preparation.</w:t>
            </w:r>
          </w:p>
        </w:tc>
      </w:tr>
    </w:tbl>
    <w:p>
      <w:pPr>
        <w:keepNext/>
        <w:spacing w:before="100" w:after="60"/>
      </w:pPr>
      <w:r>
        <w:rPr>
          <w:rFonts w:ascii="Times New Roman" w:hAnsi="Times New Roman" w:eastAsia="Times New Roman"/>
          <w:b/>
          <w:i w:val="0"/>
          <w:color w:val="000000"/>
          <w:sz w:val="28"/>
        </w:rPr>
        <w:t>3. Functional Modules</w:t>
      </w:r>
    </w:p>
    <w:tbl>
      <w:tblPr>
        <w:tblW w:type="auto" w:w="0"/>
        <w:jc w:val="center"/>
        <w:tblLook w:firstColumn="1" w:firstRow="1" w:lastColumn="0" w:lastRow="0" w:noHBand="0" w:noVBand="1" w:val="04A0"/>
      </w:tblPr>
      <w:tblGrid>
        <w:gridCol w:w="5018"/>
        <w:gridCol w:w="5018"/>
      </w:tblGrid>
      <w:tr>
        <w:tc>
          <w:tcPr>
            <w:tcW w:type="dxa" w:w="5018"/>
            <w:tcBorders>
              <w:top w:sz="5" w:val="single" w:color="A6A6A6"/>
              <w:left w:sz="5" w:val="single" w:color="A6A6A6"/>
              <w:bottom w:sz="5" w:val="single" w:color="A6A6A6"/>
              <w:right w:sz="5" w:val="single" w:color="A6A6A6"/>
            </w:tcBorders>
            <w:vAlign w:val="center"/>
            <w:shd w:fill="F7F7F7"/>
          </w:tcPr>
          <w:p>
            <w:pPr>
              <w:jc w:val="left"/>
            </w:pPr>
            <w:r/>
            <w:r>
              <w:rPr>
                <w:rFonts w:ascii="Times New Roman" w:hAnsi="Times New Roman" w:eastAsia="Times New Roman"/>
                <w:b w:val="0"/>
                <w:color w:val="000000"/>
                <w:sz w:val="19"/>
              </w:rPr>
              <w:t>• Customer management and loyalty history</w:t>
            </w:r>
          </w:p>
        </w:tc>
        <w:tc>
          <w:tcPr>
            <w:tcW w:type="dxa" w:w="5018"/>
            <w:tcBorders>
              <w:top w:sz="5" w:val="single" w:color="A6A6A6"/>
              <w:left w:sz="5" w:val="single" w:color="A6A6A6"/>
              <w:bottom w:sz="5" w:val="single" w:color="A6A6A6"/>
              <w:right w:sz="5" w:val="single" w:color="A6A6A6"/>
            </w:tcBorders>
            <w:vAlign w:val="center"/>
          </w:tcPr>
          <w:p>
            <w:pPr>
              <w:jc w:val="left"/>
            </w:pPr>
            <w:r/>
            <w:r>
              <w:rPr>
                <w:rFonts w:ascii="Times New Roman" w:hAnsi="Times New Roman" w:eastAsia="Times New Roman"/>
                <w:b w:val="0"/>
                <w:color w:val="000000"/>
                <w:sz w:val="19"/>
              </w:rPr>
              <w:t>• Reservation management and table allocation</w:t>
            </w:r>
          </w:p>
        </w:tc>
      </w:tr>
      <w:tr>
        <w:tc>
          <w:tcPr>
            <w:tcW w:type="dxa" w:w="5018"/>
            <w:tcBorders>
              <w:top w:sz="5" w:val="single" w:color="A6A6A6"/>
              <w:left w:sz="5" w:val="single" w:color="A6A6A6"/>
              <w:bottom w:sz="5" w:val="single" w:color="A6A6A6"/>
              <w:right w:sz="5" w:val="single" w:color="A6A6A6"/>
            </w:tcBorders>
            <w:vAlign w:val="center"/>
            <w:shd w:fill="F7F7F7"/>
          </w:tcPr>
          <w:p>
            <w:pPr>
              <w:jc w:val="left"/>
            </w:pPr>
            <w:r/>
            <w:r>
              <w:rPr>
                <w:rFonts w:ascii="Times New Roman" w:hAnsi="Times New Roman" w:eastAsia="Times New Roman"/>
                <w:b w:val="0"/>
                <w:color w:val="000000"/>
                <w:sz w:val="19"/>
              </w:rPr>
              <w:t>• Menu category and menu item management</w:t>
            </w:r>
          </w:p>
        </w:tc>
        <w:tc>
          <w:tcPr>
            <w:tcW w:type="dxa" w:w="5018"/>
            <w:tcBorders>
              <w:top w:sz="5" w:val="single" w:color="A6A6A6"/>
              <w:left w:sz="5" w:val="single" w:color="A6A6A6"/>
              <w:bottom w:sz="5" w:val="single" w:color="A6A6A6"/>
              <w:right w:sz="5" w:val="single" w:color="A6A6A6"/>
            </w:tcBorders>
            <w:vAlign w:val="center"/>
          </w:tcPr>
          <w:p>
            <w:pPr>
              <w:jc w:val="left"/>
            </w:pPr>
            <w:r/>
            <w:r>
              <w:rPr>
                <w:rFonts w:ascii="Times New Roman" w:hAnsi="Times New Roman" w:eastAsia="Times New Roman"/>
                <w:b w:val="0"/>
                <w:color w:val="000000"/>
                <w:sz w:val="19"/>
              </w:rPr>
              <w:t>• Order entry, order items and bill calculation</w:t>
            </w:r>
          </w:p>
        </w:tc>
      </w:tr>
      <w:tr>
        <w:tc>
          <w:tcPr>
            <w:tcW w:type="dxa" w:w="5018"/>
            <w:tcBorders>
              <w:top w:sz="5" w:val="single" w:color="A6A6A6"/>
              <w:left w:sz="5" w:val="single" w:color="A6A6A6"/>
              <w:bottom w:sz="5" w:val="single" w:color="A6A6A6"/>
              <w:right w:sz="5" w:val="single" w:color="A6A6A6"/>
            </w:tcBorders>
            <w:vAlign w:val="center"/>
            <w:shd w:fill="F7F7F7"/>
          </w:tcPr>
          <w:p>
            <w:pPr>
              <w:jc w:val="left"/>
            </w:pPr>
            <w:r/>
            <w:r>
              <w:rPr>
                <w:rFonts w:ascii="Times New Roman" w:hAnsi="Times New Roman" w:eastAsia="Times New Roman"/>
                <w:b w:val="0"/>
                <w:color w:val="000000"/>
                <w:sz w:val="19"/>
              </w:rPr>
              <w:t>• Payment processing and method-wise collection report</w:t>
            </w:r>
          </w:p>
        </w:tc>
        <w:tc>
          <w:tcPr>
            <w:tcW w:type="dxa" w:w="5018"/>
            <w:tcBorders>
              <w:top w:sz="5" w:val="single" w:color="A6A6A6"/>
              <w:left w:sz="5" w:val="single" w:color="A6A6A6"/>
              <w:bottom w:sz="5" w:val="single" w:color="A6A6A6"/>
              <w:right w:sz="5" w:val="single" w:color="A6A6A6"/>
            </w:tcBorders>
            <w:vAlign w:val="center"/>
          </w:tcPr>
          <w:p>
            <w:pPr>
              <w:jc w:val="left"/>
            </w:pPr>
            <w:r/>
            <w:r>
              <w:rPr>
                <w:rFonts w:ascii="Times New Roman" w:hAnsi="Times New Roman" w:eastAsia="Times New Roman"/>
                <w:b w:val="0"/>
                <w:color w:val="000000"/>
                <w:sz w:val="19"/>
              </w:rPr>
              <w:t>• Inventory monitoring and low-stock alerts</w:t>
            </w:r>
          </w:p>
        </w:tc>
      </w:tr>
      <w:tr>
        <w:tc>
          <w:tcPr>
            <w:tcW w:type="dxa" w:w="5018"/>
            <w:tcBorders>
              <w:top w:sz="5" w:val="single" w:color="A6A6A6"/>
              <w:left w:sz="5" w:val="single" w:color="A6A6A6"/>
              <w:bottom w:sz="5" w:val="single" w:color="A6A6A6"/>
              <w:right w:sz="5" w:val="single" w:color="A6A6A6"/>
            </w:tcBorders>
            <w:vAlign w:val="center"/>
            <w:shd w:fill="F7F7F7"/>
          </w:tcPr>
          <w:p>
            <w:pPr>
              <w:jc w:val="left"/>
            </w:pPr>
            <w:r/>
            <w:r>
              <w:rPr>
                <w:rFonts w:ascii="Times New Roman" w:hAnsi="Times New Roman" w:eastAsia="Times New Roman"/>
                <w:b w:val="0"/>
                <w:color w:val="000000"/>
                <w:sz w:val="19"/>
              </w:rPr>
              <w:t>• Supplier and purchase order management</w:t>
            </w:r>
          </w:p>
        </w:tc>
        <w:tc>
          <w:tcPr>
            <w:tcW w:type="dxa" w:w="5018"/>
            <w:tcBorders>
              <w:top w:sz="5" w:val="single" w:color="A6A6A6"/>
              <w:left w:sz="5" w:val="single" w:color="A6A6A6"/>
              <w:bottom w:sz="5" w:val="single" w:color="A6A6A6"/>
              <w:right w:sz="5" w:val="single" w:color="A6A6A6"/>
            </w:tcBorders>
            <w:vAlign w:val="center"/>
          </w:tcPr>
          <w:p>
            <w:pPr>
              <w:jc w:val="left"/>
            </w:pPr>
            <w:r/>
            <w:r>
              <w:rPr>
                <w:rFonts w:ascii="Times New Roman" w:hAnsi="Times New Roman" w:eastAsia="Times New Roman"/>
                <w:b w:val="0"/>
                <w:color w:val="000000"/>
                <w:sz w:val="19"/>
              </w:rPr>
              <w:t>• Staff performance and customer feedback reporting</w:t>
            </w:r>
          </w:p>
        </w:tc>
      </w:tr>
    </w:tbl>
    <w:p>
      <w:pPr>
        <w:keepNext/>
        <w:spacing w:before="100" w:after="60"/>
      </w:pPr>
      <w:r>
        <w:rPr>
          <w:rFonts w:ascii="Times New Roman" w:hAnsi="Times New Roman" w:eastAsia="Times New Roman"/>
          <w:b/>
          <w:i w:val="0"/>
          <w:color w:val="000000"/>
          <w:sz w:val="28"/>
        </w:rPr>
        <w:t>4. Database Design Summary</w:t>
      </w:r>
    </w:p>
    <w:p>
      <w:pPr>
        <w:spacing w:after="40" w:line="252" w:lineRule="auto"/>
      </w:pPr>
      <w:r>
        <w:rPr>
          <w:rFonts w:ascii="Times New Roman" w:hAnsi="Times New Roman" w:eastAsia="Times New Roman"/>
          <w:b w:val="0"/>
          <w:i w:val="0"/>
          <w:color w:val="000000"/>
          <w:sz w:val="21"/>
        </w:rPr>
        <w:t>The database is normalized around separate tables for each major entity. For example, customer stores customer details, dining_table stores seating information, menu_category and menu_item manage the food menu, orders and order_item handle transactions, payment records collections, supplier and inventory_item support stock control, and feedback stores customer ratings. Foreign keys connect these tables so that reports can be created using joins, grouping, aggregation and filtering.</w:t>
      </w:r>
    </w:p>
    <w:tbl>
      <w:tblPr>
        <w:tblW w:type="auto" w:w="0"/>
        <w:jc w:val="center"/>
        <w:tblLook w:firstColumn="1" w:firstRow="1" w:lastColumn="0" w:lastRow="0" w:noHBand="0" w:noVBand="1" w:val="04A0"/>
      </w:tblPr>
      <w:tblGrid>
        <w:gridCol w:w="5018"/>
        <w:gridCol w:w="5018"/>
      </w:tblGrid>
      <w:tr>
        <w:tc>
          <w:tcPr>
            <w:tcW w:type="dxa" w:w="5018"/>
            <w:tcBorders>
              <w:top w:sz="5" w:val="single" w:color="808080"/>
              <w:left w:sz="5" w:val="single" w:color="808080"/>
              <w:bottom w:sz="5" w:val="single" w:color="808080"/>
              <w:right w:sz="5" w:val="single" w:color="808080"/>
            </w:tcBorders>
            <w:vAlign w:val="center"/>
            <w:shd w:fill="D9EAF7"/>
          </w:tcPr>
          <w:p>
            <w:pPr>
              <w:jc w:val="left"/>
            </w:pPr>
            <w:r/>
            <w:r>
              <w:rPr>
                <w:rFonts w:ascii="Times New Roman" w:hAnsi="Times New Roman" w:eastAsia="Times New Roman"/>
                <w:b/>
                <w:color w:val="000000"/>
                <w:sz w:val="20"/>
              </w:rPr>
              <w:t>Relationship</w:t>
            </w:r>
          </w:p>
        </w:tc>
        <w:tc>
          <w:tcPr>
            <w:tcW w:type="dxa" w:w="5018"/>
            <w:tcBorders>
              <w:top w:sz="5" w:val="single" w:color="808080"/>
              <w:left w:sz="5" w:val="single" w:color="808080"/>
              <w:bottom w:sz="5" w:val="single" w:color="808080"/>
              <w:right w:sz="5" w:val="single" w:color="808080"/>
            </w:tcBorders>
            <w:vAlign w:val="center"/>
            <w:shd w:fill="D9EAF7"/>
          </w:tcPr>
          <w:p>
            <w:pPr>
              <w:jc w:val="left"/>
            </w:pPr>
            <w:r/>
            <w:r>
              <w:rPr>
                <w:rFonts w:ascii="Times New Roman" w:hAnsi="Times New Roman" w:eastAsia="Times New Roman"/>
                <w:b/>
                <w:color w:val="000000"/>
                <w:sz w:val="20"/>
              </w:rPr>
              <w:t>Meaning</w:t>
            </w:r>
          </w:p>
        </w:tc>
      </w:tr>
      <w:tr>
        <w:tc>
          <w:tcPr>
            <w:tcW w:type="dxa" w:w="5018"/>
            <w:vAlign w:val="center"/>
          </w:tcPr>
          <w:p>
            <w:pPr>
              <w:jc w:val="left"/>
            </w:pPr>
            <w:r/>
            <w:r>
              <w:rPr>
                <w:rFonts w:ascii="Times New Roman" w:hAnsi="Times New Roman" w:eastAsia="Times New Roman"/>
                <w:b/>
                <w:color w:val="000000"/>
                <w:sz w:val="19"/>
              </w:rPr>
              <w:t>Customer -&gt; Orders / Reservations</w:t>
            </w:r>
          </w:p>
        </w:tc>
        <w:tc>
          <w:tcPr>
            <w:tcW w:type="dxa" w:w="5018"/>
            <w:vAlign w:val="center"/>
          </w:tcPr>
          <w:p>
            <w:pPr>
              <w:jc w:val="left"/>
            </w:pPr>
            <w:r/>
            <w:r>
              <w:rPr>
                <w:rFonts w:ascii="Times New Roman" w:hAnsi="Times New Roman" w:eastAsia="Times New Roman"/>
                <w:b w:val="0"/>
                <w:color w:val="000000"/>
                <w:sz w:val="19"/>
              </w:rPr>
              <w:t>One customer can place many orders and make many reservations.</w:t>
            </w:r>
          </w:p>
        </w:tc>
      </w:tr>
      <w:tr>
        <w:tc>
          <w:tcPr>
            <w:tcW w:type="dxa" w:w="5018"/>
            <w:vAlign w:val="center"/>
          </w:tcPr>
          <w:p>
            <w:pPr>
              <w:jc w:val="left"/>
            </w:pPr>
            <w:r/>
            <w:r>
              <w:rPr>
                <w:rFonts w:ascii="Times New Roman" w:hAnsi="Times New Roman" w:eastAsia="Times New Roman"/>
                <w:b/>
                <w:color w:val="000000"/>
                <w:sz w:val="19"/>
              </w:rPr>
              <w:t>Orders -&gt; Order Items</w:t>
            </w:r>
          </w:p>
        </w:tc>
        <w:tc>
          <w:tcPr>
            <w:tcW w:type="dxa" w:w="5018"/>
            <w:vAlign w:val="center"/>
          </w:tcPr>
          <w:p>
            <w:pPr>
              <w:jc w:val="left"/>
            </w:pPr>
            <w:r/>
            <w:r>
              <w:rPr>
                <w:rFonts w:ascii="Times New Roman" w:hAnsi="Times New Roman" w:eastAsia="Times New Roman"/>
                <w:b w:val="0"/>
                <w:color w:val="000000"/>
                <w:sz w:val="19"/>
              </w:rPr>
              <w:t>One order can contain many menu items.</w:t>
            </w:r>
          </w:p>
        </w:tc>
      </w:tr>
      <w:tr>
        <w:tc>
          <w:tcPr>
            <w:tcW w:type="dxa" w:w="5018"/>
            <w:vAlign w:val="center"/>
          </w:tcPr>
          <w:p>
            <w:pPr>
              <w:jc w:val="left"/>
            </w:pPr>
            <w:r/>
            <w:r>
              <w:rPr>
                <w:rFonts w:ascii="Times New Roman" w:hAnsi="Times New Roman" w:eastAsia="Times New Roman"/>
                <w:b/>
                <w:color w:val="000000"/>
                <w:sz w:val="19"/>
              </w:rPr>
              <w:t>Menu Category -&gt; Menu Items</w:t>
            </w:r>
          </w:p>
        </w:tc>
        <w:tc>
          <w:tcPr>
            <w:tcW w:type="dxa" w:w="5018"/>
            <w:vAlign w:val="center"/>
          </w:tcPr>
          <w:p>
            <w:pPr>
              <w:jc w:val="left"/>
            </w:pPr>
            <w:r/>
            <w:r>
              <w:rPr>
                <w:rFonts w:ascii="Times New Roman" w:hAnsi="Times New Roman" w:eastAsia="Times New Roman"/>
                <w:b w:val="0"/>
                <w:color w:val="000000"/>
                <w:sz w:val="19"/>
              </w:rPr>
              <w:t>One category can contain many dishes or drinks.</w:t>
            </w:r>
          </w:p>
        </w:tc>
      </w:tr>
      <w:tr>
        <w:tc>
          <w:tcPr>
            <w:tcW w:type="dxa" w:w="5018"/>
            <w:vAlign w:val="center"/>
          </w:tcPr>
          <w:p>
            <w:pPr>
              <w:jc w:val="left"/>
            </w:pPr>
            <w:r/>
            <w:r>
              <w:rPr>
                <w:rFonts w:ascii="Times New Roman" w:hAnsi="Times New Roman" w:eastAsia="Times New Roman"/>
                <w:b/>
                <w:color w:val="000000"/>
                <w:sz w:val="19"/>
              </w:rPr>
              <w:t>Supplier -&gt; Inventory / Purchase Orders</w:t>
            </w:r>
          </w:p>
        </w:tc>
        <w:tc>
          <w:tcPr>
            <w:tcW w:type="dxa" w:w="5018"/>
            <w:vAlign w:val="center"/>
          </w:tcPr>
          <w:p>
            <w:pPr>
              <w:jc w:val="left"/>
            </w:pPr>
            <w:r/>
            <w:r>
              <w:rPr>
                <w:rFonts w:ascii="Times New Roman" w:hAnsi="Times New Roman" w:eastAsia="Times New Roman"/>
                <w:b w:val="0"/>
                <w:color w:val="000000"/>
                <w:sz w:val="19"/>
              </w:rPr>
              <w:t>One supplier can provide many inventory items and purchase orders.</w:t>
            </w:r>
          </w:p>
        </w:tc>
      </w:tr>
    </w:tbl>
    <w:p>
      <w:r>
        <w:br w:type="page"/>
      </w:r>
    </w:p>
    <w:p>
      <w:pPr>
        <w:keepNext/>
        <w:spacing w:before="100" w:after="60"/>
      </w:pPr>
      <w:r>
        <w:rPr>
          <w:rFonts w:ascii="Times New Roman" w:hAnsi="Times New Roman" w:eastAsia="Times New Roman"/>
          <w:b/>
          <w:i w:val="0"/>
          <w:color w:val="000000"/>
          <w:sz w:val="28"/>
        </w:rPr>
        <w:t>5. SQL Features Summary</w:t>
      </w:r>
    </w:p>
    <w:p>
      <w:pPr>
        <w:spacing w:after="80" w:line="252" w:lineRule="auto"/>
      </w:pPr>
      <w:r>
        <w:rPr>
          <w:rFonts w:ascii="Times New Roman" w:hAnsi="Times New Roman" w:eastAsia="Times New Roman"/>
          <w:b w:val="0"/>
          <w:i w:val="0"/>
          <w:color w:val="000000"/>
          <w:sz w:val="21"/>
        </w:rPr>
        <w:t>Phase 3 demonstrates that the database can produce practical restaurant reports. The project includes fifteen SQL features covering operational work, financial reporting, inventory control and management decision-making.</w:t>
      </w:r>
    </w:p>
    <w:tbl>
      <w:tblPr>
        <w:tblW w:type="auto" w:w="0"/>
        <w:jc w:val="center"/>
        <w:tblLook w:firstColumn="1" w:firstRow="1" w:lastColumn="0" w:lastRow="0" w:noHBand="0" w:noVBand="1" w:val="04A0"/>
      </w:tblPr>
      <w:tblGrid>
        <w:gridCol w:w="3346"/>
        <w:gridCol w:w="3346"/>
        <w:gridCol w:w="3346"/>
      </w:tblGrid>
      <w:tr>
        <w:tc>
          <w:tcPr>
            <w:tcW w:type="dxa" w:w="3346"/>
            <w:tcBorders>
              <w:top w:sz="5" w:val="single" w:color="808080"/>
              <w:left w:sz="5" w:val="single" w:color="808080"/>
              <w:bottom w:sz="5" w:val="single" w:color="808080"/>
              <w:right w:sz="5" w:val="single" w:color="808080"/>
            </w:tcBorders>
            <w:vAlign w:val="center"/>
            <w:shd w:fill="D9EAF7"/>
          </w:tcPr>
          <w:p>
            <w:pPr>
              <w:jc w:val="left"/>
            </w:pPr>
            <w:r/>
            <w:r>
              <w:rPr>
                <w:rFonts w:ascii="Times New Roman" w:hAnsi="Times New Roman" w:eastAsia="Times New Roman"/>
                <w:b/>
                <w:color w:val="000000"/>
                <w:sz w:val="20"/>
              </w:rPr>
              <w:t>Feature Area</w:t>
            </w:r>
          </w:p>
        </w:tc>
        <w:tc>
          <w:tcPr>
            <w:tcW w:type="dxa" w:w="3346"/>
            <w:tcBorders>
              <w:top w:sz="5" w:val="single" w:color="808080"/>
              <w:left w:sz="5" w:val="single" w:color="808080"/>
              <w:bottom w:sz="5" w:val="single" w:color="808080"/>
              <w:right w:sz="5" w:val="single" w:color="808080"/>
            </w:tcBorders>
            <w:vAlign w:val="center"/>
            <w:shd w:fill="D9EAF7"/>
          </w:tcPr>
          <w:p>
            <w:pPr>
              <w:jc w:val="left"/>
            </w:pPr>
            <w:r/>
            <w:r>
              <w:rPr>
                <w:rFonts w:ascii="Times New Roman" w:hAnsi="Times New Roman" w:eastAsia="Times New Roman"/>
                <w:b/>
                <w:color w:val="000000"/>
                <w:sz w:val="20"/>
              </w:rPr>
              <w:t>Examples Included</w:t>
            </w:r>
          </w:p>
        </w:tc>
        <w:tc>
          <w:tcPr>
            <w:tcW w:type="dxa" w:w="3346"/>
            <w:tcBorders>
              <w:top w:sz="5" w:val="single" w:color="808080"/>
              <w:left w:sz="5" w:val="single" w:color="808080"/>
              <w:bottom w:sz="5" w:val="single" w:color="808080"/>
              <w:right w:sz="5" w:val="single" w:color="808080"/>
            </w:tcBorders>
            <w:vAlign w:val="center"/>
            <w:shd w:fill="D9EAF7"/>
          </w:tcPr>
          <w:p>
            <w:pPr>
              <w:jc w:val="left"/>
            </w:pPr>
            <w:r/>
            <w:r>
              <w:rPr>
                <w:rFonts w:ascii="Times New Roman" w:hAnsi="Times New Roman" w:eastAsia="Times New Roman"/>
                <w:b/>
                <w:color w:val="000000"/>
                <w:sz w:val="20"/>
              </w:rPr>
              <w:t>Business Value</w:t>
            </w:r>
          </w:p>
        </w:tc>
      </w:tr>
      <w:tr>
        <w:tc>
          <w:tcPr>
            <w:tcW w:type="dxa" w:w="3346"/>
            <w:vAlign w:val="center"/>
          </w:tcPr>
          <w:p>
            <w:pPr>
              <w:jc w:val="left"/>
            </w:pPr>
            <w:r/>
            <w:r>
              <w:rPr>
                <w:rFonts w:ascii="Times New Roman" w:hAnsi="Times New Roman" w:eastAsia="Times New Roman"/>
                <w:b/>
                <w:color w:val="000000"/>
                <w:sz w:val="19"/>
              </w:rPr>
              <w:t>Menu and Orders</w:t>
            </w:r>
          </w:p>
        </w:tc>
        <w:tc>
          <w:tcPr>
            <w:tcW w:type="dxa" w:w="3346"/>
            <w:vAlign w:val="center"/>
          </w:tcPr>
          <w:p>
            <w:pPr>
              <w:jc w:val="left"/>
            </w:pPr>
            <w:r/>
            <w:r>
              <w:rPr>
                <w:rFonts w:ascii="Times New Roman" w:hAnsi="Times New Roman" w:eastAsia="Times New Roman"/>
                <w:b w:val="0"/>
                <w:color w:val="000000"/>
                <w:sz w:val="18"/>
              </w:rPr>
              <w:t>Active menu catalogue, order bill calculation, best-selling items</w:t>
            </w:r>
          </w:p>
        </w:tc>
        <w:tc>
          <w:tcPr>
            <w:tcW w:type="dxa" w:w="3346"/>
            <w:vAlign w:val="center"/>
          </w:tcPr>
          <w:p>
            <w:pPr>
              <w:jc w:val="left"/>
            </w:pPr>
            <w:r/>
            <w:r>
              <w:rPr>
                <w:rFonts w:ascii="Times New Roman" w:hAnsi="Times New Roman" w:eastAsia="Times New Roman"/>
                <w:b w:val="0"/>
                <w:color w:val="000000"/>
                <w:sz w:val="18"/>
              </w:rPr>
              <w:t>Keeps menu pricing clear and helps cashiers produce correct bills.</w:t>
            </w:r>
          </w:p>
        </w:tc>
      </w:tr>
      <w:tr>
        <w:tc>
          <w:tcPr>
            <w:tcW w:type="dxa" w:w="3346"/>
            <w:vAlign w:val="center"/>
          </w:tcPr>
          <w:p>
            <w:pPr>
              <w:jc w:val="left"/>
            </w:pPr>
            <w:r/>
            <w:r>
              <w:rPr>
                <w:rFonts w:ascii="Times New Roman" w:hAnsi="Times New Roman" w:eastAsia="Times New Roman"/>
                <w:b/>
                <w:color w:val="000000"/>
                <w:sz w:val="19"/>
              </w:rPr>
              <w:t>Sales and Payments</w:t>
            </w:r>
          </w:p>
        </w:tc>
        <w:tc>
          <w:tcPr>
            <w:tcW w:type="dxa" w:w="3346"/>
            <w:vAlign w:val="center"/>
          </w:tcPr>
          <w:p>
            <w:pPr>
              <w:jc w:val="left"/>
            </w:pPr>
            <w:r/>
            <w:r>
              <w:rPr>
                <w:rFonts w:ascii="Times New Roman" w:hAnsi="Times New Roman" w:eastAsia="Times New Roman"/>
                <w:b w:val="0"/>
                <w:color w:val="000000"/>
                <w:sz w:val="18"/>
              </w:rPr>
              <w:t>Daily sales report, payment method analysis, monthly revenue trend</w:t>
            </w:r>
          </w:p>
        </w:tc>
        <w:tc>
          <w:tcPr>
            <w:tcW w:type="dxa" w:w="3346"/>
            <w:vAlign w:val="center"/>
          </w:tcPr>
          <w:p>
            <w:pPr>
              <w:jc w:val="left"/>
            </w:pPr>
            <w:r/>
            <w:r>
              <w:rPr>
                <w:rFonts w:ascii="Times New Roman" w:hAnsi="Times New Roman" w:eastAsia="Times New Roman"/>
                <w:b w:val="0"/>
                <w:color w:val="000000"/>
                <w:sz w:val="18"/>
              </w:rPr>
              <w:t>Helps management understand revenue, collections and business growth.</w:t>
            </w:r>
          </w:p>
        </w:tc>
      </w:tr>
      <w:tr>
        <w:tc>
          <w:tcPr>
            <w:tcW w:type="dxa" w:w="3346"/>
            <w:vAlign w:val="center"/>
          </w:tcPr>
          <w:p>
            <w:pPr>
              <w:jc w:val="left"/>
            </w:pPr>
            <w:r/>
            <w:r>
              <w:rPr>
                <w:rFonts w:ascii="Times New Roman" w:hAnsi="Times New Roman" w:eastAsia="Times New Roman"/>
                <w:b/>
                <w:color w:val="000000"/>
                <w:sz w:val="19"/>
              </w:rPr>
              <w:t>Reservations and Tables</w:t>
            </w:r>
          </w:p>
        </w:tc>
        <w:tc>
          <w:tcPr>
            <w:tcW w:type="dxa" w:w="3346"/>
            <w:vAlign w:val="center"/>
          </w:tcPr>
          <w:p>
            <w:pPr>
              <w:jc w:val="left"/>
            </w:pPr>
            <w:r/>
            <w:r>
              <w:rPr>
                <w:rFonts w:ascii="Times New Roman" w:hAnsi="Times New Roman" w:eastAsia="Times New Roman"/>
                <w:b w:val="0"/>
                <w:color w:val="000000"/>
                <w:sz w:val="18"/>
              </w:rPr>
              <w:t>Reservation allocation, table utilization, pending orders</w:t>
            </w:r>
          </w:p>
        </w:tc>
        <w:tc>
          <w:tcPr>
            <w:tcW w:type="dxa" w:w="3346"/>
            <w:vAlign w:val="center"/>
          </w:tcPr>
          <w:p>
            <w:pPr>
              <w:jc w:val="left"/>
            </w:pPr>
            <w:r/>
            <w:r>
              <w:rPr>
                <w:rFonts w:ascii="Times New Roman" w:hAnsi="Times New Roman" w:eastAsia="Times New Roman"/>
                <w:b w:val="0"/>
                <w:color w:val="000000"/>
                <w:sz w:val="18"/>
              </w:rPr>
              <w:t>Improves seating control and reduces unpaid or incomplete orders.</w:t>
            </w:r>
          </w:p>
        </w:tc>
      </w:tr>
      <w:tr>
        <w:tc>
          <w:tcPr>
            <w:tcW w:type="dxa" w:w="3346"/>
            <w:vAlign w:val="center"/>
          </w:tcPr>
          <w:p>
            <w:pPr>
              <w:jc w:val="left"/>
            </w:pPr>
            <w:r/>
            <w:r>
              <w:rPr>
                <w:rFonts w:ascii="Times New Roman" w:hAnsi="Times New Roman" w:eastAsia="Times New Roman"/>
                <w:b/>
                <w:color w:val="000000"/>
                <w:sz w:val="19"/>
              </w:rPr>
              <w:t>Inventory and Suppliers</w:t>
            </w:r>
          </w:p>
        </w:tc>
        <w:tc>
          <w:tcPr>
            <w:tcW w:type="dxa" w:w="3346"/>
            <w:vAlign w:val="center"/>
          </w:tcPr>
          <w:p>
            <w:pPr>
              <w:jc w:val="left"/>
            </w:pPr>
            <w:r/>
            <w:r>
              <w:rPr>
                <w:rFonts w:ascii="Times New Roman" w:hAnsi="Times New Roman" w:eastAsia="Times New Roman"/>
                <w:b w:val="0"/>
                <w:color w:val="000000"/>
                <w:sz w:val="18"/>
              </w:rPr>
              <w:t>Low-stock alerts and supplier restocking summary</w:t>
            </w:r>
          </w:p>
        </w:tc>
        <w:tc>
          <w:tcPr>
            <w:tcW w:type="dxa" w:w="3346"/>
            <w:vAlign w:val="center"/>
          </w:tcPr>
          <w:p>
            <w:pPr>
              <w:jc w:val="left"/>
            </w:pPr>
            <w:r/>
            <w:r>
              <w:rPr>
                <w:rFonts w:ascii="Times New Roman" w:hAnsi="Times New Roman" w:eastAsia="Times New Roman"/>
                <w:b w:val="0"/>
                <w:color w:val="000000"/>
                <w:sz w:val="18"/>
              </w:rPr>
              <w:t>Prevents stockouts and supports better purchase planning.</w:t>
            </w:r>
          </w:p>
        </w:tc>
      </w:tr>
      <w:tr>
        <w:tc>
          <w:tcPr>
            <w:tcW w:type="dxa" w:w="3346"/>
            <w:vAlign w:val="center"/>
          </w:tcPr>
          <w:p>
            <w:pPr>
              <w:jc w:val="left"/>
            </w:pPr>
            <w:r/>
            <w:r>
              <w:rPr>
                <w:rFonts w:ascii="Times New Roman" w:hAnsi="Times New Roman" w:eastAsia="Times New Roman"/>
                <w:b/>
                <w:color w:val="000000"/>
                <w:sz w:val="19"/>
              </w:rPr>
              <w:t>Customers and Staff</w:t>
            </w:r>
          </w:p>
        </w:tc>
        <w:tc>
          <w:tcPr>
            <w:tcW w:type="dxa" w:w="3346"/>
            <w:vAlign w:val="center"/>
          </w:tcPr>
          <w:p>
            <w:pPr>
              <w:jc w:val="left"/>
            </w:pPr>
            <w:r/>
            <w:r>
              <w:rPr>
                <w:rFonts w:ascii="Times New Roman" w:hAnsi="Times New Roman" w:eastAsia="Times New Roman"/>
                <w:b w:val="0"/>
                <w:color w:val="000000"/>
                <w:sz w:val="18"/>
              </w:rPr>
              <w:t>Customer loyalty ranking, staff performance, feedback insights</w:t>
            </w:r>
          </w:p>
        </w:tc>
        <w:tc>
          <w:tcPr>
            <w:tcW w:type="dxa" w:w="3346"/>
            <w:vAlign w:val="center"/>
          </w:tcPr>
          <w:p>
            <w:pPr>
              <w:jc w:val="left"/>
            </w:pPr>
            <w:r/>
            <w:r>
              <w:rPr>
                <w:rFonts w:ascii="Times New Roman" w:hAnsi="Times New Roman" w:eastAsia="Times New Roman"/>
                <w:b w:val="0"/>
                <w:color w:val="000000"/>
                <w:sz w:val="18"/>
              </w:rPr>
              <w:t>Supports customer retention, service improvement and fair staff review.</w:t>
            </w:r>
          </w:p>
        </w:tc>
      </w:tr>
    </w:tbl>
    <w:p>
      <w:pPr>
        <w:keepNext/>
        <w:spacing w:before="100" w:after="60"/>
      </w:pPr>
      <w:r>
        <w:rPr>
          <w:rFonts w:ascii="Times New Roman" w:hAnsi="Times New Roman" w:eastAsia="Times New Roman"/>
          <w:b/>
          <w:i w:val="0"/>
          <w:color w:val="000000"/>
          <w:sz w:val="28"/>
        </w:rPr>
        <w:t>6. Final Project Summary</w:t>
      </w:r>
    </w:p>
    <w:p>
      <w:pPr>
        <w:spacing w:after="80" w:line="252" w:lineRule="auto"/>
      </w:pPr>
      <w:r>
        <w:rPr>
          <w:rFonts w:ascii="Times New Roman" w:hAnsi="Times New Roman" w:eastAsia="Times New Roman"/>
          <w:b w:val="0"/>
          <w:i w:val="0"/>
          <w:color w:val="000000"/>
          <w:sz w:val="21"/>
        </w:rPr>
        <w:t>Overall, the Restaurant Management System successfully models the main operations of a modern restaurant through a structured relational database. It connects customers, staff, tables, reservations, menu items, orders, payments, suppliers, inventory and feedback into one organized system. Because the data is stored in separate but related tables, the restaurant can avoid repeated information and generate meaningful reports quickly.</w:t>
      </w:r>
    </w:p>
    <w:p>
      <w:pPr>
        <w:spacing w:after="80" w:line="252" w:lineRule="auto"/>
      </w:pPr>
      <w:r>
        <w:rPr>
          <w:rFonts w:ascii="Times New Roman" w:hAnsi="Times New Roman" w:eastAsia="Times New Roman"/>
          <w:b w:val="0"/>
          <w:i w:val="0"/>
          <w:color w:val="000000"/>
          <w:sz w:val="21"/>
        </w:rPr>
        <w:t>The SQL queries prove that the database is useful in real business situations. Managers can check daily sales, monthly revenue trends, best-selling menu items and category-wise income. Cashiers can calculate bills, review payment methods and monitor unpaid orders. Hosts can check reservations and table availability. Kitchen staff can use inventory alerts to avoid ingredient shortages. Feedback and loyalty reports also help improve customer satisfaction.</w:t>
      </w:r>
    </w:p>
    <w:p>
      <w:pPr>
        <w:keepNext/>
        <w:spacing w:before="100" w:after="60"/>
      </w:pPr>
      <w:r>
        <w:rPr>
          <w:rFonts w:ascii="Times New Roman" w:hAnsi="Times New Roman" w:eastAsia="Times New Roman"/>
          <w:b/>
          <w:i w:val="0"/>
          <w:color w:val="000000"/>
          <w:sz w:val="28"/>
        </w:rPr>
        <w:t>7. Future Enhancement Scope</w:t>
      </w:r>
    </w:p>
    <w:p>
      <w:pPr>
        <w:pStyle w:val="ListBullet"/>
        <w:spacing w:after="0" w:line="240" w:lineRule="auto"/>
      </w:pPr>
      <w:r>
        <w:rPr>
          <w:rFonts w:ascii="Times New Roman" w:hAnsi="Times New Roman" w:eastAsia="Times New Roman"/>
          <w:b w:val="0"/>
          <w:i w:val="0"/>
          <w:color w:val="000000"/>
          <w:sz w:val="20"/>
        </w:rPr>
        <w:t>Add login and role-based access for managers, cashiers, waiters and kitchen staff.</w:t>
      </w:r>
    </w:p>
    <w:p>
      <w:pPr>
        <w:pStyle w:val="ListBullet"/>
        <w:spacing w:after="0" w:line="240" w:lineRule="auto"/>
      </w:pPr>
      <w:r>
        <w:rPr>
          <w:rFonts w:ascii="Times New Roman" w:hAnsi="Times New Roman" w:eastAsia="Times New Roman"/>
          <w:b w:val="0"/>
          <w:i w:val="0"/>
          <w:color w:val="000000"/>
          <w:sz w:val="20"/>
        </w:rPr>
        <w:t>Connect the database with a web or desktop interface for live order entry.</w:t>
      </w:r>
    </w:p>
    <w:p>
      <w:pPr>
        <w:pStyle w:val="ListBullet"/>
        <w:spacing w:after="0" w:line="240" w:lineRule="auto"/>
      </w:pPr>
      <w:r>
        <w:rPr>
          <w:rFonts w:ascii="Times New Roman" w:hAnsi="Times New Roman" w:eastAsia="Times New Roman"/>
          <w:b w:val="0"/>
          <w:i w:val="0"/>
          <w:color w:val="000000"/>
          <w:sz w:val="20"/>
        </w:rPr>
        <w:t>Deduct stock automatically when an order is completed.</w:t>
      </w:r>
    </w:p>
    <w:p>
      <w:pPr>
        <w:pStyle w:val="ListBullet"/>
        <w:spacing w:after="0" w:line="240" w:lineRule="auto"/>
      </w:pPr>
      <w:r>
        <w:rPr>
          <w:rFonts w:ascii="Times New Roman" w:hAnsi="Times New Roman" w:eastAsia="Times New Roman"/>
          <w:b w:val="0"/>
          <w:i w:val="0"/>
          <w:color w:val="000000"/>
          <w:sz w:val="20"/>
        </w:rPr>
        <w:t>Add printed invoices, digital receipts and online reservation features.</w:t>
      </w:r>
    </w:p>
    <w:p>
      <w:pPr>
        <w:pStyle w:val="ListBullet"/>
        <w:spacing w:after="0" w:line="240" w:lineRule="auto"/>
      </w:pPr>
      <w:r>
        <w:rPr>
          <w:rFonts w:ascii="Times New Roman" w:hAnsi="Times New Roman" w:eastAsia="Times New Roman"/>
          <w:b w:val="0"/>
          <w:i w:val="0"/>
          <w:color w:val="000000"/>
          <w:sz w:val="20"/>
        </w:rPr>
        <w:t>Create dashboard charts for revenue, inventory, staff performance and feedback.</w:t>
      </w:r>
    </w:p>
    <w:p>
      <w:pPr>
        <w:keepNext/>
        <w:spacing w:before="100" w:after="60"/>
      </w:pPr>
      <w:r>
        <w:rPr>
          <w:rFonts w:ascii="Times New Roman" w:hAnsi="Times New Roman" w:eastAsia="Times New Roman"/>
          <w:b/>
          <w:i w:val="0"/>
          <w:color w:val="000000"/>
          <w:sz w:val="28"/>
        </w:rPr>
        <w:t>Conclusion</w:t>
      </w:r>
    </w:p>
    <w:p>
      <w:pPr>
        <w:spacing w:after="80" w:line="252" w:lineRule="auto"/>
      </w:pPr>
      <w:r>
        <w:rPr>
          <w:rFonts w:ascii="Times New Roman" w:hAnsi="Times New Roman" w:eastAsia="Times New Roman"/>
          <w:b w:val="0"/>
          <w:i w:val="0"/>
          <w:color w:val="000000"/>
          <w:sz w:val="21"/>
        </w:rPr>
        <w:t>This project shows how a well-designed database can improve restaurant efficiency, accuracy, stock control, customer service and management decision-making. It is suitable for dine-in, takeaway and delivery operations, and it can be expanded into a complete restaurant software application in the future.</w:t>
      </w:r>
    </w:p>
    <w:p>
      <w:pPr>
        <w:spacing w:before="40" w:after="0"/>
      </w:pPr>
      <w:r>
        <w:rPr>
          <w:rFonts w:ascii="Times New Roman" w:hAnsi="Times New Roman" w:eastAsia="Times New Roman"/>
          <w:b w:val="0"/>
          <w:i/>
          <w:color w:val="000000"/>
          <w:sz w:val="19"/>
        </w:rPr>
        <w:t>Project Repository: https://github.com/70154063-ai/Restaurant_Management</w:t>
      </w:r>
    </w:p>
    <w:sectPr w:rsidR="00FC693F" w:rsidRPr="0006063C" w:rsidSect="00034616">
      <w:footerReference w:type="default" r:id="rId9"/>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555555"/>
        <w:sz w:val="17"/>
      </w:rPr>
      <w:t>Restaurant Management System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