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56"/>
          <w:szCs w:val="36"/>
          <w:lang w:val="en-US" w:eastAsia="zh-CN"/>
        </w:rPr>
      </w:pPr>
    </w:p>
    <w:p>
      <w:pPr>
        <w:pStyle w:val="2"/>
        <w:bidi w:val="0"/>
        <w:jc w:val="center"/>
        <w:rPr>
          <w:rFonts w:hint="eastAsia"/>
          <w:sz w:val="56"/>
          <w:szCs w:val="36"/>
          <w:lang w:val="en-US" w:eastAsia="zh-CN"/>
        </w:rPr>
      </w:pPr>
    </w:p>
    <w:p>
      <w:pPr>
        <w:pStyle w:val="2"/>
        <w:bidi w:val="0"/>
        <w:jc w:val="center"/>
        <w:rPr>
          <w:rFonts w:hint="default"/>
          <w:sz w:val="56"/>
          <w:szCs w:val="36"/>
          <w:lang w:val="en-US"/>
        </w:rPr>
      </w:pPr>
      <w:r>
        <w:rPr>
          <w:rFonts w:hint="eastAsia"/>
          <w:sz w:val="56"/>
          <w:szCs w:val="36"/>
          <w:lang w:val="en-US" w:eastAsia="zh-CN"/>
        </w:rPr>
        <w:t>“考上啦”考研APP</w:t>
      </w:r>
    </w:p>
    <w:p>
      <w:pPr>
        <w:pStyle w:val="2"/>
        <w:bidi w:val="0"/>
        <w:jc w:val="center"/>
        <w:rPr>
          <w:rFonts w:hint="default" w:eastAsia="等线"/>
          <w:sz w:val="56"/>
          <w:szCs w:val="36"/>
          <w:lang w:val="en-US" w:eastAsia="zh-CN"/>
        </w:rPr>
      </w:pPr>
      <w:r>
        <w:rPr>
          <w:rFonts w:hint="eastAsia"/>
          <w:sz w:val="56"/>
          <w:szCs w:val="36"/>
          <w:lang w:val="en-US" w:eastAsia="zh-CN"/>
        </w:rPr>
        <w:t>软件需求规格说明书</w:t>
      </w: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ind w:firstLine="1800" w:firstLineChars="500"/>
        <w:rPr>
          <w:rFonts w:hint="eastAsia" w:ascii="宋体" w:hAnsi="宋体" w:eastAsia="宋体" w:cs="宋体"/>
          <w:b w:val="0"/>
          <w:bCs/>
          <w:sz w:val="36"/>
          <w:szCs w:val="36"/>
          <w:u w:val="dotted"/>
          <w:lang w:val="en-US" w:eastAsia="zh-CN"/>
        </w:rPr>
      </w:pPr>
      <w:r>
        <w:rPr>
          <w:rFonts w:hint="eastAsia" w:ascii="宋体" w:hAnsi="宋体" w:eastAsia="宋体" w:cs="宋体"/>
          <w:b w:val="0"/>
          <w:bCs/>
          <w:sz w:val="36"/>
          <w:szCs w:val="36"/>
          <w:lang w:val="en-US" w:eastAsia="zh-CN"/>
        </w:rPr>
        <w:t>团队名称</w:t>
      </w:r>
      <w:r>
        <w:rPr>
          <w:rFonts w:hint="eastAsia" w:ascii="宋体" w:hAnsi="宋体" w:eastAsia="宋体" w:cs="宋体"/>
          <w:b w:val="0"/>
          <w:bCs/>
          <w:sz w:val="36"/>
          <w:szCs w:val="36"/>
        </w:rPr>
        <w:t>：</w:t>
      </w:r>
      <w:r>
        <w:rPr>
          <w:rFonts w:hint="eastAsia" w:ascii="宋体" w:hAnsi="宋体" w:eastAsia="宋体" w:cs="宋体"/>
          <w:b w:val="0"/>
          <w:bCs/>
          <w:sz w:val="36"/>
          <w:szCs w:val="36"/>
          <w:u w:val="single"/>
          <w:lang w:val="en-US" w:eastAsia="zh-CN"/>
        </w:rPr>
        <w:t xml:space="preserve"> 你说什么都队  </w:t>
      </w:r>
      <w:r>
        <w:rPr>
          <w:rFonts w:hint="eastAsia" w:ascii="宋体" w:hAnsi="宋体" w:eastAsia="宋体" w:cs="宋体"/>
          <w:b w:val="0"/>
          <w:bCs/>
          <w:sz w:val="36"/>
          <w:szCs w:val="36"/>
          <w:u w:val="none"/>
          <w:lang w:val="en-US" w:eastAsia="zh-CN"/>
        </w:rPr>
        <w:t xml:space="preserve">        </w:t>
      </w:r>
    </w:p>
    <w:p>
      <w:pPr>
        <w:ind w:firstLine="1800" w:firstLineChars="500"/>
        <w:rPr>
          <w:rFonts w:hint="eastAsia" w:ascii="宋体" w:hAnsi="宋体" w:eastAsia="宋体" w:cs="宋体"/>
          <w:b w:val="0"/>
          <w:bCs/>
          <w:sz w:val="36"/>
          <w:szCs w:val="36"/>
          <w:u w:val="dotted"/>
          <w:lang w:val="en-US" w:eastAsia="zh-CN"/>
        </w:rPr>
      </w:pPr>
      <w:r>
        <w:rPr>
          <w:rFonts w:hint="eastAsia" w:ascii="宋体" w:hAnsi="宋体" w:eastAsia="宋体" w:cs="宋体"/>
          <w:b w:val="0"/>
          <w:bCs/>
          <w:sz w:val="36"/>
          <w:szCs w:val="36"/>
          <w:lang w:val="en-US" w:eastAsia="zh-CN"/>
        </w:rPr>
        <w:t>团队负责人</w:t>
      </w:r>
      <w:r>
        <w:rPr>
          <w:rFonts w:hint="eastAsia" w:ascii="宋体" w:hAnsi="宋体" w:eastAsia="宋体" w:cs="宋体"/>
          <w:b w:val="0"/>
          <w:bCs/>
          <w:sz w:val="36"/>
          <w:szCs w:val="36"/>
        </w:rPr>
        <w:t>：</w:t>
      </w:r>
      <w:r>
        <w:rPr>
          <w:rFonts w:hint="eastAsia" w:ascii="宋体" w:hAnsi="宋体" w:eastAsia="宋体" w:cs="宋体"/>
          <w:b w:val="0"/>
          <w:bCs/>
          <w:sz w:val="36"/>
          <w:szCs w:val="36"/>
          <w:u w:val="single"/>
          <w:lang w:val="en-US" w:eastAsia="zh-CN"/>
        </w:rPr>
        <w:t xml:space="preserve">   牟星源    </w:t>
      </w:r>
      <w:r>
        <w:rPr>
          <w:rFonts w:hint="eastAsia" w:ascii="宋体" w:hAnsi="宋体" w:eastAsia="宋体" w:cs="宋体"/>
          <w:b w:val="0"/>
          <w:bCs/>
          <w:sz w:val="36"/>
          <w:szCs w:val="36"/>
          <w:u w:val="none"/>
          <w:lang w:val="en-US" w:eastAsia="zh-CN"/>
        </w:rPr>
        <w:t xml:space="preserve">       </w:t>
      </w:r>
    </w:p>
    <w:p>
      <w:pPr>
        <w:ind w:firstLine="1800" w:firstLineChars="500"/>
        <w:rPr>
          <w:rFonts w:hint="eastAsia" w:ascii="宋体" w:hAnsi="宋体" w:eastAsia="宋体" w:cs="宋体"/>
          <w:b w:val="0"/>
          <w:bCs/>
          <w:sz w:val="36"/>
          <w:szCs w:val="36"/>
          <w:u w:val="single"/>
          <w:lang w:val="en-US" w:eastAsia="zh-CN"/>
        </w:rPr>
      </w:pPr>
      <w:r>
        <w:rPr>
          <w:rFonts w:hint="eastAsia" w:ascii="宋体" w:hAnsi="宋体" w:eastAsia="宋体" w:cs="宋体"/>
          <w:b w:val="0"/>
          <w:bCs/>
          <w:sz w:val="36"/>
          <w:szCs w:val="36"/>
          <w:lang w:val="en-US" w:eastAsia="zh-CN"/>
        </w:rPr>
        <w:t>团队成员</w:t>
      </w:r>
      <w:r>
        <w:rPr>
          <w:rFonts w:hint="eastAsia" w:ascii="宋体" w:hAnsi="宋体" w:eastAsia="宋体" w:cs="宋体"/>
          <w:b w:val="0"/>
          <w:bCs/>
          <w:sz w:val="36"/>
          <w:szCs w:val="36"/>
        </w:rPr>
        <w:t>：</w:t>
      </w:r>
      <w:r>
        <w:rPr>
          <w:rFonts w:hint="eastAsia" w:ascii="宋体" w:hAnsi="宋体" w:eastAsia="宋体" w:cs="宋体"/>
          <w:b w:val="0"/>
          <w:bCs/>
          <w:sz w:val="36"/>
          <w:szCs w:val="36"/>
          <w:u w:val="single"/>
          <w:lang w:val="en-US" w:eastAsia="zh-CN"/>
        </w:rPr>
        <w:t xml:space="preserve"> 曹玉中 张玉晶 </w:t>
      </w:r>
      <w:r>
        <w:rPr>
          <w:rFonts w:hint="eastAsia" w:ascii="宋体" w:hAnsi="宋体" w:eastAsia="宋体" w:cs="宋体"/>
          <w:b w:val="0"/>
          <w:bCs/>
          <w:sz w:val="36"/>
          <w:szCs w:val="36"/>
          <w:u w:val="none"/>
          <w:lang w:val="en-US" w:eastAsia="zh-CN"/>
        </w:rPr>
        <w:t xml:space="preserve">      </w:t>
      </w:r>
    </w:p>
    <w:p>
      <w:pPr>
        <w:spacing w:before="0" w:beforeLines="0" w:after="0" w:afterLines="0" w:line="240" w:lineRule="auto"/>
        <w:ind w:left="0" w:leftChars="0" w:right="0" w:rightChars="0" w:firstLine="1800" w:firstLineChars="500"/>
        <w:jc w:val="both"/>
        <w:rPr>
          <w:rFonts w:hint="eastAsia" w:ascii="宋体" w:hAnsi="宋体" w:eastAsia="宋体" w:cs="宋体"/>
          <w:kern w:val="2"/>
          <w:sz w:val="36"/>
          <w:szCs w:val="36"/>
          <w:lang w:val="en-US" w:eastAsia="zh-CN" w:bidi="ar-SA"/>
        </w:rPr>
      </w:pPr>
      <w:r>
        <w:rPr>
          <w:rFonts w:hint="eastAsia" w:ascii="宋体" w:hAnsi="宋体" w:eastAsia="宋体" w:cs="宋体"/>
          <w:b w:val="0"/>
          <w:bCs/>
          <w:sz w:val="36"/>
          <w:szCs w:val="36"/>
          <w:lang w:val="en-US" w:eastAsia="zh-CN"/>
        </w:rPr>
        <w:t>团队编号</w:t>
      </w:r>
      <w:r>
        <w:rPr>
          <w:rFonts w:hint="eastAsia" w:ascii="宋体" w:hAnsi="宋体" w:eastAsia="宋体" w:cs="宋体"/>
          <w:b w:val="0"/>
          <w:bCs/>
          <w:sz w:val="36"/>
          <w:szCs w:val="36"/>
        </w:rPr>
        <w:t>：</w:t>
      </w:r>
      <w:r>
        <w:rPr>
          <w:rFonts w:hint="eastAsia" w:ascii="宋体" w:hAnsi="宋体" w:eastAsia="宋体" w:cs="宋体"/>
          <w:b w:val="0"/>
          <w:bCs/>
          <w:sz w:val="36"/>
          <w:szCs w:val="36"/>
          <w:u w:val="single"/>
          <w:lang w:val="en-US" w:eastAsia="zh-CN"/>
        </w:rPr>
        <w:t xml:space="preserve">      202117   </w:t>
      </w: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both"/>
        <w:rPr>
          <w:rFonts w:ascii="宋体" w:hAnsi="宋体" w:eastAsia="宋体" w:cs="宋体"/>
          <w:kern w:val="2"/>
          <w:sz w:val="21"/>
          <w:szCs w:val="22"/>
          <w:lang w:val="en-US" w:eastAsia="zh-CN" w:bidi="ar-SA"/>
        </w:rPr>
      </w:pPr>
    </w:p>
    <w:sdt>
      <w:sdtPr>
        <w:rPr>
          <w:rFonts w:ascii="宋体" w:hAnsi="宋体" w:eastAsia="宋体" w:cs="宋体"/>
          <w:kern w:val="2"/>
          <w:sz w:val="21"/>
          <w:szCs w:val="22"/>
          <w:lang w:val="en-US" w:eastAsia="zh-CN" w:bidi="ar-SA"/>
        </w:rPr>
        <w:id w:val="147452726"/>
        <w15:color w:val="DBDBDB"/>
        <w:docPartObj>
          <w:docPartGallery w:val="Table of Contents"/>
          <w:docPartUnique/>
        </w:docPartObj>
      </w:sdtPr>
      <w:sdtEndPr>
        <w:rPr>
          <w:rFonts w:ascii="宋体" w:hAnsi="宋体" w:eastAsia="宋体" w:cs="宋体"/>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bookmarkStart w:id="0" w:name="_Toc22558"/>
        </w:p>
        <w:p>
          <w:pPr>
            <w:spacing w:before="0" w:beforeLines="0" w:after="0" w:afterLines="0" w:line="240" w:lineRule="auto"/>
            <w:ind w:left="0" w:leftChars="0" w:right="0" w:rightChars="0" w:firstLine="0" w:firstLineChars="0"/>
            <w:jc w:val="both"/>
            <w:rPr>
              <w:rFonts w:ascii="宋体" w:hAnsi="宋体" w:eastAsia="宋体" w:cs="宋体"/>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
              <w:kern w:val="2"/>
              <w:sz w:val="21"/>
              <w:szCs w:val="22"/>
              <w:lang w:val="en-US" w:eastAsia="zh-CN" w:bidi="ar-SA"/>
            </w:rPr>
          </w:pPr>
        </w:p>
        <w:p>
          <w:pPr>
            <w:spacing w:before="0" w:beforeLines="0" w:after="0" w:afterLines="0" w:line="360" w:lineRule="auto"/>
            <w:ind w:left="0" w:leftChars="0" w:right="0" w:rightChars="0" w:firstLine="0" w:firstLineChars="0"/>
            <w:jc w:val="center"/>
          </w:pPr>
          <w:r>
            <w:rPr>
              <w:rFonts w:ascii="宋体" w:hAnsi="宋体" w:eastAsia="宋体"/>
              <w:sz w:val="21"/>
            </w:rPr>
            <w:t>目录</w:t>
          </w:r>
        </w:p>
        <w:p>
          <w:pPr>
            <w:pStyle w:val="7"/>
            <w:tabs>
              <w:tab w:val="right" w:leader="dot" w:pos="8306"/>
            </w:tabs>
            <w:spacing w:line="360" w:lineRule="auto"/>
          </w:pPr>
          <w:r>
            <w:fldChar w:fldCharType="begin"/>
          </w:r>
          <w:r>
            <w:instrText xml:space="preserve">TOC \o "1-3" \h \u </w:instrText>
          </w:r>
          <w:r>
            <w:fldChar w:fldCharType="separate"/>
          </w:r>
          <w:r>
            <w:fldChar w:fldCharType="begin"/>
          </w:r>
          <w:r>
            <w:instrText xml:space="preserve"> HYPERLINK \l _Toc7658 </w:instrText>
          </w:r>
          <w:r>
            <w:fldChar w:fldCharType="separate"/>
          </w:r>
          <w:r>
            <w:rPr>
              <w:rFonts w:hint="eastAsia"/>
            </w:rPr>
            <w:t>1.</w:t>
          </w:r>
          <w:r>
            <w:t>引言</w:t>
          </w:r>
          <w:r>
            <w:tab/>
          </w:r>
          <w:r>
            <w:fldChar w:fldCharType="begin"/>
          </w:r>
          <w:r>
            <w:instrText xml:space="preserve"> PAGEREF _Toc7658 \h </w:instrText>
          </w:r>
          <w:r>
            <w:fldChar w:fldCharType="separate"/>
          </w:r>
          <w:r>
            <w:t>1</w:t>
          </w:r>
          <w:r>
            <w:fldChar w:fldCharType="end"/>
          </w:r>
          <w:r>
            <w:fldChar w:fldCharType="end"/>
          </w:r>
        </w:p>
        <w:p>
          <w:pPr>
            <w:pStyle w:val="5"/>
            <w:tabs>
              <w:tab w:val="right" w:leader="dot" w:pos="8306"/>
            </w:tabs>
            <w:spacing w:line="360" w:lineRule="auto"/>
          </w:pPr>
          <w:r>
            <w:fldChar w:fldCharType="begin"/>
          </w:r>
          <w:r>
            <w:instrText xml:space="preserve"> HYPERLINK \l _Toc13229 </w:instrText>
          </w:r>
          <w:r>
            <w:fldChar w:fldCharType="separate"/>
          </w:r>
          <w:r>
            <w:rPr>
              <w:rFonts w:hint="eastAsia"/>
              <w:lang w:val="en-US" w:eastAsia="zh-CN"/>
            </w:rPr>
            <w:t>1.1项目背景</w:t>
          </w:r>
          <w:r>
            <w:tab/>
          </w:r>
          <w:r>
            <w:fldChar w:fldCharType="begin"/>
          </w:r>
          <w:r>
            <w:instrText xml:space="preserve"> PAGEREF _Toc13229 \h </w:instrText>
          </w:r>
          <w:r>
            <w:fldChar w:fldCharType="separate"/>
          </w:r>
          <w:r>
            <w:t>1</w:t>
          </w:r>
          <w:r>
            <w:fldChar w:fldCharType="end"/>
          </w:r>
          <w:r>
            <w:fldChar w:fldCharType="end"/>
          </w:r>
        </w:p>
        <w:p>
          <w:pPr>
            <w:pStyle w:val="5"/>
            <w:tabs>
              <w:tab w:val="right" w:leader="dot" w:pos="8306"/>
            </w:tabs>
            <w:spacing w:line="360" w:lineRule="auto"/>
          </w:pPr>
          <w:r>
            <w:fldChar w:fldCharType="begin"/>
          </w:r>
          <w:r>
            <w:instrText xml:space="preserve"> HYPERLINK \l _Toc26973 </w:instrText>
          </w:r>
          <w:r>
            <w:fldChar w:fldCharType="separate"/>
          </w:r>
          <w:r>
            <w:rPr>
              <w:rFonts w:hint="eastAsia"/>
              <w:lang w:val="en-US" w:eastAsia="zh-CN"/>
            </w:rPr>
            <w:t xml:space="preserve"> 1.2编写目的</w:t>
          </w:r>
          <w:r>
            <w:tab/>
          </w:r>
          <w:r>
            <w:fldChar w:fldCharType="begin"/>
          </w:r>
          <w:r>
            <w:instrText xml:space="preserve"> PAGEREF _Toc26973 \h </w:instrText>
          </w:r>
          <w:r>
            <w:fldChar w:fldCharType="separate"/>
          </w:r>
          <w:r>
            <w:t>2</w:t>
          </w:r>
          <w:r>
            <w:fldChar w:fldCharType="end"/>
          </w:r>
          <w:r>
            <w:fldChar w:fldCharType="end"/>
          </w:r>
        </w:p>
        <w:p>
          <w:pPr>
            <w:pStyle w:val="7"/>
            <w:tabs>
              <w:tab w:val="right" w:leader="dot" w:pos="8306"/>
            </w:tabs>
            <w:spacing w:line="360" w:lineRule="auto"/>
          </w:pPr>
          <w:r>
            <w:fldChar w:fldCharType="begin"/>
          </w:r>
          <w:r>
            <w:instrText xml:space="preserve"> HYPERLINK \l _Toc5907 </w:instrText>
          </w:r>
          <w:r>
            <w:fldChar w:fldCharType="separate"/>
          </w:r>
          <w:r>
            <w:rPr>
              <w:rFonts w:hint="eastAsia"/>
              <w:lang w:val="en-US" w:eastAsia="zh-CN"/>
            </w:rPr>
            <w:t>2.</w:t>
          </w:r>
          <w:r>
            <w:rPr>
              <w:rFonts w:hint="eastAsia"/>
            </w:rPr>
            <w:t>系统</w:t>
          </w:r>
          <w:r>
            <w:t>需求分析</w:t>
          </w:r>
          <w:r>
            <w:tab/>
          </w:r>
          <w:r>
            <w:fldChar w:fldCharType="begin"/>
          </w:r>
          <w:r>
            <w:instrText xml:space="preserve"> PAGEREF _Toc5907 \h </w:instrText>
          </w:r>
          <w:r>
            <w:fldChar w:fldCharType="separate"/>
          </w:r>
          <w:r>
            <w:t>2</w:t>
          </w:r>
          <w:r>
            <w:fldChar w:fldCharType="end"/>
          </w:r>
          <w:r>
            <w:fldChar w:fldCharType="end"/>
          </w:r>
        </w:p>
        <w:p>
          <w:pPr>
            <w:pStyle w:val="5"/>
            <w:tabs>
              <w:tab w:val="right" w:leader="dot" w:pos="8306"/>
            </w:tabs>
            <w:spacing w:line="360" w:lineRule="auto"/>
          </w:pPr>
          <w:r>
            <w:fldChar w:fldCharType="begin"/>
          </w:r>
          <w:r>
            <w:instrText xml:space="preserve"> HYPERLINK \l _Toc18068 </w:instrText>
          </w:r>
          <w:r>
            <w:fldChar w:fldCharType="separate"/>
          </w:r>
          <w:r>
            <w:rPr>
              <w:rFonts w:hint="eastAsia"/>
              <w:lang w:val="en-US" w:eastAsia="zh-CN"/>
            </w:rPr>
            <w:t>2</w:t>
          </w:r>
          <w:r>
            <w:rPr>
              <w:rFonts w:hint="eastAsia"/>
            </w:rPr>
            <w:t>.1性能</w:t>
          </w:r>
          <w:r>
            <w:t>需求分析</w:t>
          </w:r>
          <w:r>
            <w:tab/>
          </w:r>
          <w:r>
            <w:fldChar w:fldCharType="begin"/>
          </w:r>
          <w:r>
            <w:instrText xml:space="preserve"> PAGEREF _Toc18068 \h </w:instrText>
          </w:r>
          <w:r>
            <w:fldChar w:fldCharType="separate"/>
          </w:r>
          <w:r>
            <w:t>2</w:t>
          </w:r>
          <w:r>
            <w:fldChar w:fldCharType="end"/>
          </w:r>
          <w:r>
            <w:fldChar w:fldCharType="end"/>
          </w:r>
        </w:p>
        <w:p>
          <w:pPr>
            <w:pStyle w:val="5"/>
            <w:tabs>
              <w:tab w:val="right" w:leader="dot" w:pos="8306"/>
            </w:tabs>
            <w:spacing w:line="360" w:lineRule="auto"/>
          </w:pPr>
          <w:r>
            <w:fldChar w:fldCharType="begin"/>
          </w:r>
          <w:r>
            <w:instrText xml:space="preserve"> HYPERLINK \l _Toc24409 </w:instrText>
          </w:r>
          <w:r>
            <w:fldChar w:fldCharType="separate"/>
          </w:r>
          <w:r>
            <w:rPr>
              <w:rFonts w:hint="eastAsia"/>
              <w:lang w:val="en-US" w:eastAsia="zh-CN"/>
            </w:rPr>
            <w:t>2.2 用户需求分析与痛点</w:t>
          </w:r>
          <w:r>
            <w:tab/>
          </w:r>
          <w:r>
            <w:fldChar w:fldCharType="begin"/>
          </w:r>
          <w:r>
            <w:instrText xml:space="preserve"> PAGEREF _Toc24409 \h </w:instrText>
          </w:r>
          <w:r>
            <w:fldChar w:fldCharType="separate"/>
          </w:r>
          <w:r>
            <w:t>2</w:t>
          </w:r>
          <w:r>
            <w:fldChar w:fldCharType="end"/>
          </w:r>
          <w:r>
            <w:fldChar w:fldCharType="end"/>
          </w:r>
        </w:p>
        <w:p>
          <w:pPr>
            <w:pStyle w:val="7"/>
            <w:tabs>
              <w:tab w:val="right" w:leader="dot" w:pos="8306"/>
            </w:tabs>
            <w:spacing w:line="360" w:lineRule="auto"/>
          </w:pPr>
          <w:r>
            <w:fldChar w:fldCharType="begin"/>
          </w:r>
          <w:r>
            <w:instrText xml:space="preserve"> HYPERLINK \l _Toc27553 </w:instrText>
          </w:r>
          <w:r>
            <w:fldChar w:fldCharType="separate"/>
          </w:r>
          <w:r>
            <w:rPr>
              <w:rFonts w:hint="eastAsia"/>
              <w:lang w:val="en-US" w:eastAsia="zh-CN"/>
            </w:rPr>
            <w:t>3. 项目功能详细设计</w:t>
          </w:r>
          <w:r>
            <w:tab/>
          </w:r>
          <w:r>
            <w:fldChar w:fldCharType="begin"/>
          </w:r>
          <w:r>
            <w:instrText xml:space="preserve"> PAGEREF _Toc27553 \h </w:instrText>
          </w:r>
          <w:r>
            <w:fldChar w:fldCharType="separate"/>
          </w:r>
          <w:r>
            <w:t>3</w:t>
          </w:r>
          <w:r>
            <w:fldChar w:fldCharType="end"/>
          </w:r>
          <w:r>
            <w:fldChar w:fldCharType="end"/>
          </w:r>
        </w:p>
        <w:p>
          <w:pPr>
            <w:pStyle w:val="5"/>
            <w:tabs>
              <w:tab w:val="right" w:leader="dot" w:pos="8306"/>
            </w:tabs>
            <w:spacing w:line="360" w:lineRule="auto"/>
          </w:pPr>
          <w:r>
            <w:fldChar w:fldCharType="begin"/>
          </w:r>
          <w:r>
            <w:instrText xml:space="preserve"> HYPERLINK \l _Toc7604 </w:instrText>
          </w:r>
          <w:r>
            <w:fldChar w:fldCharType="separate"/>
          </w:r>
          <w:r>
            <w:rPr>
              <w:rFonts w:hint="default"/>
              <w:lang w:val="en-US" w:eastAsia="zh-CN"/>
            </w:rPr>
            <w:t xml:space="preserve">3.1 </w:t>
          </w:r>
          <w:r>
            <w:rPr>
              <w:rFonts w:hint="eastAsia"/>
              <w:lang w:val="en-US" w:eastAsia="zh-CN"/>
            </w:rPr>
            <w:t>功能划分</w:t>
          </w:r>
          <w:r>
            <w:tab/>
          </w:r>
          <w:r>
            <w:fldChar w:fldCharType="begin"/>
          </w:r>
          <w:r>
            <w:instrText xml:space="preserve"> PAGEREF _Toc7604 \h </w:instrText>
          </w:r>
          <w:r>
            <w:fldChar w:fldCharType="separate"/>
          </w:r>
          <w:r>
            <w:t>3</w:t>
          </w:r>
          <w:r>
            <w:fldChar w:fldCharType="end"/>
          </w:r>
          <w:r>
            <w:fldChar w:fldCharType="end"/>
          </w:r>
        </w:p>
        <w:p>
          <w:pPr>
            <w:pStyle w:val="5"/>
            <w:tabs>
              <w:tab w:val="right" w:leader="dot" w:pos="8306"/>
            </w:tabs>
            <w:spacing w:line="360" w:lineRule="auto"/>
          </w:pPr>
          <w:r>
            <w:fldChar w:fldCharType="begin"/>
          </w:r>
          <w:r>
            <w:instrText xml:space="preserve"> HYPERLINK \l _Toc12968 </w:instrText>
          </w:r>
          <w:r>
            <w:fldChar w:fldCharType="separate"/>
          </w:r>
          <w:r>
            <w:rPr>
              <w:rFonts w:hint="default"/>
              <w:lang w:val="en-US" w:eastAsia="zh-CN"/>
            </w:rPr>
            <w:t xml:space="preserve">3.2 </w:t>
          </w:r>
          <w:r>
            <w:rPr>
              <w:rFonts w:hint="eastAsia"/>
              <w:lang w:val="en-US" w:eastAsia="zh-CN"/>
            </w:rPr>
            <w:t>功能描述</w:t>
          </w:r>
          <w:r>
            <w:tab/>
          </w:r>
          <w:r>
            <w:fldChar w:fldCharType="begin"/>
          </w:r>
          <w:r>
            <w:instrText xml:space="preserve"> PAGEREF _Toc12968 \h </w:instrText>
          </w:r>
          <w:r>
            <w:fldChar w:fldCharType="separate"/>
          </w:r>
          <w:r>
            <w:t>3</w:t>
          </w:r>
          <w:r>
            <w:fldChar w:fldCharType="end"/>
          </w:r>
          <w:r>
            <w:fldChar w:fldCharType="end"/>
          </w:r>
        </w:p>
        <w:p>
          <w:pPr>
            <w:pStyle w:val="7"/>
            <w:tabs>
              <w:tab w:val="right" w:leader="dot" w:pos="8306"/>
            </w:tabs>
            <w:spacing w:line="360" w:lineRule="auto"/>
          </w:pPr>
          <w:r>
            <w:fldChar w:fldCharType="begin"/>
          </w:r>
          <w:r>
            <w:instrText xml:space="preserve"> HYPERLINK \l _Toc8818 </w:instrText>
          </w:r>
          <w:r>
            <w:fldChar w:fldCharType="separate"/>
          </w:r>
          <w:r>
            <w:rPr>
              <w:rFonts w:hint="eastAsia"/>
              <w:lang w:val="en-US" w:eastAsia="zh-CN"/>
            </w:rPr>
            <w:t>4. 系统数据</w:t>
          </w:r>
          <w:r>
            <w:tab/>
          </w:r>
          <w:r>
            <w:fldChar w:fldCharType="begin"/>
          </w:r>
          <w:r>
            <w:instrText xml:space="preserve"> PAGEREF _Toc8818 \h </w:instrText>
          </w:r>
          <w:r>
            <w:fldChar w:fldCharType="separate"/>
          </w:r>
          <w:r>
            <w:t>4</w:t>
          </w:r>
          <w:r>
            <w:fldChar w:fldCharType="end"/>
          </w:r>
          <w:r>
            <w:fldChar w:fldCharType="end"/>
          </w:r>
        </w:p>
        <w:p>
          <w:pPr>
            <w:pStyle w:val="5"/>
            <w:tabs>
              <w:tab w:val="right" w:leader="dot" w:pos="8306"/>
            </w:tabs>
            <w:spacing w:line="360" w:lineRule="auto"/>
          </w:pPr>
          <w:r>
            <w:fldChar w:fldCharType="begin"/>
          </w:r>
          <w:r>
            <w:instrText xml:space="preserve"> HYPERLINK \l _Toc30357 </w:instrText>
          </w:r>
          <w:r>
            <w:fldChar w:fldCharType="separate"/>
          </w:r>
          <w:r>
            <w:rPr>
              <w:rFonts w:hint="default"/>
              <w:lang w:val="en-US" w:eastAsia="zh-CN"/>
            </w:rPr>
            <w:t xml:space="preserve">4.1 </w:t>
          </w:r>
          <w:r>
            <w:rPr>
              <w:rFonts w:hint="eastAsia"/>
              <w:lang w:val="en-US" w:eastAsia="zh-CN"/>
            </w:rPr>
            <w:t>数据流</w:t>
          </w:r>
          <w:r>
            <w:tab/>
          </w:r>
          <w:r>
            <w:fldChar w:fldCharType="begin"/>
          </w:r>
          <w:r>
            <w:instrText xml:space="preserve"> PAGEREF _Toc30357 \h </w:instrText>
          </w:r>
          <w:r>
            <w:fldChar w:fldCharType="separate"/>
          </w:r>
          <w:r>
            <w:t>4</w:t>
          </w:r>
          <w:r>
            <w:fldChar w:fldCharType="end"/>
          </w:r>
          <w:r>
            <w:fldChar w:fldCharType="end"/>
          </w:r>
        </w:p>
        <w:p>
          <w:pPr>
            <w:pStyle w:val="5"/>
            <w:tabs>
              <w:tab w:val="right" w:leader="dot" w:pos="8306"/>
            </w:tabs>
            <w:spacing w:line="360" w:lineRule="auto"/>
          </w:pPr>
          <w:r>
            <w:fldChar w:fldCharType="begin"/>
          </w:r>
          <w:r>
            <w:instrText xml:space="preserve"> HYPERLINK \l _Toc16728 </w:instrText>
          </w:r>
          <w:r>
            <w:fldChar w:fldCharType="separate"/>
          </w:r>
          <w:r>
            <w:rPr>
              <w:rFonts w:hint="default"/>
              <w:lang w:val="en-US" w:eastAsia="zh-CN"/>
            </w:rPr>
            <w:t xml:space="preserve">4.2 </w:t>
          </w:r>
          <w:r>
            <w:rPr>
              <w:rFonts w:hint="eastAsia"/>
              <w:lang w:val="en-US" w:eastAsia="zh-CN"/>
            </w:rPr>
            <w:t>系统简单E-R图</w:t>
          </w:r>
          <w:r>
            <w:tab/>
          </w:r>
          <w:r>
            <w:fldChar w:fldCharType="begin"/>
          </w:r>
          <w:r>
            <w:instrText xml:space="preserve"> PAGEREF _Toc16728 \h </w:instrText>
          </w:r>
          <w:r>
            <w:fldChar w:fldCharType="separate"/>
          </w:r>
          <w:r>
            <w:t>5</w:t>
          </w:r>
          <w:r>
            <w:fldChar w:fldCharType="end"/>
          </w:r>
          <w:r>
            <w:fldChar w:fldCharType="end"/>
          </w:r>
        </w:p>
        <w:p>
          <w:pPr>
            <w:pStyle w:val="5"/>
            <w:tabs>
              <w:tab w:val="right" w:leader="dot" w:pos="8306"/>
            </w:tabs>
            <w:spacing w:line="360" w:lineRule="auto"/>
          </w:pPr>
          <w:r>
            <w:fldChar w:fldCharType="begin"/>
          </w:r>
          <w:r>
            <w:instrText xml:space="preserve"> HYPERLINK \l _Toc13941 </w:instrText>
          </w:r>
          <w:r>
            <w:fldChar w:fldCharType="separate"/>
          </w:r>
          <w:r>
            <w:rPr>
              <w:rFonts w:hint="default"/>
              <w:lang w:val="en-US" w:eastAsia="zh-CN"/>
            </w:rPr>
            <w:t xml:space="preserve">4.3 </w:t>
          </w:r>
          <w:r>
            <w:rPr>
              <w:rFonts w:hint="eastAsia"/>
              <w:lang w:val="en-US" w:eastAsia="zh-CN"/>
            </w:rPr>
            <w:t>数据字典</w:t>
          </w:r>
          <w:r>
            <w:tab/>
          </w:r>
          <w:r>
            <w:fldChar w:fldCharType="begin"/>
          </w:r>
          <w:r>
            <w:instrText xml:space="preserve"> PAGEREF _Toc13941 \h </w:instrText>
          </w:r>
          <w:r>
            <w:fldChar w:fldCharType="separate"/>
          </w:r>
          <w:r>
            <w:t>6</w:t>
          </w:r>
          <w:r>
            <w:fldChar w:fldCharType="end"/>
          </w:r>
          <w:r>
            <w:fldChar w:fldCharType="end"/>
          </w:r>
        </w:p>
        <w:p>
          <w:pPr>
            <w:pStyle w:val="7"/>
            <w:tabs>
              <w:tab w:val="right" w:leader="dot" w:pos="8306"/>
            </w:tabs>
            <w:spacing w:line="360" w:lineRule="auto"/>
          </w:pPr>
          <w:r>
            <w:fldChar w:fldCharType="begin"/>
          </w:r>
          <w:r>
            <w:instrText xml:space="preserve"> HYPERLINK \l _Toc5661 </w:instrText>
          </w:r>
          <w:r>
            <w:fldChar w:fldCharType="separate"/>
          </w:r>
          <w:r>
            <w:t xml:space="preserve">5. </w:t>
          </w:r>
          <w:r>
            <w:rPr>
              <w:rFonts w:hint="eastAsia"/>
            </w:rPr>
            <w:t>项目</w:t>
          </w:r>
          <w:r>
            <w:t>技术方案</w:t>
          </w:r>
          <w:r>
            <w:tab/>
          </w:r>
          <w:r>
            <w:fldChar w:fldCharType="begin"/>
          </w:r>
          <w:r>
            <w:instrText xml:space="preserve"> PAGEREF _Toc5661 \h </w:instrText>
          </w:r>
          <w:r>
            <w:fldChar w:fldCharType="separate"/>
          </w:r>
          <w:r>
            <w:t>6</w:t>
          </w:r>
          <w:r>
            <w:fldChar w:fldCharType="end"/>
          </w:r>
          <w:r>
            <w:fldChar w:fldCharType="end"/>
          </w:r>
        </w:p>
        <w:p>
          <w:pPr>
            <w:pStyle w:val="7"/>
            <w:tabs>
              <w:tab w:val="right" w:leader="dot" w:pos="8306"/>
            </w:tabs>
            <w:spacing w:line="360" w:lineRule="auto"/>
            <w:ind w:firstLine="420" w:firstLineChars="200"/>
          </w:pPr>
          <w:r>
            <w:fldChar w:fldCharType="begin"/>
          </w:r>
          <w:r>
            <w:instrText xml:space="preserve"> HYPERLINK \l _Toc15515 </w:instrText>
          </w:r>
          <w:r>
            <w:fldChar w:fldCharType="separate"/>
          </w:r>
          <w:r>
            <w:rPr>
              <w:rFonts w:hint="eastAsia"/>
            </w:rPr>
            <w:t>5.1 方案概述</w:t>
          </w:r>
          <w:r>
            <w:tab/>
          </w:r>
          <w:r>
            <w:fldChar w:fldCharType="begin"/>
          </w:r>
          <w:r>
            <w:instrText xml:space="preserve"> PAGEREF _Toc15515 \h </w:instrText>
          </w:r>
          <w:r>
            <w:fldChar w:fldCharType="separate"/>
          </w:r>
          <w:r>
            <w:t>6</w:t>
          </w:r>
          <w:r>
            <w:fldChar w:fldCharType="end"/>
          </w:r>
          <w:r>
            <w:fldChar w:fldCharType="end"/>
          </w:r>
        </w:p>
        <w:p>
          <w:pPr>
            <w:pStyle w:val="5"/>
            <w:tabs>
              <w:tab w:val="right" w:leader="dot" w:pos="8306"/>
            </w:tabs>
            <w:spacing w:line="360" w:lineRule="auto"/>
          </w:pPr>
          <w:r>
            <w:fldChar w:fldCharType="begin"/>
          </w:r>
          <w:r>
            <w:instrText xml:space="preserve"> HYPERLINK \l _Toc12654 </w:instrText>
          </w:r>
          <w:r>
            <w:fldChar w:fldCharType="separate"/>
          </w:r>
          <w:r>
            <w:rPr>
              <w:rFonts w:hint="eastAsia"/>
            </w:rPr>
            <w:t xml:space="preserve">5.2 </w:t>
          </w:r>
          <w:r>
            <w:rPr>
              <w:rFonts w:hint="eastAsia"/>
              <w:lang w:val="en-US" w:eastAsia="zh-CN"/>
            </w:rPr>
            <w:t>编程环境</w:t>
          </w:r>
          <w:r>
            <w:tab/>
          </w:r>
          <w:r>
            <w:fldChar w:fldCharType="begin"/>
          </w:r>
          <w:r>
            <w:instrText xml:space="preserve"> PAGEREF _Toc12654 \h </w:instrText>
          </w:r>
          <w:r>
            <w:fldChar w:fldCharType="separate"/>
          </w:r>
          <w:r>
            <w:t>6</w:t>
          </w:r>
          <w:r>
            <w:fldChar w:fldCharType="end"/>
          </w:r>
          <w:r>
            <w:fldChar w:fldCharType="end"/>
          </w:r>
        </w:p>
        <w:p>
          <w:pPr>
            <w:pStyle w:val="5"/>
            <w:tabs>
              <w:tab w:val="right" w:leader="dot" w:pos="8306"/>
            </w:tabs>
            <w:spacing w:line="360" w:lineRule="auto"/>
          </w:pPr>
          <w:r>
            <w:fldChar w:fldCharType="begin"/>
          </w:r>
          <w:r>
            <w:instrText xml:space="preserve"> HYPERLINK \l _Toc12286 </w:instrText>
          </w:r>
          <w:r>
            <w:fldChar w:fldCharType="separate"/>
          </w:r>
          <w:r>
            <w:rPr>
              <w:rFonts w:hint="eastAsia"/>
            </w:rPr>
            <w:t>5.3 数据库</w:t>
          </w:r>
          <w:r>
            <w:t>的实现</w:t>
          </w:r>
          <w:r>
            <w:tab/>
          </w:r>
          <w:r>
            <w:fldChar w:fldCharType="begin"/>
          </w:r>
          <w:r>
            <w:instrText xml:space="preserve"> PAGEREF _Toc12286 \h </w:instrText>
          </w:r>
          <w:r>
            <w:fldChar w:fldCharType="separate"/>
          </w:r>
          <w:r>
            <w:t>7</w:t>
          </w:r>
          <w:r>
            <w:fldChar w:fldCharType="end"/>
          </w:r>
          <w:r>
            <w:fldChar w:fldCharType="end"/>
          </w:r>
        </w:p>
        <w:p>
          <w:pPr>
            <w:pStyle w:val="7"/>
            <w:tabs>
              <w:tab w:val="right" w:leader="dot" w:pos="8306"/>
            </w:tabs>
            <w:spacing w:line="360" w:lineRule="auto"/>
          </w:pPr>
          <w:r>
            <w:fldChar w:fldCharType="begin"/>
          </w:r>
          <w:r>
            <w:instrText xml:space="preserve"> HYPERLINK \l _Toc7009 </w:instrText>
          </w:r>
          <w:r>
            <w:fldChar w:fldCharType="separate"/>
          </w:r>
          <w:r>
            <w:t xml:space="preserve">6. </w:t>
          </w:r>
          <w:r>
            <w:rPr>
              <w:rFonts w:hint="eastAsia"/>
            </w:rPr>
            <w:t>可行性</w:t>
          </w:r>
          <w:r>
            <w:t>分析</w:t>
          </w:r>
          <w:r>
            <w:tab/>
          </w:r>
          <w:r>
            <w:fldChar w:fldCharType="begin"/>
          </w:r>
          <w:r>
            <w:instrText xml:space="preserve"> PAGEREF _Toc7009 \h </w:instrText>
          </w:r>
          <w:r>
            <w:fldChar w:fldCharType="separate"/>
          </w:r>
          <w:r>
            <w:t>7</w:t>
          </w:r>
          <w:r>
            <w:fldChar w:fldCharType="end"/>
          </w:r>
          <w:r>
            <w:fldChar w:fldCharType="end"/>
          </w:r>
        </w:p>
        <w:p>
          <w:pPr>
            <w:pStyle w:val="5"/>
            <w:tabs>
              <w:tab w:val="right" w:leader="dot" w:pos="8306"/>
            </w:tabs>
            <w:spacing w:line="360" w:lineRule="auto"/>
          </w:pPr>
          <w:r>
            <w:fldChar w:fldCharType="begin"/>
          </w:r>
          <w:r>
            <w:instrText xml:space="preserve"> HYPERLINK \l _Toc26994 </w:instrText>
          </w:r>
          <w:r>
            <w:fldChar w:fldCharType="separate"/>
          </w:r>
          <w:r>
            <w:rPr>
              <w:rFonts w:hint="eastAsia"/>
              <w:lang w:val="en-US" w:eastAsia="zh-CN"/>
            </w:rPr>
            <w:t xml:space="preserve">6.1 </w:t>
          </w:r>
          <w:r>
            <w:rPr>
              <w:rFonts w:hint="eastAsia"/>
            </w:rPr>
            <w:t>SWOT分析</w:t>
          </w:r>
          <w:r>
            <w:tab/>
          </w:r>
          <w:r>
            <w:fldChar w:fldCharType="begin"/>
          </w:r>
          <w:r>
            <w:instrText xml:space="preserve"> PAGEREF _Toc26994 \h </w:instrText>
          </w:r>
          <w:r>
            <w:fldChar w:fldCharType="separate"/>
          </w:r>
          <w:r>
            <w:t>7</w:t>
          </w:r>
          <w:r>
            <w:fldChar w:fldCharType="end"/>
          </w:r>
          <w:r>
            <w:fldChar w:fldCharType="end"/>
          </w:r>
        </w:p>
        <w:p>
          <w:pPr>
            <w:pStyle w:val="5"/>
            <w:tabs>
              <w:tab w:val="right" w:leader="dot" w:pos="8306"/>
            </w:tabs>
            <w:spacing w:line="360" w:lineRule="auto"/>
          </w:pPr>
          <w:r>
            <w:fldChar w:fldCharType="begin"/>
          </w:r>
          <w:r>
            <w:instrText xml:space="preserve"> HYPERLINK \l _Toc15943 </w:instrText>
          </w:r>
          <w:r>
            <w:fldChar w:fldCharType="separate"/>
          </w:r>
          <w:r>
            <w:rPr>
              <w:rFonts w:hint="eastAsia"/>
              <w:lang w:val="en-US" w:eastAsia="zh-CN"/>
            </w:rPr>
            <w:t>6.2 功能可行性</w:t>
          </w:r>
          <w:r>
            <w:tab/>
          </w:r>
          <w:r>
            <w:fldChar w:fldCharType="begin"/>
          </w:r>
          <w:r>
            <w:instrText xml:space="preserve"> PAGEREF _Toc15943 \h </w:instrText>
          </w:r>
          <w:r>
            <w:fldChar w:fldCharType="separate"/>
          </w:r>
          <w:r>
            <w:t>8</w:t>
          </w:r>
          <w:r>
            <w:fldChar w:fldCharType="end"/>
          </w:r>
          <w:r>
            <w:fldChar w:fldCharType="end"/>
          </w:r>
        </w:p>
        <w:p>
          <w:pPr>
            <w:pStyle w:val="5"/>
            <w:tabs>
              <w:tab w:val="right" w:leader="dot" w:pos="8306"/>
            </w:tabs>
            <w:spacing w:line="360" w:lineRule="auto"/>
          </w:pPr>
          <w:r>
            <w:fldChar w:fldCharType="begin"/>
          </w:r>
          <w:r>
            <w:instrText xml:space="preserve"> HYPERLINK \l _Toc29601 </w:instrText>
          </w:r>
          <w:r>
            <w:fldChar w:fldCharType="separate"/>
          </w:r>
          <w:r>
            <w:rPr>
              <w:rFonts w:hint="eastAsia"/>
              <w:lang w:val="en-US" w:eastAsia="zh-CN"/>
            </w:rPr>
            <w:t>6.3 技术可行性</w:t>
          </w:r>
          <w:r>
            <w:tab/>
          </w:r>
          <w:r>
            <w:fldChar w:fldCharType="begin"/>
          </w:r>
          <w:r>
            <w:instrText xml:space="preserve"> PAGEREF _Toc29601 \h </w:instrText>
          </w:r>
          <w:r>
            <w:fldChar w:fldCharType="separate"/>
          </w:r>
          <w:r>
            <w:t>8</w:t>
          </w:r>
          <w:r>
            <w:fldChar w:fldCharType="end"/>
          </w:r>
          <w:r>
            <w:fldChar w:fldCharType="end"/>
          </w:r>
        </w:p>
        <w:p>
          <w:pPr>
            <w:pStyle w:val="5"/>
            <w:tabs>
              <w:tab w:val="right" w:leader="dot" w:pos="8306"/>
            </w:tabs>
            <w:spacing w:line="360" w:lineRule="auto"/>
          </w:pPr>
          <w:r>
            <w:fldChar w:fldCharType="begin"/>
          </w:r>
          <w:r>
            <w:instrText xml:space="preserve"> HYPERLINK \l _Toc9526 </w:instrText>
          </w:r>
          <w:r>
            <w:fldChar w:fldCharType="separate"/>
          </w:r>
          <w:r>
            <w:rPr>
              <w:rFonts w:hint="eastAsia"/>
              <w:lang w:val="en-US" w:eastAsia="zh-CN"/>
            </w:rPr>
            <w:t>6.4 用户可行性</w:t>
          </w:r>
          <w:r>
            <w:tab/>
          </w:r>
          <w:r>
            <w:fldChar w:fldCharType="begin"/>
          </w:r>
          <w:r>
            <w:instrText xml:space="preserve"> PAGEREF _Toc9526 \h </w:instrText>
          </w:r>
          <w:r>
            <w:fldChar w:fldCharType="separate"/>
          </w:r>
          <w:r>
            <w:t>9</w:t>
          </w:r>
          <w:r>
            <w:fldChar w:fldCharType="end"/>
          </w:r>
          <w:r>
            <w:fldChar w:fldCharType="end"/>
          </w:r>
        </w:p>
        <w:p>
          <w:pPr>
            <w:pStyle w:val="5"/>
            <w:tabs>
              <w:tab w:val="right" w:leader="dot" w:pos="8306"/>
            </w:tabs>
            <w:spacing w:line="360" w:lineRule="auto"/>
          </w:pPr>
          <w:r>
            <w:fldChar w:fldCharType="begin"/>
          </w:r>
          <w:r>
            <w:instrText xml:space="preserve"> HYPERLINK \l _Toc5116 </w:instrText>
          </w:r>
          <w:r>
            <w:fldChar w:fldCharType="separate"/>
          </w:r>
          <w:r>
            <w:rPr>
              <w:rFonts w:hint="eastAsia"/>
              <w:lang w:val="en-US" w:eastAsia="zh-CN"/>
            </w:rPr>
            <w:t>6.5 经济可行性</w:t>
          </w:r>
          <w:r>
            <w:tab/>
          </w:r>
          <w:r>
            <w:fldChar w:fldCharType="begin"/>
          </w:r>
          <w:r>
            <w:instrText xml:space="preserve"> PAGEREF _Toc5116 \h </w:instrText>
          </w:r>
          <w:r>
            <w:fldChar w:fldCharType="separate"/>
          </w:r>
          <w:r>
            <w:t>9</w:t>
          </w:r>
          <w:r>
            <w:fldChar w:fldCharType="end"/>
          </w:r>
          <w:r>
            <w:fldChar w:fldCharType="end"/>
          </w:r>
        </w:p>
        <w:p>
          <w:pPr>
            <w:pStyle w:val="5"/>
            <w:tabs>
              <w:tab w:val="right" w:leader="dot" w:pos="8306"/>
            </w:tabs>
            <w:spacing w:line="360" w:lineRule="auto"/>
          </w:pPr>
          <w:r>
            <w:fldChar w:fldCharType="begin"/>
          </w:r>
          <w:r>
            <w:instrText xml:space="preserve"> HYPERLINK \l _Toc5065 </w:instrText>
          </w:r>
          <w:r>
            <w:fldChar w:fldCharType="separate"/>
          </w:r>
          <w:r>
            <w:rPr>
              <w:rFonts w:hint="eastAsia"/>
              <w:lang w:val="en-US" w:eastAsia="zh-CN"/>
            </w:rPr>
            <w:t xml:space="preserve">6.6 </w:t>
          </w:r>
          <w:r>
            <w:rPr>
              <w:rFonts w:hint="default"/>
              <w:lang w:val="en-US" w:eastAsia="zh-CN"/>
            </w:rPr>
            <w:t>社会因素可行性分析</w:t>
          </w:r>
          <w:r>
            <w:tab/>
          </w:r>
          <w:r>
            <w:fldChar w:fldCharType="begin"/>
          </w:r>
          <w:r>
            <w:instrText xml:space="preserve"> PAGEREF _Toc5065 \h </w:instrText>
          </w:r>
          <w:r>
            <w:fldChar w:fldCharType="separate"/>
          </w:r>
          <w:r>
            <w:t>9</w:t>
          </w:r>
          <w:r>
            <w:fldChar w:fldCharType="end"/>
          </w:r>
          <w:r>
            <w:fldChar w:fldCharType="end"/>
          </w:r>
        </w:p>
        <w:p>
          <w:pPr>
            <w:spacing w:line="360" w:lineRule="auto"/>
          </w:pPr>
          <w:r>
            <w:fldChar w:fldCharType="end"/>
          </w:r>
        </w:p>
        <w:p/>
      </w:sdtContent>
    </w:sdt>
    <w:p>
      <w:pPr>
        <w:pStyle w:val="3"/>
        <w:bidi w:val="0"/>
        <w:outlineLvl w:val="0"/>
      </w:pPr>
      <w:bookmarkStart w:id="1" w:name="_Toc7658"/>
      <w:r>
        <w:rPr>
          <w:rFonts w:hint="eastAsia"/>
        </w:rPr>
        <w:t>1.</w:t>
      </w:r>
      <w:r>
        <w:t>引言</w:t>
      </w:r>
      <w:bookmarkEnd w:id="0"/>
      <w:bookmarkEnd w:id="1"/>
    </w:p>
    <w:p>
      <w:pPr>
        <w:pStyle w:val="4"/>
        <w:bidi w:val="0"/>
        <w:ind w:firstLine="320" w:firstLineChars="100"/>
        <w:rPr>
          <w:rFonts w:hint="eastAsia"/>
          <w:lang w:val="en-US" w:eastAsia="zh-CN"/>
        </w:rPr>
      </w:pPr>
      <w:bookmarkStart w:id="2" w:name="_Toc13229"/>
      <w:r>
        <w:rPr>
          <w:rFonts w:hint="eastAsia"/>
          <w:lang w:val="en-US" w:eastAsia="zh-CN"/>
        </w:rPr>
        <w:t>1.1项目背景</w:t>
      </w:r>
      <w:bookmarkEnd w:id="2"/>
    </w:p>
    <w:p>
      <w:pPr>
        <w:spacing w:line="360" w:lineRule="auto"/>
        <w:ind w:firstLine="480" w:firstLineChars="200"/>
        <w:rPr>
          <w:rFonts w:hint="eastAsia" w:ascii="宋体" w:hAnsi="宋体" w:eastAsia="宋体" w:cs="宋体"/>
          <w:color w:val="000000"/>
          <w:sz w:val="24"/>
          <w:szCs w:val="24"/>
          <w:shd w:val="clear" w:color="auto" w:fill="FFFFFF"/>
          <w:lang w:val="en-US" w:eastAsia="zh-CN"/>
        </w:rPr>
      </w:pPr>
      <w:r>
        <w:rPr>
          <w:rFonts w:hint="eastAsia" w:ascii="宋体" w:hAnsi="宋体" w:eastAsia="宋体" w:cs="宋体"/>
          <w:color w:val="000000"/>
          <w:sz w:val="24"/>
          <w:szCs w:val="24"/>
          <w:shd w:val="clear" w:color="auto" w:fill="FFFFFF"/>
        </w:rPr>
        <w:t>2020年全国硕士研究生招生考试报名人数突破341万, 比去年290万增加了50万人,增长率达到17. .58%。在没有政策性变动的情况下, 2021年考研报名人数还将呈现递增的趋势,有专家预计,</w:t>
      </w:r>
      <w:r>
        <w:rPr>
          <w:rFonts w:hint="eastAsia" w:ascii="宋体" w:hAnsi="宋体" w:eastAsia="宋体" w:cs="宋体"/>
          <w:sz w:val="24"/>
          <w:szCs w:val="24"/>
        </w:rPr>
        <w:t xml:space="preserve"> </w:t>
      </w:r>
      <w:r>
        <w:rPr>
          <w:rFonts w:hint="eastAsia" w:ascii="宋体" w:hAnsi="宋体" w:eastAsia="宋体" w:cs="宋体"/>
          <w:color w:val="000000"/>
          <w:sz w:val="24"/>
          <w:szCs w:val="24"/>
          <w:shd w:val="clear" w:color="auto" w:fill="FFFFFF"/>
        </w:rPr>
        <w:t>2021年考研报名人数将突破400万!</w:t>
      </w:r>
      <w:r>
        <w:rPr>
          <w:rFonts w:hint="eastAsia" w:ascii="宋体" w:hAnsi="宋体" w:eastAsia="宋体" w:cs="宋体"/>
          <w:sz w:val="24"/>
          <w:szCs w:val="24"/>
        </w:rPr>
        <w:t xml:space="preserve"> </w:t>
      </w:r>
      <w:r>
        <w:rPr>
          <w:rFonts w:hint="eastAsia" w:ascii="宋体" w:hAnsi="宋体" w:eastAsia="宋体" w:cs="宋体"/>
          <w:color w:val="000000"/>
          <w:sz w:val="24"/>
          <w:szCs w:val="24"/>
          <w:shd w:val="clear" w:color="auto" w:fill="FFFFFF"/>
        </w:rPr>
        <w:t>在“本科生遍地开花”的时代,用人单位对校招的新员工在学历也提出了更高的要求,不论是发自内心想要深造还是为了更好地就业,还是盲目跟风混学历,许多人都选择了考研。</w:t>
      </w:r>
      <w:r>
        <w:rPr>
          <w:rFonts w:hint="eastAsia" w:ascii="宋体" w:hAnsi="宋体" w:eastAsia="宋体" w:cs="宋体"/>
          <w:color w:val="000000"/>
          <w:sz w:val="24"/>
          <w:szCs w:val="24"/>
          <w:shd w:val="clear" w:color="auto" w:fill="FFFFFF"/>
          <w:lang w:val="en-US" w:eastAsia="zh-CN"/>
        </w:rPr>
        <w:t>但不管怎么样，每一位考研党都需要提前做好“作战准备”，</w:t>
      </w:r>
      <w:r>
        <w:rPr>
          <w:rFonts w:hint="eastAsia" w:ascii="宋体" w:hAnsi="宋体" w:eastAsia="宋体" w:cs="宋体"/>
          <w:color w:val="000000"/>
          <w:sz w:val="24"/>
          <w:szCs w:val="24"/>
          <w:shd w:val="clear" w:color="auto" w:fill="FFFFFF"/>
        </w:rPr>
        <w:t>他们需要准确的数据、专业的分析、合适的同伴,</w:t>
      </w:r>
      <w:r>
        <w:rPr>
          <w:rFonts w:hint="eastAsia" w:ascii="宋体" w:hAnsi="宋体" w:eastAsia="宋体" w:cs="宋体"/>
          <w:color w:val="000000"/>
          <w:sz w:val="24"/>
          <w:szCs w:val="24"/>
          <w:shd w:val="clear" w:color="auto" w:fill="FFFFFF"/>
          <w:lang w:val="en-US" w:eastAsia="zh-CN"/>
        </w:rPr>
        <w:t>而我们的“考上啦”APP满足他们所有需求。</w:t>
      </w:r>
    </w:p>
    <w:p>
      <w:pPr>
        <w:keepNext w:val="0"/>
        <w:keepLines w:val="0"/>
        <w:pageBreakBefore w:val="0"/>
        <w:widowControl w:val="0"/>
        <w:kinsoku/>
        <w:wordWrap/>
        <w:overflowPunct/>
        <w:topLinePunct w:val="0"/>
        <w:autoSpaceDE/>
        <w:autoSpaceDN/>
        <w:bidi w:val="0"/>
        <w:adjustRightInd/>
        <w:snapToGrid/>
        <w:spacing w:line="400" w:lineRule="exact"/>
        <w:textAlignment w:val="auto"/>
        <w:rPr>
          <w:rStyle w:val="15"/>
          <w:rFonts w:hint="eastAsia"/>
          <w:lang w:val="en-US" w:eastAsia="zh-CN"/>
        </w:rPr>
      </w:pPr>
      <w:r>
        <w:rPr>
          <w:rFonts w:hint="eastAsia" w:ascii="宋体" w:hAnsi="宋体" w:eastAsia="宋体" w:cs="宋体"/>
          <w:sz w:val="24"/>
          <w:szCs w:val="24"/>
        </w:rPr>
        <w:br w:type="textWrapping"/>
      </w:r>
      <w:r>
        <w:rPr>
          <w:rStyle w:val="15"/>
        </w:rPr>
        <w:t xml:space="preserve"> </w:t>
      </w:r>
      <w:bookmarkStart w:id="3" w:name="_Toc26973"/>
      <w:r>
        <w:rPr>
          <w:rStyle w:val="15"/>
          <w:rFonts w:hint="eastAsia"/>
          <w:lang w:val="en-US" w:eastAsia="zh-CN"/>
        </w:rPr>
        <w:t xml:space="preserve"> 1.2编写目的</w:t>
      </w:r>
    </w:p>
    <w:bookmarkEnd w:id="3"/>
    <w:p>
      <w:pPr>
        <w:keepNext w:val="0"/>
        <w:keepLines w:val="0"/>
        <w:pageBreakBefore w:val="0"/>
        <w:widowControl w:val="0"/>
        <w:kinsoku/>
        <w:wordWrap/>
        <w:overflowPunct/>
        <w:topLinePunct w:val="0"/>
        <w:autoSpaceDE/>
        <w:autoSpaceDN/>
        <w:bidi w:val="0"/>
        <w:adjustRightInd/>
        <w:snapToGrid/>
        <w:spacing w:line="400" w:lineRule="exact"/>
        <w:ind w:firstLine="320" w:firstLineChars="100"/>
        <w:textAlignment w:val="auto"/>
        <w:rPr>
          <w:rStyle w:val="15"/>
          <w:rFonts w:hint="default"/>
          <w:lang w:val="en-US" w:eastAsia="zh-CN"/>
        </w:rPr>
      </w:pPr>
    </w:p>
    <w:p>
      <w:pPr>
        <w:bidi w:val="0"/>
        <w:spacing w:line="360" w:lineRule="auto"/>
        <w:ind w:firstLine="480" w:firstLineChars="200"/>
        <w:rPr>
          <w:rFonts w:hint="eastAsia" w:ascii="宋体" w:hAnsi="宋体" w:eastAsia="宋体" w:cs="宋体"/>
          <w:sz w:val="24"/>
          <w:szCs w:val="24"/>
        </w:rPr>
      </w:pPr>
      <w:bookmarkStart w:id="4" w:name="_Toc25608"/>
      <w:r>
        <w:rPr>
          <w:rFonts w:hint="eastAsia" w:ascii="宋体" w:hAnsi="宋体" w:eastAsia="宋体" w:cs="宋体"/>
          <w:sz w:val="24"/>
          <w:szCs w:val="24"/>
        </w:rPr>
        <w:t>本项目是针对年复一年不断增长的考研用户提出的，主要是为了解决考研用户在信息收集、资料查找、资讯同步、同城研友等问题,</w:t>
      </w:r>
    </w:p>
    <w:bookmarkEnd w:id="4"/>
    <w:p>
      <w:pPr>
        <w:ind w:firstLine="480" w:firstLineChars="200"/>
        <w:rPr>
          <w:rFonts w:hint="eastAsia" w:ascii="宋体" w:hAnsi="宋体" w:eastAsia="宋体" w:cs="宋体"/>
          <w:sz w:val="24"/>
          <w:szCs w:val="24"/>
          <w:lang w:val="en-US" w:eastAsia="zh-CN"/>
        </w:rPr>
      </w:pPr>
    </w:p>
    <w:p>
      <w:pPr>
        <w:pStyle w:val="3"/>
        <w:bidi w:val="0"/>
        <w:outlineLvl w:val="0"/>
      </w:pPr>
      <w:bookmarkStart w:id="5" w:name="_Toc29823"/>
      <w:bookmarkStart w:id="6" w:name="_Toc5907"/>
      <w:r>
        <w:rPr>
          <w:rFonts w:hint="eastAsia"/>
          <w:lang w:val="en-US" w:eastAsia="zh-CN"/>
        </w:rPr>
        <w:t>2.</w:t>
      </w:r>
      <w:r>
        <w:rPr>
          <w:rFonts w:hint="eastAsia"/>
        </w:rPr>
        <w:t>系统</w:t>
      </w:r>
      <w:r>
        <w:t>需求分析</w:t>
      </w:r>
      <w:bookmarkEnd w:id="5"/>
      <w:bookmarkEnd w:id="6"/>
    </w:p>
    <w:p>
      <w:pPr>
        <w:pStyle w:val="4"/>
        <w:bidi w:val="0"/>
        <w:ind w:firstLine="320" w:firstLineChars="100"/>
      </w:pPr>
      <w:bookmarkStart w:id="7" w:name="_Toc8845"/>
      <w:bookmarkStart w:id="8" w:name="_Toc18068"/>
      <w:r>
        <w:rPr>
          <w:rFonts w:hint="eastAsia"/>
          <w:lang w:val="en-US" w:eastAsia="zh-CN"/>
        </w:rPr>
        <w:t>2</w:t>
      </w:r>
      <w:r>
        <w:rPr>
          <w:rFonts w:hint="eastAsia"/>
        </w:rPr>
        <w:t>.1性能</w:t>
      </w:r>
      <w:r>
        <w:t>需求分析</w:t>
      </w:r>
      <w:bookmarkEnd w:id="7"/>
      <w:bookmarkEnd w:id="8"/>
    </w:p>
    <w:p/>
    <w:p>
      <w:pPr>
        <w:bidi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首先，</w:t>
      </w:r>
      <w:r>
        <w:rPr>
          <w:rFonts w:hint="eastAsia" w:ascii="宋体" w:hAnsi="宋体" w:eastAsia="宋体" w:cs="宋体"/>
          <w:sz w:val="24"/>
          <w:szCs w:val="24"/>
        </w:rPr>
        <w:t>“</w:t>
      </w:r>
      <w:r>
        <w:rPr>
          <w:rFonts w:hint="eastAsia" w:ascii="宋体" w:hAnsi="宋体" w:eastAsia="宋体" w:cs="宋体"/>
          <w:sz w:val="24"/>
          <w:szCs w:val="24"/>
          <w:lang w:val="en-US" w:eastAsia="zh-CN"/>
        </w:rPr>
        <w:t>考上啦</w:t>
      </w:r>
      <w:r>
        <w:rPr>
          <w:rFonts w:hint="eastAsia" w:ascii="宋体" w:hAnsi="宋体" w:eastAsia="宋体" w:cs="宋体"/>
          <w:sz w:val="24"/>
          <w:szCs w:val="24"/>
        </w:rPr>
        <w:t>”是一款垂直考研市场的教育类APP，</w:t>
      </w:r>
      <w:r>
        <w:rPr>
          <w:rFonts w:hint="eastAsia" w:ascii="宋体" w:hAnsi="宋体" w:eastAsia="宋体" w:cs="宋体"/>
          <w:sz w:val="24"/>
          <w:szCs w:val="24"/>
          <w:lang w:val="en-US" w:eastAsia="zh-CN"/>
        </w:rPr>
        <w:t>集</w:t>
      </w:r>
      <w:r>
        <w:rPr>
          <w:rFonts w:hint="eastAsia" w:ascii="宋体" w:hAnsi="宋体" w:eastAsia="宋体" w:cs="宋体"/>
          <w:sz w:val="24"/>
          <w:szCs w:val="24"/>
        </w:rPr>
        <w:t>最新资讯</w:t>
      </w:r>
      <w:r>
        <w:rPr>
          <w:rFonts w:hint="eastAsia" w:ascii="宋体" w:hAnsi="宋体" w:eastAsia="宋体" w:cs="宋体"/>
          <w:sz w:val="24"/>
          <w:szCs w:val="24"/>
          <w:lang w:eastAsia="zh-CN"/>
        </w:rPr>
        <w:t>（</w:t>
      </w:r>
      <w:r>
        <w:rPr>
          <w:rFonts w:hint="eastAsia" w:ascii="宋体" w:hAnsi="宋体" w:eastAsia="宋体" w:cs="宋体"/>
          <w:sz w:val="24"/>
          <w:szCs w:val="24"/>
        </w:rPr>
        <w:t>新闻信息推送、院校数据查询</w:t>
      </w:r>
      <w:r>
        <w:rPr>
          <w:rFonts w:hint="eastAsia" w:ascii="宋体" w:hAnsi="宋体" w:eastAsia="宋体" w:cs="宋体"/>
          <w:sz w:val="24"/>
          <w:szCs w:val="24"/>
          <w:lang w:eastAsia="zh-CN"/>
        </w:rPr>
        <w:t>）、</w:t>
      </w:r>
      <w:r>
        <w:rPr>
          <w:rFonts w:hint="eastAsia" w:ascii="宋体" w:hAnsi="宋体" w:eastAsia="宋体" w:cs="宋体"/>
          <w:sz w:val="24"/>
          <w:szCs w:val="24"/>
        </w:rPr>
        <w:t>便捷生活</w:t>
      </w:r>
      <w:r>
        <w:rPr>
          <w:rFonts w:hint="eastAsia" w:ascii="宋体" w:hAnsi="宋体" w:eastAsia="宋体" w:cs="宋体"/>
          <w:sz w:val="24"/>
          <w:szCs w:val="24"/>
          <w:lang w:eastAsia="zh-CN"/>
        </w:rPr>
        <w:t>（</w:t>
      </w:r>
      <w:r>
        <w:rPr>
          <w:rFonts w:hint="eastAsia" w:ascii="宋体" w:hAnsi="宋体" w:eastAsia="宋体" w:cs="宋体"/>
          <w:sz w:val="24"/>
          <w:szCs w:val="24"/>
        </w:rPr>
        <w:t>寻找考研同伴、寻找考研房源</w:t>
      </w:r>
      <w:r>
        <w:rPr>
          <w:rFonts w:hint="eastAsia" w:ascii="宋体" w:hAnsi="宋体" w:eastAsia="宋体" w:cs="宋体"/>
          <w:sz w:val="24"/>
          <w:szCs w:val="24"/>
          <w:lang w:eastAsia="zh-CN"/>
        </w:rPr>
        <w:t>）、</w:t>
      </w:r>
      <w:r>
        <w:rPr>
          <w:rFonts w:hint="eastAsia" w:ascii="宋体" w:hAnsi="宋体" w:eastAsia="宋体" w:cs="宋体"/>
          <w:sz w:val="24"/>
          <w:szCs w:val="24"/>
        </w:rPr>
        <w:t>报考分析</w:t>
      </w:r>
      <w:r>
        <w:rPr>
          <w:rFonts w:hint="eastAsia" w:ascii="宋体" w:hAnsi="宋体" w:eastAsia="宋体" w:cs="宋体"/>
          <w:sz w:val="24"/>
          <w:szCs w:val="24"/>
          <w:lang w:eastAsia="zh-CN"/>
        </w:rPr>
        <w:t>（</w:t>
      </w:r>
      <w:r>
        <w:rPr>
          <w:rFonts w:hint="eastAsia" w:ascii="宋体" w:hAnsi="宋体" w:eastAsia="宋体" w:cs="宋体"/>
          <w:sz w:val="24"/>
          <w:szCs w:val="24"/>
        </w:rPr>
        <w:t>目标院校学长学姐、专业人员咨询</w:t>
      </w:r>
      <w:r>
        <w:rPr>
          <w:rFonts w:hint="eastAsia" w:ascii="宋体" w:hAnsi="宋体" w:eastAsia="宋体" w:cs="宋体"/>
          <w:sz w:val="24"/>
          <w:szCs w:val="24"/>
          <w:lang w:eastAsia="zh-CN"/>
        </w:rPr>
        <w:t>）、</w:t>
      </w:r>
      <w:r>
        <w:rPr>
          <w:rFonts w:hint="eastAsia" w:ascii="宋体" w:hAnsi="宋体" w:eastAsia="宋体" w:cs="宋体"/>
          <w:sz w:val="24"/>
          <w:szCs w:val="24"/>
        </w:rPr>
        <w:t>个人中心</w:t>
      </w:r>
      <w:r>
        <w:rPr>
          <w:rFonts w:hint="eastAsia" w:ascii="宋体" w:hAnsi="宋体" w:eastAsia="宋体" w:cs="宋体"/>
          <w:sz w:val="24"/>
          <w:szCs w:val="24"/>
          <w:lang w:eastAsia="zh-CN"/>
        </w:rPr>
        <w:t>（</w:t>
      </w:r>
      <w:r>
        <w:rPr>
          <w:rFonts w:hint="eastAsia" w:ascii="宋体" w:hAnsi="宋体" w:eastAsia="宋体" w:cs="宋体"/>
          <w:sz w:val="24"/>
          <w:szCs w:val="24"/>
        </w:rPr>
        <w:t>注册登录、考豆积分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于一体的为考研学子提供便利的平台。其次</w:t>
      </w:r>
      <w:r>
        <w:rPr>
          <w:rFonts w:hint="eastAsia" w:ascii="宋体" w:hAnsi="宋体" w:eastAsia="宋体" w:cs="宋体"/>
          <w:sz w:val="24"/>
          <w:szCs w:val="24"/>
        </w:rPr>
        <w:t>系统运行应该快速、稳定、高效和可靠;在结构上应该具有很好的可扩展性，便于将来功能的扩展和维护。</w:t>
      </w:r>
    </w:p>
    <w:p>
      <w:pPr>
        <w:pStyle w:val="4"/>
        <w:bidi w:val="0"/>
        <w:ind w:firstLine="320" w:firstLineChars="100"/>
        <w:rPr>
          <w:rFonts w:hint="eastAsia"/>
          <w:lang w:val="en-US" w:eastAsia="zh-CN"/>
        </w:rPr>
      </w:pPr>
      <w:bookmarkStart w:id="9" w:name="_Toc24409"/>
      <w:r>
        <w:rPr>
          <w:rFonts w:hint="eastAsia"/>
          <w:lang w:val="en-US" w:eastAsia="zh-CN"/>
        </w:rPr>
        <w:t>2.2 用户需求分析与痛点</w:t>
      </w:r>
      <w:bookmarkEnd w:id="9"/>
    </w:p>
    <w:p>
      <w:pPr>
        <w:bidi w:val="0"/>
        <w:spacing w:line="360"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考研资讯良莠不齐、院校信息纷繁复杂，缺乏一个权威的平台来取其精华去其糟粕，总结优质信息常常上网搜索学长经验贴和干货费时费力、常常被机构或网站低质课程拉低效率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并且</w:t>
      </w:r>
      <w:r>
        <w:rPr>
          <w:rFonts w:ascii="宋体" w:hAnsi="宋体" w:eastAsia="宋体" w:cs="宋体"/>
          <w:sz w:val="24"/>
          <w:szCs w:val="24"/>
        </w:rPr>
        <w:t>复习艰辛且缺乏一定的督促与激励，手机又常常成为消遣娱乐的工具，除了背单词软件以外，便携式APP又太少</w:t>
      </w:r>
      <w:r>
        <w:rPr>
          <w:rFonts w:hint="eastAsia" w:ascii="宋体" w:hAnsi="宋体" w:eastAsia="宋体" w:cs="宋体"/>
          <w:sz w:val="24"/>
          <w:szCs w:val="24"/>
          <w:lang w:eastAsia="zh-CN"/>
        </w:rPr>
        <w:t>。</w:t>
      </w:r>
    </w:p>
    <w:p>
      <w:pPr>
        <w:numPr>
          <w:ilvl w:val="0"/>
          <w:numId w:val="1"/>
        </w:numPr>
        <w:bidi w:val="0"/>
        <w:spacing w:line="360" w:lineRule="auto"/>
        <w:ind w:firstLine="480" w:firstLineChars="200"/>
        <w:rPr>
          <w:rFonts w:hint="eastAsia" w:ascii="宋体" w:hAnsi="宋体" w:eastAsia="宋体" w:cs="宋体"/>
          <w:sz w:val="24"/>
          <w:szCs w:val="24"/>
          <w:lang w:eastAsia="zh-CN"/>
        </w:rPr>
      </w:pPr>
      <w:r>
        <w:rPr>
          <w:rFonts w:ascii="宋体" w:hAnsi="宋体" w:eastAsia="宋体" w:cs="宋体"/>
          <w:sz w:val="24"/>
          <w:szCs w:val="24"/>
        </w:rPr>
        <w:t>跟风程度大，比较追求新颖，容易被广告吸引而下载，但对产品粘性差，常常置之于手机角落，使用频率低</w:t>
      </w:r>
      <w:r>
        <w:rPr>
          <w:rFonts w:hint="eastAsia" w:ascii="宋体" w:hAnsi="宋体" w:eastAsia="宋体" w:cs="宋体"/>
          <w:sz w:val="24"/>
          <w:szCs w:val="24"/>
          <w:lang w:eastAsia="zh-CN"/>
        </w:rPr>
        <w:t>；</w:t>
      </w:r>
    </w:p>
    <w:p>
      <w:pPr>
        <w:numPr>
          <w:ilvl w:val="0"/>
          <w:numId w:val="1"/>
        </w:numPr>
        <w:bidi w:val="0"/>
        <w:spacing w:line="360" w:lineRule="auto"/>
        <w:ind w:firstLine="480" w:firstLineChars="200"/>
        <w:rPr>
          <w:rFonts w:hint="eastAsia" w:ascii="宋体" w:hAnsi="宋体" w:eastAsia="宋体" w:cs="宋体"/>
          <w:sz w:val="24"/>
          <w:szCs w:val="24"/>
          <w:lang w:val="en-US" w:eastAsia="zh-CN"/>
        </w:rPr>
      </w:pPr>
      <w:r>
        <w:rPr>
          <w:rFonts w:ascii="宋体" w:hAnsi="宋体" w:eastAsia="宋体" w:cs="宋体"/>
          <w:sz w:val="24"/>
          <w:szCs w:val="24"/>
        </w:rPr>
        <w:t>偏重于关注院校信息、最新政策，以及经验分享，使用移动产品是看中其便捷性和可推送性，而对移动学习不感冒、对功能挖掘少</w:t>
      </w:r>
      <w:r>
        <w:rPr>
          <w:rFonts w:hint="eastAsia" w:ascii="宋体" w:hAnsi="宋体" w:eastAsia="宋体" w:cs="宋体"/>
          <w:sz w:val="24"/>
          <w:szCs w:val="24"/>
          <w:lang w:eastAsia="zh-CN"/>
        </w:rPr>
        <w:t>；</w:t>
      </w:r>
    </w:p>
    <w:p>
      <w:pPr>
        <w:numPr>
          <w:ilvl w:val="0"/>
          <w:numId w:val="1"/>
        </w:numPr>
        <w:bidi w:val="0"/>
        <w:spacing w:line="360" w:lineRule="auto"/>
        <w:ind w:firstLine="480" w:firstLineChars="200"/>
        <w:rPr>
          <w:rFonts w:hint="eastAsia" w:ascii="宋体" w:hAnsi="宋体" w:eastAsia="宋体" w:cs="宋体"/>
          <w:sz w:val="24"/>
          <w:szCs w:val="24"/>
          <w:lang w:val="en-US" w:eastAsia="zh-CN"/>
        </w:rPr>
      </w:pPr>
      <w:r>
        <w:rPr>
          <w:rFonts w:ascii="宋体" w:hAnsi="宋体" w:eastAsia="宋体" w:cs="宋体"/>
          <w:sz w:val="24"/>
          <w:szCs w:val="24"/>
        </w:rPr>
        <w:t>自我驱动力较差，希望借外力加以督促，偏重于产品的“鸡汤”推送与社区交流版块，此部分用户使用频率因人而异，不能一概而论</w:t>
      </w:r>
      <w:r>
        <w:rPr>
          <w:rFonts w:hint="eastAsia" w:ascii="宋体" w:hAnsi="宋体" w:eastAsia="宋体" w:cs="宋体"/>
          <w:sz w:val="24"/>
          <w:szCs w:val="24"/>
          <w:lang w:eastAsia="zh-CN"/>
        </w:rPr>
        <w:t>；</w:t>
      </w:r>
    </w:p>
    <w:p>
      <w:pPr>
        <w:numPr>
          <w:ilvl w:val="0"/>
          <w:numId w:val="1"/>
        </w:numPr>
        <w:bidi w:val="0"/>
        <w:spacing w:line="360" w:lineRule="auto"/>
        <w:ind w:firstLine="480" w:firstLineChars="200"/>
        <w:rPr>
          <w:rFonts w:hint="eastAsia" w:ascii="宋体" w:hAnsi="宋体" w:eastAsia="宋体" w:cs="宋体"/>
          <w:sz w:val="24"/>
          <w:szCs w:val="24"/>
          <w:lang w:val="en-US" w:eastAsia="zh-CN"/>
        </w:rPr>
      </w:pPr>
      <w:r>
        <w:rPr>
          <w:rFonts w:ascii="宋体" w:hAnsi="宋体" w:eastAsia="宋体" w:cs="宋体"/>
          <w:sz w:val="24"/>
          <w:szCs w:val="24"/>
        </w:rPr>
        <w:t>热衷于移动产品，喜欢移动学习模式，愿意接受合适的价位以获取课程、升级体验，属于重度用户</w:t>
      </w:r>
      <w:r>
        <w:rPr>
          <w:rFonts w:hint="eastAsia" w:ascii="宋体" w:hAnsi="宋体" w:eastAsia="宋体" w:cs="宋体"/>
          <w:sz w:val="24"/>
          <w:szCs w:val="24"/>
          <w:lang w:eastAsia="zh-CN"/>
        </w:rPr>
        <w:t>；</w:t>
      </w:r>
    </w:p>
    <w:p>
      <w:pPr>
        <w:pStyle w:val="3"/>
        <w:numPr>
          <w:ilvl w:val="0"/>
          <w:numId w:val="2"/>
        </w:numPr>
        <w:bidi w:val="0"/>
        <w:rPr>
          <w:rFonts w:hint="eastAsia"/>
          <w:lang w:val="en-US" w:eastAsia="zh-CN"/>
        </w:rPr>
      </w:pPr>
      <w:bookmarkStart w:id="10" w:name="_Toc27553"/>
      <w:r>
        <w:rPr>
          <w:rFonts w:hint="eastAsia"/>
          <w:lang w:val="en-US" w:eastAsia="zh-CN"/>
        </w:rPr>
        <w:t>项目功能详细设计</w:t>
      </w:r>
      <w:bookmarkEnd w:id="10"/>
    </w:p>
    <w:p>
      <w:pPr>
        <w:pStyle w:val="4"/>
        <w:numPr>
          <w:ilvl w:val="1"/>
          <w:numId w:val="2"/>
        </w:numPr>
        <w:bidi w:val="0"/>
        <w:rPr>
          <w:rFonts w:hint="eastAsia"/>
          <w:lang w:val="en-US" w:eastAsia="zh-CN"/>
        </w:rPr>
      </w:pPr>
      <w:bookmarkStart w:id="11" w:name="_Toc7604"/>
      <w:r>
        <w:rPr>
          <w:rFonts w:hint="eastAsia"/>
          <w:lang w:val="en-US" w:eastAsia="zh-CN"/>
        </w:rPr>
        <w:t>功能划分</w:t>
      </w:r>
      <w:bookmarkEnd w:id="11"/>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功能划分如下图所示：</w:t>
      </w:r>
    </w:p>
    <w:p>
      <w:pPr>
        <w:numPr>
          <w:numId w:val="0"/>
        </w:numPr>
        <w:ind w:left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83835" cy="978535"/>
            <wp:effectExtent l="0" t="0" r="4445" b="12065"/>
            <wp:docPr id="1" name="图片 1" descr="考上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考上啦"/>
                    <pic:cNvPicPr>
                      <a:picLocks noChangeAspect="1"/>
                    </pic:cNvPicPr>
                  </pic:nvPicPr>
                  <pic:blipFill>
                    <a:blip r:embed="rId4"/>
                    <a:stretch>
                      <a:fillRect/>
                    </a:stretch>
                  </pic:blipFill>
                  <pic:spPr>
                    <a:xfrm>
                      <a:off x="0" y="0"/>
                      <a:ext cx="5283835" cy="978535"/>
                    </a:xfrm>
                    <a:prstGeom prst="rect">
                      <a:avLst/>
                    </a:prstGeom>
                  </pic:spPr>
                </pic:pic>
              </a:graphicData>
            </a:graphic>
          </wp:inline>
        </w:drawing>
      </w:r>
    </w:p>
    <w:p>
      <w:pPr>
        <w:numPr>
          <w:numId w:val="0"/>
        </w:numPr>
        <w:ind w:leftChars="0" w:firstLine="240" w:firstLineChars="10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 3.1.1  功能WBS图</w:t>
      </w:r>
    </w:p>
    <w:p>
      <w:pPr>
        <w:pStyle w:val="4"/>
        <w:numPr>
          <w:ilvl w:val="1"/>
          <w:numId w:val="2"/>
        </w:numPr>
        <w:bidi w:val="0"/>
        <w:rPr>
          <w:rFonts w:hint="default"/>
          <w:lang w:val="en-US" w:eastAsia="zh-CN"/>
        </w:rPr>
      </w:pPr>
      <w:bookmarkStart w:id="12" w:name="_Toc12968"/>
      <w:r>
        <w:rPr>
          <w:rFonts w:hint="eastAsia"/>
          <w:lang w:val="en-US" w:eastAsia="zh-CN"/>
        </w:rPr>
        <w:t>功能描述</w:t>
      </w:r>
      <w:bookmarkEnd w:id="12"/>
    </w:p>
    <w:p>
      <w:pPr>
        <w:rPr>
          <w:rFonts w:hint="eastAsia"/>
          <w:lang w:val="en-US" w:eastAsia="zh-CN"/>
        </w:rPr>
      </w:pPr>
    </w:p>
    <w:p>
      <w:pPr>
        <w:numPr>
          <w:numId w:val="0"/>
        </w:numPr>
        <w:spacing w:line="360" w:lineRule="auto"/>
        <w:ind w:firstLine="480" w:firstLineChars="200"/>
        <w:rPr>
          <w:rFonts w:ascii="宋体" w:hAnsi="宋体" w:eastAsia="宋体" w:cs="宋体"/>
          <w:sz w:val="24"/>
          <w:szCs w:val="24"/>
        </w:rPr>
      </w:pPr>
      <w:r>
        <w:rPr>
          <w:rFonts w:ascii="宋体" w:hAnsi="宋体" w:eastAsia="宋体" w:cs="宋体"/>
          <w:sz w:val="24"/>
          <w:szCs w:val="24"/>
        </w:rPr>
        <w:t>本项目的提出主要是针对不断增长的考研用户提出的，主要是为解决考研用户在信息收集、资料查找、资讯同步、同城研友等方面遇到的问题，以帮助用户可以更好的进行考研学习。我们的产品主要包括用户注册登录、最新资讯、便捷生活、报考分析、个人中心、恢复功能、关于功能、设置功能八个模块。</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用户注册登录模块是考上啦最基本的一项功能模块， 它包括了对于用户的注册信息的审核功能，可以将用户的信息进行基本的收集，只有本部分的内容设计完善，才能完成对整体系统的功能设计。</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最新资讯功能模块能为用户提供一个信息查看的平台，使用户可以对当下的考研最新数据有一个了解。除此之外，用户还可以在本模块进行学习计划的制定和打卡，使得用户对考研相关任务进行一个具体的计划和监督。另外，我们也会加入院校数据查询功能，以便用户进行具体院校的数据查询。除此之外，我们可以查询相关资讯，进行资料的获取。</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报考分析功能正是本项目设计实现的一个主要亮点，它弥补了大多数软件在具体院校分析咨询上的不足，根据用户的现有的情况和以及用户对未来的计划进行，分类给予用户相关的对策建议，通过资讯已经学习分享的学习经验，寻找目标院校的用户进行咨询。除此之外，我们还有报考专家进行付费咨询，这使我们的应用软件更具有商业价值。</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便捷生活功能模块是通过用户发布帖子，使用户分自己的观点并可以提出自己的疑问，大家进行交流，并进行相应的改变。另外，我们还可以进行考研租房的信息交流，便捷我们的生活。除此之外，我们还可以进行研友的寻找，鼓励大家努力考研。</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个人功能模块中，用户可以查看个人消息和个人订单，了解用户的个人信息。除此之外，我们加设了考豆这-虚拟币，以激励用户进行软件使用。</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恢复功能模块是在系统更新或损坏之后能根据备份的内容进行系统的恢复，完成用户正常的使用功能。</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关于功能模块是对该软件进行一些基本信息的整理，包括开发者、升级说明、版本检查、用户帮助等。</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设置功能模块对本软件设计实现的软件的基本设置，包括开机自启动、显示栏是否显示、退出登录，注销用户，用户评价等，完成对该软件在个人喜好下的规划功能。</w:t>
      </w:r>
    </w:p>
    <w:p>
      <w:pPr>
        <w:pStyle w:val="3"/>
        <w:numPr>
          <w:ilvl w:val="0"/>
          <w:numId w:val="2"/>
        </w:numPr>
        <w:bidi w:val="0"/>
        <w:ind w:left="0" w:leftChars="0" w:firstLine="0" w:firstLineChars="0"/>
        <w:rPr>
          <w:rFonts w:hint="eastAsia"/>
          <w:lang w:val="en-US" w:eastAsia="zh-CN"/>
        </w:rPr>
      </w:pPr>
      <w:bookmarkStart w:id="13" w:name="_Toc8818"/>
      <w:r>
        <w:rPr>
          <w:rFonts w:hint="eastAsia"/>
          <w:lang w:val="en-US" w:eastAsia="zh-CN"/>
        </w:rPr>
        <w:t>系统数据</w:t>
      </w:r>
      <w:bookmarkEnd w:id="13"/>
    </w:p>
    <w:p>
      <w:pPr>
        <w:pStyle w:val="4"/>
        <w:numPr>
          <w:ilvl w:val="1"/>
          <w:numId w:val="2"/>
        </w:numPr>
        <w:bidi w:val="0"/>
        <w:ind w:left="0" w:leftChars="0" w:firstLine="0" w:firstLineChars="0"/>
        <w:rPr>
          <w:rFonts w:hint="eastAsia"/>
          <w:lang w:val="en-US" w:eastAsia="zh-CN"/>
        </w:rPr>
      </w:pPr>
      <w:bookmarkStart w:id="14" w:name="_Toc30357"/>
      <w:r>
        <w:rPr>
          <w:rFonts w:hint="eastAsia"/>
          <w:lang w:val="en-US" w:eastAsia="zh-CN"/>
        </w:rPr>
        <w:t>数据流</w:t>
      </w:r>
      <w:bookmarkEnd w:id="14"/>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系统数据流图如下图所示：</w:t>
      </w:r>
    </w:p>
    <w:p>
      <w:pPr>
        <w:numPr>
          <w:numId w:val="0"/>
        </w:numPr>
        <w:ind w:leftChars="0"/>
        <w:jc w:val="center"/>
        <w:rPr>
          <w:rFonts w:hint="default"/>
          <w:lang w:val="en-US" w:eastAsia="zh-CN"/>
        </w:rPr>
      </w:pPr>
      <w:r>
        <w:rPr>
          <w:rFonts w:hint="default"/>
          <w:lang w:val="en-US" w:eastAsia="zh-CN"/>
        </w:rPr>
        <w:drawing>
          <wp:inline distT="0" distB="0" distL="114300" distR="114300">
            <wp:extent cx="4806315" cy="3293745"/>
            <wp:effectExtent l="0" t="0" r="9525" b="13335"/>
            <wp:docPr id="2" name="图片 2"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流图"/>
                    <pic:cNvPicPr>
                      <a:picLocks noChangeAspect="1"/>
                    </pic:cNvPicPr>
                  </pic:nvPicPr>
                  <pic:blipFill>
                    <a:blip r:embed="rId5"/>
                    <a:stretch>
                      <a:fillRect/>
                    </a:stretch>
                  </pic:blipFill>
                  <pic:spPr>
                    <a:xfrm>
                      <a:off x="0" y="0"/>
                      <a:ext cx="4806315" cy="3293745"/>
                    </a:xfrm>
                    <a:prstGeom prst="rect">
                      <a:avLst/>
                    </a:prstGeom>
                  </pic:spPr>
                </pic:pic>
              </a:graphicData>
            </a:graphic>
          </wp:inline>
        </w:drawing>
      </w:r>
    </w:p>
    <w:p>
      <w:pPr>
        <w:numPr>
          <w:numId w:val="0"/>
        </w:numPr>
        <w:ind w:leftChars="0"/>
        <w:jc w:val="center"/>
        <w:rPr>
          <w:rFonts w:hint="eastAsia"/>
          <w:lang w:val="en-US" w:eastAsia="zh-CN"/>
        </w:rPr>
      </w:pPr>
      <w:r>
        <w:rPr>
          <w:rFonts w:hint="eastAsia"/>
          <w:lang w:val="en-US" w:eastAsia="zh-CN"/>
        </w:rPr>
        <w:t>图 4.1.1 数据流图</w:t>
      </w:r>
    </w:p>
    <w:p>
      <w:pPr>
        <w:pStyle w:val="4"/>
        <w:numPr>
          <w:numId w:val="0"/>
        </w:numPr>
        <w:bidi w:val="0"/>
        <w:ind w:leftChars="0"/>
        <w:rPr>
          <w:rFonts w:hint="eastAsia"/>
          <w:lang w:val="en-US" w:eastAsia="zh-CN"/>
        </w:rPr>
      </w:pPr>
      <w:bookmarkStart w:id="15" w:name="_Toc16728"/>
      <w:r>
        <w:rPr>
          <w:rFonts w:hint="eastAsia"/>
          <w:lang w:val="en-US" w:eastAsia="zh-CN"/>
        </w:rPr>
        <w:t>4.2 系统简单E-R图</w:t>
      </w:r>
      <w:bookmarkEnd w:id="15"/>
    </w:p>
    <w:p>
      <w:pPr>
        <w:numPr>
          <w:numId w:val="0"/>
        </w:numPr>
        <w:ind w:leftChars="0"/>
        <w:jc w:val="center"/>
        <w:rPr>
          <w:rFonts w:hint="default"/>
          <w:lang w:val="en-US" w:eastAsia="zh-CN"/>
        </w:rPr>
      </w:pPr>
      <w:r>
        <w:rPr>
          <w:rFonts w:hint="default"/>
          <w:lang w:val="en-US" w:eastAsia="zh-CN"/>
        </w:rPr>
        <w:drawing>
          <wp:inline distT="0" distB="0" distL="114300" distR="114300">
            <wp:extent cx="4925060" cy="2872105"/>
            <wp:effectExtent l="0" t="0" r="12700" b="8255"/>
            <wp:docPr id="3" name="图片 3"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R图"/>
                    <pic:cNvPicPr>
                      <a:picLocks noChangeAspect="1"/>
                    </pic:cNvPicPr>
                  </pic:nvPicPr>
                  <pic:blipFill>
                    <a:blip r:embed="rId6"/>
                    <a:stretch>
                      <a:fillRect/>
                    </a:stretch>
                  </pic:blipFill>
                  <pic:spPr>
                    <a:xfrm>
                      <a:off x="0" y="0"/>
                      <a:ext cx="4925060" cy="2872105"/>
                    </a:xfrm>
                    <a:prstGeom prst="rect">
                      <a:avLst/>
                    </a:prstGeom>
                  </pic:spPr>
                </pic:pic>
              </a:graphicData>
            </a:graphic>
          </wp:inline>
        </w:drawing>
      </w:r>
    </w:p>
    <w:p>
      <w:pPr>
        <w:numPr>
          <w:numId w:val="0"/>
        </w:numPr>
        <w:ind w:leftChars="0"/>
        <w:jc w:val="center"/>
        <w:rPr>
          <w:rFonts w:hint="eastAsia"/>
          <w:lang w:val="en-US" w:eastAsia="zh-CN"/>
        </w:rPr>
      </w:pPr>
      <w:r>
        <w:rPr>
          <w:rFonts w:hint="eastAsia"/>
          <w:lang w:val="en-US" w:eastAsia="zh-CN"/>
        </w:rPr>
        <w:t>图 4.2.1  用户-管理员E-R图</w:t>
      </w:r>
    </w:p>
    <w:p>
      <w:pPr>
        <w:numPr>
          <w:numId w:val="0"/>
        </w:numPr>
        <w:ind w:leftChars="0"/>
        <w:jc w:val="center"/>
        <w:rPr>
          <w:rFonts w:hint="eastAsia"/>
          <w:lang w:val="en-US" w:eastAsia="zh-CN"/>
        </w:rPr>
      </w:pPr>
      <w:bookmarkStart w:id="33" w:name="_GoBack"/>
      <w:r>
        <w:rPr>
          <w:rFonts w:ascii="宋体" w:hAnsi="宋体" w:eastAsia="宋体" w:cs="宋体"/>
          <w:sz w:val="24"/>
          <w:szCs w:val="24"/>
        </w:rPr>
        <w:drawing>
          <wp:inline distT="0" distB="0" distL="114300" distR="114300">
            <wp:extent cx="3923665" cy="2180590"/>
            <wp:effectExtent l="0" t="0" r="8255" b="1397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3923665" cy="2180590"/>
                    </a:xfrm>
                    <a:prstGeom prst="rect">
                      <a:avLst/>
                    </a:prstGeom>
                    <a:noFill/>
                    <a:ln w="9525">
                      <a:noFill/>
                    </a:ln>
                  </pic:spPr>
                </pic:pic>
              </a:graphicData>
            </a:graphic>
          </wp:inline>
        </w:drawing>
      </w:r>
      <w:bookmarkEnd w:id="33"/>
    </w:p>
    <w:p>
      <w:pPr>
        <w:numPr>
          <w:numId w:val="0"/>
        </w:numPr>
        <w:ind w:leftChars="0"/>
        <w:jc w:val="center"/>
        <w:rPr>
          <w:rFonts w:hint="eastAsia"/>
          <w:lang w:val="en-US" w:eastAsia="zh-CN"/>
        </w:rPr>
      </w:pPr>
      <w:r>
        <w:rPr>
          <w:rFonts w:hint="eastAsia"/>
          <w:lang w:val="en-US" w:eastAsia="zh-CN"/>
        </w:rPr>
        <w:t>图 4.2.2 院校E-R图</w:t>
      </w:r>
    </w:p>
    <w:p>
      <w:pPr>
        <w:numPr>
          <w:numId w:val="0"/>
        </w:numPr>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90595" cy="1732915"/>
            <wp:effectExtent l="0" t="0" r="14605" b="444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3490595" cy="1732915"/>
                    </a:xfrm>
                    <a:prstGeom prst="rect">
                      <a:avLst/>
                    </a:prstGeom>
                    <a:noFill/>
                    <a:ln w="9525">
                      <a:noFill/>
                    </a:ln>
                  </pic:spPr>
                </pic:pic>
              </a:graphicData>
            </a:graphic>
          </wp:inline>
        </w:drawing>
      </w:r>
    </w:p>
    <w:p>
      <w:pPr>
        <w:numPr>
          <w:numId w:val="0"/>
        </w:numPr>
        <w:ind w:left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 4.2.3 房源E-R图</w:t>
      </w:r>
    </w:p>
    <w:p>
      <w:pPr>
        <w:pStyle w:val="4"/>
        <w:numPr>
          <w:ilvl w:val="1"/>
          <w:numId w:val="2"/>
        </w:numPr>
        <w:bidi w:val="0"/>
        <w:rPr>
          <w:rFonts w:hint="eastAsia"/>
          <w:lang w:val="en-US" w:eastAsia="zh-CN"/>
        </w:rPr>
      </w:pPr>
      <w:bookmarkStart w:id="16" w:name="_Toc13941"/>
      <w:r>
        <w:rPr>
          <w:rFonts w:hint="eastAsia"/>
          <w:lang w:val="en-US" w:eastAsia="zh-CN"/>
        </w:rPr>
        <w:t>数据字典</w:t>
      </w:r>
      <w:bookmarkEnd w:id="16"/>
    </w:p>
    <w:p>
      <w:pPr>
        <w:numPr>
          <w:numId w:val="0"/>
        </w:numPr>
        <w:spacing w:line="360" w:lineRule="auto"/>
        <w:ind w:leftChars="0"/>
        <w:jc w:val="both"/>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数据项描述={</w:t>
      </w:r>
      <w:r>
        <w:rPr>
          <w:rFonts w:hint="eastAsia" w:ascii="宋体" w:hAnsi="宋体" w:eastAsia="宋体" w:cs="宋体"/>
          <w:i w:val="0"/>
          <w:caps w:val="0"/>
          <w:color w:val="333333"/>
          <w:spacing w:val="0"/>
          <w:sz w:val="24"/>
          <w:szCs w:val="24"/>
          <w:shd w:val="clear" w:fill="FFFFFF"/>
          <w:lang w:val="en-US" w:eastAsia="zh-CN"/>
        </w:rPr>
        <w:t>数据项编号，</w:t>
      </w:r>
      <w:r>
        <w:rPr>
          <w:rFonts w:hint="eastAsia" w:ascii="宋体" w:hAnsi="宋体" w:eastAsia="宋体" w:cs="宋体"/>
          <w:i w:val="0"/>
          <w:caps w:val="0"/>
          <w:color w:val="333333"/>
          <w:spacing w:val="0"/>
          <w:sz w:val="24"/>
          <w:szCs w:val="24"/>
          <w:shd w:val="clear" w:fill="FFFFFF"/>
        </w:rPr>
        <w:t>数据项名，数据项含义说明，数据类型，长度}。</w:t>
      </w:r>
    </w:p>
    <w:p>
      <w:pPr>
        <w:numPr>
          <w:numId w:val="0"/>
        </w:numPr>
        <w:spacing w:line="360" w:lineRule="auto"/>
        <w:ind w:leftChars="0"/>
        <w:jc w:val="both"/>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val="en-US" w:eastAsia="zh-CN"/>
        </w:rPr>
        <w:t>以用户为例：</w:t>
      </w:r>
    </w:p>
    <w:tbl>
      <w:tblPr>
        <w:tblStyle w:val="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9"/>
        <w:gridCol w:w="2106"/>
        <w:gridCol w:w="3033"/>
        <w:gridCol w:w="1539"/>
        <w:gridCol w:w="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000" w:type="pct"/>
            <w:gridSpan w:val="5"/>
          </w:tcPr>
          <w:p>
            <w:pPr>
              <w:widowControl w:val="0"/>
              <w:numPr>
                <w:ilvl w:val="0"/>
                <w:numId w:val="0"/>
              </w:numPr>
              <w:ind w:left="0" w:leftChars="0" w:firstLine="0" w:firstLineChars="0"/>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olor w:val="333333"/>
                <w:spacing w:val="0"/>
                <w:sz w:val="24"/>
                <w:szCs w:val="24"/>
                <w:shd w:val="clear" w:fill="FFFFFF"/>
                <w:vertAlign w:val="baseline"/>
                <w:lang w:val="en-US" w:eastAsia="zh-CN"/>
              </w:rPr>
              <w:t>U</w:t>
            </w:r>
            <w:r>
              <w:rPr>
                <w:rFonts w:hint="eastAsia" w:ascii="微软雅黑" w:hAnsi="微软雅黑" w:eastAsia="微软雅黑" w:cs="微软雅黑"/>
                <w:i w:val="0"/>
                <w:caps w:val="0"/>
                <w:color w:val="333333"/>
                <w:spacing w:val="0"/>
                <w:sz w:val="24"/>
                <w:szCs w:val="24"/>
                <w:shd w:val="clear" w:fill="FFFFFF"/>
                <w:vertAlign w:val="baseline"/>
                <w:lang w:val="en-US" w:eastAsia="zh-CN"/>
              </w:rPr>
              <w:t>ser(用户表)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pct"/>
          </w:tcPr>
          <w:p>
            <w:pPr>
              <w:widowControl w:val="0"/>
              <w:numPr>
                <w:ilvl w:val="0"/>
                <w:numId w:val="0"/>
              </w:numPr>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1</w:t>
            </w:r>
          </w:p>
        </w:tc>
        <w:tc>
          <w:tcPr>
            <w:tcW w:w="1236" w:type="pct"/>
          </w:tcPr>
          <w:p>
            <w:pPr>
              <w:widowControl w:val="0"/>
              <w:numPr>
                <w:ilvl w:val="0"/>
                <w:numId w:val="0"/>
              </w:numPr>
              <w:jc w:val="center"/>
              <w:rPr>
                <w:rFonts w:hint="default" w:ascii="微软雅黑" w:hAnsi="微软雅黑" w:eastAsia="微软雅黑" w:cs="微软雅黑"/>
                <w:i w:val="0"/>
                <w:color w:val="333333"/>
                <w:spacing w:val="0"/>
                <w:sz w:val="24"/>
                <w:szCs w:val="24"/>
                <w:shd w:val="clear" w:fill="FFFFFF"/>
                <w:vertAlign w:val="baseline"/>
                <w:lang w:val="en-US" w:eastAsia="zh-CN"/>
              </w:rPr>
            </w:pPr>
            <w:r>
              <w:rPr>
                <w:rFonts w:hint="eastAsia" w:ascii="微软雅黑" w:hAnsi="微软雅黑" w:eastAsia="微软雅黑" w:cs="微软雅黑"/>
                <w:i w:val="0"/>
                <w:color w:val="333333"/>
                <w:spacing w:val="0"/>
                <w:sz w:val="24"/>
                <w:szCs w:val="24"/>
                <w:shd w:val="clear" w:fill="FFFFFF"/>
                <w:vertAlign w:val="baseline"/>
                <w:lang w:val="en-US" w:eastAsia="zh-CN"/>
              </w:rPr>
              <w:t>id</w:t>
            </w:r>
          </w:p>
        </w:tc>
        <w:tc>
          <w:tcPr>
            <w:tcW w:w="1780" w:type="pct"/>
          </w:tcPr>
          <w:p>
            <w:pPr>
              <w:widowControl w:val="0"/>
              <w:numPr>
                <w:ilvl w:val="0"/>
                <w:numId w:val="0"/>
              </w:numPr>
              <w:jc w:val="both"/>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用户编号</w:t>
            </w:r>
          </w:p>
        </w:tc>
        <w:tc>
          <w:tcPr>
            <w:tcW w:w="903" w:type="pct"/>
          </w:tcPr>
          <w:p>
            <w:pPr>
              <w:widowControl w:val="0"/>
              <w:numPr>
                <w:ilvl w:val="0"/>
                <w:numId w:val="0"/>
              </w:numPr>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int</w:t>
            </w:r>
          </w:p>
        </w:tc>
        <w:tc>
          <w:tcPr>
            <w:tcW w:w="545" w:type="pct"/>
          </w:tcPr>
          <w:p>
            <w:pPr>
              <w:widowControl w:val="0"/>
              <w:numPr>
                <w:ilvl w:val="0"/>
                <w:numId w:val="0"/>
              </w:numPr>
              <w:ind w:left="0" w:leftChars="0" w:firstLine="0" w:firstLineChars="0"/>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pct"/>
          </w:tcPr>
          <w:p>
            <w:pPr>
              <w:widowControl w:val="0"/>
              <w:numPr>
                <w:ilvl w:val="0"/>
                <w:numId w:val="0"/>
              </w:numPr>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2</w:t>
            </w:r>
          </w:p>
        </w:tc>
        <w:tc>
          <w:tcPr>
            <w:tcW w:w="1236" w:type="pct"/>
          </w:tcPr>
          <w:p>
            <w:pPr>
              <w:widowControl w:val="0"/>
              <w:numPr>
                <w:ilvl w:val="0"/>
                <w:numId w:val="0"/>
              </w:numPr>
              <w:jc w:val="center"/>
              <w:rPr>
                <w:rFonts w:hint="default" w:ascii="微软雅黑" w:hAnsi="微软雅黑" w:eastAsia="微软雅黑" w:cs="微软雅黑"/>
                <w:i w:val="0"/>
                <w:color w:val="333333"/>
                <w:spacing w:val="0"/>
                <w:sz w:val="24"/>
                <w:szCs w:val="24"/>
                <w:shd w:val="clear" w:fill="FFFFFF"/>
                <w:vertAlign w:val="baseline"/>
                <w:lang w:val="en-US" w:eastAsia="zh-CN"/>
              </w:rPr>
            </w:pPr>
            <w:r>
              <w:rPr>
                <w:rFonts w:hint="eastAsia" w:ascii="微软雅黑" w:hAnsi="微软雅黑" w:eastAsia="微软雅黑" w:cs="微软雅黑"/>
                <w:i w:val="0"/>
                <w:color w:val="333333"/>
                <w:spacing w:val="0"/>
                <w:sz w:val="24"/>
                <w:szCs w:val="24"/>
                <w:shd w:val="clear" w:fill="FFFFFF"/>
                <w:vertAlign w:val="baseline"/>
                <w:lang w:val="en-US" w:eastAsia="zh-CN"/>
              </w:rPr>
              <w:t>name</w:t>
            </w:r>
          </w:p>
        </w:tc>
        <w:tc>
          <w:tcPr>
            <w:tcW w:w="1780" w:type="pct"/>
          </w:tcPr>
          <w:p>
            <w:pPr>
              <w:widowControl w:val="0"/>
              <w:numPr>
                <w:ilvl w:val="0"/>
                <w:numId w:val="0"/>
              </w:numPr>
              <w:jc w:val="both"/>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用户姓名</w:t>
            </w:r>
          </w:p>
        </w:tc>
        <w:tc>
          <w:tcPr>
            <w:tcW w:w="903" w:type="pct"/>
          </w:tcPr>
          <w:p>
            <w:pPr>
              <w:widowControl w:val="0"/>
              <w:numPr>
                <w:ilvl w:val="0"/>
                <w:numId w:val="0"/>
              </w:numPr>
              <w:jc w:val="center"/>
              <w:rPr>
                <w:rFonts w:hint="eastAsia"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rPr>
              <w:t>varchar</w:t>
            </w:r>
          </w:p>
        </w:tc>
        <w:tc>
          <w:tcPr>
            <w:tcW w:w="545" w:type="pct"/>
          </w:tcPr>
          <w:p>
            <w:pPr>
              <w:widowControl w:val="0"/>
              <w:numPr>
                <w:ilvl w:val="0"/>
                <w:numId w:val="0"/>
              </w:numPr>
              <w:ind w:left="0" w:leftChars="0" w:firstLine="0" w:firstLineChars="0"/>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pct"/>
          </w:tcPr>
          <w:p>
            <w:pPr>
              <w:widowControl w:val="0"/>
              <w:numPr>
                <w:ilvl w:val="0"/>
                <w:numId w:val="0"/>
              </w:numPr>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3</w:t>
            </w:r>
          </w:p>
        </w:tc>
        <w:tc>
          <w:tcPr>
            <w:tcW w:w="1236" w:type="pct"/>
          </w:tcPr>
          <w:p>
            <w:pPr>
              <w:widowControl w:val="0"/>
              <w:numPr>
                <w:ilvl w:val="0"/>
                <w:numId w:val="0"/>
              </w:numPr>
              <w:jc w:val="center"/>
              <w:rPr>
                <w:rFonts w:hint="default" w:ascii="微软雅黑" w:hAnsi="微软雅黑" w:eastAsia="微软雅黑" w:cs="微软雅黑"/>
                <w:i w:val="0"/>
                <w:color w:val="333333"/>
                <w:spacing w:val="0"/>
                <w:sz w:val="24"/>
                <w:szCs w:val="24"/>
                <w:shd w:val="clear" w:fill="FFFFFF"/>
                <w:vertAlign w:val="baseline"/>
                <w:lang w:val="en-US" w:eastAsia="zh-CN"/>
              </w:rPr>
            </w:pPr>
            <w:r>
              <w:rPr>
                <w:rFonts w:hint="eastAsia" w:ascii="微软雅黑" w:hAnsi="微软雅黑" w:eastAsia="微软雅黑" w:cs="微软雅黑"/>
                <w:i w:val="0"/>
                <w:color w:val="333333"/>
                <w:spacing w:val="0"/>
                <w:sz w:val="24"/>
                <w:szCs w:val="24"/>
                <w:shd w:val="clear" w:fill="FFFFFF"/>
                <w:vertAlign w:val="baseline"/>
                <w:lang w:val="en-US" w:eastAsia="zh-CN"/>
              </w:rPr>
              <w:t>Sex</w:t>
            </w:r>
          </w:p>
        </w:tc>
        <w:tc>
          <w:tcPr>
            <w:tcW w:w="1780" w:type="pct"/>
          </w:tcPr>
          <w:p>
            <w:pPr>
              <w:widowControl w:val="0"/>
              <w:numPr>
                <w:ilvl w:val="0"/>
                <w:numId w:val="0"/>
              </w:numPr>
              <w:jc w:val="both"/>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用户性别</w:t>
            </w:r>
          </w:p>
        </w:tc>
        <w:tc>
          <w:tcPr>
            <w:tcW w:w="903" w:type="pct"/>
          </w:tcPr>
          <w:p>
            <w:pPr>
              <w:widowControl w:val="0"/>
              <w:numPr>
                <w:ilvl w:val="0"/>
                <w:numId w:val="0"/>
              </w:numPr>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varchar</w:t>
            </w:r>
          </w:p>
        </w:tc>
        <w:tc>
          <w:tcPr>
            <w:tcW w:w="545" w:type="pct"/>
          </w:tcPr>
          <w:p>
            <w:pPr>
              <w:widowControl w:val="0"/>
              <w:numPr>
                <w:ilvl w:val="0"/>
                <w:numId w:val="0"/>
              </w:numPr>
              <w:ind w:left="0" w:leftChars="0" w:firstLine="0" w:firstLineChars="0"/>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pct"/>
          </w:tcPr>
          <w:p>
            <w:pPr>
              <w:widowControl w:val="0"/>
              <w:numPr>
                <w:ilvl w:val="0"/>
                <w:numId w:val="0"/>
              </w:numPr>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4</w:t>
            </w:r>
          </w:p>
        </w:tc>
        <w:tc>
          <w:tcPr>
            <w:tcW w:w="1236" w:type="pct"/>
          </w:tcPr>
          <w:p>
            <w:pPr>
              <w:widowControl w:val="0"/>
              <w:numPr>
                <w:ilvl w:val="0"/>
                <w:numId w:val="0"/>
              </w:numPr>
              <w:jc w:val="center"/>
              <w:rPr>
                <w:rFonts w:hint="default" w:ascii="微软雅黑" w:hAnsi="微软雅黑" w:eastAsia="微软雅黑" w:cs="微软雅黑"/>
                <w:i w:val="0"/>
                <w:color w:val="333333"/>
                <w:spacing w:val="0"/>
                <w:sz w:val="24"/>
                <w:szCs w:val="24"/>
                <w:shd w:val="clear" w:fill="FFFFFF"/>
                <w:vertAlign w:val="baseline"/>
                <w:lang w:val="en-US" w:eastAsia="zh-CN"/>
              </w:rPr>
            </w:pPr>
            <w:r>
              <w:rPr>
                <w:rFonts w:hint="eastAsia" w:ascii="微软雅黑" w:hAnsi="微软雅黑" w:eastAsia="微软雅黑" w:cs="微软雅黑"/>
                <w:i w:val="0"/>
                <w:color w:val="333333"/>
                <w:spacing w:val="0"/>
                <w:sz w:val="24"/>
                <w:szCs w:val="24"/>
                <w:shd w:val="clear" w:fill="FFFFFF"/>
                <w:vertAlign w:val="baseline"/>
                <w:lang w:val="en-US" w:eastAsia="zh-CN"/>
              </w:rPr>
              <w:t>Speciality</w:t>
            </w:r>
          </w:p>
        </w:tc>
        <w:tc>
          <w:tcPr>
            <w:tcW w:w="1780" w:type="pct"/>
          </w:tcPr>
          <w:p>
            <w:pPr>
              <w:widowControl w:val="0"/>
              <w:numPr>
                <w:ilvl w:val="0"/>
                <w:numId w:val="0"/>
              </w:numPr>
              <w:jc w:val="both"/>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用户专业</w:t>
            </w:r>
          </w:p>
        </w:tc>
        <w:tc>
          <w:tcPr>
            <w:tcW w:w="903" w:type="pct"/>
          </w:tcPr>
          <w:p>
            <w:pPr>
              <w:widowControl w:val="0"/>
              <w:numPr>
                <w:ilvl w:val="0"/>
                <w:numId w:val="0"/>
              </w:numPr>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varchar</w:t>
            </w:r>
          </w:p>
        </w:tc>
        <w:tc>
          <w:tcPr>
            <w:tcW w:w="545" w:type="pct"/>
          </w:tcPr>
          <w:p>
            <w:pPr>
              <w:widowControl w:val="0"/>
              <w:numPr>
                <w:ilvl w:val="0"/>
                <w:numId w:val="0"/>
              </w:numPr>
              <w:ind w:left="0" w:leftChars="0" w:firstLine="0" w:firstLineChars="0"/>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pct"/>
          </w:tcPr>
          <w:p>
            <w:pPr>
              <w:widowControl w:val="0"/>
              <w:numPr>
                <w:ilvl w:val="0"/>
                <w:numId w:val="0"/>
              </w:numPr>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5</w:t>
            </w:r>
          </w:p>
        </w:tc>
        <w:tc>
          <w:tcPr>
            <w:tcW w:w="1236" w:type="pct"/>
          </w:tcPr>
          <w:p>
            <w:pPr>
              <w:widowControl w:val="0"/>
              <w:numPr>
                <w:ilvl w:val="0"/>
                <w:numId w:val="0"/>
              </w:numPr>
              <w:jc w:val="center"/>
              <w:rPr>
                <w:rFonts w:hint="default" w:ascii="微软雅黑" w:hAnsi="微软雅黑" w:eastAsia="微软雅黑" w:cs="微软雅黑"/>
                <w:i w:val="0"/>
                <w:color w:val="333333"/>
                <w:spacing w:val="0"/>
                <w:sz w:val="24"/>
                <w:szCs w:val="24"/>
                <w:shd w:val="clear" w:fill="FFFFFF"/>
                <w:vertAlign w:val="baseline"/>
                <w:lang w:val="en-US" w:eastAsia="zh-CN"/>
              </w:rPr>
            </w:pPr>
            <w:r>
              <w:rPr>
                <w:rFonts w:hint="eastAsia" w:ascii="微软雅黑" w:hAnsi="微软雅黑" w:eastAsia="微软雅黑" w:cs="微软雅黑"/>
                <w:i w:val="0"/>
                <w:color w:val="333333"/>
                <w:spacing w:val="0"/>
                <w:sz w:val="24"/>
                <w:szCs w:val="24"/>
                <w:shd w:val="clear" w:fill="FFFFFF"/>
                <w:vertAlign w:val="baseline"/>
                <w:lang w:val="en-US" w:eastAsia="zh-CN"/>
              </w:rPr>
              <w:t>Number</w:t>
            </w:r>
          </w:p>
        </w:tc>
        <w:tc>
          <w:tcPr>
            <w:tcW w:w="1780" w:type="pct"/>
          </w:tcPr>
          <w:p>
            <w:pPr>
              <w:widowControl w:val="0"/>
              <w:numPr>
                <w:ilvl w:val="0"/>
                <w:numId w:val="0"/>
              </w:numPr>
              <w:jc w:val="both"/>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用户订单数</w:t>
            </w:r>
          </w:p>
        </w:tc>
        <w:tc>
          <w:tcPr>
            <w:tcW w:w="903" w:type="pct"/>
          </w:tcPr>
          <w:p>
            <w:pPr>
              <w:widowControl w:val="0"/>
              <w:numPr>
                <w:ilvl w:val="0"/>
                <w:numId w:val="0"/>
              </w:numPr>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olor w:val="333333"/>
                <w:spacing w:val="0"/>
                <w:sz w:val="24"/>
                <w:szCs w:val="24"/>
                <w:shd w:val="clear" w:fill="FFFFFF"/>
                <w:vertAlign w:val="baseline"/>
                <w:lang w:val="en-US" w:eastAsia="zh-CN"/>
              </w:rPr>
              <w:t>I</w:t>
            </w:r>
            <w:r>
              <w:rPr>
                <w:rFonts w:hint="eastAsia" w:ascii="微软雅黑" w:hAnsi="微软雅黑" w:eastAsia="微软雅黑" w:cs="微软雅黑"/>
                <w:i w:val="0"/>
                <w:caps w:val="0"/>
                <w:color w:val="333333"/>
                <w:spacing w:val="0"/>
                <w:sz w:val="24"/>
                <w:szCs w:val="24"/>
                <w:shd w:val="clear" w:fill="FFFFFF"/>
                <w:vertAlign w:val="baseline"/>
                <w:lang w:val="en-US" w:eastAsia="zh-CN"/>
              </w:rPr>
              <w:t>nt</w:t>
            </w:r>
          </w:p>
        </w:tc>
        <w:tc>
          <w:tcPr>
            <w:tcW w:w="545" w:type="pct"/>
          </w:tcPr>
          <w:p>
            <w:pPr>
              <w:widowControl w:val="0"/>
              <w:numPr>
                <w:ilvl w:val="0"/>
                <w:numId w:val="0"/>
              </w:numPr>
              <w:ind w:left="0" w:leftChars="0" w:firstLine="0" w:firstLineChars="0"/>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34" w:type="pct"/>
          </w:tcPr>
          <w:p>
            <w:pPr>
              <w:widowControl w:val="0"/>
              <w:numPr>
                <w:ilvl w:val="0"/>
                <w:numId w:val="0"/>
              </w:numPr>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6</w:t>
            </w:r>
          </w:p>
        </w:tc>
        <w:tc>
          <w:tcPr>
            <w:tcW w:w="1236" w:type="pct"/>
          </w:tcPr>
          <w:p>
            <w:pPr>
              <w:widowControl w:val="0"/>
              <w:numPr>
                <w:ilvl w:val="0"/>
                <w:numId w:val="0"/>
              </w:numPr>
              <w:jc w:val="center"/>
              <w:rPr>
                <w:rFonts w:hint="default" w:ascii="微软雅黑" w:hAnsi="微软雅黑" w:eastAsia="微软雅黑" w:cs="微软雅黑"/>
                <w:i w:val="0"/>
                <w:color w:val="333333"/>
                <w:spacing w:val="0"/>
                <w:sz w:val="24"/>
                <w:szCs w:val="24"/>
                <w:shd w:val="clear" w:fill="FFFFFF"/>
                <w:vertAlign w:val="baseline"/>
                <w:lang w:val="en-US" w:eastAsia="zh-CN"/>
              </w:rPr>
            </w:pPr>
            <w:r>
              <w:rPr>
                <w:rFonts w:hint="eastAsia" w:ascii="微软雅黑" w:hAnsi="微软雅黑" w:eastAsia="微软雅黑" w:cs="微软雅黑"/>
                <w:i w:val="0"/>
                <w:color w:val="333333"/>
                <w:spacing w:val="0"/>
                <w:sz w:val="24"/>
                <w:szCs w:val="24"/>
                <w:shd w:val="clear" w:fill="FFFFFF"/>
                <w:vertAlign w:val="baseline"/>
                <w:lang w:val="en-US" w:eastAsia="zh-CN"/>
              </w:rPr>
              <w:t>Integration</w:t>
            </w:r>
          </w:p>
        </w:tc>
        <w:tc>
          <w:tcPr>
            <w:tcW w:w="1780" w:type="pct"/>
          </w:tcPr>
          <w:p>
            <w:pPr>
              <w:widowControl w:val="0"/>
              <w:numPr>
                <w:ilvl w:val="0"/>
                <w:numId w:val="0"/>
              </w:numPr>
              <w:jc w:val="both"/>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用户考豆数</w:t>
            </w:r>
          </w:p>
        </w:tc>
        <w:tc>
          <w:tcPr>
            <w:tcW w:w="903" w:type="pct"/>
          </w:tcPr>
          <w:p>
            <w:pPr>
              <w:widowControl w:val="0"/>
              <w:numPr>
                <w:ilvl w:val="0"/>
                <w:numId w:val="0"/>
              </w:numPr>
              <w:jc w:val="center"/>
              <w:rPr>
                <w:rFonts w:hint="default" w:ascii="微软雅黑" w:hAnsi="微软雅黑" w:eastAsia="微软雅黑" w:cs="微软雅黑"/>
                <w:i w:val="0"/>
                <w:color w:val="333333"/>
                <w:spacing w:val="0"/>
                <w:sz w:val="24"/>
                <w:szCs w:val="24"/>
                <w:shd w:val="clear" w:fill="FFFFFF"/>
                <w:vertAlign w:val="baseline"/>
                <w:lang w:val="en-US" w:eastAsia="zh-CN"/>
              </w:rPr>
            </w:pPr>
            <w:r>
              <w:rPr>
                <w:rFonts w:hint="eastAsia" w:ascii="微软雅黑" w:hAnsi="微软雅黑" w:eastAsia="微软雅黑" w:cs="微软雅黑"/>
                <w:i w:val="0"/>
                <w:color w:val="333333"/>
                <w:spacing w:val="0"/>
                <w:sz w:val="24"/>
                <w:szCs w:val="24"/>
                <w:shd w:val="clear" w:fill="FFFFFF"/>
                <w:vertAlign w:val="baseline"/>
                <w:lang w:val="en-US" w:eastAsia="zh-CN"/>
              </w:rPr>
              <w:t>Int</w:t>
            </w:r>
          </w:p>
        </w:tc>
        <w:tc>
          <w:tcPr>
            <w:tcW w:w="545" w:type="pct"/>
          </w:tcPr>
          <w:p>
            <w:pPr>
              <w:widowControl w:val="0"/>
              <w:numPr>
                <w:ilvl w:val="0"/>
                <w:numId w:val="0"/>
              </w:numPr>
              <w:ind w:left="0" w:leftChars="0" w:firstLine="0" w:firstLineChars="0"/>
              <w:jc w:val="center"/>
              <w:rPr>
                <w:rFonts w:hint="default" w:ascii="微软雅黑" w:hAnsi="微软雅黑" w:eastAsia="微软雅黑" w:cs="微软雅黑"/>
                <w:i w:val="0"/>
                <w:caps w:val="0"/>
                <w:color w:val="333333"/>
                <w:spacing w:val="0"/>
                <w:sz w:val="24"/>
                <w:szCs w:val="24"/>
                <w:shd w:val="clear" w:fill="FFFFFF"/>
                <w:vertAlign w:val="baseline"/>
                <w:lang w:val="en-US" w:eastAsia="zh-CN"/>
              </w:rPr>
            </w:pPr>
            <w:r>
              <w:rPr>
                <w:rFonts w:hint="eastAsia" w:ascii="微软雅黑" w:hAnsi="微软雅黑" w:eastAsia="微软雅黑" w:cs="微软雅黑"/>
                <w:i w:val="0"/>
                <w:caps w:val="0"/>
                <w:color w:val="333333"/>
                <w:spacing w:val="0"/>
                <w:sz w:val="24"/>
                <w:szCs w:val="24"/>
                <w:shd w:val="clear" w:fill="FFFFFF"/>
                <w:vertAlign w:val="baseline"/>
                <w:lang w:val="en-US" w:eastAsia="zh-CN"/>
              </w:rPr>
              <w:t>10</w:t>
            </w:r>
          </w:p>
        </w:tc>
      </w:tr>
    </w:tbl>
    <w:p>
      <w:pPr>
        <w:numPr>
          <w:numId w:val="0"/>
        </w:numPr>
        <w:ind w:leftChars="0"/>
        <w:jc w:val="both"/>
        <w:rPr>
          <w:rFonts w:hint="default" w:ascii="宋体" w:hAnsi="宋体" w:eastAsia="宋体" w:cs="宋体"/>
          <w:i w:val="0"/>
          <w:caps w:val="0"/>
          <w:color w:val="333333"/>
          <w:spacing w:val="0"/>
          <w:sz w:val="24"/>
          <w:szCs w:val="24"/>
          <w:shd w:val="clear" w:fill="FFFFFF"/>
          <w:lang w:val="en-US" w:eastAsia="zh-CN"/>
        </w:rPr>
      </w:pPr>
    </w:p>
    <w:p>
      <w:pPr>
        <w:pStyle w:val="3"/>
        <w:numPr>
          <w:ilvl w:val="0"/>
          <w:numId w:val="2"/>
        </w:numPr>
        <w:bidi w:val="0"/>
        <w:ind w:left="0" w:leftChars="0" w:firstLine="0" w:firstLineChars="0"/>
      </w:pPr>
      <w:bookmarkStart w:id="17" w:name="_Toc27556"/>
      <w:bookmarkStart w:id="18" w:name="_Toc5661"/>
      <w:r>
        <w:rPr>
          <w:rFonts w:hint="eastAsia"/>
        </w:rPr>
        <w:t>项目</w:t>
      </w:r>
      <w:r>
        <w:t>技术方案</w:t>
      </w:r>
      <w:bookmarkEnd w:id="17"/>
      <w:bookmarkEnd w:id="18"/>
    </w:p>
    <w:p>
      <w:pPr>
        <w:outlineLvl w:val="1"/>
      </w:pPr>
      <w:r>
        <w:rPr>
          <w:rFonts w:hint="eastAsia"/>
        </w:rPr>
        <w:t xml:space="preserve"> </w:t>
      </w:r>
      <w:r>
        <w:rPr>
          <w:rStyle w:val="15"/>
          <w:rFonts w:hint="eastAsia"/>
        </w:rPr>
        <w:t xml:space="preserve"> </w:t>
      </w:r>
      <w:bookmarkStart w:id="19" w:name="_Toc27649"/>
      <w:bookmarkStart w:id="20" w:name="_Toc15515"/>
      <w:r>
        <w:rPr>
          <w:rStyle w:val="15"/>
          <w:rFonts w:hint="eastAsia"/>
        </w:rPr>
        <w:t>5.1 方案概述</w:t>
      </w:r>
      <w:bookmarkEnd w:id="19"/>
      <w:bookmarkEnd w:id="20"/>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rPr>
      </w:pPr>
      <w:r>
        <w:rPr>
          <w:rFonts w:hint="eastAsia"/>
        </w:rPr>
        <w:t xml:space="preserve">  </w:t>
      </w:r>
      <w:r>
        <w:rPr>
          <w:rFonts w:hint="eastAsia"/>
          <w:lang w:val="en-US" w:eastAsia="zh-CN"/>
        </w:rPr>
        <w:t xml:space="preserve"> </w:t>
      </w:r>
      <w:r>
        <w:rPr>
          <w:rFonts w:hint="eastAsia" w:ascii="宋体" w:hAnsi="宋体" w:eastAsia="宋体" w:cs="宋体"/>
          <w:sz w:val="24"/>
          <w:szCs w:val="24"/>
        </w:rPr>
        <w:t>本系统具有登录、注册、订单管理基本信息管理等</w:t>
      </w:r>
      <w:r>
        <w:rPr>
          <w:rFonts w:hint="eastAsia" w:ascii="宋体" w:hAnsi="宋体" w:eastAsia="宋体" w:cs="宋体"/>
          <w:sz w:val="24"/>
          <w:szCs w:val="24"/>
          <w:lang w:val="en-US" w:eastAsia="zh-CN"/>
        </w:rPr>
        <w:t>基本</w:t>
      </w:r>
      <w:r>
        <w:rPr>
          <w:rFonts w:hint="eastAsia" w:ascii="宋体" w:hAnsi="宋体" w:eastAsia="宋体" w:cs="宋体"/>
          <w:sz w:val="24"/>
          <w:szCs w:val="24"/>
        </w:rPr>
        <w:t>功能。各个系统具有自己独立的功能，这些系统组成一个完整的管理系统。</w:t>
      </w:r>
    </w:p>
    <w:p>
      <w:pPr>
        <w:pStyle w:val="4"/>
        <w:bidi w:val="0"/>
        <w:rPr>
          <w:rFonts w:hint="eastAsia"/>
          <w:lang w:val="en-US" w:eastAsia="zh-CN"/>
        </w:rPr>
      </w:pPr>
      <w:r>
        <w:rPr>
          <w:rFonts w:hint="eastAsia"/>
        </w:rPr>
        <w:t xml:space="preserve">  </w:t>
      </w:r>
      <w:bookmarkStart w:id="21" w:name="_Toc1511"/>
      <w:bookmarkStart w:id="22" w:name="_Toc12654"/>
      <w:r>
        <w:rPr>
          <w:rFonts w:hint="eastAsia"/>
        </w:rPr>
        <w:t xml:space="preserve">5.2 </w:t>
      </w:r>
      <w:bookmarkEnd w:id="21"/>
      <w:r>
        <w:rPr>
          <w:rFonts w:hint="eastAsia"/>
          <w:lang w:val="en-US" w:eastAsia="zh-CN"/>
        </w:rPr>
        <w:t>编程环境</w:t>
      </w:r>
      <w:bookmarkEnd w:id="22"/>
    </w:p>
    <w:p>
      <w:pPr>
        <w:bidi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项目应用到的技术有UML统一建模技术、java、XML、Sqllite、MVC多渠道获取数据进行数据分析等技术。java是一个应用范围很广的语言，特别是在网络程式开发方面。一般来说java大多在服务器端执行，透过执行java的代码来产生网页提供浏览器读取，此外也可以用来开发命令行脚本程式和使用者端的GUI应用程式。java可以在许多的不同种的服务器、操作系统、平台上执行，也可以和许多数据库系统结合。使用java不需要任何费用，官方组织java Group提供了完整的程序源代码，允许使用者修改、编译、扩充来使用。</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项目的主要开发任务是根据概要设计说明完善设计目标，建立完善数据库，完成主要模块。将系统按功能划分成模块的层次结构。完善每个模块的功能，建立与已确定的软件需求的对应关系。完善模块之间的调用关系，建立模块与模块之间的接口，即模块之间传递的消息。设计好接口的信息结构，评估模块划分的质量及导出模块结构的规则。</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设计过程中包含页面的设计以及数据库几种数据表的设计。系统采用c／s构架．数据库服务器采用Android原生小型轻量级数据库sqllite，数据库后台的支持数据处理，如数据的掭加、数据的修改、数据的编辑、数据的插入等。</w:t>
      </w:r>
    </w:p>
    <w:p>
      <w:pPr>
        <w:rPr>
          <w:rFonts w:hint="eastAsia"/>
        </w:rPr>
      </w:pPr>
    </w:p>
    <w:p>
      <w:pPr>
        <w:pStyle w:val="4"/>
        <w:bidi w:val="0"/>
        <w:spacing w:line="360" w:lineRule="auto"/>
      </w:pPr>
      <w:r>
        <w:rPr>
          <w:rFonts w:hint="eastAsia"/>
        </w:rPr>
        <w:t xml:space="preserve"> </w:t>
      </w:r>
      <w:r>
        <w:rPr>
          <w:rFonts w:hint="eastAsia"/>
        </w:rPr>
        <w:t xml:space="preserve"> </w:t>
      </w:r>
      <w:bookmarkStart w:id="23" w:name="_Toc12979"/>
      <w:bookmarkStart w:id="24" w:name="_Toc12286"/>
      <w:r>
        <w:rPr>
          <w:rFonts w:hint="eastAsia"/>
        </w:rPr>
        <w:t>5.3 数据库</w:t>
      </w:r>
      <w:r>
        <w:t>的实现</w:t>
      </w:r>
      <w:bookmarkEnd w:id="23"/>
      <w:bookmarkEnd w:id="2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rPr>
      </w:pPr>
      <w:r>
        <w:rPr>
          <w:rFonts w:hint="eastAsia" w:ascii="宋体" w:hAnsi="宋体" w:eastAsia="宋体" w:cs="宋体"/>
          <w:sz w:val="24"/>
          <w:szCs w:val="24"/>
        </w:rPr>
        <w:t>我们采用Mysql数据库，能存储大量数据的能力，并且能够对大量数据处理有强大的功能和快速的响应时间。</w:t>
      </w:r>
    </w:p>
    <w:p>
      <w:pPr>
        <w:pStyle w:val="3"/>
        <w:numPr>
          <w:ilvl w:val="0"/>
          <w:numId w:val="3"/>
        </w:numPr>
        <w:bidi w:val="0"/>
      </w:pPr>
      <w:bookmarkStart w:id="25" w:name="_Toc6795"/>
      <w:bookmarkStart w:id="26" w:name="_Toc7009"/>
      <w:r>
        <w:rPr>
          <w:rFonts w:hint="eastAsia"/>
        </w:rPr>
        <w:t>可行性</w:t>
      </w:r>
      <w:r>
        <w:t>分析</w:t>
      </w:r>
      <w:bookmarkEnd w:id="25"/>
      <w:bookmarkEnd w:id="26"/>
    </w:p>
    <w:p>
      <w:pPr>
        <w:pStyle w:val="4"/>
        <w:bidi w:val="0"/>
        <w:ind w:firstLine="320" w:firstLineChars="100"/>
        <w:rPr>
          <w:rFonts w:hint="eastAsia"/>
        </w:rPr>
      </w:pPr>
      <w:bookmarkStart w:id="27" w:name="_Toc26994"/>
      <w:r>
        <w:rPr>
          <w:rFonts w:hint="eastAsia"/>
          <w:lang w:val="en-US" w:eastAsia="zh-CN"/>
        </w:rPr>
        <w:t xml:space="preserve">6.1 </w:t>
      </w:r>
      <w:r>
        <w:rPr>
          <w:rFonts w:hint="eastAsia"/>
        </w:rPr>
        <w:t>SWOT分析</w:t>
      </w:r>
      <w:bookmarkEnd w:id="27"/>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（一）Strong优势</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1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①</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用户群体数量大</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2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②</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搜集信息较为容易</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3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③</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操作简单、安装便捷</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（二）Weakness(劣势)</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1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①</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市面上同款APP较多，同行竞争激烈</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2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②</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适用人群单一</w:t>
      </w:r>
    </w:p>
    <w:p>
      <w:pPr>
        <w:bidi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3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③</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运营维护困难</w:t>
      </w:r>
    </w:p>
    <w:p>
      <w:pPr>
        <w:bidi w:val="0"/>
        <w:spacing w:line="360" w:lineRule="auto"/>
        <w:ind w:firstLine="240" w:firstLineChars="100"/>
        <w:rPr>
          <w:rFonts w:hint="eastAsia" w:ascii="宋体" w:hAnsi="宋体" w:eastAsia="宋体" w:cs="宋体"/>
          <w:sz w:val="24"/>
          <w:szCs w:val="24"/>
        </w:rPr>
      </w:pPr>
      <w:r>
        <w:rPr>
          <w:rFonts w:hint="eastAsia" w:ascii="宋体" w:hAnsi="宋体" w:eastAsia="宋体" w:cs="宋体"/>
          <w:sz w:val="24"/>
          <w:szCs w:val="24"/>
        </w:rPr>
        <w:t>（三）Opportunity(机会)</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1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①</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改进同款APP所具有的不足</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2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②</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逐年增长的用户数量</w:t>
      </w:r>
    </w:p>
    <w:p>
      <w:pPr>
        <w:bidi w:val="0"/>
        <w:spacing w:line="360" w:lineRule="auto"/>
        <w:ind w:firstLine="240" w:firstLineChars="100"/>
        <w:rPr>
          <w:rFonts w:hint="eastAsia" w:ascii="宋体" w:hAnsi="宋体" w:eastAsia="宋体" w:cs="宋体"/>
          <w:sz w:val="24"/>
          <w:szCs w:val="24"/>
        </w:rPr>
      </w:pPr>
      <w:r>
        <w:rPr>
          <w:rFonts w:hint="eastAsia" w:ascii="宋体" w:hAnsi="宋体" w:eastAsia="宋体" w:cs="宋体"/>
          <w:sz w:val="24"/>
          <w:szCs w:val="24"/>
        </w:rPr>
        <w:t>（四）Threats(威胁)</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1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①</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技术迭代速度快、软件淘汰率高</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2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②</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数据准确性</w:t>
      </w:r>
    </w:p>
    <w:p>
      <w:pPr>
        <w:bidi w:val="0"/>
        <w:spacing w:line="360" w:lineRule="auto"/>
        <w:ind w:firstLine="480" w:firstLineChars="200"/>
        <w:rPr>
          <w:rFonts w:hint="default" w:ascii="Calibri" w:hAnsi="Calibri" w:cs="Calibri"/>
          <w:color w:val="000000"/>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 3 \* GB3 \* MERGEFORMAT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③</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网络安全性</w:t>
      </w:r>
    </w:p>
    <w:p>
      <w:pPr>
        <w:pStyle w:val="4"/>
        <w:bidi w:val="0"/>
        <w:ind w:firstLine="320" w:firstLineChars="100"/>
        <w:rPr>
          <w:rFonts w:hint="eastAsia"/>
          <w:lang w:val="en-US" w:eastAsia="zh-CN"/>
        </w:rPr>
      </w:pPr>
      <w:bookmarkStart w:id="28" w:name="_Toc15943"/>
      <w:r>
        <w:rPr>
          <w:rFonts w:hint="eastAsia"/>
          <w:lang w:val="en-US" w:eastAsia="zh-CN"/>
        </w:rPr>
        <w:t>6.2 功能可行性</w:t>
      </w:r>
      <w:bookmarkEnd w:id="28"/>
    </w:p>
    <w:p>
      <w:pPr>
        <w:numPr>
          <w:ilvl w:val="0"/>
          <w:numId w:val="0"/>
        </w:numPr>
        <w:spacing w:line="360" w:lineRule="auto"/>
        <w:ind w:left="240" w:leftChars="0" w:firstLine="480" w:firstLineChars="200"/>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相对于其他APP，我们强化了同城找研友、租房信息这个模块，不用出门也可以提前约好研友、定好住宿了，尤其是对二战、三战又没工作的考研党来说尤其便捷。</w:t>
      </w:r>
    </w:p>
    <w:p>
      <w:pPr>
        <w:pStyle w:val="4"/>
        <w:bidi w:val="0"/>
        <w:ind w:firstLine="320" w:firstLineChars="100"/>
        <w:rPr>
          <w:rFonts w:hint="eastAsia"/>
          <w:lang w:val="en-US" w:eastAsia="zh-CN"/>
        </w:rPr>
      </w:pPr>
      <w:bookmarkStart w:id="29" w:name="_Toc29601"/>
      <w:r>
        <w:rPr>
          <w:rFonts w:hint="eastAsia"/>
          <w:lang w:val="en-US" w:eastAsia="zh-CN"/>
        </w:rPr>
        <w:t>6.3 技术可行性</w:t>
      </w:r>
      <w:bookmarkEnd w:id="29"/>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（一）开发环境</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Andriod Studio</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rPr>
        <w:t xml:space="preserve">     Andriod Studio是谷歌推出的一个Andriod集成开发工具,相比于Eclipsc具有以下优点.第一,开发的过程当中效率高,启动速度较快;第二,具有强大的UI编辑器,能够提供强大的页面美化支持;第三,Andriod Studio支持了多种插件,可以直接在插件管理中下载插件,提高开发效率。 </w:t>
      </w:r>
    </w:p>
    <w:p>
      <w:pPr>
        <w:bidi w:val="0"/>
        <w:spacing w:line="360" w:lineRule="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MySQL</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MySQL是一个关系型数据库管理系统。该项技术首先已经在计算机行业广泛应用的通用的标准化语言，以保证使用者不用学习新的语言就能使用本技术。同时MySQL针对不同的受众人员和用户，提供了不同的版本，以满足不同类型的需求，能够节省空间，充分利用CPU资源；其次MySQL数据库能够提高数据库数据查询的查询效率，满足多种存储引擎；最后 ，能够支持大型的数据库，大批量的处理数据，并且可以免费使用，大大降低了数据库管理的成本。</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（二）网络通信</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网络通信体系选择：局域网</w:t>
      </w:r>
    </w:p>
    <w:p>
      <w:pPr>
        <w:bidi w:val="0"/>
        <w:spacing w:line="360" w:lineRule="auto"/>
        <w:ind w:firstLine="720" w:firstLineChars="3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网络通信：tcp/ip协议栈</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（三）网络中高层传输平台，应用服务平台与低层通信平台设计</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安装手机端APK或是手机浏览器</w:t>
      </w:r>
      <w:r>
        <w:rPr>
          <w:rFonts w:hint="eastAsia" w:ascii="宋体" w:hAnsi="宋体" w:eastAsia="宋体" w:cs="宋体"/>
          <w:sz w:val="24"/>
          <w:szCs w:val="24"/>
          <w:lang w:eastAsia="zh-CN"/>
        </w:rPr>
        <w:t>，</w:t>
      </w:r>
      <w:r>
        <w:rPr>
          <w:rFonts w:hint="eastAsia" w:ascii="宋体" w:hAnsi="宋体" w:eastAsia="宋体" w:cs="宋体"/>
          <w:sz w:val="24"/>
          <w:szCs w:val="24"/>
        </w:rPr>
        <w:t>Andriod6.0以上手机系统，亦可应用于IOS系统；同其他软件的接口的变化：在安卓市场上进行推广；计划的变化或改进：应用微信等小程序的开发，更大的方便使用者。</w:t>
      </w:r>
    </w:p>
    <w:p>
      <w:pPr>
        <w:pStyle w:val="4"/>
        <w:bidi w:val="0"/>
        <w:ind w:firstLine="320" w:firstLineChars="100"/>
        <w:rPr>
          <w:rFonts w:hint="default"/>
          <w:lang w:val="en-US" w:eastAsia="zh-CN"/>
        </w:rPr>
      </w:pPr>
      <w:bookmarkStart w:id="30" w:name="_Toc9526"/>
      <w:r>
        <w:rPr>
          <w:rFonts w:hint="eastAsia"/>
          <w:lang w:val="en-US" w:eastAsia="zh-CN"/>
        </w:rPr>
        <w:t>6.4 用户可行性</w:t>
      </w:r>
      <w:bookmarkEnd w:id="30"/>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这几年考研的人数不断增加，竞争也越来越激烈，打赢一场战役的关键就是制定完美的计划和明确的目标，择校属于大部分人的知识盲区，从而无从下手，选择教育机构的名师话费较高，那么一款功能完备的APP则是不二之选。该APP对用户的要求不高，面对的也是考研用户，无需专业人士指导以及说明说即可操作，可操作性强。</w:t>
      </w:r>
    </w:p>
    <w:p>
      <w:pPr>
        <w:pStyle w:val="4"/>
        <w:bidi w:val="0"/>
        <w:ind w:firstLine="320" w:firstLineChars="100"/>
        <w:rPr>
          <w:rFonts w:hint="default"/>
          <w:lang w:val="en-US" w:eastAsia="zh-CN"/>
        </w:rPr>
      </w:pPr>
      <w:bookmarkStart w:id="31" w:name="_Toc5116"/>
      <w:r>
        <w:rPr>
          <w:rFonts w:hint="eastAsia"/>
          <w:lang w:val="en-US" w:eastAsia="zh-CN"/>
        </w:rPr>
        <w:t>6.5 经济可行性</w:t>
      </w:r>
      <w:bookmarkEnd w:id="31"/>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（一）成本</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1.软件费用：软件由团队进行事先安装好。</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2.耗材费：包括宣传的费用在200元以内。</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3.咨询和评审费、调研费：100元以内</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4.其他不可预见费：按开发总费用的40%计算。</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综上，系统开发总费用为500元</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（二）效益</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1.一次性收益：若有个人或是团体进行软件收购的话可以进行竞价出售。</w:t>
      </w:r>
    </w:p>
    <w:p>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2.经常性收益：有专业人员付费咨询模块，后期若应用开发出来使用的人比较多，推广的比较多，则可以在本应用上进行广告发放，经济效益由开发团队收取一定广告费。</w:t>
      </w:r>
    </w:p>
    <w:p>
      <w:pPr>
        <w:pStyle w:val="4"/>
        <w:bidi w:val="0"/>
        <w:ind w:firstLine="320" w:firstLineChars="100"/>
        <w:rPr>
          <w:rFonts w:hint="default"/>
          <w:lang w:val="en-US" w:eastAsia="zh-CN"/>
        </w:rPr>
      </w:pPr>
      <w:bookmarkStart w:id="32" w:name="_Toc5065"/>
      <w:r>
        <w:rPr>
          <w:rFonts w:hint="eastAsia"/>
          <w:lang w:val="en-US" w:eastAsia="zh-CN"/>
        </w:rPr>
        <w:t xml:space="preserve">6.6 </w:t>
      </w:r>
      <w:r>
        <w:rPr>
          <w:rFonts w:hint="default"/>
          <w:lang w:val="en-US" w:eastAsia="zh-CN"/>
        </w:rPr>
        <w:t>社会因素可行性分析</w:t>
      </w:r>
      <w:bookmarkEnd w:id="32"/>
    </w:p>
    <w:p>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法律因素：全部软件购买正版；机器设置通过正当途径购得；所有软件都用正版，技术资料都由提出方保管，数据信息均可保证合法来源。所以，在法律方面是可行的。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4"/>
          <w:szCs w:val="24"/>
        </w:rPr>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E936E4"/>
    <w:multiLevelType w:val="singleLevel"/>
    <w:tmpl w:val="C9E936E4"/>
    <w:lvl w:ilvl="0" w:tentative="0">
      <w:start w:val="1"/>
      <w:numFmt w:val="decimal"/>
      <w:suff w:val="nothing"/>
      <w:lvlText w:val="（%1）"/>
      <w:lvlJc w:val="left"/>
    </w:lvl>
  </w:abstractNum>
  <w:abstractNum w:abstractNumId="1">
    <w:nsid w:val="FF894038"/>
    <w:multiLevelType w:val="singleLevel"/>
    <w:tmpl w:val="FF894038"/>
    <w:lvl w:ilvl="0" w:tentative="0">
      <w:start w:val="6"/>
      <w:numFmt w:val="decimal"/>
      <w:lvlText w:val="%1."/>
      <w:lvlJc w:val="left"/>
      <w:pPr>
        <w:tabs>
          <w:tab w:val="left" w:pos="312"/>
        </w:tabs>
      </w:pPr>
    </w:lvl>
  </w:abstractNum>
  <w:abstractNum w:abstractNumId="2">
    <w:nsid w:val="26EFCEE6"/>
    <w:multiLevelType w:val="multilevel"/>
    <w:tmpl w:val="26EFCEE6"/>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253A42"/>
    <w:rsid w:val="0DC25825"/>
    <w:rsid w:val="10656667"/>
    <w:rsid w:val="11F1620A"/>
    <w:rsid w:val="1F3A2363"/>
    <w:rsid w:val="25815342"/>
    <w:rsid w:val="2CB91E07"/>
    <w:rsid w:val="2CBE7CC4"/>
    <w:rsid w:val="4C355770"/>
    <w:rsid w:val="4FC51671"/>
    <w:rsid w:val="510A3EB4"/>
    <w:rsid w:val="63750D93"/>
    <w:rsid w:val="6CC31E36"/>
    <w:rsid w:val="6E385834"/>
    <w:rsid w:val="71057AD3"/>
    <w:rsid w:val="754A3C2D"/>
    <w:rsid w:val="76026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qFormat/>
    <w:uiPriority w:val="1"/>
  </w:style>
  <w:style w:type="table" w:default="1" w:styleId="8">
    <w:name w:val="Normal Table"/>
    <w:uiPriority w:val="99"/>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paragraph" w:customStyle="1" w:styleId="12">
    <w:name w:val="WPSOffice手动目录 1"/>
    <w:qFormat/>
    <w:uiPriority w:val="0"/>
    <w:pPr>
      <w:ind w:leftChars="0"/>
    </w:pPr>
    <w:rPr>
      <w:rFonts w:ascii="等线" w:hAnsi="等线" w:eastAsia="等线" w:cs="宋体"/>
      <w:sz w:val="20"/>
      <w:szCs w:val="20"/>
    </w:rPr>
  </w:style>
  <w:style w:type="paragraph" w:customStyle="1" w:styleId="13">
    <w:name w:val="WPSOffice手动目录 2"/>
    <w:qFormat/>
    <w:uiPriority w:val="0"/>
    <w:pPr>
      <w:ind w:leftChars="200"/>
    </w:pPr>
    <w:rPr>
      <w:rFonts w:ascii="等线" w:hAnsi="等线" w:eastAsia="等线" w:cs="宋体"/>
      <w:sz w:val="20"/>
      <w:szCs w:val="20"/>
    </w:rPr>
  </w:style>
  <w:style w:type="paragraph" w:customStyle="1" w:styleId="14">
    <w:name w:val="WPSOffice手动目录 3"/>
    <w:qFormat/>
    <w:uiPriority w:val="0"/>
    <w:pPr>
      <w:ind w:leftChars="400"/>
    </w:pPr>
    <w:rPr>
      <w:rFonts w:ascii="等线" w:hAnsi="等线" w:eastAsia="等线" w:cs="宋体"/>
      <w:sz w:val="20"/>
      <w:szCs w:val="20"/>
    </w:rPr>
  </w:style>
  <w:style w:type="character" w:customStyle="1" w:styleId="15">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3016</Words>
  <Characters>3265</Characters>
  <Paragraphs>248</Paragraphs>
  <TotalTime>8</TotalTime>
  <ScaleCrop>false</ScaleCrop>
  <LinksUpToDate>false</LinksUpToDate>
  <CharactersWithSpaces>3358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2021-05-14T02:24:00Z</dcterms:created>
  <dc:creator>User</dc:creator>
  <cp:lastModifiedBy>初宬</cp:lastModifiedBy>
  <dcterms:modified xsi:type="dcterms:W3CDTF">2021-05-18T15:27:15Z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36E1A9A9F45546E9AFE825B31DFBFFFD</vt:lpwstr>
  </property>
</Properties>
</file>