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EAD7" w14:textId="77777777" w:rsidR="002A3615" w:rsidRDefault="002A3615" w:rsidP="00247689">
      <w:pPr>
        <w:rPr>
          <w:rFonts w:hint="eastAsia"/>
        </w:rPr>
      </w:pPr>
      <w:bookmarkStart w:id="0" w:name="OLE_LINK20"/>
      <w:bookmarkStart w:id="1" w:name="OLE_LINK5"/>
      <w:bookmarkStart w:id="2" w:name="OLE_LINK9"/>
      <w:bookmarkStart w:id="3" w:name="OLE_LINK10"/>
      <w:bookmarkStart w:id="4" w:name="OLE_LINK12"/>
      <w:bookmarkStart w:id="5" w:name="OLE_LINK42"/>
    </w:p>
    <w:p w14:paraId="2E7206AF" w14:textId="1AD6E953" w:rsidR="002A3615" w:rsidRDefault="002A3615" w:rsidP="00247689">
      <w:pPr>
        <w:rPr>
          <w:rFonts w:hint="eastAsia"/>
        </w:rPr>
      </w:pPr>
    </w:p>
    <w:p w14:paraId="67773379" w14:textId="77777777" w:rsidR="002A3615" w:rsidRDefault="002A3615" w:rsidP="00247689">
      <w:pPr>
        <w:rPr>
          <w:rFonts w:hint="eastAsia"/>
        </w:rPr>
      </w:pPr>
    </w:p>
    <w:p w14:paraId="62FEA93C" w14:textId="77777777" w:rsidR="002A3615" w:rsidRDefault="002A3615" w:rsidP="00247689">
      <w:pPr>
        <w:rPr>
          <w:rFonts w:hint="eastAsia"/>
        </w:rPr>
      </w:pPr>
    </w:p>
    <w:p w14:paraId="23665178" w14:textId="1DCC17F0" w:rsidR="00F47A06" w:rsidRDefault="0036149C" w:rsidP="00247689">
      <w:pPr>
        <w:rPr>
          <w:rFonts w:hint="eastAsia"/>
        </w:rPr>
      </w:pPr>
      <w:r>
        <w:rPr>
          <w:rFonts w:hint="eastAsia"/>
        </w:rPr>
        <w:t>Introduction</w:t>
      </w:r>
    </w:p>
    <w:p w14:paraId="4B28C3FB" w14:textId="77777777" w:rsidR="00F47A06" w:rsidRDefault="00F47A06" w:rsidP="00247689">
      <w:pPr>
        <w:rPr>
          <w:rFonts w:hint="eastAsia"/>
        </w:rPr>
      </w:pPr>
    </w:p>
    <w:p w14:paraId="76024B69" w14:textId="5A486CEF" w:rsidR="00F47A06" w:rsidRPr="00E752DF" w:rsidRDefault="000D0531" w:rsidP="00247689">
      <w:pPr>
        <w:rPr>
          <w:rFonts w:hint="eastAsia"/>
        </w:rPr>
      </w:pPr>
      <w:r w:rsidRPr="000D0531">
        <w:t xml:space="preserve">现有的移动设备(Mobile </w:t>
      </w:r>
      <w:proofErr w:type="spellStart"/>
      <w:r w:rsidRPr="000D0531">
        <w:t>Device,MD</w:t>
      </w:r>
      <w:proofErr w:type="spellEnd"/>
      <w:r w:rsidRPr="000D0531">
        <w:t>)受到自身物理体积的</w:t>
      </w:r>
      <w:proofErr w:type="gramStart"/>
      <w:r w:rsidRPr="000D0531">
        <w:t>限制,</w:t>
      </w:r>
      <w:proofErr w:type="gramEnd"/>
      <w:r w:rsidRPr="000D0531">
        <w:t>其计算能力难以满足5G场景下的计算</w:t>
      </w:r>
      <w:proofErr w:type="gramStart"/>
      <w:r w:rsidRPr="000D0531">
        <w:t>需求,</w:t>
      </w:r>
      <w:proofErr w:type="gramEnd"/>
      <w:r w:rsidRPr="000D0531">
        <w:t xml:space="preserve">因此需要借助移动边缘计算(Mobile Edge </w:t>
      </w:r>
      <w:proofErr w:type="spellStart"/>
      <w:r w:rsidRPr="000D0531">
        <w:t>Computing,MEC</w:t>
      </w:r>
      <w:proofErr w:type="spellEnd"/>
      <w:r w:rsidRPr="000D0531">
        <w:t>)来高效地完成计算任务</w:t>
      </w:r>
      <w:r>
        <w:rPr>
          <w:rFonts w:hint="eastAsia"/>
        </w:rPr>
        <w:t>。</w:t>
      </w:r>
      <w:r w:rsidR="00E752DF" w:rsidRPr="00E226F1">
        <w:t>在UAV辅助移动边缘计算网络中，无人机可作为空中移动边缘服务器，为地面基站覆盖不足区域的移动用户提供灵活的计算卸载服务。然而，无人机在提供服务过程中需要承担飞行、通信和计算等成本，而</w:t>
      </w:r>
      <w:r w:rsidR="00E752DF">
        <w:rPr>
          <w:rFonts w:hint="eastAsia"/>
        </w:rPr>
        <w:t>地面</w:t>
      </w:r>
      <w:r w:rsidR="00E752DF" w:rsidRPr="00E226F1">
        <w:t>用户同样具有自利性，往往希望在请求卸载服务时尽可能提高自身效用。</w:t>
      </w:r>
      <w:r w:rsidR="00E752DF" w:rsidRPr="000D0531">
        <w:t>因此有必要设计合理的激励机制，以促进</w:t>
      </w:r>
      <w:r w:rsidR="00E752DF">
        <w:rPr>
          <w:rFonts w:hint="eastAsia"/>
        </w:rPr>
        <w:t>双方</w:t>
      </w:r>
      <w:r w:rsidR="00E752DF" w:rsidRPr="000D0531">
        <w:t>参与计算卸载服务。</w:t>
      </w:r>
    </w:p>
    <w:p w14:paraId="5EAF3B6F" w14:textId="77777777" w:rsidR="002A3615" w:rsidRDefault="002A3615" w:rsidP="00247689">
      <w:pPr>
        <w:rPr>
          <w:rFonts w:hint="eastAsia"/>
        </w:rPr>
      </w:pPr>
    </w:p>
    <w:p w14:paraId="1565E19B" w14:textId="77777777" w:rsidR="002A3615" w:rsidRDefault="002A3615" w:rsidP="00247689">
      <w:pPr>
        <w:rPr>
          <w:rFonts w:hint="eastAsia"/>
        </w:rPr>
      </w:pPr>
    </w:p>
    <w:p w14:paraId="0C4F825C" w14:textId="2A41BCA0" w:rsidR="000D0531" w:rsidRDefault="007D35FA" w:rsidP="00247689">
      <w:pPr>
        <w:rPr>
          <w:rFonts w:hint="eastAsia"/>
        </w:rPr>
      </w:pPr>
      <w:r w:rsidRPr="007D35FA">
        <w:t>鉴于 UAV 辅助 MEC 网络中服务提供方与任务请求方之间存在明显的层级决策关系，斯坦博格博弈被广泛用于刻画二者的交互过程。在该框架下，服务提供方通常作为领导者，优先制定价格、资源分配或服务策略；移动用户作为跟随者，则在观察到领导者策略后，基于自身时延、能耗及支付成本等因素作出任务卸载决策。例如，Cheng 等将边缘定价与资源分配问题建模为斯坦博格博弈，通过刻画边缘服务器与移动用户之间的主从交互，实现了价格制定、资源分配与任务分配的联合优化。然而，现有基于斯坦博格博弈的研究大多以平台收益最大化或服务提供方效用最优为主要目标，其优化结果往往更偏向主导方利益，而对系统整体社会福利、交易公平性</w:t>
      </w:r>
      <w:r>
        <w:rPr>
          <w:rFonts w:hint="eastAsia"/>
        </w:rPr>
        <w:t>等</w:t>
      </w:r>
      <w:r w:rsidRPr="007D35FA">
        <w:t>兼顾不足。</w:t>
      </w:r>
    </w:p>
    <w:p w14:paraId="24399EDF" w14:textId="77777777" w:rsidR="00506E9C" w:rsidRDefault="00506E9C" w:rsidP="00247689">
      <w:pPr>
        <w:rPr>
          <w:rFonts w:hint="eastAsia"/>
        </w:rPr>
      </w:pPr>
    </w:p>
    <w:p w14:paraId="351CC8B2" w14:textId="77777777" w:rsidR="00506E9C" w:rsidRPr="00E752DF" w:rsidRDefault="00506E9C" w:rsidP="00247689">
      <w:pPr>
        <w:rPr>
          <w:rFonts w:hint="eastAsia"/>
        </w:rPr>
      </w:pPr>
    </w:p>
    <w:p w14:paraId="3C569519" w14:textId="77777777" w:rsidR="00B7635D" w:rsidRDefault="0075489F" w:rsidP="00247689">
      <w:pPr>
        <w:rPr>
          <w:rFonts w:hint="eastAsia"/>
        </w:rPr>
      </w:pPr>
      <w:r w:rsidRPr="0075489F">
        <w:t>拍卖博弈论由于能够在资源配置效率与服务定价公平性之间建立更紧密的联系，近年来被广泛引入MEC卸载服务机制设计中</w:t>
      </w:r>
      <w:r>
        <w:rPr>
          <w:rFonts w:hint="eastAsia"/>
        </w:rPr>
        <w:t>。</w:t>
      </w:r>
      <w:r w:rsidR="00C67CB9">
        <w:rPr>
          <w:rFonts w:hint="eastAsia"/>
        </w:rPr>
        <w:t>针对社会福利优化问题，</w:t>
      </w:r>
      <w:r w:rsidR="00C67CB9" w:rsidRPr="00C67CB9">
        <w:t>例如，Xiao等针对多用户、多边缘服务器场景，结合双边拍卖与组合拍卖机制，在统一框架下同时刻画用户与服务器之间的双向竞价关系以及计算、通信等多维资源的联合分配，并进一步通过多轮竞价过程提升系统整体社会福利。</w:t>
      </w:r>
    </w:p>
    <w:p w14:paraId="6D3F85CF" w14:textId="77777777" w:rsidR="005C4325" w:rsidRDefault="00B7635D" w:rsidP="00247689">
      <w:pPr>
        <w:rPr>
          <w:rFonts w:hint="eastAsia"/>
        </w:rPr>
      </w:pPr>
      <w:r>
        <w:rPr>
          <w:rFonts w:hint="eastAsia"/>
        </w:rPr>
        <w:t>与此同时，</w:t>
      </w:r>
      <w:r w:rsidRPr="00B7635D">
        <w:t>Li等针对动态竞争边缘计算网络中任务价值随时间衰减的特点，基于拍卖理论提出GMPO机制，通过短时隙资源优化、满足单调性的赢家确定以及临界价格支付，实现资源稀缺条件下的总体效用提升并抑制虚假交易。</w:t>
      </w:r>
    </w:p>
    <w:p w14:paraId="3D69A98E" w14:textId="5962AEA5" w:rsidR="000D0531" w:rsidRPr="000D0531" w:rsidRDefault="00B7635D" w:rsidP="00247689">
      <w:pPr>
        <w:rPr>
          <w:rFonts w:hint="eastAsia"/>
        </w:rPr>
      </w:pPr>
      <w:r w:rsidRPr="00B7635D">
        <w:t>总体而言</w:t>
      </w:r>
      <w:r w:rsidR="005C4325">
        <w:rPr>
          <w:rFonts w:hint="eastAsia"/>
        </w:rPr>
        <w:t>，</w:t>
      </w:r>
      <w:r w:rsidR="00C67CB9" w:rsidRPr="00C67CB9">
        <w:t>这</w:t>
      </w:r>
      <w:r w:rsidR="005C4325">
        <w:rPr>
          <w:rFonts w:hint="eastAsia"/>
        </w:rPr>
        <w:t>些</w:t>
      </w:r>
      <w:r w:rsidR="00C67CB9" w:rsidRPr="00C67CB9">
        <w:t>方法为边缘计算资源交易提供了有效的市场化建模思路，但其优化对象往往局限于单次拍卖，未能充分刻画边缘计算卸载过程中的长期时序耦合特征。事实上，在动态边缘环境中，当前时隙的卸载、报价与分配决策不仅影响当期资源利用和参与者收益，还会进一步改变后续时隙的资源可用性与长期系统收益</w:t>
      </w:r>
      <w:r w:rsidR="00C67CB9">
        <w:rPr>
          <w:rFonts w:hint="eastAsia"/>
        </w:rPr>
        <w:t>。</w:t>
      </w:r>
    </w:p>
    <w:p w14:paraId="49849D68" w14:textId="77777777" w:rsidR="002A3615" w:rsidRDefault="002A3615" w:rsidP="00247689">
      <w:pPr>
        <w:rPr>
          <w:rFonts w:hint="eastAsia"/>
        </w:rPr>
      </w:pPr>
    </w:p>
    <w:p w14:paraId="23FC585D" w14:textId="5A2222F9" w:rsidR="006169FB" w:rsidRDefault="006746AC" w:rsidP="00247689">
      <w:pPr>
        <w:rPr>
          <w:rFonts w:hint="eastAsia"/>
        </w:rPr>
      </w:pPr>
      <w:r>
        <w:rPr>
          <w:rFonts w:hint="eastAsia"/>
        </w:rPr>
        <w:t>本文贡献：</w:t>
      </w:r>
    </w:p>
    <w:p w14:paraId="5FF763B3" w14:textId="77777777" w:rsidR="00F67E72" w:rsidRDefault="00F67E72" w:rsidP="00247689">
      <w:pPr>
        <w:rPr>
          <w:rFonts w:hint="eastAsia"/>
        </w:rPr>
      </w:pPr>
    </w:p>
    <w:p w14:paraId="1FAC9FED" w14:textId="2DCAEAFC" w:rsidR="0019657E" w:rsidRDefault="00F67E72" w:rsidP="0019657E">
      <w:pPr>
        <w:rPr>
          <w:rFonts w:hint="eastAsia"/>
        </w:rPr>
      </w:pPr>
      <w:r w:rsidRPr="00F67E72">
        <w:t>为解决上述问题，本文研究了UAV辅助MEC网络中的长期动态激励与卸载优化问题，借鉴Bergemann和Välimäki提出的动态枢轴机制思想，将多用户竞争空中计算资源的过程建模为一个以长期社会福利最大化为目标的动态拍卖框架。与现有大多基于单轮拍卖的方法不同，该框架显式刻画了当前时隙的卸载与轨迹决策对后续资源可用性以及系统长期收益的累积影响。</w:t>
      </w:r>
      <w:r w:rsidR="0019657E" w:rsidRPr="0019657E">
        <w:t>本文利用SAC算法</w:t>
      </w:r>
      <w:r w:rsidR="00260FB7">
        <w:rPr>
          <w:rFonts w:hint="eastAsia"/>
        </w:rPr>
        <w:t>来</w:t>
      </w:r>
      <w:r w:rsidR="0019657E" w:rsidRPr="0019657E">
        <w:t>UAV与移动用户的决策策略，并基于长期Q函数设计支付机</w:t>
      </w:r>
      <w:r w:rsidR="0019657E" w:rsidRPr="0019657E">
        <w:lastRenderedPageBreak/>
        <w:t>制，从而实现对用户长期贡献的合理定价与系统长期社会福利最大化。</w:t>
      </w:r>
    </w:p>
    <w:p w14:paraId="0DD8765C" w14:textId="77777777" w:rsidR="00A10E14" w:rsidRDefault="00A10E14" w:rsidP="0019657E">
      <w:pPr>
        <w:rPr>
          <w:rFonts w:hint="eastAsia"/>
        </w:rPr>
      </w:pPr>
    </w:p>
    <w:p w14:paraId="19DBC025" w14:textId="77777777" w:rsidR="00A10E14" w:rsidRPr="0019657E" w:rsidRDefault="00A10E14" w:rsidP="0019657E">
      <w:pPr>
        <w:rPr>
          <w:rFonts w:hint="eastAsia"/>
        </w:rPr>
      </w:pPr>
    </w:p>
    <w:p w14:paraId="36482F43" w14:textId="3C800E0E" w:rsidR="00F67E72" w:rsidRPr="0019657E" w:rsidRDefault="00F67E72" w:rsidP="00247689">
      <w:pPr>
        <w:rPr>
          <w:rFonts w:hint="eastAsia"/>
        </w:rPr>
      </w:pPr>
    </w:p>
    <w:p w14:paraId="09993CCF" w14:textId="77777777" w:rsidR="002A3615" w:rsidRDefault="002A3615" w:rsidP="00247689">
      <w:pPr>
        <w:rPr>
          <w:rFonts w:hint="eastAsia"/>
        </w:rPr>
      </w:pPr>
    </w:p>
    <w:p w14:paraId="56BE7DB5" w14:textId="77777777" w:rsidR="002A3615" w:rsidRDefault="002A3615" w:rsidP="00247689">
      <w:pPr>
        <w:rPr>
          <w:rFonts w:hint="eastAsia"/>
        </w:rPr>
      </w:pPr>
    </w:p>
    <w:p w14:paraId="64E95E8B" w14:textId="77777777" w:rsidR="002A3615" w:rsidRDefault="002A3615" w:rsidP="00247689">
      <w:pPr>
        <w:rPr>
          <w:rFonts w:hint="eastAsia"/>
        </w:rPr>
      </w:pPr>
    </w:p>
    <w:p w14:paraId="1D5FA26E" w14:textId="77777777" w:rsidR="00617898" w:rsidRDefault="00617898" w:rsidP="00617898">
      <w:pPr>
        <w:rPr>
          <w:rFonts w:hint="eastAsia"/>
        </w:rPr>
      </w:pPr>
      <w:r>
        <w:rPr>
          <w:rFonts w:hint="eastAsia"/>
        </w:rPr>
        <w:t>结构：</w:t>
      </w:r>
    </w:p>
    <w:p w14:paraId="54C06412" w14:textId="77777777" w:rsidR="00617898" w:rsidRDefault="00617898" w:rsidP="00617898">
      <w:pPr>
        <w:rPr>
          <w:rFonts w:hint="eastAsia"/>
        </w:rPr>
      </w:pPr>
    </w:p>
    <w:p w14:paraId="7148E570" w14:textId="51FC0C03" w:rsidR="00617898" w:rsidRDefault="00617898" w:rsidP="00617898">
      <w:pPr>
        <w:rPr>
          <w:rFonts w:hint="eastAsia"/>
        </w:rPr>
      </w:pPr>
      <w:r>
        <w:rPr>
          <w:rFonts w:hint="eastAsia"/>
        </w:rPr>
        <w:t>系统模型：</w:t>
      </w:r>
    </w:p>
    <w:p w14:paraId="66E800D9" w14:textId="78E7193E" w:rsidR="00617898" w:rsidRDefault="00617898" w:rsidP="00617898">
      <w:pPr>
        <w:ind w:firstLine="420"/>
        <w:rPr>
          <w:rFonts w:hint="eastAsia"/>
        </w:rPr>
      </w:pPr>
      <w:r>
        <w:rPr>
          <w:rFonts w:hint="eastAsia"/>
        </w:rPr>
        <w:t>计算卸载模型</w:t>
      </w:r>
    </w:p>
    <w:p w14:paraId="252B5BAF" w14:textId="33ED2B4A" w:rsidR="00617898" w:rsidRDefault="00617898" w:rsidP="00247689">
      <w:pPr>
        <w:rPr>
          <w:rFonts w:hint="eastAsia"/>
        </w:rPr>
      </w:pPr>
      <w:r>
        <w:tab/>
      </w:r>
      <w:r>
        <w:rPr>
          <w:rFonts w:hint="eastAsia"/>
        </w:rPr>
        <w:t>UAV能耗模型</w:t>
      </w:r>
    </w:p>
    <w:p w14:paraId="06DC87CF" w14:textId="1207E139" w:rsidR="00617898" w:rsidRDefault="00617898" w:rsidP="00247689">
      <w:pPr>
        <w:rPr>
          <w:rFonts w:hint="eastAsia"/>
        </w:rPr>
      </w:pPr>
      <w:r>
        <w:rPr>
          <w:rFonts w:hint="eastAsia"/>
        </w:rPr>
        <w:t>动态拍卖</w:t>
      </w:r>
      <w:r w:rsidR="00C54FDC">
        <w:rPr>
          <w:rFonts w:hint="eastAsia"/>
        </w:rPr>
        <w:t>和问题阐述</w:t>
      </w:r>
      <w:r>
        <w:rPr>
          <w:rFonts w:hint="eastAsia"/>
        </w:rPr>
        <w:t>：</w:t>
      </w:r>
    </w:p>
    <w:p w14:paraId="5E24F378" w14:textId="5104D12E" w:rsidR="00617898" w:rsidRDefault="00C54FDC" w:rsidP="00247689">
      <w:pPr>
        <w:rPr>
          <w:rFonts w:hint="eastAsia"/>
        </w:rPr>
      </w:pPr>
      <w:r>
        <w:rPr>
          <w:rFonts w:hint="eastAsia"/>
        </w:rPr>
        <w:t>激励机制设计：</w:t>
      </w:r>
    </w:p>
    <w:p w14:paraId="79AB30FC" w14:textId="4494FB65" w:rsidR="00C54FDC" w:rsidRDefault="00C54FDC" w:rsidP="00247689">
      <w:pPr>
        <w:rPr>
          <w:rFonts w:hint="eastAsia"/>
        </w:rPr>
      </w:pPr>
      <w:r>
        <w:tab/>
      </w:r>
      <w:r>
        <w:rPr>
          <w:rFonts w:hint="eastAsia"/>
        </w:rPr>
        <w:t>DRL设计</w:t>
      </w:r>
    </w:p>
    <w:p w14:paraId="36499A19" w14:textId="534DA71C" w:rsidR="00C54FDC" w:rsidRDefault="00C54FDC" w:rsidP="00247689">
      <w:pPr>
        <w:rPr>
          <w:rFonts w:hint="eastAsia"/>
        </w:rPr>
      </w:pPr>
      <w:r>
        <w:tab/>
      </w:r>
      <w:r>
        <w:rPr>
          <w:rFonts w:hint="eastAsia"/>
        </w:rPr>
        <w:t>基于VCG的定价规则</w:t>
      </w:r>
    </w:p>
    <w:p w14:paraId="70851F80" w14:textId="60A2AC25" w:rsidR="00617898" w:rsidRDefault="006C16EB" w:rsidP="00247689">
      <w:pPr>
        <w:rPr>
          <w:rFonts w:hint="eastAsia"/>
        </w:rPr>
      </w:pPr>
      <w:r>
        <w:tab/>
      </w:r>
      <w:r>
        <w:rPr>
          <w:rFonts w:hint="eastAsia"/>
        </w:rPr>
        <w:t>算法</w:t>
      </w:r>
    </w:p>
    <w:p w14:paraId="35CF895B" w14:textId="5BB2F5CF" w:rsidR="00617898" w:rsidRDefault="006C16EB" w:rsidP="00247689">
      <w:pPr>
        <w:rPr>
          <w:rFonts w:hint="eastAsia"/>
        </w:rPr>
      </w:pPr>
      <w:r>
        <w:tab/>
      </w:r>
    </w:p>
    <w:p w14:paraId="5A93B71A" w14:textId="77777777" w:rsidR="00617898" w:rsidRDefault="00617898" w:rsidP="00247689">
      <w:pPr>
        <w:rPr>
          <w:rFonts w:hint="eastAsia"/>
        </w:rPr>
      </w:pPr>
    </w:p>
    <w:p w14:paraId="23EA19AE" w14:textId="77777777" w:rsidR="00617898" w:rsidRDefault="00617898" w:rsidP="00247689">
      <w:pPr>
        <w:rPr>
          <w:rFonts w:hint="eastAsia"/>
        </w:rPr>
      </w:pPr>
    </w:p>
    <w:p w14:paraId="67DCF9DF" w14:textId="77777777" w:rsidR="002A3615" w:rsidRDefault="002A3615" w:rsidP="00247689">
      <w:pPr>
        <w:rPr>
          <w:rFonts w:hint="eastAsia"/>
        </w:rPr>
      </w:pPr>
    </w:p>
    <w:p w14:paraId="236AD820" w14:textId="77777777" w:rsidR="002A3615" w:rsidRDefault="002A3615" w:rsidP="008C7766">
      <w:pPr>
        <w:pStyle w:val="2"/>
        <w:rPr>
          <w:rFonts w:hint="eastAsia"/>
        </w:rPr>
      </w:pPr>
      <w:r>
        <w:rPr>
          <w:rFonts w:hint="eastAsia"/>
        </w:rPr>
        <w:t>系统模型</w:t>
      </w:r>
    </w:p>
    <w:p w14:paraId="54F1FD9E" w14:textId="77777777" w:rsidR="002A3615" w:rsidRDefault="002A3615" w:rsidP="00247689">
      <w:pPr>
        <w:rPr>
          <w:rFonts w:hint="eastAsia"/>
        </w:rPr>
      </w:pPr>
    </w:p>
    <w:p w14:paraId="671E391E" w14:textId="77777777" w:rsidR="00617898" w:rsidRDefault="00617898" w:rsidP="00247689">
      <w:pPr>
        <w:rPr>
          <w:rFonts w:hint="eastAsia"/>
        </w:rPr>
      </w:pPr>
    </w:p>
    <w:p w14:paraId="0D160E0F" w14:textId="77777777" w:rsidR="00617898" w:rsidRDefault="00617898" w:rsidP="00247689">
      <w:pPr>
        <w:rPr>
          <w:rFonts w:hint="eastAsia"/>
        </w:rPr>
      </w:pPr>
    </w:p>
    <w:p w14:paraId="4C53C9DD" w14:textId="77777777" w:rsidR="00617898" w:rsidRDefault="00617898" w:rsidP="00247689">
      <w:pPr>
        <w:rPr>
          <w:rFonts w:hint="eastAsia"/>
        </w:rPr>
      </w:pPr>
    </w:p>
    <w:p w14:paraId="557D6D7B" w14:textId="77777777" w:rsidR="00617898" w:rsidRDefault="00617898" w:rsidP="00247689">
      <w:pPr>
        <w:rPr>
          <w:rFonts w:hint="eastAsia"/>
        </w:rPr>
      </w:pPr>
    </w:p>
    <w:p w14:paraId="27861351" w14:textId="77777777" w:rsidR="00617898" w:rsidRDefault="00617898" w:rsidP="00247689">
      <w:pPr>
        <w:rPr>
          <w:rFonts w:hint="eastAsia"/>
        </w:rPr>
      </w:pPr>
    </w:p>
    <w:p w14:paraId="629B86DD" w14:textId="77777777" w:rsidR="002A3615" w:rsidRDefault="002A3615" w:rsidP="00247689">
      <w:pPr>
        <w:rPr>
          <w:rFonts w:hint="eastAsia"/>
        </w:rPr>
      </w:pPr>
    </w:p>
    <w:p w14:paraId="0391BEC8" w14:textId="77777777" w:rsidR="002A3615" w:rsidRDefault="002A3615" w:rsidP="00247689">
      <w:pPr>
        <w:rPr>
          <w:rFonts w:hint="eastAsia"/>
        </w:rPr>
      </w:pPr>
    </w:p>
    <w:p w14:paraId="0950A0C1" w14:textId="77777777" w:rsidR="002A3615" w:rsidRDefault="002A3615" w:rsidP="00247689">
      <w:pPr>
        <w:rPr>
          <w:rFonts w:hint="eastAsia"/>
        </w:rPr>
      </w:pPr>
    </w:p>
    <w:p w14:paraId="5B418CEF" w14:textId="42771E2B" w:rsidR="002A3615" w:rsidRDefault="001663E6" w:rsidP="00247689">
      <w:pPr>
        <w:rPr>
          <w:rFonts w:hint="eastAsia"/>
        </w:rPr>
      </w:pPr>
      <w:bookmarkStart w:id="6" w:name="OLE_LINK45"/>
      <w:bookmarkStart w:id="7" w:name="OLE_LINK17"/>
      <w:bookmarkStart w:id="8" w:name="OLE_LINK43"/>
      <w:r>
        <w:rPr>
          <w:rFonts w:hint="eastAsia"/>
          <w:b/>
          <w:bCs/>
        </w:rPr>
        <w:t>通信</w:t>
      </w:r>
      <w:r w:rsidRPr="001663E6">
        <w:rPr>
          <w:rFonts w:hint="eastAsia"/>
          <w:b/>
          <w:bCs/>
        </w:rPr>
        <w:t>模型</w:t>
      </w:r>
    </w:p>
    <w:p w14:paraId="7CC8974B" w14:textId="77777777" w:rsidR="002A3615" w:rsidRDefault="002A3615" w:rsidP="00247689">
      <w:pPr>
        <w:rPr>
          <w:rFonts w:hint="eastAsia"/>
        </w:rPr>
      </w:pPr>
      <w:bookmarkStart w:id="9" w:name="OLE_LINK37"/>
      <w:r w:rsidRPr="00D43CD0">
        <w:rPr>
          <w:rFonts w:hint="eastAsia"/>
        </w:rPr>
        <w:t>两个节点之间的上行链路通信模型如下</w:t>
      </w:r>
      <w:r>
        <w:rPr>
          <w:rFonts w:hint="eastAsia"/>
        </w:rPr>
        <w:t>。</w:t>
      </w:r>
      <w:r w:rsidRPr="00D43CD0">
        <w:rPr>
          <w:rFonts w:hint="eastAsia"/>
        </w:rPr>
        <w:t>无人机与</w:t>
      </w:r>
      <w:r>
        <w:rPr>
          <w:rFonts w:hint="eastAsia"/>
        </w:rPr>
        <w:t>用户n</w:t>
      </w:r>
      <w:r w:rsidRPr="00D43CD0">
        <w:rPr>
          <w:rFonts w:hint="eastAsia"/>
        </w:rPr>
        <w:t>之间的视距（</w:t>
      </w:r>
      <w:proofErr w:type="spellStart"/>
      <w:r w:rsidRPr="00D43CD0">
        <w:rPr>
          <w:rFonts w:hint="eastAsia"/>
        </w:rPr>
        <w:t>LoS</w:t>
      </w:r>
      <w:proofErr w:type="spellEnd"/>
      <w:r w:rsidRPr="00D43CD0">
        <w:rPr>
          <w:rFonts w:hint="eastAsia"/>
        </w:rPr>
        <w:t>）链路的概率</w:t>
      </w:r>
      <w:r>
        <w:rPr>
          <w:rFonts w:hint="eastAsia"/>
        </w:rPr>
        <w:t>表达式为：</w:t>
      </w:r>
    </w:p>
    <w:p w14:paraId="36611CB8" w14:textId="464428A5" w:rsidR="002A3615" w:rsidRDefault="00000000" w:rsidP="00247689">
      <w:pPr>
        <w:rPr>
          <w:rFonts w:hint="eastAsia"/>
        </w:rPr>
      </w:pPr>
      <m:oMathPara>
        <m:oMath>
          <m:sSub>
            <m:sSubPr>
              <m:ctrlPr>
                <w:rPr>
                  <w:rFonts w:ascii="Cambria Math" w:hAnsi="Cambria Math"/>
                </w:rPr>
              </m:ctrlPr>
            </m:sSubPr>
            <m:e>
              <m:r>
                <m:rPr>
                  <m:sty m:val="p"/>
                </m:rPr>
                <w:rPr>
                  <w:rFonts w:ascii="Cambria Math" w:hAnsi="Cambria Math"/>
                </w:rPr>
                <m:t>Pr</m:t>
              </m:r>
            </m:e>
            <m:sub>
              <m:r>
                <w:rPr>
                  <w:rFonts w:ascii="Cambria Math" w:hAnsi="Cambria Math"/>
                </w:rPr>
                <m:t>n,</m:t>
              </m:r>
              <m:r>
                <m:rPr>
                  <m:sty m:val="p"/>
                </m:rPr>
                <w:rPr>
                  <w:rFonts w:ascii="Cambria Math" w:hAnsi="Cambria Math"/>
                </w:rPr>
                <m:t>LoS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1</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ω</m:t>
                          </m:r>
                        </m:e>
                        <m:sub>
                          <m:r>
                            <w:rPr>
                              <w:rFonts w:ascii="Cambria Math" w:hAnsi="Cambria Math"/>
                            </w:rPr>
                            <m:t>1</m:t>
                          </m:r>
                        </m:sub>
                      </m:sSub>
                    </m:e>
                  </m:d>
                </m:sup>
              </m:sSup>
            </m:den>
          </m:f>
        </m:oMath>
      </m:oMathPara>
    </w:p>
    <w:p w14:paraId="46979E14" w14:textId="77777777" w:rsidR="002A3615" w:rsidRDefault="002A3615" w:rsidP="00247689">
      <w:pPr>
        <w:rPr>
          <w:rFonts w:hint="eastAsia"/>
        </w:rPr>
      </w:pPr>
      <w:r w:rsidRPr="00E20DF5">
        <w:t>其中，</w:t>
      </w:r>
      <m:oMath>
        <m:sSub>
          <m:sSubPr>
            <m:ctrlPr>
              <w:rPr>
                <w:rFonts w:ascii="Cambria Math" w:hAnsi="Cambria Math"/>
              </w:rPr>
            </m:ctrlPr>
          </m:sSubPr>
          <m:e>
            <m:r>
              <w:rPr>
                <w:rFonts w:ascii="Cambria Math" w:hAnsi="Cambria Math"/>
              </w:rPr>
              <m:t>ω</m:t>
            </m:r>
          </m:e>
          <m:sub>
            <m:r>
              <m:rPr>
                <m:sty m:val="p"/>
              </m:rPr>
              <w:rPr>
                <w:rFonts w:ascii="Cambria Math" w:hAnsi="Cambria Math"/>
              </w:rPr>
              <m:t>1</m:t>
            </m:r>
          </m:sub>
        </m:sSub>
      </m:oMath>
      <w:r w:rsidRPr="00E20DF5">
        <w:t>和</w:t>
      </w:r>
      <m:oMath>
        <m:sSub>
          <m:sSubPr>
            <m:ctrlPr>
              <w:rPr>
                <w:rFonts w:ascii="Cambria Math" w:hAnsi="Cambria Math"/>
              </w:rPr>
            </m:ctrlPr>
          </m:sSubPr>
          <m:e>
            <m:r>
              <w:rPr>
                <w:rFonts w:ascii="Cambria Math" w:hAnsi="Cambria Math"/>
              </w:rPr>
              <m:t>ω</m:t>
            </m:r>
          </m:e>
          <m:sub>
            <m:r>
              <m:rPr>
                <m:sty m:val="p"/>
              </m:rPr>
              <w:rPr>
                <w:rFonts w:ascii="Cambria Math" w:hAnsi="Cambria Math"/>
              </w:rPr>
              <m:t>2</m:t>
            </m:r>
          </m:sub>
        </m:sSub>
      </m:oMath>
      <w:r w:rsidRPr="00E20DF5">
        <w:t>为环境常数，控制了链路变化的幅度，</w:t>
      </w:r>
      <m:oMath>
        <m:sSub>
          <m:sSubPr>
            <m:ctrlPr>
              <w:rPr>
                <w:rFonts w:ascii="Cambria Math" w:hAnsi="Cambria Math"/>
              </w:rPr>
            </m:ctrlPr>
          </m:sSubPr>
          <m:e>
            <m:r>
              <w:rPr>
                <w:rFonts w:ascii="Cambria Math" w:hAnsi="Cambria Math"/>
              </w:rPr>
              <m:t>θ</m:t>
            </m:r>
          </m:e>
          <m:sub>
            <m:r>
              <w:rPr>
                <w:rFonts w:ascii="Cambria Math" w:hAnsi="Cambria Math"/>
              </w:rPr>
              <m:t>n</m:t>
            </m:r>
          </m:sub>
        </m:sSub>
        <m:d>
          <m:dPr>
            <m:ctrlPr>
              <w:rPr>
                <w:rFonts w:ascii="Cambria Math" w:hAnsi="Cambria Math"/>
              </w:rPr>
            </m:ctrlPr>
          </m:dPr>
          <m:e>
            <m:r>
              <w:rPr>
                <w:rFonts w:ascii="Cambria Math" w:hAnsi="Cambria Math"/>
              </w:rPr>
              <m:t>t</m:t>
            </m:r>
          </m:e>
        </m:d>
      </m:oMath>
      <w:r w:rsidRPr="00E20DF5">
        <w:t>是 UAV 和用户之间的仰角，定义为：</w:t>
      </w:r>
    </w:p>
    <w:p w14:paraId="419839EF"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φ</m:t>
              </m:r>
            </m:e>
            <m:sub>
              <m:r>
                <w:rPr>
                  <w:rFonts w:ascii="Cambria Math" w:hAnsi="Cambria Math"/>
                </w:rPr>
                <m:t>n</m:t>
              </m:r>
            </m:sub>
          </m:sSub>
          <m:r>
            <w:rPr>
              <w:rFonts w:ascii="Cambria Math" w:hAnsi="Cambria Math"/>
            </w:rPr>
            <m:t>(t)=</m:t>
          </m:r>
          <m:r>
            <m:rPr>
              <m:sty m:val="p"/>
            </m:rPr>
            <w:rPr>
              <w:rFonts w:ascii="Cambria Math" w:hAnsi="Cambria Math"/>
            </w:rPr>
            <m:t>arcsin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0,n</m:t>
                      </m:r>
                    </m:sub>
                  </m:sSub>
                  <m:r>
                    <w:rPr>
                      <w:rFonts w:ascii="Cambria Math" w:hAnsi="Cambria Math"/>
                    </w:rPr>
                    <m:t>(t)</m:t>
                  </m:r>
                </m:num>
                <m:den>
                  <w:bookmarkStart w:id="10" w:name="OLE_LINK7"/>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t</m:t>
                          </m:r>
                        </m:e>
                      </m:d>
                    </m:e>
                  </m:d>
                  <w:bookmarkEnd w:id="10"/>
                </m:den>
              </m:f>
            </m:e>
          </m:d>
        </m:oMath>
      </m:oMathPara>
    </w:p>
    <w:p w14:paraId="07F36968" w14:textId="77777777" w:rsidR="002A3615" w:rsidRDefault="002A3615" w:rsidP="00247689">
      <w:pPr>
        <w:rPr>
          <w:rFonts w:hint="eastAsia"/>
        </w:rPr>
      </w:pPr>
      <w:r>
        <w:rPr>
          <w:rFonts w:hint="eastAsia"/>
        </w:rPr>
        <w:t>式中，</w:t>
      </w:r>
      <m:oMath>
        <m:sSub>
          <m:sSubPr>
            <m:ctrlPr>
              <w:rPr>
                <w:rFonts w:ascii="Cambria Math" w:hAnsi="Cambria Math"/>
              </w:rPr>
            </m:ctrlPr>
          </m:sSubPr>
          <m:e>
            <m:r>
              <w:rPr>
                <w:rFonts w:ascii="Cambria Math" w:hAnsi="Cambria Math"/>
              </w:rPr>
              <m:t>z</m:t>
            </m:r>
          </m:e>
          <m:sub>
            <m:r>
              <m:rPr>
                <m:sty m:val="p"/>
              </m:rPr>
              <w:rPr>
                <w:rFonts w:ascii="Cambria Math" w:hAnsi="Cambria Math"/>
              </w:rPr>
              <m:t>0,n</m:t>
            </m:r>
          </m:sub>
        </m:sSub>
        <m:r>
          <m:rPr>
            <m:sty m:val="p"/>
          </m:rPr>
          <w:rPr>
            <w:rFonts w:ascii="Cambria Math" w:hAnsi="Cambria Math"/>
          </w:rPr>
          <m:t>(t)</m:t>
        </m:r>
      </m:oMath>
      <w:r w:rsidRPr="00E20DF5">
        <w:t>是 UAV 和用户n之间的</w:t>
      </w:r>
      <w:r w:rsidRPr="00D43CD0">
        <w:t>高度</w:t>
      </w:r>
      <w:proofErr w:type="gramStart"/>
      <w:r w:rsidRPr="00D43CD0">
        <w:t>差</w:t>
      </w:r>
      <w:r>
        <w:rPr>
          <w:rFonts w:hint="eastAsia"/>
        </w:rPr>
        <w:t>,</w:t>
      </w:r>
      <w:proofErr w:type="gramEnd"/>
      <w:r w:rsidRPr="00E20DF5">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t</m:t>
            </m:r>
          </m:e>
        </m:d>
      </m:oMath>
      <w:r w:rsidRPr="00E20DF5">
        <w:t>和</w:t>
      </w:r>
      <m:oMath>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t</m:t>
            </m:r>
          </m:e>
        </m:d>
      </m:oMath>
      <w:r w:rsidRPr="00E20DF5">
        <w:t>分别表示 UAV 和用户的位置。</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t</m:t>
                </m:r>
              </m:e>
            </m:d>
          </m:e>
        </m:d>
      </m:oMath>
      <w:r>
        <w:rPr>
          <w:rFonts w:hint="eastAsia"/>
        </w:rPr>
        <w:t>表示</w:t>
      </w:r>
      <w:r w:rsidRPr="00E20DF5">
        <w:t xml:space="preserve"> UAV 和用户</w:t>
      </w:r>
      <w:r>
        <w:rPr>
          <w:rFonts w:hint="eastAsia"/>
        </w:rPr>
        <w:t>n</w:t>
      </w:r>
      <w:r w:rsidRPr="00E20DF5">
        <w:t xml:space="preserve">之间的欧几里得距离。非视距链路的概率 </w:t>
      </w:r>
      <m:oMath>
        <m:sSub>
          <m:sSubPr>
            <m:ctrlPr>
              <w:rPr>
                <w:rFonts w:ascii="Cambria Math" w:hAnsi="Cambria Math"/>
              </w:rPr>
            </m:ctrlPr>
          </m:sSubPr>
          <m:e>
            <m:r>
              <m:rPr>
                <m:sty m:val="p"/>
              </m:rPr>
              <w:rPr>
                <w:rFonts w:ascii="Cambria Math" w:hAnsi="Cambria Math"/>
              </w:rPr>
              <m:t>Pr</m:t>
            </m:r>
          </m:e>
          <m:sub>
            <m:r>
              <w:rPr>
                <w:rFonts w:ascii="Cambria Math" w:hAnsi="Cambria Math"/>
              </w:rPr>
              <m:t>n</m:t>
            </m:r>
            <m:r>
              <m:rPr>
                <m:sty m:val="p"/>
              </m:rPr>
              <w:rPr>
                <w:rFonts w:ascii="Cambria Math" w:hAnsi="Cambria Math"/>
              </w:rPr>
              <m:t>,NLoS</m:t>
            </m:r>
          </m:sub>
        </m:sSub>
      </m:oMath>
      <w:r w:rsidRPr="00E20DF5">
        <w:t>由视距链路的概率补集给出</w:t>
      </w:r>
      <w:r>
        <w:rPr>
          <w:rFonts w:hint="eastAsia"/>
        </w:rPr>
        <w:t>：</w:t>
      </w:r>
    </w:p>
    <w:p w14:paraId="201F7D9F" w14:textId="77777777" w:rsidR="002A3615" w:rsidRDefault="00000000" w:rsidP="00247689">
      <w:pPr>
        <w:rPr>
          <w:rFonts w:hint="eastAsia"/>
        </w:rPr>
      </w:pPr>
      <m:oMathPara>
        <m:oMath>
          <m:sSub>
            <m:sSubPr>
              <m:ctrlPr>
                <w:rPr>
                  <w:rFonts w:ascii="Cambria Math" w:hAnsi="Cambria Math"/>
                </w:rPr>
              </m:ctrlPr>
            </m:sSubPr>
            <m:e>
              <m:r>
                <m:rPr>
                  <m:sty m:val="p"/>
                </m:rPr>
                <w:rPr>
                  <w:rFonts w:ascii="Cambria Math" w:hAnsi="Cambria Math"/>
                </w:rPr>
                <m:t>Pr</m:t>
              </m:r>
            </m:e>
            <m:sub>
              <m:r>
                <w:rPr>
                  <w:rFonts w:ascii="Cambria Math" w:hAnsi="Cambria Math"/>
                </w:rPr>
                <m:t>n,</m:t>
              </m:r>
              <m:r>
                <m:rPr>
                  <m:sty m:val="p"/>
                </m:rPr>
                <w:rPr>
                  <w:rFonts w:ascii="Cambria Math" w:hAnsi="Cambria Math"/>
                </w:rPr>
                <m:t>NLoS</m:t>
              </m:r>
            </m:sub>
          </m:sSub>
          <m:d>
            <m:dPr>
              <m:ctrlPr>
                <w:rPr>
                  <w:rFonts w:ascii="Cambria Math" w:hAnsi="Cambria Math"/>
                  <w:i/>
                </w:rPr>
              </m:ctrlPr>
            </m:dPr>
            <m:e>
              <m:r>
                <w:rPr>
                  <w:rFonts w:ascii="Cambria Math" w:hAnsi="Cambria Math"/>
                </w:rPr>
                <m:t>t</m:t>
              </m:r>
            </m:e>
          </m:d>
          <m:r>
            <w:rPr>
              <w:rFonts w:ascii="Cambria Math" w:hAnsi="Cambria Math"/>
            </w:rPr>
            <m:t>=1-</m:t>
          </m:r>
          <m:sSub>
            <m:sSubPr>
              <m:ctrlPr>
                <w:rPr>
                  <w:rFonts w:ascii="Cambria Math" w:hAnsi="Cambria Math"/>
                </w:rPr>
              </m:ctrlPr>
            </m:sSubPr>
            <m:e>
              <m:r>
                <m:rPr>
                  <m:sty m:val="p"/>
                </m:rPr>
                <w:rPr>
                  <w:rFonts w:ascii="Cambria Math" w:hAnsi="Cambria Math"/>
                </w:rPr>
                <m:t>Pr</m:t>
              </m:r>
            </m:e>
            <m:sub>
              <m:r>
                <w:rPr>
                  <w:rFonts w:ascii="Cambria Math" w:hAnsi="Cambria Math"/>
                </w:rPr>
                <m:t>n,</m:t>
              </m:r>
              <m:r>
                <m:rPr>
                  <m:sty m:val="p"/>
                </m:rPr>
                <w:rPr>
                  <w:rFonts w:ascii="Cambria Math" w:hAnsi="Cambria Math"/>
                </w:rPr>
                <m:t>Los</m:t>
              </m:r>
            </m:sub>
          </m:sSub>
          <m:d>
            <m:dPr>
              <m:ctrlPr>
                <w:rPr>
                  <w:rFonts w:ascii="Cambria Math" w:hAnsi="Cambria Math"/>
                  <w:i/>
                </w:rPr>
              </m:ctrlPr>
            </m:dPr>
            <m:e>
              <m:r>
                <w:rPr>
                  <w:rFonts w:ascii="Cambria Math" w:hAnsi="Cambria Math"/>
                </w:rPr>
                <m:t>t</m:t>
              </m:r>
            </m:e>
          </m:d>
        </m:oMath>
      </m:oMathPara>
    </w:p>
    <w:p w14:paraId="7322F122" w14:textId="77777777" w:rsidR="002A3615" w:rsidRPr="00E20DF5" w:rsidRDefault="002A3615" w:rsidP="00247689">
      <w:pPr>
        <w:rPr>
          <w:rFonts w:hint="eastAsia"/>
        </w:rPr>
      </w:pPr>
      <w:r w:rsidRPr="00E20DF5">
        <w:t>信号在传播过程中</w:t>
      </w:r>
      <w:r>
        <w:rPr>
          <w:rFonts w:hint="eastAsia"/>
        </w:rPr>
        <w:t>会逐渐</w:t>
      </w:r>
      <w:r w:rsidRPr="00E20DF5">
        <w:t>衰减</w:t>
      </w:r>
      <w:r>
        <w:rPr>
          <w:rFonts w:hint="eastAsia"/>
        </w:rPr>
        <w:t>，</w:t>
      </w:r>
      <w:r w:rsidRPr="00E20DF5">
        <w:rPr>
          <w:rFonts w:hint="eastAsia"/>
        </w:rPr>
        <w:t>UAV与</w:t>
      </w:r>
      <w:r w:rsidRPr="00E20DF5">
        <w:t>用户</w:t>
      </w:r>
      <w:r>
        <w:rPr>
          <w:rFonts w:hint="eastAsia"/>
        </w:rPr>
        <w:t>n</w:t>
      </w:r>
      <w:r w:rsidRPr="00E20DF5">
        <w:rPr>
          <w:rFonts w:hint="eastAsia"/>
        </w:rPr>
        <w:t>之间的路径损耗表示为</w:t>
      </w:r>
    </w:p>
    <w:p w14:paraId="1E89A448"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χ</m:t>
              </m:r>
            </m:e>
            <m:sub>
              <m:r>
                <w:rPr>
                  <w:rFonts w:ascii="Cambria Math" w:hAnsi="Cambria Math"/>
                </w:rPr>
                <m:t>0,</m:t>
              </m:r>
              <m:r>
                <w:rPr>
                  <w:rFonts w:ascii="Cambria Math" w:hAnsi="Cambria Math" w:hint="eastAsia"/>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v</m:t>
              </m:r>
            </m:sub>
          </m:sSub>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i/>
                        </w:rPr>
                      </m:ctrlPr>
                    </m:dPr>
                    <m:e>
                      <m:r>
                        <w:rPr>
                          <w:rFonts w:ascii="Cambria Math" w:hAnsi="Cambria Math"/>
                        </w:rPr>
                        <m:t>t</m:t>
                      </m:r>
                    </m:e>
                  </m:d>
                </m:e>
              </m:d>
            </m:e>
            <m:sub>
              <m:r>
                <w:rPr>
                  <w:rFonts w:ascii="Cambria Math" w:hAnsi="Cambria Math"/>
                </w:rPr>
                <m:t>2</m:t>
              </m:r>
            </m:sub>
            <m: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sup>
          </m:sSubSup>
          <m:r>
            <w:rPr>
              <w:rFonts w:ascii="Cambria Math" w:hAnsi="Cambria Math"/>
            </w:rPr>
            <m:t>,ν∈{LoS,NLoS</m:t>
          </m:r>
          <m:r>
            <m:rPr>
              <m:sty m:val="p"/>
            </m:rPr>
            <w:rPr>
              <w:rFonts w:ascii="Cambria Math" w:hAnsi="Cambria Math"/>
            </w:rPr>
            <m:t>}</m:t>
          </m:r>
        </m:oMath>
      </m:oMathPara>
    </w:p>
    <w:p w14:paraId="21702C9C" w14:textId="77777777" w:rsidR="002A3615" w:rsidRPr="00E20DF5" w:rsidRDefault="002A3615" w:rsidP="00247689">
      <w:pPr>
        <w:rPr>
          <w:rFonts w:hint="eastAsia"/>
        </w:rPr>
      </w:pPr>
      <w:r>
        <w:rPr>
          <w:rFonts w:hint="eastAsia"/>
        </w:rPr>
        <w:t>式中，</w:t>
      </w:r>
      <m:oMath>
        <m:sSub>
          <m:sSubPr>
            <m:ctrlPr>
              <w:rPr>
                <w:rFonts w:ascii="Cambria Math" w:hAnsi="Cambria Math"/>
              </w:rPr>
            </m:ctrlPr>
          </m:sSubPr>
          <m:e>
            <m:r>
              <w:rPr>
                <w:rFonts w:ascii="Cambria Math" w:hAnsi="Cambria Math"/>
              </w:rPr>
              <m:t>η</m:t>
            </m:r>
          </m:e>
          <m:sub>
            <m:r>
              <w:rPr>
                <w:rFonts w:ascii="Cambria Math" w:hAnsi="Cambria Math"/>
              </w:rPr>
              <m:t>v</m:t>
            </m:r>
          </m:sub>
        </m:sSub>
      </m:oMath>
      <w:r w:rsidRPr="00E20DF5">
        <w:t xml:space="preserve">是路径损耗的参考常数， </w:t>
      </w:r>
      <m:oMath>
        <m:sSub>
          <m:sSubPr>
            <m:ctrlPr>
              <w:rPr>
                <w:rFonts w:ascii="Cambria Math" w:hAnsi="Cambria Math"/>
              </w:rPr>
            </m:ctrlPr>
          </m:sSubPr>
          <m:e>
            <m:r>
              <w:rPr>
                <w:rFonts w:ascii="Cambria Math" w:hAnsi="Cambria Math"/>
              </w:rPr>
              <m:t>α</m:t>
            </m:r>
          </m:e>
          <m:sub>
            <m:r>
              <w:rPr>
                <w:rFonts w:ascii="Cambria Math" w:hAnsi="Cambria Math"/>
              </w:rPr>
              <m:t>v</m:t>
            </m:r>
          </m:sub>
        </m:sSub>
      </m:oMath>
      <w:r w:rsidRPr="00E20DF5">
        <w:t>是路径损耗指数，表示信号传播时的衰减程度</w:t>
      </w:r>
      <w:r>
        <w:rPr>
          <w:rFonts w:hint="eastAsia"/>
        </w:rPr>
        <w:t>，</w:t>
      </w:r>
      <w:proofErr w:type="spellStart"/>
      <w:r w:rsidRPr="00E20DF5">
        <w:t>LoS</w:t>
      </w:r>
      <w:proofErr w:type="spellEnd"/>
      <w:r w:rsidRPr="00E20DF5">
        <w:t xml:space="preserve"> 和</w:t>
      </w:r>
      <w:proofErr w:type="spellStart"/>
      <w:r w:rsidRPr="00E20DF5">
        <w:t>NLoS</w:t>
      </w:r>
      <w:proofErr w:type="spellEnd"/>
      <w:r w:rsidRPr="00E20DF5">
        <w:t>的路径损耗指数不</w:t>
      </w:r>
      <w:r>
        <w:rPr>
          <w:rFonts w:hint="eastAsia"/>
        </w:rPr>
        <w:t>相</w:t>
      </w:r>
      <w:r w:rsidRPr="00E20DF5">
        <w:t>同。</w:t>
      </w:r>
      <w:r>
        <w:rPr>
          <w:rFonts w:hint="eastAsia"/>
        </w:rPr>
        <w:t>由于</w:t>
      </w:r>
      <w:r w:rsidRPr="00E20DF5">
        <w:t>无线信号在传播过程中</w:t>
      </w:r>
      <w:r>
        <w:rPr>
          <w:rFonts w:hint="eastAsia"/>
        </w:rPr>
        <w:t>存在</w:t>
      </w:r>
      <w:r w:rsidRPr="00E20DF5">
        <w:t>多径效应</w:t>
      </w:r>
      <w:r>
        <w:rPr>
          <w:rFonts w:hint="eastAsia"/>
        </w:rPr>
        <w:t>，假设</w:t>
      </w:r>
      <w:r w:rsidRPr="00E20DF5">
        <w:t>小尺度衰落服从</w:t>
      </w:r>
      <w:r w:rsidRPr="00D43CD0">
        <w:t>Nakagami-m</w:t>
      </w:r>
      <w:r w:rsidRPr="00E20DF5">
        <w:t>分布，具体表示为：</w:t>
      </w:r>
    </w:p>
    <w:p w14:paraId="676C16F7" w14:textId="77777777" w:rsidR="002A3615" w:rsidRPr="00E20DF5" w:rsidRDefault="00000000" w:rsidP="00247689">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0,n</m:t>
              </m:r>
            </m:sub>
          </m:sSub>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hint="eastAsia"/>
            </w:rPr>
            <m:t>N</m:t>
          </m:r>
          <m:r>
            <w:rPr>
              <w:rFonts w:ascii="Cambria Math" w:hAnsi="Cambria Math"/>
            </w:rPr>
            <m:t>akagami</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hint="eastAsia"/>
                    </w:rPr>
                    <m:t>v</m:t>
                  </m:r>
                </m:sub>
              </m:sSub>
            </m:e>
          </m:d>
          <m:r>
            <w:rPr>
              <w:rFonts w:ascii="Cambria Math" w:hAnsi="Cambria Math"/>
            </w:rPr>
            <m:t>, ν∈{LoS,NLoS</m:t>
          </m:r>
          <m:r>
            <m:rPr>
              <m:sty m:val="p"/>
            </m:rPr>
            <w:rPr>
              <w:rFonts w:ascii="Cambria Math" w:hAnsi="Cambria Math"/>
            </w:rPr>
            <m:t>}</m:t>
          </m:r>
        </m:oMath>
      </m:oMathPara>
    </w:p>
    <w:p w14:paraId="38B9E7B5" w14:textId="77777777" w:rsidR="002A3615" w:rsidRPr="0037797A" w:rsidRDefault="002A3615" w:rsidP="00247689">
      <w:pPr>
        <w:rPr>
          <w:rFonts w:hint="eastAsia"/>
        </w:rPr>
      </w:pPr>
      <w:r w:rsidRPr="00E20DF5">
        <w:rPr>
          <w:rFonts w:hint="eastAsia"/>
        </w:rPr>
        <w:t>UAV与</w:t>
      </w:r>
      <w:r w:rsidRPr="00E20DF5">
        <w:t>用户</w:t>
      </w:r>
      <w:r>
        <w:rPr>
          <w:rFonts w:hint="eastAsia"/>
        </w:rPr>
        <w:t>n</w:t>
      </w:r>
      <w:r w:rsidRPr="00E20DF5">
        <w:rPr>
          <w:rFonts w:hint="eastAsia"/>
        </w:rPr>
        <w:t>之间</w:t>
      </w:r>
      <w:r w:rsidRPr="00E20DF5">
        <w:t>信道增益综合考虑了路径损耗和小尺度衰落的影响。其表达式为：</w:t>
      </w:r>
    </w:p>
    <w:p w14:paraId="4EFAECC2"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g</m:t>
              </m:r>
            </m:e>
            <m:sub>
              <m:r>
                <w:rPr>
                  <w:rFonts w:ascii="Cambria Math" w:hAnsi="Cambria Math"/>
                </w:rPr>
                <m:t>0,n</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0,n</m:t>
                      </m:r>
                    </m:sub>
                  </m:sSub>
                  <m:d>
                    <m:dPr>
                      <m:ctrlPr>
                        <w:rPr>
                          <w:rFonts w:ascii="Cambria Math" w:hAnsi="Cambria Math"/>
                          <w:i/>
                        </w:rPr>
                      </m:ctrlPr>
                    </m:dPr>
                    <m:e>
                      <m:r>
                        <w:rPr>
                          <w:rFonts w:ascii="Cambria Math" w:hAnsi="Cambria Math"/>
                        </w:rPr>
                        <m:t>t</m:t>
                      </m:r>
                    </m:e>
                  </m:d>
                </m:e>
              </m:d>
            </m:e>
            <m:sup>
              <m:r>
                <w:rPr>
                  <w:rFonts w:ascii="Cambria Math" w:hAnsi="Cambria Math"/>
                </w:rPr>
                <m:t>2</m:t>
              </m:r>
            </m:sup>
          </m:sSup>
          <m:sSub>
            <m:sSubPr>
              <m:ctrlPr>
                <w:rPr>
                  <w:rFonts w:ascii="Cambria Math" w:hAnsi="Cambria Math"/>
                </w:rPr>
              </m:ctrlPr>
            </m:sSubPr>
            <m:e>
              <m:r>
                <w:rPr>
                  <w:rFonts w:ascii="Cambria Math" w:hAnsi="Cambria Math"/>
                </w:rPr>
                <m:t>χ</m:t>
              </m:r>
            </m:e>
            <m:sub>
              <m:r>
                <w:rPr>
                  <w:rFonts w:ascii="Cambria Math" w:hAnsi="Cambria Math"/>
                </w:rPr>
                <m:t>0,</m:t>
              </m:r>
              <m:r>
                <w:rPr>
                  <w:rFonts w:ascii="Cambria Math" w:hAnsi="Cambria Math" w:hint="eastAsia"/>
                </w:rPr>
                <m:t>n</m:t>
              </m:r>
            </m:sub>
          </m:sSub>
          <m:d>
            <m:dPr>
              <m:ctrlPr>
                <w:rPr>
                  <w:rFonts w:ascii="Cambria Math" w:hAnsi="Cambria Math"/>
                  <w:i/>
                </w:rPr>
              </m:ctrlPr>
            </m:dPr>
            <m:e>
              <m:r>
                <w:rPr>
                  <w:rFonts w:ascii="Cambria Math" w:hAnsi="Cambria Math"/>
                </w:rPr>
                <m:t>t</m:t>
              </m:r>
            </m:e>
          </m:d>
        </m:oMath>
      </m:oMathPara>
    </w:p>
    <w:p w14:paraId="0B59BECC" w14:textId="77777777" w:rsidR="002A3615" w:rsidRDefault="002A3615" w:rsidP="00247689">
      <w:pPr>
        <w:rPr>
          <w:rFonts w:hint="eastAsia"/>
        </w:rPr>
      </w:pPr>
      <w:r w:rsidRPr="00E20DF5">
        <w:t>数据传输速率</w:t>
      </w:r>
      <m:oMath>
        <m:sSub>
          <m:sSubPr>
            <m:ctrlPr>
              <w:rPr>
                <w:rFonts w:ascii="Cambria Math" w:hAnsi="Cambria Math"/>
              </w:rPr>
            </m:ctrlPr>
          </m:sSubPr>
          <m:e>
            <m:r>
              <w:rPr>
                <w:rFonts w:ascii="Cambria Math" w:hAnsi="Cambria Math"/>
              </w:rPr>
              <m:t>ρ</m:t>
            </m:r>
          </m:e>
          <m:sub>
            <m:r>
              <w:rPr>
                <w:rFonts w:ascii="Cambria Math" w:hAnsi="Cambria Math"/>
              </w:rPr>
              <m:t>n</m:t>
            </m:r>
          </m:sub>
        </m:sSub>
        <m:d>
          <m:dPr>
            <m:ctrlPr>
              <w:rPr>
                <w:rFonts w:ascii="Cambria Math" w:hAnsi="Cambria Math"/>
                <w:i/>
              </w:rPr>
            </m:ctrlPr>
          </m:dPr>
          <m:e>
            <m:r>
              <w:rPr>
                <w:rFonts w:ascii="Cambria Math" w:hAnsi="Cambria Math"/>
              </w:rPr>
              <m:t>t</m:t>
            </m:r>
          </m:e>
        </m:d>
      </m:oMath>
      <w:r w:rsidRPr="00E20DF5">
        <w:t>表示用户</w:t>
      </w:r>
      <w:r>
        <w:rPr>
          <w:rFonts w:hint="eastAsia"/>
        </w:rPr>
        <w:t>n</w:t>
      </w:r>
      <w:r w:rsidRPr="00E20DF5">
        <w:t>向UAV上传数据的速率</w:t>
      </w:r>
      <w:r>
        <w:rPr>
          <w:rFonts w:hint="eastAsia"/>
        </w:rPr>
        <w:t>:</w:t>
      </w:r>
    </w:p>
    <w:p w14:paraId="0CF9564E"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ρ</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=B</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g</m:t>
                          </m:r>
                        </m:e>
                        <m:sub>
                          <m:r>
                            <w:rPr>
                              <w:rFonts w:ascii="Cambria Math" w:hAnsi="Cambria Math"/>
                            </w:rPr>
                            <m:t>0,n</m:t>
                          </m:r>
                        </m:sub>
                      </m:sSub>
                      <m:d>
                        <m:dPr>
                          <m:ctrlPr>
                            <w:rPr>
                              <w:rFonts w:ascii="Cambria Math" w:hAnsi="Cambria Math"/>
                              <w:i/>
                            </w:rPr>
                          </m:ctrlPr>
                        </m:dPr>
                        <m:e>
                          <m:r>
                            <w:rPr>
                              <w:rFonts w:ascii="Cambria Math" w:hAnsi="Cambria Math"/>
                            </w:rPr>
                            <m:t>t</m:t>
                          </m:r>
                        </m:e>
                      </m:d>
                    </m:num>
                    <m:den>
                      <m:sSup>
                        <m:sSupPr>
                          <m:ctrlPr>
                            <w:rPr>
                              <w:rFonts w:ascii="Cambria Math" w:hAnsi="Cambria Math"/>
                            </w:rPr>
                          </m:ctrlPr>
                        </m:sSupPr>
                        <m:e>
                          <m:r>
                            <w:rPr>
                              <w:rFonts w:ascii="Cambria Math" w:hAnsi="Cambria Math"/>
                            </w:rPr>
                            <m:t>σ</m:t>
                          </m:r>
                        </m:e>
                        <m:sup>
                          <m:r>
                            <w:rPr>
                              <w:rFonts w:ascii="Cambria Math" w:hAnsi="Cambria Math"/>
                            </w:rPr>
                            <m:t>2</m:t>
                          </m:r>
                        </m:sup>
                      </m:sSup>
                    </m:den>
                  </m:f>
                </m:e>
              </m:d>
            </m:e>
          </m:func>
        </m:oMath>
      </m:oMathPara>
    </w:p>
    <w:p w14:paraId="547098AB" w14:textId="7731FEF9" w:rsidR="002A3615" w:rsidRDefault="002A3615" w:rsidP="00247689">
      <w:pPr>
        <w:rPr>
          <w:rFonts w:hint="eastAsia"/>
        </w:rPr>
      </w:pPr>
      <w:r>
        <w:rPr>
          <w:rFonts w:hint="eastAsia"/>
        </w:rPr>
        <w:t>式中，</w:t>
      </w:r>
      <m:oMath>
        <m:r>
          <w:rPr>
            <w:rFonts w:ascii="Cambria Math" w:hAnsi="Cambria Math"/>
          </w:rPr>
          <m:t>B</m:t>
        </m:r>
      </m:oMath>
      <w:r w:rsidRPr="00E20DF5">
        <w:t>是信道带宽</w:t>
      </w:r>
      <w:r>
        <w:rPr>
          <w:rFonts w:hint="eastAsia"/>
        </w:rPr>
        <w:t>，</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E20DF5">
        <w:t>是用户 n的发射功率</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Pr="00E20DF5">
        <w:t>是高斯噪声的功率</w:t>
      </w:r>
      <w:r>
        <w:rPr>
          <w:rFonts w:hint="eastAsia"/>
        </w:rPr>
        <w:t>。</w:t>
      </w:r>
      <w:r w:rsidR="006B5470" w:rsidRPr="006B5470">
        <w:t xml:space="preserve">若用户n在时隙 t向 UAV 卸载的数据量为 </w:t>
      </w:r>
      <m:oMath>
        <m:sSub>
          <m:sSubPr>
            <m:ctrlPr>
              <w:rPr>
                <w:rFonts w:ascii="Cambria Math" w:hAnsi="Cambria Math"/>
                <w:i/>
              </w:rPr>
            </m:ctrlPr>
          </m:sSubPr>
          <m:e>
            <m:r>
              <w:rPr>
                <w:rFonts w:ascii="Cambria Math" w:hAnsi="Cambria Math"/>
              </w:rPr>
              <m:t>D</m:t>
            </m:r>
          </m:e>
          <m:sub>
            <m:r>
              <w:rPr>
                <w:rFonts w:ascii="Cambria Math" w:hAnsi="Cambria Math"/>
              </w:rPr>
              <m:t>n</m:t>
            </m:r>
          </m:sub>
        </m:sSub>
        <m:d>
          <m:dPr>
            <m:ctrlPr>
              <w:rPr>
                <w:rFonts w:ascii="Cambria Math" w:hAnsi="Cambria Math"/>
                <w:i/>
              </w:rPr>
            </m:ctrlPr>
          </m:dPr>
          <m:e>
            <m:r>
              <w:rPr>
                <w:rFonts w:ascii="Cambria Math" w:hAnsi="Cambria Math"/>
              </w:rPr>
              <m:t>t</m:t>
            </m:r>
          </m:e>
        </m:d>
      </m:oMath>
      <w:r w:rsidR="006B5470" w:rsidRPr="006B5470">
        <w:t>，则其传输时延可表示为</w:t>
      </w:r>
    </w:p>
    <w:p w14:paraId="7E9DCA02" w14:textId="77777777" w:rsidR="002A3615" w:rsidRPr="00CB66F1" w:rsidRDefault="00000000" w:rsidP="00247689">
      <w:pPr>
        <w:rPr>
          <w:rFonts w:hint="eastAsia"/>
          <w:i/>
        </w:rPr>
      </w:pPr>
      <m:oMathPara>
        <m:oMath>
          <m:sSubSup>
            <m:sSubSupPr>
              <m:ctrlPr>
                <w:rPr>
                  <w:rFonts w:ascii="Cambria Math" w:hAnsi="Cambria Math"/>
                  <w:i/>
                </w:rPr>
              </m:ctrlPr>
            </m:sSubSupPr>
            <m:e>
              <m:r>
                <w:rPr>
                  <w:rFonts w:ascii="Cambria Math" w:hAnsi="Cambria Math"/>
                </w:rPr>
                <m:t>τ</m:t>
              </m:r>
            </m:e>
            <m:sub>
              <m:r>
                <w:rPr>
                  <w:rFonts w:ascii="Cambria Math" w:hAnsi="Cambria Math"/>
                </w:rPr>
                <m:t>n</m:t>
              </m:r>
            </m:sub>
            <m:sup>
              <m:r>
                <w:rPr>
                  <w:rFonts w:ascii="Cambria Math" w:hAnsi="Cambria Math"/>
                </w:rPr>
                <m:t>trans</m:t>
              </m:r>
            </m:sup>
          </m:sSub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ρ</m:t>
                  </m:r>
                </m:e>
                <m:sub>
                  <m:r>
                    <w:rPr>
                      <w:rFonts w:ascii="Cambria Math" w:hAnsi="Cambria Math"/>
                    </w:rPr>
                    <m:t>n</m:t>
                  </m:r>
                </m:sub>
              </m:sSub>
              <m:d>
                <m:dPr>
                  <m:ctrlPr>
                    <w:rPr>
                      <w:rFonts w:ascii="Cambria Math" w:hAnsi="Cambria Math"/>
                      <w:i/>
                    </w:rPr>
                  </m:ctrlPr>
                </m:dPr>
                <m:e>
                  <m:r>
                    <w:rPr>
                      <w:rFonts w:ascii="Cambria Math" w:hAnsi="Cambria Math"/>
                    </w:rPr>
                    <m:t>t</m:t>
                  </m:r>
                </m:e>
              </m:d>
            </m:den>
          </m:f>
        </m:oMath>
      </m:oMathPara>
    </w:p>
    <w:p w14:paraId="6E5BFEB9" w14:textId="77777777" w:rsidR="002A3615" w:rsidRDefault="002A3615" w:rsidP="002A3615">
      <w:pPr>
        <w:rPr>
          <w:rFonts w:hint="eastAsia"/>
        </w:rPr>
      </w:pPr>
    </w:p>
    <w:p w14:paraId="2F00E9DA" w14:textId="77777777" w:rsidR="001663E6" w:rsidRDefault="001663E6" w:rsidP="002A3615">
      <w:pPr>
        <w:rPr>
          <w:rFonts w:hint="eastAsia"/>
        </w:rPr>
      </w:pPr>
    </w:p>
    <w:p w14:paraId="0D7218CA" w14:textId="4F89672A" w:rsidR="001663E6" w:rsidRPr="001663E6" w:rsidRDefault="001663E6" w:rsidP="002A3615">
      <w:pPr>
        <w:rPr>
          <w:rFonts w:hint="eastAsia"/>
          <w:b/>
          <w:bCs/>
        </w:rPr>
      </w:pPr>
      <w:r w:rsidRPr="001663E6">
        <w:rPr>
          <w:rFonts w:hint="eastAsia"/>
          <w:b/>
          <w:bCs/>
        </w:rPr>
        <w:t>计算卸载模型</w:t>
      </w:r>
    </w:p>
    <w:p w14:paraId="39E2498D" w14:textId="4EB7197C" w:rsidR="005C741E" w:rsidRPr="005C741E" w:rsidRDefault="005C741E" w:rsidP="005C741E">
      <w:pPr>
        <w:rPr>
          <w:rFonts w:hint="eastAsia"/>
        </w:rPr>
      </w:pPr>
      <w:r w:rsidRPr="005C741E">
        <w:rPr>
          <w:rFonts w:hint="eastAsia"/>
        </w:rPr>
        <w:t xml:space="preserve">在计算卸载场景下，用户 </w:t>
      </w:r>
      <m:oMath>
        <m:r>
          <w:rPr>
            <w:rFonts w:ascii="Cambria Math" w:hAnsi="Cambria Math"/>
          </w:rPr>
          <m:t>n</m:t>
        </m:r>
      </m:oMath>
      <w:r w:rsidRPr="005C741E">
        <w:rPr>
          <w:rFonts w:hint="eastAsia"/>
        </w:rPr>
        <w:t xml:space="preserve"> 可将任务卸载至 UAV 执行，因此任务完成时延由上传时延和 UAV 计算时延共同构成。设用户 </w:t>
      </w:r>
      <m:oMath>
        <m:r>
          <w:rPr>
            <w:rFonts w:ascii="Cambria Math" w:hAnsi="Cambria Math"/>
          </w:rPr>
          <m:t>n</m:t>
        </m:r>
      </m:oMath>
      <w:r w:rsidRPr="005C741E">
        <w:rPr>
          <w:rFonts w:hint="eastAsia"/>
        </w:rPr>
        <w:t xml:space="preserve">在时隙 </w:t>
      </w:r>
      <m:oMath>
        <m:r>
          <w:rPr>
            <w:rFonts w:ascii="Cambria Math" w:hAnsi="Cambria Math"/>
          </w:rPr>
          <m:t>t</m:t>
        </m:r>
      </m:oMath>
      <w:r w:rsidRPr="005C741E">
        <w:rPr>
          <w:rFonts w:hint="eastAsia"/>
        </w:rPr>
        <w:t xml:space="preserve"> 的任务数据量为 </w:t>
      </w:r>
      <m:oMath>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t</m:t>
            </m:r>
          </m:e>
        </m:d>
      </m:oMath>
      <w:r w:rsidRPr="005C741E">
        <w:rPr>
          <w:rFonts w:hint="eastAsia"/>
        </w:rPr>
        <w:t xml:space="preserve">，单位比特所需 CPU 周期数为 </w:t>
      </w:r>
      <m:oMath>
        <m:r>
          <w:rPr>
            <w:rFonts w:ascii="Cambria Math" w:hAnsi="Cambria Math"/>
          </w:rPr>
          <m:t>ξ</m:t>
        </m:r>
      </m:oMath>
      <w:r w:rsidRPr="005C741E">
        <w:rPr>
          <w:rFonts w:hint="eastAsia"/>
        </w:rPr>
        <w:t xml:space="preserve">，则任务计算量为 </w:t>
      </w:r>
      <m:oMath>
        <m:sSub>
          <m:sSubPr>
            <m:ctrlPr>
              <w:rPr>
                <w:rFonts w:ascii="Cambria Math" w:hAnsi="Cambria Math"/>
              </w:rPr>
            </m:ctrlPr>
          </m:sSubPr>
          <m:e>
            <m:r>
              <w:rPr>
                <w:rFonts w:ascii="Cambria Math" w:hAnsi="Cambria Math"/>
              </w:rPr>
              <m:t>L</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ξ</m:t>
        </m:r>
      </m:oMath>
      <w:r w:rsidRPr="005C741E">
        <w:rPr>
          <w:rFonts w:hint="eastAsia"/>
        </w:rPr>
        <w:t>。若任务被卸载，则 UAV 侧计算时延为</w:t>
      </w:r>
    </w:p>
    <w:p w14:paraId="392C77D2" w14:textId="700A1AE8" w:rsidR="005C741E" w:rsidRPr="005C741E" w:rsidRDefault="00000000" w:rsidP="005C741E">
      <w:pPr>
        <w:rPr>
          <w:rFonts w:hint="eastAsia"/>
        </w:rPr>
      </w:pPr>
      <m:oMathPara>
        <m:oMath>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off</m:t>
              </m:r>
            </m:sup>
          </m:sSubSup>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ξ</m:t>
              </m:r>
            </m:num>
            <m:den>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uav</m:t>
                  </m:r>
                </m:sup>
              </m:sSubSup>
              <m:d>
                <m:dPr>
                  <m:ctrlPr>
                    <w:rPr>
                      <w:rFonts w:ascii="Cambria Math" w:hAnsi="Cambria Math"/>
                    </w:rPr>
                  </m:ctrlPr>
                </m:dPr>
                <m:e>
                  <m:r>
                    <w:rPr>
                      <w:rFonts w:ascii="Cambria Math" w:hAnsi="Cambria Math"/>
                    </w:rPr>
                    <m:t>t</m:t>
                  </m:r>
                </m:e>
              </m:d>
            </m:den>
          </m:f>
          <m:r>
            <w:rPr>
              <w:rFonts w:ascii="Cambria Math" w:hAnsi="Cambria Math"/>
            </w:rPr>
            <m:t>.</m:t>
          </m:r>
        </m:oMath>
      </m:oMathPara>
    </w:p>
    <w:p w14:paraId="79FD85B5" w14:textId="77777777" w:rsidR="005C741E" w:rsidRPr="005C741E" w:rsidRDefault="005C741E" w:rsidP="005C741E">
      <w:pPr>
        <w:rPr>
          <w:rFonts w:hint="eastAsia"/>
        </w:rPr>
      </w:pPr>
    </w:p>
    <w:p w14:paraId="1A7DC5B0" w14:textId="40B6079A" w:rsidR="005C741E" w:rsidRPr="005C741E" w:rsidRDefault="005C741E" w:rsidP="005C741E">
      <w:pPr>
        <w:rPr>
          <w:rFonts w:hint="eastAsia"/>
        </w:rPr>
      </w:pPr>
      <w:r w:rsidRPr="005C741E">
        <w:rPr>
          <w:rFonts w:hint="eastAsia"/>
        </w:rPr>
        <w:t xml:space="preserve">设 UAV 的总计算能力为 </w:t>
      </w:r>
      <m:oMath>
        <m:sSup>
          <m:sSupPr>
            <m:ctrlPr>
              <w:rPr>
                <w:rFonts w:ascii="Cambria Math" w:hAnsi="Cambria Math"/>
              </w:rPr>
            </m:ctrlPr>
          </m:sSupPr>
          <m:e>
            <m:r>
              <w:rPr>
                <w:rFonts w:ascii="Cambria Math" w:hAnsi="Cambria Math"/>
              </w:rPr>
              <m:t>F</m:t>
            </m:r>
          </m:e>
          <m:sup>
            <m:r>
              <m:rPr>
                <m:sty m:val="p"/>
              </m:rPr>
              <w:rPr>
                <w:rFonts w:ascii="Cambria Math" w:hAnsi="Cambria Math"/>
              </w:rPr>
              <m:t>UAV</m:t>
            </m:r>
          </m:sup>
        </m:sSup>
      </m:oMath>
      <w:r w:rsidRPr="005C741E">
        <w:rPr>
          <w:rFonts w:hint="eastAsia"/>
        </w:rPr>
        <w:t xml:space="preserve">，并采用基于任务量的按比例资源分配策略。定义卸载决策变量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∈0,1</m:t>
        </m:r>
      </m:oMath>
      <w:r w:rsidRPr="005C741E">
        <w:rPr>
          <w:rFonts w:hint="eastAsia"/>
        </w:rPr>
        <w:t xml:space="preserve">，其中 </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=1</m:t>
        </m:r>
      </m:oMath>
      <w:r w:rsidRPr="005C741E">
        <w:rPr>
          <w:rFonts w:hint="eastAsia"/>
        </w:rPr>
        <w:t>表示卸载，</w:t>
      </w:r>
      <m:oMath>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=0</m:t>
        </m:r>
      </m:oMath>
      <w:r w:rsidRPr="005C741E">
        <w:rPr>
          <w:rFonts w:hint="eastAsia"/>
        </w:rPr>
        <w:t xml:space="preserve"> 表示本地计算，则 UAV 分配给用户 </w:t>
      </w:r>
      <m:oMath>
        <m:r>
          <w:rPr>
            <w:rFonts w:ascii="Cambria Math" w:hAnsi="Cambria Math"/>
          </w:rPr>
          <m:t>n</m:t>
        </m:r>
      </m:oMath>
      <w:r w:rsidRPr="005C741E">
        <w:rPr>
          <w:rFonts w:hint="eastAsia"/>
        </w:rPr>
        <w:t>的计算频率为</w:t>
      </w:r>
    </w:p>
    <w:p w14:paraId="51EA4905" w14:textId="1FE49063" w:rsidR="005C741E" w:rsidRPr="005C741E" w:rsidRDefault="00000000" w:rsidP="005C741E">
      <w:pPr>
        <w:rPr>
          <w:rFonts w:hint="eastAsia"/>
        </w:rPr>
      </w:pPr>
      <m:oMathPara>
        <m:oMath>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uav</m:t>
              </m:r>
            </m:sup>
          </m:sSubSup>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ξ</m:t>
              </m:r>
            </m:num>
            <m:den>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k</m:t>
                      </m:r>
                    </m:sub>
                  </m:sSub>
                </m:e>
              </m:nary>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t</m:t>
                  </m:r>
                </m:e>
              </m:d>
              <m:r>
                <w:rPr>
                  <w:rFonts w:ascii="Cambria Math" w:hAnsi="Cambria Math"/>
                </w:rPr>
                <m:t>ξ</m:t>
              </m:r>
            </m:den>
          </m:f>
          <m:sSup>
            <m:sSupPr>
              <m:ctrlPr>
                <w:rPr>
                  <w:rFonts w:ascii="Cambria Math" w:hAnsi="Cambria Math"/>
                </w:rPr>
              </m:ctrlPr>
            </m:sSupPr>
            <m:e>
              <m:r>
                <w:rPr>
                  <w:rFonts w:ascii="Cambria Math" w:hAnsi="Cambria Math"/>
                </w:rPr>
                <m:t>F</m:t>
              </m:r>
            </m:e>
            <m:sup>
              <m:r>
                <m:rPr>
                  <m:sty m:val="p"/>
                </m:rPr>
                <w:rPr>
                  <w:rFonts w:ascii="Cambria Math" w:hAnsi="Cambria Math"/>
                </w:rPr>
                <m:t>UAV</m:t>
              </m:r>
            </m:sup>
          </m:sSup>
          <m:r>
            <w:rPr>
              <w:rFonts w:ascii="Cambria Math" w:hAnsi="Cambria Math"/>
            </w:rPr>
            <m:t>.</m:t>
          </m:r>
        </m:oMath>
      </m:oMathPara>
    </w:p>
    <w:p w14:paraId="4A8E2962" w14:textId="77777777" w:rsidR="003C0E99" w:rsidRDefault="005C741E" w:rsidP="005C741E">
      <w:pPr>
        <w:rPr>
          <w:rFonts w:hint="eastAsia"/>
        </w:rPr>
      </w:pPr>
      <w:r w:rsidRPr="005C741E">
        <w:rPr>
          <w:rFonts w:hint="eastAsia"/>
        </w:rPr>
        <w:t xml:space="preserve">因此，用户 </w:t>
      </w:r>
      <m:oMath>
        <m:r>
          <w:rPr>
            <w:rFonts w:ascii="Cambria Math" w:hAnsi="Cambria Math"/>
          </w:rPr>
          <m:t>n</m:t>
        </m:r>
      </m:oMath>
      <w:r w:rsidRPr="005C741E">
        <w:rPr>
          <w:rFonts w:hint="eastAsia"/>
        </w:rPr>
        <w:t>的总时延可表示为</w:t>
      </w:r>
    </w:p>
    <w:p w14:paraId="79F26FA5" w14:textId="4AD6721D" w:rsidR="005C741E" w:rsidRPr="005C741E" w:rsidRDefault="00000000" w:rsidP="005C741E">
      <w:pPr>
        <w:rPr>
          <w:rFonts w:hint="eastAsia"/>
        </w:rPr>
      </w:pPr>
      <m:oMathPara>
        <m:oMath>
          <m:sSub>
            <m:sSubPr>
              <m:ctrlPr>
                <w:rPr>
                  <w:rFonts w:ascii="Cambria Math" w:hAnsi="Cambria Math"/>
                </w:rPr>
              </m:ctrlPr>
            </m:sSubPr>
            <m:e>
              <m:r>
                <w:rPr>
                  <w:rFonts w:ascii="Cambria Math" w:hAnsi="Cambria Math"/>
                </w:rPr>
                <m:t>τ</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d>
            <m:dPr>
              <m:ctrlPr>
                <w:rPr>
                  <w:rFonts w:ascii="Cambria Math" w:hAnsi="Cambria Math"/>
                </w:rPr>
              </m:ctrlPr>
            </m:dPr>
            <m:e>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off</m:t>
                  </m:r>
                </m:sup>
              </m:sSubSup>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trans</m:t>
                  </m:r>
                </m:sup>
              </m:sSubSup>
              <m:d>
                <m:dPr>
                  <m:ctrlPr>
                    <w:rPr>
                      <w:rFonts w:ascii="Cambria Math" w:hAnsi="Cambria Math"/>
                    </w:rPr>
                  </m:ctrlPr>
                </m:dPr>
                <m:e>
                  <m:r>
                    <w:rPr>
                      <w:rFonts w:ascii="Cambria Math" w:hAnsi="Cambria Math"/>
                    </w:rPr>
                    <m:t>t</m:t>
                  </m:r>
                </m:e>
              </m:d>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n</m:t>
                  </m:r>
                </m:sub>
              </m:sSub>
              <m:d>
                <m:dPr>
                  <m:ctrlPr>
                    <w:rPr>
                      <w:rFonts w:ascii="Cambria Math" w:hAnsi="Cambria Math"/>
                    </w:rPr>
                  </m:ctrlPr>
                </m:dPr>
                <m:e>
                  <m:r>
                    <w:rPr>
                      <w:rFonts w:ascii="Cambria Math" w:hAnsi="Cambria Math"/>
                    </w:rPr>
                    <m:t>t</m:t>
                  </m:r>
                </m:e>
              </m:d>
            </m:e>
          </m:d>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local</m:t>
              </m:r>
            </m:sup>
          </m:sSubSup>
          <m:d>
            <m:dPr>
              <m:ctrlPr>
                <w:rPr>
                  <w:rFonts w:ascii="Cambria Math" w:hAnsi="Cambria Math"/>
                </w:rPr>
              </m:ctrlPr>
            </m:dPr>
            <m:e>
              <m:r>
                <w:rPr>
                  <w:rFonts w:ascii="Cambria Math" w:hAnsi="Cambria Math"/>
                </w:rPr>
                <m:t>t</m:t>
              </m:r>
            </m:e>
          </m:d>
        </m:oMath>
      </m:oMathPara>
    </w:p>
    <w:p w14:paraId="1AE63643" w14:textId="5D189C07" w:rsidR="005C741E" w:rsidRPr="005C741E" w:rsidRDefault="005C741E" w:rsidP="005C741E">
      <w:pPr>
        <w:rPr>
          <w:rFonts w:hint="eastAsia"/>
        </w:rPr>
      </w:pPr>
      <w:r w:rsidRPr="005C741E">
        <w:rPr>
          <w:rFonts w:hint="eastAsia"/>
        </w:rPr>
        <w:t>其中，本地计算时延为</w:t>
      </w:r>
    </w:p>
    <w:p w14:paraId="59E25666" w14:textId="48FAEB10" w:rsidR="005C741E" w:rsidRPr="005C741E" w:rsidRDefault="00000000" w:rsidP="005C741E">
      <w:pPr>
        <w:rPr>
          <w:rFonts w:hint="eastAsia"/>
        </w:rPr>
      </w:pPr>
      <m:oMathPara>
        <m:oMath>
          <m:sSubSup>
            <m:sSubSupPr>
              <m:ctrlPr>
                <w:rPr>
                  <w:rFonts w:ascii="Cambria Math" w:hAnsi="Cambria Math"/>
                </w:rPr>
              </m:ctrlPr>
            </m:sSubSupPr>
            <m:e>
              <m:r>
                <w:rPr>
                  <w:rFonts w:ascii="Cambria Math" w:hAnsi="Cambria Math"/>
                </w:rPr>
                <m:t>τ</m:t>
              </m:r>
            </m:e>
            <m:sub>
              <m:r>
                <w:rPr>
                  <w:rFonts w:ascii="Cambria Math" w:hAnsi="Cambria Math"/>
                </w:rPr>
                <m:t>n</m:t>
              </m:r>
            </m:sub>
            <m:sup>
              <m:r>
                <m:rPr>
                  <m:sty m:val="p"/>
                </m:rPr>
                <w:rPr>
                  <w:rFonts w:ascii="Cambria Math" w:hAnsi="Cambria Math"/>
                </w:rPr>
                <m:t>local</m:t>
              </m:r>
            </m:sup>
          </m:sSubSup>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ξ</m:t>
              </m:r>
            </m:num>
            <m:den>
              <m:sSubSup>
                <m:sSubSupPr>
                  <m:ctrlPr>
                    <w:rPr>
                      <w:rFonts w:ascii="Cambria Math" w:hAnsi="Cambria Math"/>
                    </w:rPr>
                  </m:ctrlPr>
                </m:sSubSupPr>
                <m:e>
                  <m:r>
                    <w:rPr>
                      <w:rFonts w:ascii="Cambria Math" w:hAnsi="Cambria Math"/>
                    </w:rPr>
                    <m:t>f</m:t>
                  </m:r>
                </m:e>
                <m:sub>
                  <m:r>
                    <w:rPr>
                      <w:rFonts w:ascii="Cambria Math" w:hAnsi="Cambria Math"/>
                    </w:rPr>
                    <m:t>n</m:t>
                  </m:r>
                </m:sub>
                <m:sup>
                  <m:r>
                    <m:rPr>
                      <m:sty m:val="p"/>
                    </m:rPr>
                    <w:rPr>
                      <w:rFonts w:ascii="Cambria Math" w:hAnsi="Cambria Math"/>
                    </w:rPr>
                    <m:t>local</m:t>
                  </m:r>
                </m:sup>
              </m:sSubSup>
            </m:den>
          </m:f>
        </m:oMath>
      </m:oMathPara>
    </w:p>
    <w:p w14:paraId="7BE871D8" w14:textId="4FC7BE9A" w:rsidR="005C741E" w:rsidRPr="005C741E" w:rsidRDefault="003C0E99" w:rsidP="002A3615">
      <w:pPr>
        <w:rPr>
          <w:rFonts w:hint="eastAsia"/>
        </w:rPr>
      </w:pPr>
      <w:r>
        <w:rPr>
          <w:rFonts w:hint="eastAsia"/>
        </w:rPr>
        <w:t>式中，</w:t>
      </w:r>
      <m:oMath>
        <m:sSubSup>
          <m:sSubSupPr>
            <m:ctrlPr>
              <w:rPr>
                <w:rFonts w:ascii="Cambria Math" w:hAnsi="Cambria Math"/>
              </w:rPr>
            </m:ctrlPr>
          </m:sSubSupPr>
          <m:e>
            <m:r>
              <w:rPr>
                <w:rFonts w:ascii="Cambria Math" w:hAnsi="Cambria Math" w:hint="eastAsia"/>
              </w:rPr>
              <m:t>f</m:t>
            </m:r>
          </m:e>
          <m:sub>
            <m:r>
              <w:rPr>
                <w:rFonts w:ascii="Cambria Math" w:hAnsi="Cambria Math"/>
              </w:rPr>
              <m:t>n</m:t>
            </m:r>
          </m:sub>
          <m:sup>
            <m:r>
              <m:rPr>
                <m:sty m:val="p"/>
              </m:rPr>
              <w:rPr>
                <w:rFonts w:ascii="Cambria Math" w:hAnsi="Cambria Math" w:hint="eastAsia"/>
              </w:rPr>
              <m:t>local</m:t>
            </m:r>
          </m:sup>
        </m:sSubSup>
      </m:oMath>
      <w:r w:rsidRPr="00A871DE">
        <w:t>是用户 n本地 CPU 的计算频率</w:t>
      </w:r>
      <w:r>
        <w:rPr>
          <w:rFonts w:hint="eastAsia"/>
        </w:rPr>
        <w:t>。</w:t>
      </w:r>
    </w:p>
    <w:p w14:paraId="6C18C4EB" w14:textId="77777777" w:rsidR="005C741E" w:rsidRPr="005C741E" w:rsidRDefault="005C741E" w:rsidP="002A3615">
      <w:pPr>
        <w:rPr>
          <w:rFonts w:hint="eastAsia"/>
        </w:rPr>
      </w:pPr>
    </w:p>
    <w:p w14:paraId="070DE2B4" w14:textId="77777777" w:rsidR="005C741E" w:rsidRPr="005C741E" w:rsidRDefault="005C741E" w:rsidP="002A3615">
      <w:pPr>
        <w:rPr>
          <w:rFonts w:hint="eastAsia"/>
        </w:rPr>
      </w:pPr>
    </w:p>
    <w:p w14:paraId="442DA0D4" w14:textId="77777777" w:rsidR="005C741E" w:rsidRDefault="005C741E" w:rsidP="002A3615">
      <w:pPr>
        <w:rPr>
          <w:rFonts w:hint="eastAsia"/>
          <w:b/>
          <w:bCs/>
        </w:rPr>
      </w:pPr>
    </w:p>
    <w:p w14:paraId="314B0369" w14:textId="77777777" w:rsidR="005C741E" w:rsidRDefault="005C741E" w:rsidP="002A3615">
      <w:pPr>
        <w:rPr>
          <w:rFonts w:hint="eastAsia"/>
          <w:b/>
          <w:bCs/>
        </w:rPr>
      </w:pPr>
    </w:p>
    <w:p w14:paraId="05B22701" w14:textId="77777777" w:rsidR="005C741E" w:rsidRDefault="005C741E" w:rsidP="002A3615">
      <w:pPr>
        <w:rPr>
          <w:rFonts w:hint="eastAsia"/>
          <w:b/>
          <w:bCs/>
        </w:rPr>
      </w:pPr>
    </w:p>
    <w:bookmarkEnd w:id="9"/>
    <w:p w14:paraId="2ED8C7CF" w14:textId="77777777" w:rsidR="002A3615" w:rsidRDefault="002A3615" w:rsidP="00247689">
      <w:pPr>
        <w:rPr>
          <w:rFonts w:hint="eastAsia"/>
        </w:rPr>
      </w:pPr>
      <w:r>
        <w:tab/>
      </w:r>
    </w:p>
    <w:p w14:paraId="1152F600" w14:textId="77777777" w:rsidR="002A3615" w:rsidRDefault="002A3615" w:rsidP="00247689">
      <w:pPr>
        <w:rPr>
          <w:rFonts w:hint="eastAsia"/>
        </w:rPr>
      </w:pPr>
    </w:p>
    <w:p w14:paraId="1615549F" w14:textId="77777777" w:rsidR="002A3615" w:rsidRDefault="002A3615" w:rsidP="00247689">
      <w:pPr>
        <w:rPr>
          <w:rFonts w:hint="eastAsia"/>
        </w:rPr>
      </w:pPr>
      <w:bookmarkStart w:id="11" w:name="OLE_LINK78"/>
      <w:bookmarkEnd w:id="6"/>
    </w:p>
    <w:p w14:paraId="4B5C03AB" w14:textId="77777777" w:rsidR="002A3615" w:rsidRDefault="002A3615" w:rsidP="00C7539F">
      <w:pPr>
        <w:pStyle w:val="3"/>
        <w:rPr>
          <w:rFonts w:hint="eastAsia"/>
        </w:rPr>
      </w:pPr>
      <w:r>
        <w:rPr>
          <w:rFonts w:hint="eastAsia"/>
        </w:rPr>
        <w:t>UAV能耗模型</w:t>
      </w:r>
    </w:p>
    <w:p w14:paraId="2405A1E5" w14:textId="77777777" w:rsidR="002A3615" w:rsidRDefault="002A3615" w:rsidP="00247689">
      <w:pPr>
        <w:rPr>
          <w:rFonts w:hint="eastAsia"/>
        </w:rPr>
      </w:pPr>
    </w:p>
    <w:p w14:paraId="0720A1D1" w14:textId="77777777" w:rsidR="002A3615" w:rsidRDefault="002A3615" w:rsidP="00247689">
      <w:pPr>
        <w:rPr>
          <w:rFonts w:hint="eastAsia"/>
        </w:rPr>
      </w:pPr>
    </w:p>
    <w:p w14:paraId="09EC7751" w14:textId="77777777" w:rsidR="002A3615" w:rsidRPr="00AB5192" w:rsidRDefault="002A3615" w:rsidP="00AB5192">
      <w:pPr>
        <w:rPr>
          <w:rFonts w:hint="eastAsia"/>
        </w:rPr>
      </w:pPr>
      <w:r w:rsidRPr="00AB5192">
        <w:t xml:space="preserve">在时隙 </w:t>
      </w:r>
      <m:oMath>
        <m:r>
          <w:rPr>
            <w:rFonts w:ascii="Cambria Math" w:hAnsi="Cambria Math"/>
          </w:rPr>
          <m:t>t</m:t>
        </m:r>
      </m:oMath>
      <w:r w:rsidRPr="00AB5192">
        <w:t xml:space="preserve"> 的动态卸载与位置演化过程中，UAV 的能量消耗主要由三个部分构成：飞行部署能耗、悬停服务能耗以及 CPU 计算能耗。设 </w:t>
      </w:r>
      <m:oMath>
        <m:sSup>
          <m:sSupPr>
            <m:ctrlPr>
              <w:rPr>
                <w:rFonts w:ascii="Cambria Math" w:hAnsi="Cambria Math"/>
              </w:rPr>
            </m:ctrlPr>
          </m:sSupPr>
          <m:e>
            <m:r>
              <w:rPr>
                <w:rFonts w:ascii="Cambria Math" w:hAnsi="Cambria Math"/>
              </w:rPr>
              <m:t>P</m:t>
            </m:r>
          </m:e>
          <m:sup>
            <m:r>
              <w:rPr>
                <w:rFonts w:ascii="Cambria Math" w:hAnsi="Cambria Math"/>
              </w:rPr>
              <m:t>fly</m:t>
            </m:r>
          </m:sup>
        </m:sSup>
      </m:oMath>
      <w:r w:rsidRPr="00AB5192">
        <w:t xml:space="preserve"> 和 </w:t>
      </w:r>
      <m:oMath>
        <m:sSup>
          <m:sSupPr>
            <m:ctrlPr>
              <w:rPr>
                <w:rFonts w:ascii="Cambria Math" w:hAnsi="Cambria Math"/>
              </w:rPr>
            </m:ctrlPr>
          </m:sSupPr>
          <m:e>
            <m:r>
              <w:rPr>
                <w:rFonts w:ascii="Cambria Math" w:hAnsi="Cambria Math"/>
              </w:rPr>
              <m:t>P</m:t>
            </m:r>
          </m:e>
          <m:sup>
            <m:r>
              <w:rPr>
                <w:rFonts w:ascii="Cambria Math" w:hAnsi="Cambria Math"/>
              </w:rPr>
              <m:t>hov</m:t>
            </m:r>
          </m:sup>
        </m:sSup>
      </m:oMath>
      <w:r w:rsidRPr="00AB5192">
        <w:t xml:space="preserve"> 分别表示 UAV 的飞行功率和悬停功率。</w:t>
      </w:r>
    </w:p>
    <w:p w14:paraId="4FAA0E3B" w14:textId="77777777" w:rsidR="002A3615" w:rsidRDefault="002A3615" w:rsidP="00247689">
      <w:pPr>
        <w:rPr>
          <w:rFonts w:hint="eastAsia"/>
        </w:rPr>
      </w:pPr>
    </w:p>
    <w:p w14:paraId="49F0C2ED" w14:textId="77777777" w:rsidR="002A3615" w:rsidRPr="00AB5192" w:rsidRDefault="002A3615" w:rsidP="00247689">
      <w:pPr>
        <w:rPr>
          <w:rFonts w:hint="eastAsia"/>
        </w:rPr>
      </w:pPr>
      <w:r w:rsidRPr="00AB5192">
        <w:t xml:space="preserve">在每轮决策开始时，UAV 根据轨迹规划动作，从上一位置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(t-1)</m:t>
        </m:r>
      </m:oMath>
      <w:r w:rsidRPr="00AB5192">
        <w:t xml:space="preserve"> 移动至新的目标位置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m:t>
        </m:r>
      </m:oMath>
      <w:r w:rsidRPr="00AB5192">
        <w:t xml:space="preserve">。假设 UAV 以恒定速度 </w:t>
      </w:r>
      <m:oMath>
        <m:sSub>
          <m:sSubPr>
            <m:ctrlPr>
              <w:rPr>
                <w:rFonts w:ascii="Cambria Math" w:hAnsi="Cambria Math"/>
              </w:rPr>
            </m:ctrlPr>
          </m:sSubPr>
          <m:e>
            <m:r>
              <w:rPr>
                <w:rFonts w:ascii="Cambria Math" w:hAnsi="Cambria Math"/>
              </w:rPr>
              <m:t>V</m:t>
            </m:r>
          </m:e>
          <m:sub>
            <m:r>
              <w:rPr>
                <w:rFonts w:ascii="Cambria Math" w:hAnsi="Cambria Math"/>
              </w:rPr>
              <m:t>uav</m:t>
            </m:r>
          </m:sub>
        </m:sSub>
      </m:oMath>
      <w:r w:rsidRPr="00AB5192">
        <w:t xml:space="preserve"> 飞行，其在时隙 </w:t>
      </w:r>
      <m:oMath>
        <m:r>
          <w:rPr>
            <w:rFonts w:ascii="Cambria Math" w:hAnsi="Cambria Math"/>
          </w:rPr>
          <m:t>t</m:t>
        </m:r>
      </m:oMath>
      <w:r w:rsidRPr="00AB5192">
        <w:t xml:space="preserve"> 部署期间的移动能耗由下式给出：</w:t>
      </w:r>
    </w:p>
    <w:p w14:paraId="3472E19A"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E</m:t>
              </m:r>
            </m:e>
            <m:sub>
              <m:r>
                <m:rPr>
                  <m:nor/>
                </m:rPr>
                <w:rPr>
                  <w:rFonts w:hint="eastAsia"/>
                </w:rPr>
                <m:t>move</m:t>
              </m:r>
            </m:sub>
          </m:sSub>
          <m:r>
            <w:rPr>
              <w:rFonts w:ascii="Cambria Math" w:hAnsi="Cambria Math"/>
            </w:rPr>
            <m:t>(t)=</m:t>
          </m:r>
          <m:sSup>
            <m:sSupPr>
              <m:ctrlPr>
                <w:rPr>
                  <w:rFonts w:ascii="Cambria Math" w:hAnsi="Cambria Math"/>
                </w:rPr>
              </m:ctrlPr>
            </m:sSupPr>
            <m:e>
              <m:r>
                <w:rPr>
                  <w:rFonts w:ascii="Cambria Math" w:hAnsi="Cambria Math"/>
                </w:rPr>
                <m:t>P</m:t>
              </m:r>
            </m:e>
            <m:sup>
              <m:r>
                <w:rPr>
                  <w:rFonts w:ascii="Cambria Math" w:hAnsi="Cambria Math"/>
                </w:rPr>
                <m:t>fly</m:t>
              </m:r>
            </m:sup>
          </m:sSup>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(t-1)</m:t>
                  </m:r>
                </m:e>
              </m:d>
            </m:num>
            <m:den>
              <m:sSub>
                <m:sSubPr>
                  <m:ctrlPr>
                    <w:rPr>
                      <w:rFonts w:ascii="Cambria Math" w:hAnsi="Cambria Math"/>
                    </w:rPr>
                  </m:ctrlPr>
                </m:sSubPr>
                <m:e>
                  <m:r>
                    <w:rPr>
                      <w:rFonts w:ascii="Cambria Math" w:hAnsi="Cambria Math"/>
                    </w:rPr>
                    <m:t>V</m:t>
                  </m:r>
                </m:e>
                <m:sub>
                  <m:r>
                    <w:rPr>
                      <w:rFonts w:ascii="Cambria Math" w:hAnsi="Cambria Math"/>
                    </w:rPr>
                    <m:t>uav</m:t>
                  </m:r>
                </m:sub>
              </m:sSub>
            </m:den>
          </m:f>
        </m:oMath>
      </m:oMathPara>
    </w:p>
    <w:p w14:paraId="3645B32D" w14:textId="77777777" w:rsidR="002A3615" w:rsidRPr="00AB5192" w:rsidRDefault="002A3615" w:rsidP="00AB5192">
      <w:pPr>
        <w:rPr>
          <w:rFonts w:hint="eastAsia"/>
        </w:rPr>
      </w:pPr>
      <w:r w:rsidRPr="00AB5192">
        <w:t>当 UAV 抵达目标位置后，需悬停在空中为执行卸载请求的用户提供任务接入与数据处理服务</w:t>
      </w:r>
      <w:r>
        <w:rPr>
          <w:rFonts w:hint="eastAsia"/>
        </w:rPr>
        <w:t>，</w:t>
      </w:r>
      <w:r w:rsidRPr="00AB5192">
        <w:t xml:space="preserve">该阶段的悬停能耗 </w:t>
      </w:r>
      <m:oMath>
        <m:sSub>
          <m:sSubPr>
            <m:ctrlPr>
              <w:rPr>
                <w:rFonts w:ascii="Cambria Math" w:hAnsi="Cambria Math"/>
              </w:rPr>
            </m:ctrlPr>
          </m:sSubPr>
          <m:e>
            <m:r>
              <w:rPr>
                <w:rFonts w:ascii="Cambria Math" w:hAnsi="Cambria Math"/>
              </w:rPr>
              <m:t>E</m:t>
            </m:r>
          </m:e>
          <m:sub>
            <m:r>
              <w:rPr>
                <w:rFonts w:ascii="Cambria Math" w:hAnsi="Cambria Math"/>
              </w:rPr>
              <m:t>hov</m:t>
            </m:r>
          </m:sub>
        </m:sSub>
        <m:r>
          <w:rPr>
            <w:rFonts w:ascii="Cambria Math" w:hAnsi="Cambria Math"/>
          </w:rPr>
          <m:t>(t)</m:t>
        </m:r>
      </m:oMath>
      <w:r w:rsidRPr="00AB5192">
        <w:t xml:space="preserve"> 与服务的持续时间紧密相关</w:t>
      </w:r>
      <w:r>
        <w:rPr>
          <w:rFonts w:hint="eastAsia"/>
        </w:rPr>
        <w:t>：</w:t>
      </w:r>
    </w:p>
    <w:p w14:paraId="2AF7A435" w14:textId="77777777" w:rsidR="002A3615" w:rsidRPr="00AB5192" w:rsidRDefault="00000000" w:rsidP="00247689">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hov</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w:bookmarkStart w:id="12" w:name="OLE_LINK6"/>
              <m:sSub>
                <m:sSubPr>
                  <m:ctrlPr>
                    <w:rPr>
                      <w:rFonts w:ascii="Cambria Math" w:hAnsi="Cambria Math"/>
                      <w:i/>
                    </w:rPr>
                  </m:ctrlPr>
                </m:sSubPr>
                <m:e>
                  <m:r>
                    <w:rPr>
                      <w:rFonts w:ascii="Cambria Math" w:hAnsi="Cambria Math"/>
                    </w:rPr>
                    <m:t>x</m:t>
                  </m:r>
                </m:e>
                <m:sub>
                  <m:r>
                    <w:rPr>
                      <w:rFonts w:ascii="Cambria Math" w:hAnsi="Cambria Math"/>
                    </w:rPr>
                    <m:t>n</m:t>
                  </m:r>
                </m:sub>
              </m:sSub>
              <w:bookmarkEnd w:id="12"/>
              <m:r>
                <w:rPr>
                  <w:rFonts w:ascii="Cambria Math" w:hAnsi="Cambria Math"/>
                </w:rPr>
                <m:t>(t)</m:t>
              </m:r>
              <m:sSup>
                <m:sSupPr>
                  <m:ctrlPr>
                    <w:rPr>
                      <w:rFonts w:ascii="Cambria Math" w:hAnsi="Cambria Math"/>
                    </w:rPr>
                  </m:ctrlPr>
                </m:sSupPr>
                <m:e>
                  <m:r>
                    <w:rPr>
                      <w:rFonts w:ascii="Cambria Math" w:hAnsi="Cambria Math"/>
                    </w:rPr>
                    <m:t>P</m:t>
                  </m:r>
                </m:e>
                <m:sup>
                  <m:r>
                    <w:rPr>
                      <w:rFonts w:ascii="Cambria Math" w:hAnsi="Cambria Math"/>
                    </w:rPr>
                    <m:t>hov</m:t>
                  </m:r>
                </m:sup>
              </m:sSup>
              <m: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n</m:t>
                  </m:r>
                </m:sub>
                <m:sup>
                  <m:r>
                    <w:rPr>
                      <w:rFonts w:ascii="Cambria Math" w:hAnsi="Cambria Math"/>
                    </w:rPr>
                    <m:t>trans</m:t>
                  </m:r>
                </m:sup>
              </m:sSubSup>
              <m:r>
                <w:rPr>
                  <w:rFonts w:ascii="Cambria Math" w:hAnsi="Cambria Math"/>
                </w:rPr>
                <m:t>(t)+</m:t>
              </m:r>
              <m:sSubSup>
                <m:sSubSupPr>
                  <m:ctrlPr>
                    <w:rPr>
                      <w:rFonts w:ascii="Cambria Math" w:hAnsi="Cambria Math"/>
                    </w:rPr>
                  </m:ctrlPr>
                </m:sSubSupPr>
                <m:e>
                  <m:r>
                    <w:rPr>
                      <w:rFonts w:ascii="Cambria Math" w:hAnsi="Cambria Math"/>
                    </w:rPr>
                    <m:t>τ</m:t>
                  </m:r>
                </m:e>
                <m:sub>
                  <m:r>
                    <w:rPr>
                      <w:rFonts w:ascii="Cambria Math" w:hAnsi="Cambria Math"/>
                    </w:rPr>
                    <m:t>n</m:t>
                  </m:r>
                </m:sub>
                <m:sup>
                  <m:r>
                    <w:rPr>
                      <w:rFonts w:ascii="Cambria Math" w:hAnsi="Cambria Math"/>
                    </w:rPr>
                    <m:t>offload</m:t>
                  </m:r>
                </m:sup>
              </m:sSubSup>
              <m:r>
                <w:rPr>
                  <w:rFonts w:ascii="Cambria Math" w:hAnsi="Cambria Math"/>
                </w:rPr>
                <m:t>(t)]</m:t>
              </m:r>
            </m:e>
          </m:nary>
        </m:oMath>
      </m:oMathPara>
    </w:p>
    <w:p w14:paraId="7404B03C" w14:textId="76A62961" w:rsidR="002A3615" w:rsidRPr="00AB5192" w:rsidRDefault="002A3615" w:rsidP="00247689">
      <w:pPr>
        <w:rPr>
          <w:rFonts w:hint="eastAsia"/>
        </w:rPr>
      </w:pPr>
      <w:r w:rsidRPr="00AB5192">
        <w:t xml:space="preserve">此外，UAV 在处理卸载任务时的计算功耗亦是总能耗的核心组成部分。根据 CMOS 电路理论，CPU 的动态功耗通常与计算频率的平方成正比。设处理单位比特数据所需的 CPU 周期数为 </w:t>
      </w:r>
      <m:oMath>
        <m:r>
          <w:rPr>
            <w:rFonts w:ascii="Cambria Math" w:hAnsi="Cambria Math"/>
          </w:rPr>
          <m:t>ξ</m:t>
        </m:r>
      </m:oMath>
      <w:r w:rsidRPr="00AB5192">
        <w:t xml:space="preserve">，芯片的有效电容系数为 </w:t>
      </w:r>
      <m:oMath>
        <m:r>
          <w:rPr>
            <w:rFonts w:ascii="Cambria Math" w:hAnsi="Cambria Math"/>
          </w:rPr>
          <m:t>ς</m:t>
        </m:r>
      </m:oMath>
      <w:r w:rsidRPr="00AB5192">
        <w:t xml:space="preserve">，则对于当前时隙内处理任务量为 </w:t>
      </w: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m:oMath>
      <w:r w:rsidRPr="00AB5192">
        <w:t xml:space="preserve"> 的任务，UAV 的计算能耗可建模</w:t>
      </w:r>
      <w:r>
        <w:rPr>
          <w:rFonts w:hint="eastAsia"/>
        </w:rPr>
        <w:t>为：</w:t>
      </w:r>
    </w:p>
    <w:p w14:paraId="72E9D51F" w14:textId="77777777" w:rsidR="002A3615" w:rsidRDefault="00000000" w:rsidP="00247689">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comp</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(t)ςξ</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m:sSup>
                <m:sSupPr>
                  <m:ctrlPr>
                    <w:rPr>
                      <w:rFonts w:ascii="Cambria Math" w:hAnsi="Cambria Math"/>
                    </w:rPr>
                  </m:ctrlPr>
                </m:sSupPr>
                <m:e>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n</m:t>
                      </m:r>
                    </m:sub>
                    <m:sup>
                      <m:r>
                        <w:rPr>
                          <w:rFonts w:ascii="Cambria Math" w:hAnsi="Cambria Math"/>
                        </w:rPr>
                        <m:t>uav</m:t>
                      </m:r>
                    </m:sup>
                  </m:sSubSup>
                  <m:r>
                    <w:rPr>
                      <w:rFonts w:ascii="Cambria Math" w:hAnsi="Cambria Math"/>
                    </w:rPr>
                    <m:t>(t))</m:t>
                  </m:r>
                </m:e>
                <m:sup>
                  <m:r>
                    <w:rPr>
                      <w:rFonts w:ascii="Cambria Math" w:hAnsi="Cambria Math"/>
                    </w:rPr>
                    <m:t>2</m:t>
                  </m:r>
                </m:sup>
              </m:sSup>
            </m:e>
          </m:nary>
        </m:oMath>
      </m:oMathPara>
    </w:p>
    <w:p w14:paraId="0FA1F2B0" w14:textId="77777777" w:rsidR="002A3615" w:rsidRPr="00AB5192" w:rsidRDefault="002A3615" w:rsidP="00AB5192">
      <w:pPr>
        <w:rPr>
          <w:rFonts w:hint="eastAsia"/>
        </w:rPr>
      </w:pPr>
      <w:r w:rsidRPr="00AB5192">
        <w:t xml:space="preserve">综上所述，UAV 在单个时隙 </w:t>
      </w:r>
      <m:oMath>
        <m:r>
          <w:rPr>
            <w:rFonts w:ascii="Cambria Math" w:hAnsi="Cambria Math"/>
          </w:rPr>
          <m:t>t</m:t>
        </m:r>
      </m:oMath>
      <w:r w:rsidRPr="00AB5192">
        <w:t xml:space="preserve"> 内的总能耗 </w:t>
      </w: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(t)</m:t>
        </m:r>
      </m:oMath>
      <w:r w:rsidRPr="00AB5192">
        <w:t xml:space="preserve"> 由飞行、悬停及计算三者之和构成，即</w:t>
      </w:r>
      <w:r>
        <w:rPr>
          <w:rFonts w:hint="eastAsia"/>
        </w:rPr>
        <w:t>：</w:t>
      </w:r>
    </w:p>
    <w:p w14:paraId="52E7F71E" w14:textId="77777777" w:rsidR="002A3615" w:rsidRPr="00AB5192" w:rsidRDefault="00000000" w:rsidP="00247689">
      <w:pPr>
        <w:rPr>
          <w:rFonts w:hint="eastAsia"/>
        </w:rPr>
      </w:pPr>
      <m:oMathPara>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move</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hov</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comp</m:t>
              </m:r>
            </m:sub>
          </m:sSub>
          <m:r>
            <w:rPr>
              <w:rFonts w:ascii="Cambria Math" w:hAnsi="Cambria Math"/>
            </w:rPr>
            <m:t>(t)</m:t>
          </m:r>
        </m:oMath>
      </m:oMathPara>
    </w:p>
    <w:p w14:paraId="2800280B" w14:textId="77777777" w:rsidR="002A3615" w:rsidRDefault="002A3615" w:rsidP="00247689">
      <w:pPr>
        <w:rPr>
          <w:rFonts w:hint="eastAsia"/>
        </w:rPr>
      </w:pPr>
    </w:p>
    <w:p w14:paraId="290D0849" w14:textId="7BB71D1F" w:rsidR="002A3615" w:rsidRDefault="002A3615" w:rsidP="00572CC5">
      <w:pPr>
        <w:pStyle w:val="3"/>
        <w:rPr>
          <w:rFonts w:hint="eastAsia"/>
        </w:rPr>
      </w:pPr>
      <w:bookmarkStart w:id="13" w:name="OLE_LINK18"/>
      <w:bookmarkEnd w:id="11"/>
      <w:r>
        <w:rPr>
          <w:rFonts w:hint="eastAsia"/>
        </w:rPr>
        <w:t>动态拍卖</w:t>
      </w:r>
      <w:bookmarkStart w:id="14" w:name="OLE_LINK48"/>
    </w:p>
    <w:p w14:paraId="7403ADA3" w14:textId="77777777" w:rsidR="002A3615" w:rsidRDefault="002A3615" w:rsidP="005A53FF">
      <w:pPr>
        <w:rPr>
          <w:rFonts w:hint="eastAsia"/>
        </w:rPr>
      </w:pPr>
      <w:bookmarkStart w:id="15" w:name="OLE_LINK63"/>
      <w:bookmarkStart w:id="16" w:name="OLE_LINK66"/>
    </w:p>
    <w:p w14:paraId="4C292D3E" w14:textId="224C79C4" w:rsidR="002A3615" w:rsidRPr="00560432" w:rsidRDefault="000A03D9" w:rsidP="006771A4">
      <w:pPr>
        <w:rPr>
          <w:rFonts w:hint="eastAsia"/>
        </w:rPr>
      </w:pPr>
      <w:r w:rsidRPr="000A03D9">
        <w:t>为刻画无人机辅助边缘计算系统中联合卸载决策与轨迹控制的时变特性，本文将该过程建模为一个动态拍卖问题。</w:t>
      </w:r>
      <w:r w:rsidR="002A3615" w:rsidRPr="00560432">
        <w:t>在实际场景中，由于各用户对时延的敏感程度存在差异，加之无人机（UAV）的空间位置随时间连续演化，传统的静态拍卖机制往往难以捕捉系统的时变特性，进而无法实现长期社会福利的最优分配。基于此，本文设计了一种基于长期价值建模的动态 VCG（Vickrey-Clarke-Groves）拍卖机制，以协调多用户间的资源竞争与系统演化。</w:t>
      </w:r>
    </w:p>
    <w:p w14:paraId="62B97412" w14:textId="77777777" w:rsidR="002A3615" w:rsidRDefault="002A3615" w:rsidP="005A53FF">
      <w:pPr>
        <w:rPr>
          <w:rFonts w:hint="eastAsia"/>
        </w:rPr>
      </w:pPr>
    </w:p>
    <w:p w14:paraId="7FA6BA7D" w14:textId="77777777" w:rsidR="002A3615" w:rsidRPr="00560432" w:rsidRDefault="002A3615" w:rsidP="00560432">
      <w:pPr>
        <w:rPr>
          <w:rFonts w:hint="eastAsia"/>
        </w:rPr>
      </w:pPr>
      <w:r w:rsidRPr="00560432">
        <w:t xml:space="preserve">在该拍卖框架中，参与者集合定义为 </w:t>
      </w:r>
      <m:oMath>
        <m:r>
          <m:rPr>
            <m:scr m:val="script"/>
          </m:rPr>
          <w:rPr>
            <w:rFonts w:ascii="Cambria Math" w:hAnsi="Cambria Math"/>
          </w:rPr>
          <m:t>N</m:t>
        </m:r>
        <m:r>
          <w:rPr>
            <w:rFonts w:ascii="Cambria Math" w:hAnsi="Cambria Math"/>
          </w:rPr>
          <m:t>={1,2,…,N}</m:t>
        </m:r>
      </m:oMath>
      <w:r w:rsidRPr="00560432">
        <w:t xml:space="preserve">，其中 UAV 扮演拍卖者（Auctioneer）的角色，负责统筹计算资源的分配并执行下一时刻的轨迹规划；各个移动用户则作为投标人（Bidders）参与竞价以获取算力支持。在每个时隙 </w:t>
      </w:r>
      <m:oMath>
        <m:r>
          <w:rPr>
            <w:rFonts w:ascii="Cambria Math" w:hAnsi="Cambria Math"/>
          </w:rPr>
          <m:t>t</m:t>
        </m:r>
      </m:oMath>
      <w:r w:rsidRPr="00560432">
        <w:t xml:space="preserve"> 开始时，用户 </w:t>
      </w:r>
      <m:oMath>
        <m:r>
          <w:rPr>
            <w:rFonts w:ascii="Cambria Math" w:hAnsi="Cambria Math"/>
          </w:rPr>
          <m:t>n</m:t>
        </m:r>
      </m:oMath>
      <w:r w:rsidRPr="00560432">
        <w:t xml:space="preserve"> 拥有其私有的核心信息，即真实的时延敏感度 </w:t>
      </w:r>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(t)∈[0,1]</m:t>
        </m:r>
      </m:oMath>
      <w:r w:rsidRPr="00560432">
        <w:t xml:space="preserve">。考虑到用户通常是理性的个体且追求自身效用的最大化，其向 UAV 提交的上报值 </w:t>
      </w:r>
      <m:oMath>
        <m:sSub>
          <m:sSubPr>
            <m:ctrlPr>
              <w:rPr>
                <w:rFonts w:ascii="Cambria Math" w:hAnsi="Cambria Math"/>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(t)</m:t>
        </m:r>
      </m:oMath>
      <w:r w:rsidRPr="00560432">
        <w:t xml:space="preserve"> 可能与其真实敏感度并不一致，这种潜在的不诚实上</w:t>
      </w:r>
      <w:r w:rsidRPr="00560432">
        <w:lastRenderedPageBreak/>
        <w:t xml:space="preserve">报行为为机制设计带来了挑战 。 </w:t>
      </w:r>
    </w:p>
    <w:p w14:paraId="3A4D5974" w14:textId="77777777" w:rsidR="002A3615" w:rsidRDefault="002A3615" w:rsidP="005A53FF">
      <w:pPr>
        <w:rPr>
          <w:rFonts w:hint="eastAsia"/>
        </w:rPr>
      </w:pPr>
    </w:p>
    <w:p w14:paraId="446D7D59" w14:textId="6AE824C0" w:rsidR="002A3615" w:rsidRPr="006771A4" w:rsidRDefault="002A3615" w:rsidP="006771A4">
      <w:pPr>
        <w:rPr>
          <w:rFonts w:hint="eastAsia"/>
        </w:rPr>
      </w:pPr>
      <w:r w:rsidRPr="006771A4">
        <w:t xml:space="preserve">拍卖机制的每轮决策均基于系统当前的环境状态展开。具体而言，时隙 </w:t>
      </w:r>
      <m:oMath>
        <m:r>
          <w:rPr>
            <w:rFonts w:ascii="Cambria Math" w:hAnsi="Cambria Math"/>
          </w:rPr>
          <m:t>t</m:t>
        </m:r>
      </m:oMath>
      <w:r w:rsidRPr="006771A4">
        <w:t xml:space="preserve"> 的系统状态由 UAV 与各用户的上一位置（分别为 </w:t>
      </w:r>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(t-1)</m:t>
        </m:r>
      </m:oMath>
      <w:r w:rsidRPr="006771A4">
        <w:t xml:space="preserve"> 和 </w:t>
      </w:r>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(t-1)</m:t>
        </m:r>
      </m:oMath>
      <w:r w:rsidRPr="006771A4">
        <w:t xml:space="preserve">）以及本轮新到达的任务量 </w:t>
      </w: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m:oMath>
      <w:r w:rsidRPr="006771A4">
        <w:t xml:space="preserve"> 共同构成 。结合上述状态参数与所有用户的竞标信息，UAV 需要在当前时隙制定两项核心决策 ：一是卸载决策 </w:t>
      </w:r>
      <w:bookmarkStart w:id="17" w:name="OLE_LINK4"/>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(t)</m:t>
        </m:r>
      </m:oMath>
      <w:bookmarkEnd w:id="17"/>
      <w:r w:rsidRPr="006771A4">
        <w:t xml:space="preserve">，用于指示是否接收特定用户的计算任务 ；二是轨迹规划决策 </w:t>
      </w:r>
      <m:oMath>
        <m:sSub>
          <m:sSubPr>
            <m:ctrlPr>
              <w:rPr>
                <w:rFonts w:ascii="Cambria Math" w:hAnsi="Cambria Math"/>
                <w:i/>
                <w:iCs/>
              </w:rPr>
            </m:ctrlPr>
          </m:sSubPr>
          <m:e>
            <m:r>
              <w:rPr>
                <w:rFonts w:ascii="Cambria Math" w:hAnsi="Cambria Math"/>
              </w:rPr>
              <m:t>l</m:t>
            </m:r>
          </m:e>
          <m:sub>
            <m:r>
              <w:rPr>
                <w:rFonts w:ascii="Cambria Math" w:hAnsi="Cambria Math"/>
              </w:rPr>
              <m:t>0</m:t>
            </m:r>
          </m:sub>
        </m:sSub>
        <m:r>
          <w:rPr>
            <w:rFonts w:ascii="Cambria Math" w:hAnsi="Cambria Math"/>
          </w:rPr>
          <m:t>(t)</m:t>
        </m:r>
      </m:oMath>
      <w:r w:rsidRPr="006771A4">
        <w:t>，用于指定 UAV在本轮任务结束后的目标位置。</w:t>
      </w:r>
      <w:r w:rsidR="000A03D9">
        <w:tab/>
      </w:r>
    </w:p>
    <w:p w14:paraId="376EA0BD" w14:textId="77777777" w:rsidR="002A3615" w:rsidRDefault="002A3615" w:rsidP="005A53FF">
      <w:pPr>
        <w:rPr>
          <w:rFonts w:hint="eastAsia"/>
        </w:rPr>
      </w:pPr>
    </w:p>
    <w:p w14:paraId="2A195199" w14:textId="77777777" w:rsidR="002A3615" w:rsidRPr="0010192C" w:rsidRDefault="002A3615" w:rsidP="0010192C">
      <w:pPr>
        <w:rPr>
          <w:rFonts w:hint="eastAsia"/>
        </w:rPr>
      </w:pPr>
      <w:r w:rsidRPr="0010192C">
        <w:t xml:space="preserve">在 UAV 的决策动作于环境中实际执行后，系统会反馈用户 </w:t>
      </w:r>
      <m:oMath>
        <m:r>
          <w:rPr>
            <w:rFonts w:ascii="Cambria Math" w:hAnsi="Cambria Math"/>
          </w:rPr>
          <m:t>n</m:t>
        </m:r>
      </m:oMath>
      <w:r w:rsidRPr="0010192C">
        <w:t xml:space="preserve"> 在时隙 </w:t>
      </w:r>
      <m:oMath>
        <m:r>
          <w:rPr>
            <w:rFonts w:ascii="Cambria Math" w:hAnsi="Cambria Math"/>
          </w:rPr>
          <m:t>t</m:t>
        </m:r>
      </m:oMath>
      <w:r w:rsidRPr="0010192C">
        <w:t xml:space="preserve"> 的任务处理总时延 </w:t>
      </w:r>
      <m:oMath>
        <m:sSub>
          <m:sSubPr>
            <m:ctrlPr>
              <w:rPr>
                <w:rFonts w:ascii="Cambria Math" w:hAnsi="Cambria Math"/>
              </w:rPr>
            </m:ctrlPr>
          </m:sSubPr>
          <m:e>
            <m:r>
              <w:rPr>
                <w:rFonts w:ascii="Cambria Math" w:hAnsi="Cambria Math"/>
              </w:rPr>
              <m:t>τ</m:t>
            </m:r>
          </m:e>
          <m:sub>
            <m:r>
              <w:rPr>
                <w:rFonts w:ascii="Cambria Math" w:hAnsi="Cambria Math"/>
              </w:rPr>
              <m:t>n</m:t>
            </m:r>
          </m:sub>
        </m:sSub>
        <m:d>
          <m:dPr>
            <m:ctrlPr>
              <w:rPr>
                <w:rFonts w:ascii="Cambria Math" w:hAnsi="Cambria Math"/>
                <w:i/>
              </w:rPr>
            </m:ctrlPr>
          </m:dPr>
          <m:e>
            <m:r>
              <w:rPr>
                <w:rFonts w:ascii="Cambria Math" w:hAnsi="Cambria Math"/>
              </w:rPr>
              <m:t>t</m:t>
            </m:r>
          </m:e>
        </m:d>
      </m:oMath>
      <w:r w:rsidRPr="0010192C">
        <w:t xml:space="preserve">。基于这一环境反馈，用户 </w:t>
      </w:r>
      <m:oMath>
        <m:r>
          <w:rPr>
            <w:rFonts w:ascii="Cambria Math" w:hAnsi="Cambria Math"/>
          </w:rPr>
          <m:t>n</m:t>
        </m:r>
      </m:oMath>
      <w:r w:rsidRPr="0010192C">
        <w:t xml:space="preserve"> 在第 </w:t>
      </w:r>
      <m:oMath>
        <m:r>
          <w:rPr>
            <w:rFonts w:ascii="Cambria Math" w:hAnsi="Cambria Math"/>
          </w:rPr>
          <m:t>t</m:t>
        </m:r>
      </m:oMath>
      <w:r w:rsidRPr="0010192C">
        <w:t xml:space="preserve"> 轮的单步效用被构建为准线性函数形式：</w:t>
      </w:r>
    </w:p>
    <w:p w14:paraId="285C1361" w14:textId="77777777" w:rsidR="002A3615" w:rsidRPr="0010192C" w:rsidRDefault="00000000" w:rsidP="0010192C">
      <w:pPr>
        <w:rPr>
          <w:rFonts w:hint="eastAsia"/>
          <w:i/>
        </w:rPr>
      </w:pPr>
      <m:oMathPara>
        <m:oMath>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n</m:t>
              </m:r>
            </m:sub>
          </m:sSub>
          <m:d>
            <m:dPr>
              <m:ctrlPr>
                <w:rPr>
                  <w:rFonts w:ascii="Cambria Math" w:hAnsi="Cambria Math"/>
                  <w:i/>
                </w:rPr>
              </m:ctrlPr>
            </m:dPr>
            <m:e>
              <w:bookmarkStart w:id="18" w:name="OLE_LINK19"/>
              <m:r>
                <w:rPr>
                  <w:rFonts w:ascii="Cambria Math" w:hAnsi="Cambria Math"/>
                </w:rPr>
                <m:t>t</m:t>
              </m:r>
              <w:bookmarkEnd w:id="18"/>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(t)</m:t>
          </m:r>
        </m:oMath>
      </m:oMathPara>
    </w:p>
    <w:p w14:paraId="70D8DCBF" w14:textId="77777777" w:rsidR="00B75439" w:rsidRDefault="002A3615" w:rsidP="005A53FF">
      <w:pPr>
        <w:rPr>
          <w:rFonts w:hint="eastAsia"/>
        </w:rPr>
      </w:pPr>
      <w:r w:rsidRPr="0010192C">
        <w:t>其中，</w:t>
      </w:r>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(t)</m:t>
        </m:r>
      </m:oMath>
      <w:r w:rsidRPr="0010192C">
        <w:t xml:space="preserve"> 为该用户占用计算资源所缴纳的支付费用。</w:t>
      </w:r>
      <w:r w:rsidR="00B75439" w:rsidRPr="00B75439">
        <w:t>进一步地，定义 UAV 在时隙 (t) 的效用为</w:t>
      </w:r>
    </w:p>
    <w:p w14:paraId="7AED2490" w14:textId="7E3CA0CE" w:rsidR="00B75439" w:rsidRDefault="00000000" w:rsidP="005A53FF">
      <w:pPr>
        <w:rPr>
          <w:rFonts w:hint="eastAsia"/>
        </w:rPr>
      </w:pPr>
      <m:oMathPara>
        <m:oMath>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ctrlPr>
                <w:rPr>
                  <w:rFonts w:ascii="Cambria Math" w:hAnsi="Cambria Math"/>
                </w:rPr>
              </m:ctrlPr>
            </m:naryPr>
            <m:sub>
              <m:r>
                <w:rPr>
                  <w:rFonts w:ascii="Cambria Math" w:hAnsi="Cambria Math"/>
                </w:rPr>
                <m:t>n=1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n</m:t>
                  </m:r>
                </m:sub>
              </m:sSub>
            </m:e>
          </m:nary>
          <m:d>
            <m:dPr>
              <m:ctrlPr>
                <w:rPr>
                  <w:rFonts w:ascii="Cambria Math" w:hAnsi="Cambria Math"/>
                </w:rPr>
              </m:ctrlPr>
            </m:dPr>
            <m:e>
              <m:r>
                <w:rPr>
                  <w:rFonts w:ascii="Cambria Math" w:hAnsi="Cambria Math"/>
                </w:rPr>
                <m:t>t</m:t>
              </m:r>
            </m:e>
          </m:d>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0</m:t>
              </m:r>
            </m:sub>
          </m:sSub>
          <m:d>
            <m:dPr>
              <m:ctrlPr>
                <w:rPr>
                  <w:rFonts w:ascii="Cambria Math" w:hAnsi="Cambria Math"/>
                </w:rPr>
              </m:ctrlPr>
            </m:dPr>
            <m:e>
              <m:r>
                <w:rPr>
                  <w:rFonts w:ascii="Cambria Math" w:hAnsi="Cambria Math"/>
                </w:rPr>
                <m:t>t</m:t>
              </m:r>
            </m:e>
          </m:d>
        </m:oMath>
      </m:oMathPara>
    </w:p>
    <w:p w14:paraId="6F603DF0" w14:textId="585F1818" w:rsidR="002A3615" w:rsidRDefault="00B75439" w:rsidP="005A53FF">
      <w:pPr>
        <w:rPr>
          <w:rFonts w:hint="eastAsia"/>
        </w:rPr>
      </w:pPr>
      <w:r w:rsidRPr="00B75439">
        <w:t>其中，</w:t>
      </w:r>
      <m:oMath>
        <m:sSub>
          <m:sSubPr>
            <m:ctrlPr>
              <w:rPr>
                <w:rFonts w:ascii="Cambria Math" w:hAnsi="Cambria Math"/>
              </w:rPr>
            </m:ctrlPr>
          </m:sSubPr>
          <m:e>
            <m:r>
              <w:rPr>
                <w:rFonts w:ascii="Cambria Math" w:hAnsi="Cambria Math"/>
              </w:rPr>
              <m:t>E</m:t>
            </m:r>
          </m:e>
          <m:sub>
            <m:r>
              <w:rPr>
                <w:rFonts w:ascii="Cambria Math" w:hAnsi="Cambria Math"/>
              </w:rPr>
              <m:t>0</m:t>
            </m:r>
          </m:sub>
        </m:sSub>
        <m:d>
          <m:dPr>
            <m:ctrlPr>
              <w:rPr>
                <w:rFonts w:ascii="Cambria Math" w:hAnsi="Cambria Math"/>
              </w:rPr>
            </m:ctrlPr>
          </m:dPr>
          <m:e>
            <m:r>
              <w:rPr>
                <w:rFonts w:ascii="Cambria Math" w:hAnsi="Cambria Math"/>
              </w:rPr>
              <m:t>t</m:t>
            </m:r>
          </m:e>
        </m:d>
      </m:oMath>
      <w:r w:rsidRPr="00B75439">
        <w:t>表示 UAV 在该时隙的总能耗，</w:t>
      </w:r>
      <m:oMath>
        <m:r>
          <w:rPr>
            <w:rFonts w:ascii="Cambria Math" w:hAnsi="Cambria Math"/>
          </w:rPr>
          <m:t>β</m:t>
        </m:r>
      </m:oMath>
      <w:r w:rsidRPr="00B75439">
        <w:t>为能耗成本系数，用于刻画能量消耗对系统效益的影响。</w:t>
      </w:r>
      <w:r w:rsidR="000A03D9" w:rsidRPr="000A03D9">
        <w:t>因此，时隙 (t) 的即时社会福利可定义为所有参与方效用之和</w:t>
      </w:r>
      <w:r w:rsidR="000A03D9">
        <w:rPr>
          <w:rFonts w:hint="eastAsia"/>
        </w:rPr>
        <w:t>，</w:t>
      </w:r>
      <w:r w:rsidR="000A03D9" w:rsidRPr="000A03D9">
        <w:t>即</w:t>
      </w:r>
    </w:p>
    <w:p w14:paraId="251F8D25" w14:textId="49D4AD2C" w:rsidR="002A3615" w:rsidRDefault="002A3615" w:rsidP="005A53FF">
      <w:pPr>
        <w:rPr>
          <w:rFonts w:hint="eastAsia"/>
        </w:rPr>
      </w:pPr>
      <m:oMathPara>
        <m:oMath>
          <m:r>
            <w:rPr>
              <w:rFonts w:ascii="Cambria Math" w:hAnsi="Cambria Math"/>
            </w:rPr>
            <m:t>W(t)=</m:t>
          </m:r>
          <m:sSub>
            <m:sSubPr>
              <m:ctrlPr>
                <w:rPr>
                  <w:rFonts w:ascii="Cambria Math" w:hAnsi="Cambria Math"/>
                </w:rPr>
              </m:ctrlPr>
            </m:sSubPr>
            <m:e>
              <m:r>
                <w:rPr>
                  <w:rFonts w:ascii="Cambria Math" w:hAnsi="Cambria Math"/>
                </w:rPr>
                <m:t>U</m:t>
              </m:r>
            </m:e>
            <m:sub>
              <m:r>
                <w:rPr>
                  <w:rFonts w:ascii="Cambria Math" w:hAnsi="Cambria Math"/>
                </w:rPr>
                <m:t>0</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U</m:t>
              </m:r>
            </m:e>
            <m:sub>
              <w:bookmarkStart w:id="19" w:name="OLE_LINK15"/>
              <m:r>
                <w:rPr>
                  <w:rFonts w:ascii="Cambria Math" w:hAnsi="Cambria Math"/>
                </w:rPr>
                <m:t>n</m:t>
              </m:r>
              <w:bookmarkEnd w:id="19"/>
            </m:sub>
          </m:sSub>
          <m:r>
            <w:rPr>
              <w:rFonts w:ascii="Cambria Math" w:hAnsi="Cambria Math"/>
            </w:rPr>
            <m:t>(</m:t>
          </m:r>
          <w:bookmarkStart w:id="20" w:name="OLE_LINK11"/>
          <m:r>
            <w:rPr>
              <w:rFonts w:ascii="Cambria Math" w:hAnsi="Cambria Math"/>
            </w:rPr>
            <m:t>t</m:t>
          </m:r>
          <w:bookmarkEnd w:id="20"/>
          <m:r>
            <w:rPr>
              <w:rFonts w:ascii="Cambria Math" w:hAnsi="Cambria Math"/>
            </w:rPr>
            <m:t>)=-</m:t>
          </m:r>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θ</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rPr>
              </m:ctrlPr>
            </m:sSubPr>
            <m:e>
              <m:r>
                <w:rPr>
                  <w:rFonts w:ascii="Cambria Math" w:hAnsi="Cambria Math"/>
                </w:rPr>
                <m:t>τ</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(t)</m:t>
          </m:r>
        </m:oMath>
      </m:oMathPara>
    </w:p>
    <w:p w14:paraId="46768B40" w14:textId="77777777" w:rsidR="002A3615" w:rsidRPr="0003517B" w:rsidRDefault="002A3615" w:rsidP="005A53FF">
      <w:pPr>
        <w:rPr>
          <w:rFonts w:hint="eastAsia"/>
        </w:rPr>
      </w:pPr>
    </w:p>
    <w:p w14:paraId="4CC8E2AD" w14:textId="77777777" w:rsidR="002A3615" w:rsidRDefault="002A3615" w:rsidP="00672471">
      <w:pPr>
        <w:pStyle w:val="3"/>
        <w:rPr>
          <w:rFonts w:hint="eastAsia"/>
        </w:rPr>
      </w:pPr>
      <w:bookmarkStart w:id="21" w:name="OLE_LINK13"/>
      <w:bookmarkEnd w:id="0"/>
      <w:bookmarkEnd w:id="7"/>
      <w:bookmarkEnd w:id="14"/>
      <w:bookmarkEnd w:id="15"/>
      <w:bookmarkEnd w:id="16"/>
      <w:r>
        <w:rPr>
          <w:rFonts w:hint="eastAsia"/>
        </w:rPr>
        <w:t>问题建模</w:t>
      </w:r>
    </w:p>
    <w:p w14:paraId="51ACEB2D" w14:textId="77777777" w:rsidR="002A3615" w:rsidRDefault="002A3615" w:rsidP="00247689">
      <w:pPr>
        <w:rPr>
          <w:rFonts w:hint="eastAsia"/>
        </w:rPr>
      </w:pPr>
    </w:p>
    <w:p w14:paraId="21D945C3" w14:textId="7F82E5E5" w:rsidR="006F723B" w:rsidRDefault="006F723B" w:rsidP="00247689">
      <w:pPr>
        <w:rPr>
          <w:rFonts w:hint="eastAsia"/>
        </w:rPr>
      </w:pPr>
      <w:r w:rsidRPr="006F723B">
        <w:t>在动态 UAV 辅助边缘计算场景中，拍卖机制的设计目标不仅在于提升系统社会福利，还需保证用户具备真实性报告的激励以及持续参与机制的意愿。</w:t>
      </w:r>
    </w:p>
    <w:p w14:paraId="2A9BC151" w14:textId="77777777" w:rsidR="006F723B" w:rsidRDefault="006F723B" w:rsidP="00247689">
      <w:pPr>
        <w:rPr>
          <w:rFonts w:hint="eastAsia"/>
        </w:rPr>
      </w:pPr>
    </w:p>
    <w:bookmarkEnd w:id="1"/>
    <w:bookmarkEnd w:id="2"/>
    <w:bookmarkEnd w:id="3"/>
    <w:bookmarkEnd w:id="4"/>
    <w:bookmarkEnd w:id="13"/>
    <w:p w14:paraId="45CFB1A6" w14:textId="1AE84299" w:rsidR="002A3615" w:rsidRDefault="007C4DF4" w:rsidP="00247689">
      <w:pPr>
        <w:rPr>
          <w:rFonts w:hint="eastAsia"/>
        </w:rPr>
      </w:pPr>
      <w:r w:rsidRPr="007C4DF4">
        <w:t>UAV 侧优化问题</w:t>
      </w:r>
      <w:r>
        <w:rPr>
          <w:rFonts w:hint="eastAsia"/>
        </w:rPr>
        <w:t>：</w:t>
      </w:r>
    </w:p>
    <w:bookmarkEnd w:id="5"/>
    <w:bookmarkEnd w:id="8"/>
    <w:bookmarkEnd w:id="21"/>
    <w:p w14:paraId="0B9D8C2A" w14:textId="77777777" w:rsidR="007C4DF4" w:rsidRPr="007C4DF4" w:rsidRDefault="007C4DF4" w:rsidP="007C4DF4">
      <w:pPr>
        <w:rPr>
          <w:rFonts w:hint="eastAsia"/>
        </w:rPr>
      </w:pPr>
      <w:r w:rsidRPr="007C4DF4">
        <w:t>从系统角度出发，UAV 作为拍卖者，需要在各时隙联合决策任务接收和轨迹位置，以实现长期社会福利最大化。其优化问题可表述为</w:t>
      </w:r>
    </w:p>
    <w:p w14:paraId="478CE354" w14:textId="3B0F54D1" w:rsidR="00247689" w:rsidRPr="00391172" w:rsidRDefault="00000000" w:rsidP="00247689">
      <w:pPr>
        <w:rPr>
          <w:rFonts w:hint="eastAsia"/>
        </w:rPr>
      </w:pPr>
      <m:oMathPara>
        <m:oMath>
          <m:m>
            <m:mPr>
              <m:plcHide m:val="1"/>
              <m:mcs>
                <m:mc>
                  <m:mcPr>
                    <m:count m:val="2"/>
                    <m:mcJc m:val="center"/>
                  </m:mcPr>
                </m:mc>
              </m:mcs>
              <m:ctrlPr>
                <w:rPr>
                  <w:rFonts w:ascii="Cambria Math" w:hAnsi="Cambria Math"/>
                </w:rPr>
              </m:ctrlPr>
            </m:mPr>
            <m:mr>
              <m:e>
                <m:limLow>
                  <m:limLowPr>
                    <m:ctrlPr>
                      <w:rPr>
                        <w:rFonts w:ascii="Cambria Math" w:hAnsi="Cambria Math"/>
                      </w:rPr>
                    </m:ctrlPr>
                  </m:limLowPr>
                  <m:e>
                    <m:r>
                      <w:rPr>
                        <w:rFonts w:ascii="Cambria Math" w:hAnsi="Cambria Math"/>
                      </w:rPr>
                      <m:t>max</m:t>
                    </m:r>
                  </m:e>
                  <m:li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(t),</m:t>
                    </m:r>
                    <m:sSub>
                      <m:sSubPr>
                        <m:ctrlPr>
                          <w:rPr>
                            <w:rFonts w:ascii="Cambria Math" w:hAnsi="Cambria Math"/>
                          </w:rPr>
                        </m:ctrlPr>
                      </m:sSubPr>
                      <m:e>
                        <m:r>
                          <m:rPr>
                            <m:sty m:val="b"/>
                          </m:rPr>
                          <w:rPr>
                            <w:rFonts w:ascii="Cambria Math" w:hAnsi="Cambria Math"/>
                          </w:rPr>
                          <m:t>l</m:t>
                        </m:r>
                      </m:e>
                      <m:sub>
                        <m:r>
                          <w:rPr>
                            <w:rFonts w:ascii="Cambria Math" w:hAnsi="Cambria Math"/>
                          </w:rPr>
                          <m:t>0</m:t>
                        </m:r>
                      </m:sub>
                    </m:sSub>
                    <m:r>
                      <w:rPr>
                        <w:rFonts w:ascii="Cambria Math" w:hAnsi="Cambria Math"/>
                      </w:rPr>
                      <m:t>(t)}</m:t>
                    </m:r>
                  </m:lim>
                </m:limLow>
              </m:e>
              <m:e>
                <m:r>
                  <m:rPr>
                    <m:scr m:val="double-struck"/>
                    <m:sty m:val="p"/>
                  </m:rPr>
                  <w:rPr>
                    <w:rFonts w:ascii="Cambria Math" w:hAnsi="Cambria Math"/>
                  </w:rPr>
                  <m:t>E</m:t>
                </m:r>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r>
                      <w:rPr>
                        <w:rFonts w:ascii="Cambria Math" w:hAnsi="Cambria Math"/>
                      </w:rPr>
                      <m:t>W(t)]</m:t>
                    </m:r>
                  </m:e>
                </m:nary>
              </m:e>
            </m:mr>
            <m:mr>
              <m:e>
                <m:r>
                  <m:rPr>
                    <m:nor/>
                  </m:rPr>
                  <m:t>s.t.</m:t>
                </m:r>
              </m:e>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(t)∈{0,1},</m:t>
                </m:r>
                <m:r>
                  <m:rPr>
                    <m:sty m:val="p"/>
                  </m:rPr>
                  <w:rPr>
                    <w:rFonts w:ascii="Cambria Math" w:hAnsi="Cambria Math"/>
                  </w:rPr>
                  <m:t>∀</m:t>
                </m:r>
                <m:r>
                  <w:rPr>
                    <w:rFonts w:ascii="Cambria Math" w:hAnsi="Cambria Math"/>
                  </w:rPr>
                  <m:t>n∈</m:t>
                </m:r>
                <m:r>
                  <m:rPr>
                    <m:scr m:val="script"/>
                  </m:rPr>
                  <w:rPr>
                    <w:rFonts w:ascii="Cambria Math" w:hAnsi="Cambria Math"/>
                  </w:rPr>
                  <m:t>N,</m:t>
                </m:r>
                <m:r>
                  <m:rPr>
                    <m:sty m:val="p"/>
                  </m:rPr>
                  <w:rPr>
                    <w:rFonts w:ascii="Cambria Math" w:hAnsi="Cambria Math"/>
                  </w:rPr>
                  <m:t>∀</m:t>
                </m:r>
                <m:r>
                  <w:rPr>
                    <w:rFonts w:ascii="Cambria Math" w:hAnsi="Cambria Math"/>
                  </w:rPr>
                  <m:t>t,</m:t>
                </m:r>
              </m:e>
            </m:mr>
            <m:mr>
              <m:e/>
              <m:e>
                <m:sSub>
                  <m:sSubPr>
                    <m:ctrlPr>
                      <w:rPr>
                        <w:rFonts w:ascii="Cambria Math" w:hAnsi="Cambria Math"/>
                      </w:rPr>
                    </m:ctrlPr>
                  </m:sSubPr>
                  <m:e>
                    <m:r>
                      <m:rPr>
                        <m:sty m:val="b"/>
                      </m:rPr>
                      <w:rPr>
                        <w:rFonts w:ascii="Cambria Math" w:hAnsi="Cambria Math"/>
                      </w:rPr>
                      <m:t>l</m:t>
                    </m:r>
                  </m:e>
                  <m:sub>
                    <m:r>
                      <w:rPr>
                        <w:rFonts w:ascii="Cambria Math" w:hAnsi="Cambria Math"/>
                      </w:rPr>
                      <m:t>0</m:t>
                    </m:r>
                  </m:sub>
                </m:sSub>
                <m:r>
                  <w:rPr>
                    <w:rFonts w:ascii="Cambria Math" w:hAnsi="Cambria Math"/>
                  </w:rPr>
                  <m:t>(t</m:t>
                </m:r>
                <m:r>
                  <m:rPr>
                    <m:scr m:val="script"/>
                  </m:rPr>
                  <w:rPr>
                    <w:rFonts w:ascii="Cambria Math" w:hAnsi="Cambria Math"/>
                  </w:rPr>
                  <m:t>)∈L,</m:t>
                </m:r>
                <m:r>
                  <m:rPr>
                    <m:sty m:val="p"/>
                  </m:rPr>
                  <w:rPr>
                    <w:rFonts w:ascii="Cambria Math" w:hAnsi="Cambria Math"/>
                  </w:rPr>
                  <m:t>∀</m:t>
                </m:r>
                <m:r>
                  <w:rPr>
                    <w:rFonts w:ascii="Cambria Math" w:hAnsi="Cambria Math"/>
                  </w:rPr>
                  <m:t>t</m:t>
                </m:r>
              </m:e>
            </m:mr>
          </m:m>
        </m:oMath>
      </m:oMathPara>
    </w:p>
    <w:p w14:paraId="7E79B874" w14:textId="1976F2BE" w:rsidR="003F0D7F" w:rsidRDefault="007C4DF4" w:rsidP="00247689">
      <w:pPr>
        <w:rPr>
          <w:rFonts w:hint="eastAsia"/>
        </w:rPr>
      </w:pPr>
      <w:r w:rsidRPr="007C4DF4">
        <w:t>用户侧优化问题</w:t>
      </w:r>
      <w:r>
        <w:rPr>
          <w:rFonts w:hint="eastAsia"/>
        </w:rPr>
        <w:t>：</w:t>
      </w:r>
    </w:p>
    <w:p w14:paraId="4BAAF809" w14:textId="49CFE513" w:rsidR="007C4DF4" w:rsidRDefault="007C4DF4" w:rsidP="00247689">
      <w:pPr>
        <w:rPr>
          <w:rFonts w:hint="eastAsia"/>
        </w:rPr>
      </w:pPr>
      <w:r w:rsidRPr="007C4DF4">
        <w:t xml:space="preserve">与 UAV 追求整体社会福利最大化不同，用户更关注自身收益最大化。对于移动用户 </w:t>
      </w:r>
      <m:oMath>
        <m:r>
          <w:rPr>
            <w:rFonts w:ascii="Cambria Math" w:hAnsi="Cambria Math"/>
          </w:rPr>
          <m:t>n</m:t>
        </m:r>
      </m:oMath>
      <w:r w:rsidRPr="007C4DF4">
        <w:t xml:space="preserve">，其策略变量为申报类型 </w:t>
      </w:r>
      <m:oMath>
        <m:sSub>
          <m:sSubPr>
            <m:ctrlPr>
              <w:rPr>
                <w:rFonts w:ascii="Cambria Math" w:hAnsi="Cambria Math"/>
              </w:rPr>
            </m:ctrlPr>
          </m:sSubPr>
          <m:e>
            <m:acc>
              <m:accPr>
                <m:chr m:val="ˆ"/>
                <m:ctrlPr>
                  <w:rPr>
                    <w:rFonts w:ascii="Cambria Math" w:hAnsi="Cambria Math"/>
                  </w:rPr>
                </m:ctrlPr>
              </m:accPr>
              <m:e>
                <m:r>
                  <w:rPr>
                    <w:rFonts w:ascii="Cambria Math" w:hAnsi="Cambria Math"/>
                  </w:rPr>
                  <m:t>θ</m:t>
                </m:r>
              </m:e>
            </m:acc>
          </m:e>
          <m:sub>
            <m:r>
              <w:rPr>
                <w:rFonts w:ascii="Cambria Math" w:hAnsi="Cambria Math"/>
              </w:rPr>
              <m:t>n</m:t>
            </m:r>
          </m:sub>
        </m:sSub>
        <m:d>
          <m:dPr>
            <m:ctrlPr>
              <w:rPr>
                <w:rFonts w:ascii="Cambria Math" w:hAnsi="Cambria Math"/>
              </w:rPr>
            </m:ctrlPr>
          </m:dPr>
          <m:e>
            <m:r>
              <w:rPr>
                <w:rFonts w:ascii="Cambria Math" w:hAnsi="Cambria Math"/>
              </w:rPr>
              <m:t>t</m:t>
            </m:r>
          </m:e>
        </m:d>
      </m:oMath>
      <w:r w:rsidRPr="007C4DF4">
        <w:t>，目标是在机制规则给定的条件下最大化自身的长期折扣效用，即</w:t>
      </w:r>
    </w:p>
    <w:p w14:paraId="757D7F2E" w14:textId="55417825" w:rsidR="00995796" w:rsidRDefault="00000000" w:rsidP="00247689">
      <w:pPr>
        <w:rPr>
          <w:rFonts w:hint="eastAsia"/>
        </w:rPr>
      </w:pPr>
      <m:oMathPara>
        <m:oMath>
          <m:m>
            <m:mPr>
              <m:plcHide m:val="1"/>
              <m:mcs>
                <m:mc>
                  <m:mcPr>
                    <m:count m:val="2"/>
                    <m:mcJc m:val="center"/>
                  </m:mcPr>
                </m:mc>
              </m:mcs>
              <m:ctrlPr>
                <w:rPr>
                  <w:rFonts w:ascii="Cambria Math" w:hAnsi="Cambria Math"/>
                </w:rPr>
              </m:ctrlPr>
            </m:mPr>
            <m:mr>
              <m:e>
                <m:limLow>
                  <m:limLowPr>
                    <m:ctrlPr>
                      <w:rPr>
                        <w:rFonts w:ascii="Cambria Math" w:hAnsi="Cambria Math"/>
                      </w:rPr>
                    </m:ctrlPr>
                  </m:limLowPr>
                  <m:e>
                    <m:r>
                      <w:rPr>
                        <w:rFonts w:ascii="Cambria Math" w:hAnsi="Cambria Math"/>
                      </w:rPr>
                      <m:t>max</m:t>
                    </m:r>
                  </m:e>
                  <m:lim>
                    <m:sSub>
                      <m:sSubPr>
                        <m:ctrlPr>
                          <w:rPr>
                            <w:rFonts w:ascii="Cambria Math" w:hAnsi="Cambria Math"/>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(t)</m:t>
                    </m:r>
                  </m:lim>
                </m:limLow>
              </m:e>
              <m:e>
                <m:r>
                  <m:rPr>
                    <m:scr m:val="double-struck"/>
                    <m:sty m:val="p"/>
                  </m:rPr>
                  <w:rPr>
                    <w:rFonts w:ascii="Cambria Math" w:hAnsi="Cambria Math"/>
                  </w:rPr>
                  <m:t>E</m:t>
                </m:r>
                <m:r>
                  <w:rPr>
                    <w:rFonts w:ascii="Cambria Math" w:hAnsi="Cambria Math"/>
                  </w:rPr>
                  <m:t>[</m:t>
                </m:r>
                <m:nary>
                  <m:naryPr>
                    <m:chr m:val="∑"/>
                    <m:limLoc m:val="undOvr"/>
                    <m:grow m:val="1"/>
                    <m:ctrlPr>
                      <w:rPr>
                        <w:rFonts w:ascii="Cambria Math" w:hAnsi="Cambria Math"/>
                      </w:rPr>
                    </m:ctrlPr>
                  </m:naryPr>
                  <m:sub>
                    <m:r>
                      <w:rPr>
                        <w:rFonts w:ascii="Cambria Math" w:hAnsi="Cambria Math"/>
                      </w:rPr>
                      <m:t>t=0</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m:t>
                        </m:r>
                      </m:sup>
                    </m:sSup>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(t)]</m:t>
                    </m:r>
                  </m:e>
                </m:nary>
              </m:e>
            </m:mr>
            <m:mr>
              <m:e>
                <m:r>
                  <m:rPr>
                    <m:nor/>
                  </m:rPr>
                  <m:t>s.t.</m:t>
                </m:r>
              </m:e>
              <m:e>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(t)∈[0,1],</m:t>
                </m:r>
                <m:r>
                  <m:rPr>
                    <m:sty m:val="p"/>
                  </m:rPr>
                  <w:rPr>
                    <w:rFonts w:ascii="Cambria Math" w:hAnsi="Cambria Math"/>
                  </w:rPr>
                  <m:t>∀</m:t>
                </m:r>
                <m:r>
                  <w:rPr>
                    <w:rFonts w:ascii="Cambria Math" w:hAnsi="Cambria Math"/>
                  </w:rPr>
                  <m:t>t</m:t>
                </m:r>
              </m:e>
            </m:mr>
          </m:m>
        </m:oMath>
      </m:oMathPara>
    </w:p>
    <w:p w14:paraId="0B9ED86B" w14:textId="77777777" w:rsidR="00995796" w:rsidRDefault="00995796" w:rsidP="00247689">
      <w:pPr>
        <w:rPr>
          <w:rFonts w:hint="eastAsia"/>
        </w:rPr>
      </w:pPr>
    </w:p>
    <w:p w14:paraId="6F47CF8C" w14:textId="77777777" w:rsidR="00670145" w:rsidRPr="00670145" w:rsidRDefault="00670145" w:rsidP="00670145">
      <w:pPr>
        <w:rPr>
          <w:rFonts w:hint="eastAsia"/>
        </w:rPr>
      </w:pPr>
      <w:r w:rsidRPr="00670145">
        <w:lastRenderedPageBreak/>
        <w:t>综上，本文所研究的问题可归结为：在满足长期激励相容性和长期个体理性的前提下，设计联合任务卸载、支付规则与 UAV 轨迹控制的动态机制，以实现系统长期社会福利最大化。</w:t>
      </w:r>
    </w:p>
    <w:p w14:paraId="10B6EB45" w14:textId="77777777" w:rsidR="00F36DEB" w:rsidRPr="00670145" w:rsidRDefault="00F36DEB" w:rsidP="00247689">
      <w:pPr>
        <w:rPr>
          <w:rFonts w:hint="eastAsia"/>
        </w:rPr>
      </w:pPr>
    </w:p>
    <w:p w14:paraId="60C30C84" w14:textId="667EFBE2" w:rsidR="00F36DEB" w:rsidRDefault="00F36DEB" w:rsidP="001B51E4">
      <w:pPr>
        <w:pStyle w:val="3"/>
        <w:rPr>
          <w:rFonts w:hint="eastAsia"/>
        </w:rPr>
      </w:pPr>
      <w:bookmarkStart w:id="22" w:name="OLE_LINK28"/>
      <w:r>
        <w:rPr>
          <w:rFonts w:hint="eastAsia"/>
        </w:rPr>
        <w:t>RL设置：</w:t>
      </w:r>
    </w:p>
    <w:p w14:paraId="139A2AEE" w14:textId="77777777" w:rsidR="00F36DEB" w:rsidRDefault="00F36DEB" w:rsidP="00247689">
      <w:pPr>
        <w:rPr>
          <w:rFonts w:hint="eastAsia"/>
        </w:rPr>
      </w:pPr>
    </w:p>
    <w:p w14:paraId="4D91939E" w14:textId="77777777" w:rsidR="00247689" w:rsidRDefault="00247689" w:rsidP="00247689">
      <w:pPr>
        <w:rPr>
          <w:rFonts w:hint="eastAsia"/>
        </w:rPr>
      </w:pPr>
    </w:p>
    <w:p w14:paraId="72DDEBC8" w14:textId="77777777" w:rsidR="00224A7E" w:rsidRPr="00224A7E" w:rsidRDefault="00224A7E" w:rsidP="00224A7E">
      <w:pPr>
        <w:rPr>
          <w:rFonts w:hint="eastAsia"/>
        </w:rPr>
      </w:pPr>
      <w:r w:rsidRPr="00224A7E">
        <w:t>为求解前述长期社会福利最大化问题，本文从多智能体交互的角度将无人机辅助边缘计算系统重构为一个部分可观测随机博弈（Partially Observable Stochastic Game, POSG）。在该框架下，UAV 兼具卖家与拍卖主持人的双重角色，负责根据用户上报信息联合决定任务卸载结果以及下一时刻的移动位置；各移动用户则根据自身局部信息选择上报策略。由此，系统可形式化表示为：</w:t>
      </w:r>
    </w:p>
    <w:p w14:paraId="31EF975E" w14:textId="035429B0" w:rsidR="00224A7E" w:rsidRPr="00224A7E" w:rsidRDefault="00224A7E" w:rsidP="00224A7E">
      <w:pPr>
        <w:rPr>
          <w:rFonts w:hint="eastAsia"/>
        </w:rPr>
      </w:pPr>
      <m:oMath>
        <m:r>
          <m:rPr>
            <m:scr m:val="script"/>
          </m:rPr>
          <w:rPr>
            <w:rFonts w:ascii="Cambria Math" w:hAnsi="Cambria Math"/>
          </w:rPr>
          <m:t>G=⟨</m:t>
        </m:r>
        <w:bookmarkStart w:id="23" w:name="OLE_LINK70"/>
        <m:r>
          <m:rPr>
            <m:scr m:val="script"/>
          </m:rPr>
          <w:rPr>
            <w:rFonts w:ascii="Cambria Math" w:hAnsi="Cambria Math"/>
          </w:rPr>
          <m:t>I</m:t>
        </m:r>
        <w:bookmarkEnd w:id="23"/>
        <m:r>
          <w:rPr>
            <w:rFonts w:ascii="Cambria Math" w:hAnsi="Cambria Math"/>
          </w:rPr>
          <m:t>,</m:t>
        </m:r>
        <w:bookmarkStart w:id="24" w:name="OLE_LINK71"/>
        <m:r>
          <m:rPr>
            <m:scr m:val="script"/>
          </m:rPr>
          <w:rPr>
            <w:rFonts w:ascii="Cambria Math" w:hAnsi="Cambria Math"/>
          </w:rPr>
          <m:t>S</m:t>
        </m:r>
        <w:bookmarkEnd w:id="24"/>
        <m:r>
          <w:rPr>
            <w:rFonts w:ascii="Cambria Math" w:hAnsi="Cambria Math"/>
          </w:rPr>
          <m:t>,{</m:t>
        </m:r>
        <w:bookmarkStart w:id="25" w:name="OLE_LINK72"/>
        <m:sSub>
          <m:sSubPr>
            <m:ctrlPr>
              <w:rPr>
                <w:rFonts w:ascii="Cambria Math" w:hAnsi="Cambria Math"/>
              </w:rPr>
            </m:ctrlPr>
          </m:sSubPr>
          <m:e>
            <m:r>
              <m:rPr>
                <m:scr m:val="script"/>
              </m:rPr>
              <w:rPr>
                <w:rFonts w:ascii="Cambria Math" w:hAnsi="Cambria Math"/>
              </w:rPr>
              <m:t>Z</m:t>
            </m:r>
          </m:e>
          <m:sub>
            <m:r>
              <w:rPr>
                <w:rFonts w:ascii="Cambria Math" w:hAnsi="Cambria Math"/>
              </w:rPr>
              <m:t>i</m:t>
            </m:r>
          </m:sub>
        </m:sSub>
        <w:bookmarkEnd w:id="25"/>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w:bookmarkStart w:id="26" w:name="OLE_LINK73"/>
        <m:sSub>
          <m:sSubPr>
            <m:ctrlPr>
              <w:rPr>
                <w:rFonts w:ascii="Cambria Math" w:hAnsi="Cambria Math"/>
              </w:rPr>
            </m:ctrlPr>
          </m:sSubPr>
          <m:e>
            <m:r>
              <m:rPr>
                <m:scr m:val="script"/>
              </m:rPr>
              <w:rPr>
                <w:rFonts w:ascii="Cambria Math" w:hAnsi="Cambria Math"/>
              </w:rPr>
              <m:t>A</m:t>
            </m:r>
          </m:e>
          <m:sub>
            <m:r>
              <w:rPr>
                <w:rFonts w:ascii="Cambria Math" w:hAnsi="Cambria Math"/>
              </w:rPr>
              <m:t>i</m:t>
            </m:r>
          </m:sub>
        </m:sSub>
        <w:bookmarkEnd w:id="26"/>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w:bookmarkStart w:id="27" w:name="OLE_LINK74"/>
        <m:r>
          <m:rPr>
            <m:scr m:val="script"/>
          </m:rPr>
          <w:rPr>
            <w:rFonts w:ascii="Cambria Math" w:hAnsi="Cambria Math"/>
          </w:rPr>
          <m:t>P</m:t>
        </m:r>
        <w:bookmarkEnd w:id="27"/>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w:bookmarkStart w:id="28" w:name="OLE_LINK75"/>
        <m:sSub>
          <m:sSubPr>
            <m:ctrlPr>
              <w:rPr>
                <w:rFonts w:ascii="Cambria Math" w:hAnsi="Cambria Math"/>
              </w:rPr>
            </m:ctrlPr>
          </m:sSubPr>
          <m:e>
            <m:r>
              <w:rPr>
                <w:rFonts w:ascii="Cambria Math" w:hAnsi="Cambria Math"/>
              </w:rPr>
              <m:t>r</m:t>
            </m:r>
          </m:e>
          <m:sub>
            <m:r>
              <w:rPr>
                <w:rFonts w:ascii="Cambria Math" w:hAnsi="Cambria Math"/>
              </w:rPr>
              <m:t>i</m:t>
            </m:r>
          </m:sub>
        </m:sSub>
        <w:bookmarkEnd w:id="28"/>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w:bookmarkStart w:id="29" w:name="OLE_LINK92"/>
        <m:r>
          <w:rPr>
            <w:rFonts w:ascii="Cambria Math" w:hAnsi="Cambria Math"/>
          </w:rPr>
          <m:t>γ</m:t>
        </m:r>
        <w:bookmarkEnd w:id="29"/>
        <m:r>
          <w:rPr>
            <w:rFonts w:ascii="Cambria Math" w:hAnsi="Cambria Math"/>
          </w:rPr>
          <m:t>⟩</m:t>
        </m:r>
      </m:oMath>
      <w:r w:rsidRPr="00224A7E">
        <w:t>其中，</w:t>
      </w:r>
      <m:oMath>
        <m:r>
          <m:rPr>
            <m:scr m:val="script"/>
          </m:rPr>
          <w:rPr>
            <w:rFonts w:ascii="Cambria Math" w:hAnsi="Cambria Math"/>
          </w:rPr>
          <m:t>I</m:t>
        </m:r>
      </m:oMath>
      <w:r w:rsidRPr="00224A7E">
        <w:t xml:space="preserve"> 表示智能体集合，</w:t>
      </w:r>
      <m:oMath>
        <m:r>
          <m:rPr>
            <m:scr m:val="script"/>
          </m:rPr>
          <w:rPr>
            <w:rFonts w:ascii="Cambria Math" w:hAnsi="Cambria Math"/>
          </w:rPr>
          <m:t>S</m:t>
        </m:r>
      </m:oMath>
      <w:r w:rsidRPr="00224A7E">
        <w:t>表示全局状态空间，</w:t>
      </w:r>
      <m:oMath>
        <m:sSub>
          <m:sSubPr>
            <m:ctrlPr>
              <w:rPr>
                <w:rFonts w:ascii="Cambria Math" w:hAnsi="Cambria Math"/>
              </w:rPr>
            </m:ctrlPr>
          </m:sSubPr>
          <m:e>
            <m:r>
              <m:rPr>
                <m:scr m:val="script"/>
              </m:rPr>
              <w:rPr>
                <w:rFonts w:ascii="Cambria Math" w:hAnsi="Cambria Math"/>
              </w:rPr>
              <m:t>Z</m:t>
            </m:r>
          </m:e>
          <m:sub>
            <w:bookmarkStart w:id="30" w:name="OLE_LINK93"/>
            <m:r>
              <w:rPr>
                <w:rFonts w:ascii="Cambria Math" w:hAnsi="Cambria Math"/>
              </w:rPr>
              <m:t>i</m:t>
            </m:r>
            <w:bookmarkEnd w:id="30"/>
          </m:sub>
        </m:sSub>
      </m:oMath>
      <w:r w:rsidRPr="00224A7E">
        <w:t xml:space="preserve">表示智能体 </w:t>
      </w:r>
      <m:oMath>
        <m:r>
          <w:rPr>
            <w:rFonts w:ascii="Cambria Math" w:hAnsi="Cambria Math"/>
          </w:rPr>
          <m:t>i</m:t>
        </m:r>
      </m:oMath>
      <w:r w:rsidRPr="00224A7E">
        <w:t>的局部观测空间，</w:t>
      </w:r>
      <m:oMath>
        <m:sSub>
          <m:sSubPr>
            <m:ctrlPr>
              <w:rPr>
                <w:rFonts w:ascii="Cambria Math" w:hAnsi="Cambria Math"/>
              </w:rPr>
            </m:ctrlPr>
          </m:sSubPr>
          <m:e>
            <m:r>
              <m:rPr>
                <m:scr m:val="script"/>
              </m:rPr>
              <w:rPr>
                <w:rFonts w:ascii="Cambria Math" w:hAnsi="Cambria Math"/>
              </w:rPr>
              <m:t>A</m:t>
            </m:r>
          </m:e>
          <m:sub>
            <m:r>
              <w:rPr>
                <w:rFonts w:ascii="Cambria Math" w:hAnsi="Cambria Math"/>
              </w:rPr>
              <m:t>i</m:t>
            </m:r>
          </m:sub>
        </m:sSub>
      </m:oMath>
      <w:r w:rsidRPr="00224A7E">
        <w:t>表示智能体</w:t>
      </w:r>
      <m:oMath>
        <m:r>
          <w:rPr>
            <w:rFonts w:ascii="Cambria Math" w:hAnsi="Cambria Math"/>
          </w:rPr>
          <m:t>i</m:t>
        </m:r>
      </m:oMath>
      <w:r w:rsidRPr="00224A7E">
        <w:t>的动作空间，</w:t>
      </w:r>
      <m:oMath>
        <m:r>
          <m:rPr>
            <m:scr m:val="script"/>
          </m:rPr>
          <w:rPr>
            <w:rFonts w:ascii="Cambria Math" w:hAnsi="Cambria Math"/>
          </w:rPr>
          <m:t>P</m:t>
        </m:r>
      </m:oMath>
      <w:r w:rsidRPr="00224A7E">
        <w:t>表示状态转移概率，</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24A7E">
        <w:t xml:space="preserve"> 表示智能体 </w:t>
      </w:r>
      <m:oMath>
        <m:r>
          <w:rPr>
            <w:rFonts w:ascii="Cambria Math" w:hAnsi="Cambria Math"/>
          </w:rPr>
          <m:t>i</m:t>
        </m:r>
      </m:oMath>
      <w:r w:rsidRPr="00224A7E">
        <w:t>的即时奖励函数，</w:t>
      </w:r>
      <m:oMath>
        <m:r>
          <w:rPr>
            <w:rFonts w:ascii="Cambria Math" w:hAnsi="Cambria Math"/>
          </w:rPr>
          <m:t>γ</m:t>
        </m:r>
      </m:oMath>
      <w:r w:rsidRPr="00224A7E">
        <w:t>表示折扣因子。</w:t>
      </w:r>
    </w:p>
    <w:p w14:paraId="291314DE" w14:textId="0F743900" w:rsidR="00224A7E" w:rsidRPr="00224A7E" w:rsidRDefault="00224A7E" w:rsidP="00224A7E">
      <w:pPr>
        <w:rPr>
          <w:rFonts w:hint="eastAsia"/>
        </w:rPr>
      </w:pPr>
      <w:r w:rsidRPr="00224A7E">
        <w:t>在本文中，智能体集合定义为</w:t>
      </w:r>
      <m:oMath>
        <m:r>
          <m:rPr>
            <m:scr m:val="script"/>
          </m:rPr>
          <w:rPr>
            <w:rFonts w:ascii="Cambria Math" w:hAnsi="Cambria Math"/>
          </w:rPr>
          <m:t>I</m:t>
        </m:r>
        <m:r>
          <w:rPr>
            <w:rFonts w:ascii="Cambria Math" w:hAnsi="Cambria Math"/>
          </w:rPr>
          <m:t>={0}∪</m:t>
        </m:r>
        <m:r>
          <m:rPr>
            <m:scr m:val="script"/>
          </m:rPr>
          <w:rPr>
            <w:rFonts w:ascii="Cambria Math" w:hAnsi="Cambria Math"/>
          </w:rPr>
          <m:t>N</m:t>
        </m:r>
      </m:oMath>
      <w:r w:rsidR="00285DD2">
        <w:rPr>
          <w:rFonts w:hint="eastAsia"/>
        </w:rPr>
        <w:t>。</w:t>
      </w:r>
      <w:r w:rsidRPr="00224A7E">
        <w:t>其中，0 表示 UAV 智能体，</w:t>
      </w:r>
      <m:oMath>
        <m:r>
          <m:rPr>
            <m:scr m:val="script"/>
          </m:rPr>
          <w:rPr>
            <w:rFonts w:ascii="Cambria Math" w:hAnsi="Cambria Math"/>
          </w:rPr>
          <m:t>N</m:t>
        </m:r>
        <m:r>
          <w:rPr>
            <w:rFonts w:ascii="Cambria Math" w:hAnsi="Cambria Math"/>
          </w:rPr>
          <m:t>={1,2,…,N}</m:t>
        </m:r>
      </m:oMath>
      <w:r w:rsidRPr="00224A7E">
        <w:t xml:space="preserve"> 表示所有移动用户智能体。系统在时隙 t 的全局状态定义为：</w:t>
      </w:r>
    </w:p>
    <w:p w14:paraId="5C143FB8" w14:textId="50408F82" w:rsidR="00224A7E" w:rsidRPr="008F5F87" w:rsidRDefault="008F5F87" w:rsidP="00224A7E">
      <w:pPr>
        <w:rPr>
          <w:rFonts w:hint="eastAsia"/>
          <w:i/>
        </w:rPr>
      </w:pPr>
      <w:bookmarkStart w:id="31" w:name="OLE_LINK24"/>
      <m:oMathPara>
        <m:oMath>
          <m:r>
            <w:rPr>
              <w:rFonts w:ascii="Cambria Math" w:hAnsi="Cambria Math"/>
            </w:rPr>
            <m:t>s(t)</m:t>
          </m:r>
          <w:bookmarkEnd w:id="31"/>
          <m:r>
            <w:rPr>
              <w:rFonts w:ascii="Cambria Math" w:hAnsi="Cambria Math"/>
            </w:rPr>
            <m:t>=</m:t>
          </m:r>
          <m:sSub>
            <m:sSubPr>
              <m:ctrlPr>
                <w:rPr>
                  <w:rFonts w:ascii="Cambria Math" w:hAnsi="Cambria Math"/>
                  <w:i/>
                </w:rPr>
              </m:ctrlPr>
            </m:sSubPr>
            <m:e>
              <m:r>
                <w:rPr>
                  <w:rFonts w:ascii="Cambria Math" w:hAnsi="Cambria Math" w:hint="eastAsia"/>
                </w:rPr>
                <m:t>{</m:t>
              </m:r>
              <m:r>
                <w:rPr>
                  <w:rFonts w:ascii="Cambria Math" w:hAnsi="Cambria Math"/>
                </w:rPr>
                <m:t>l</m:t>
              </m:r>
            </m:e>
            <m:sub>
              <m:r>
                <w:rPr>
                  <w:rFonts w:ascii="Cambria Math" w:hAnsi="Cambria Math"/>
                </w:rPr>
                <m:t>0</m:t>
              </m:r>
            </m:sub>
          </m:sSub>
          <m:r>
            <w:rPr>
              <w:rFonts w:ascii="Cambria Math" w:hAnsi="Cambria Math"/>
            </w:rPr>
            <m:t>(t-1),</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(t-1),</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(t),</m:t>
          </m:r>
          <m:sSub>
            <m:sSubPr>
              <m:ctrlPr>
                <w:rPr>
                  <w:rFonts w:ascii="Cambria Math" w:hAnsi="Cambria Math"/>
                  <w:i/>
                </w:rPr>
              </m:ctrlPr>
            </m:sSubPr>
            <m:e>
              <m:r>
                <w:rPr>
                  <w:rFonts w:ascii="Cambria Math" w:hAnsi="Cambria Math"/>
                </w:rPr>
                <m:t>θ</m:t>
              </m:r>
            </m:e>
            <m:sub>
              <m:r>
                <w:rPr>
                  <w:rFonts w:ascii="Cambria Math" w:hAnsi="Cambria Math"/>
                </w:rPr>
                <m:t>n</m:t>
              </m:r>
            </m:sub>
          </m:sSub>
          <m:r>
            <w:rPr>
              <w:rFonts w:ascii="Cambria Math" w:hAnsi="Cambria Math"/>
            </w:rPr>
            <m:t>(t)</m:t>
          </m:r>
          <m:r>
            <w:rPr>
              <w:rFonts w:ascii="Cambria Math" w:hAnsi="Cambria Math" w:hint="eastAsia"/>
            </w:rPr>
            <m:t>}</m:t>
          </m:r>
        </m:oMath>
      </m:oMathPara>
    </w:p>
    <w:p w14:paraId="7C280DE1" w14:textId="77777777" w:rsidR="00285DD2" w:rsidRDefault="00285DD2" w:rsidP="00247689">
      <w:pPr>
        <w:rPr>
          <w:rFonts w:hint="eastAsia"/>
        </w:rPr>
      </w:pPr>
    </w:p>
    <w:p w14:paraId="0067E58D" w14:textId="5DDDC691" w:rsidR="00224A7E" w:rsidRDefault="00224A7E" w:rsidP="00247689">
      <w:pPr>
        <w:rPr>
          <w:rFonts w:hint="eastAsia"/>
          <w:b/>
          <w:bCs/>
        </w:rPr>
      </w:pPr>
      <w:r w:rsidRPr="001B51E4">
        <w:rPr>
          <w:rFonts w:hint="eastAsia"/>
          <w:b/>
          <w:bCs/>
        </w:rPr>
        <w:t>UAV设置</w:t>
      </w:r>
    </w:p>
    <w:p w14:paraId="6666A5C9" w14:textId="77777777" w:rsidR="00644F65" w:rsidRDefault="00644F65" w:rsidP="00247689">
      <w:pPr>
        <w:rPr>
          <w:rFonts w:hint="eastAsia"/>
          <w:b/>
          <w:bCs/>
        </w:rPr>
      </w:pPr>
    </w:p>
    <w:p w14:paraId="28357E3A" w14:textId="791D23CB" w:rsidR="00644F65" w:rsidRPr="001B51E4" w:rsidRDefault="00644F65" w:rsidP="00247689">
      <w:pPr>
        <w:rPr>
          <w:rFonts w:hint="eastAsia"/>
          <w:b/>
          <w:bCs/>
        </w:rPr>
      </w:pPr>
      <w:r>
        <w:rPr>
          <w:rFonts w:hint="eastAsia"/>
          <w:b/>
          <w:bCs/>
        </w:rPr>
        <w:t xml:space="preserve">UAV </w:t>
      </w:r>
      <w:r w:rsidRPr="00224A7E">
        <w:t>观测</w:t>
      </w:r>
      <w:r>
        <w:rPr>
          <w:rFonts w:hint="eastAsia"/>
        </w:rPr>
        <w:t>：</w:t>
      </w:r>
    </w:p>
    <w:p w14:paraId="020A74D6" w14:textId="77777777" w:rsidR="00224A7E" w:rsidRDefault="00224A7E" w:rsidP="00247689">
      <w:pPr>
        <w:rPr>
          <w:rFonts w:hint="eastAsia"/>
        </w:rPr>
      </w:pPr>
    </w:p>
    <w:p w14:paraId="38357658" w14:textId="77777777" w:rsidR="00224A7E" w:rsidRPr="00224A7E" w:rsidRDefault="00224A7E" w:rsidP="00224A7E">
      <w:pPr>
        <w:rPr>
          <w:rFonts w:hint="eastAsia"/>
        </w:rPr>
      </w:pPr>
      <w:r w:rsidRPr="00224A7E">
        <w:t>UAV 在时隙 t 的局部观测定义为：</w:t>
      </w:r>
    </w:p>
    <w:bookmarkStart w:id="32" w:name="OLE_LINK81"/>
    <w:p w14:paraId="7D0E1F69" w14:textId="0543CC78" w:rsidR="00224A7E" w:rsidRPr="00224A7E" w:rsidRDefault="00000000" w:rsidP="00247689">
      <w:pPr>
        <w:rPr>
          <w:rFonts w:hint="eastAsia"/>
        </w:rPr>
      </w:pPr>
      <m:oMathPara>
        <m:oMath>
          <m:sSub>
            <m:sSubPr>
              <m:ctrlPr>
                <w:rPr>
                  <w:rFonts w:ascii="Cambria Math" w:hAnsi="Cambria Math"/>
                </w:rPr>
              </m:ctrlPr>
            </m:sSubPr>
            <m:e>
              <w:bookmarkStart w:id="33" w:name="OLE_LINK21"/>
              <m:r>
                <w:rPr>
                  <w:rFonts w:ascii="Cambria Math" w:hAnsi="Cambria Math" w:hint="eastAsia"/>
                </w:rPr>
                <m:t>o</m:t>
              </m:r>
              <w:bookmarkEnd w:id="33"/>
            </m:e>
            <m:sub>
              <m:r>
                <w:rPr>
                  <w:rFonts w:ascii="Cambria Math" w:hAnsi="Cambria Math"/>
                </w:rPr>
                <m:t>0</m:t>
              </m:r>
            </m:sub>
          </m:sSub>
          <m:r>
            <w:rPr>
              <w:rFonts w:ascii="Cambria Math" w:hAnsi="Cambria Math"/>
            </w:rPr>
            <m:t>(t)</m:t>
          </m:r>
          <w:bookmarkEnd w:id="32"/>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(t-1),{</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(t-1)</m:t>
          </m:r>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r>
            <w:rPr>
              <w:rFonts w:ascii="Cambria Math" w:hAnsi="Cambria Math"/>
            </w:rPr>
            <m:t>,</m:t>
          </m:r>
          <w:bookmarkStart w:id="34" w:name="OLE_LINK86"/>
          <m:sSub>
            <m:sSubPr>
              <m:ctrlPr>
                <w:rPr>
                  <w:rFonts w:ascii="Cambria Math" w:hAnsi="Cambria Math"/>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w:bookmarkEnd w:id="34"/>
          <m:r>
            <w:rPr>
              <w:rFonts w:ascii="Cambria Math" w:hAnsi="Cambria Math"/>
            </w:rPr>
            <m:t>{(t)</m:t>
          </m:r>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r>
            <w:rPr>
              <w:rFonts w:ascii="Cambria Math" w:hAnsi="Cambria Math"/>
            </w:rPr>
            <m:t>}</m:t>
          </m:r>
        </m:oMath>
      </m:oMathPara>
    </w:p>
    <w:p w14:paraId="0B9E7B7A" w14:textId="348B94EB" w:rsidR="00644F65" w:rsidRPr="001B51E4" w:rsidRDefault="00644F65" w:rsidP="00644F65">
      <w:pPr>
        <w:rPr>
          <w:rFonts w:hint="eastAsia"/>
          <w:b/>
          <w:bCs/>
        </w:rPr>
      </w:pPr>
      <w:r>
        <w:rPr>
          <w:rFonts w:hint="eastAsia"/>
          <w:b/>
          <w:bCs/>
        </w:rPr>
        <w:t>UAV</w:t>
      </w:r>
      <w:r>
        <w:rPr>
          <w:rFonts w:hint="eastAsia"/>
        </w:rPr>
        <w:t>动作：</w:t>
      </w:r>
    </w:p>
    <w:p w14:paraId="77CD5B3E" w14:textId="77777777" w:rsidR="00224A7E" w:rsidRDefault="00224A7E" w:rsidP="00247689">
      <w:pPr>
        <w:rPr>
          <w:rFonts w:hint="eastAsia"/>
        </w:rPr>
      </w:pPr>
    </w:p>
    <w:p w14:paraId="0283C805" w14:textId="77777777" w:rsidR="00224A7E" w:rsidRPr="00224A7E" w:rsidRDefault="00224A7E" w:rsidP="00224A7E">
      <w:pPr>
        <w:rPr>
          <w:rFonts w:hint="eastAsia"/>
        </w:rPr>
      </w:pPr>
      <w:r w:rsidRPr="00224A7E">
        <w:t>UAV 在时隙 t 的动作为联合控制动作，记为：</w:t>
      </w:r>
    </w:p>
    <w:bookmarkStart w:id="35" w:name="OLE_LINK82"/>
    <w:p w14:paraId="2C475E6A" w14:textId="5D903FCF" w:rsidR="00224A7E" w:rsidRPr="00644F65" w:rsidRDefault="00000000" w:rsidP="00247689">
      <w:pP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w:bookmarkEnd w:id="35"/>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(t)</m:t>
          </m:r>
          <m:sSubSup>
            <m:sSubSupPr>
              <m:ctrlPr>
                <w:rPr>
                  <w:rFonts w:ascii="Cambria Math" w:hAnsi="Cambria Math"/>
                </w:rPr>
              </m:ctrlPr>
            </m:sSubSupPr>
            <m:e>
              <m:r>
                <w:rPr>
                  <w:rFonts w:ascii="Cambria Math" w:hAnsi="Cambria Math"/>
                </w:rPr>
                <m:t>}</m:t>
              </m:r>
            </m:e>
            <m:sub>
              <m:r>
                <w:rPr>
                  <w:rFonts w:ascii="Cambria Math" w:hAnsi="Cambria Math"/>
                </w:rPr>
                <m:t>n=1</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m:t>
          </m:r>
        </m:oMath>
      </m:oMathPara>
    </w:p>
    <w:p w14:paraId="7C7C245C" w14:textId="77777777" w:rsidR="00644F65" w:rsidRDefault="00644F65" w:rsidP="00247689">
      <w:pPr>
        <w:rPr>
          <w:rFonts w:hint="eastAsia"/>
        </w:rPr>
      </w:pPr>
    </w:p>
    <w:p w14:paraId="2B217323" w14:textId="22220B61" w:rsidR="00644F65" w:rsidRPr="00644F65" w:rsidRDefault="00644F65" w:rsidP="00247689">
      <w:pPr>
        <w:rPr>
          <w:rFonts w:hint="eastAsia"/>
          <w:b/>
          <w:bCs/>
        </w:rPr>
      </w:pPr>
      <w:r>
        <w:rPr>
          <w:rFonts w:hint="eastAsia"/>
          <w:b/>
          <w:bCs/>
        </w:rPr>
        <w:t>UAV</w:t>
      </w:r>
      <w:r>
        <w:rPr>
          <w:rFonts w:hint="eastAsia"/>
        </w:rPr>
        <w:t>奖励：</w:t>
      </w:r>
    </w:p>
    <w:p w14:paraId="46FD5DDD" w14:textId="77777777" w:rsidR="00224A7E" w:rsidRPr="00224A7E" w:rsidRDefault="00224A7E" w:rsidP="00224A7E">
      <w:pPr>
        <w:rPr>
          <w:rFonts w:hint="eastAsia"/>
        </w:rPr>
      </w:pPr>
      <w:r w:rsidRPr="00224A7E">
        <w:t>UAV 在时隙 t 的即时奖励定义为：</w:t>
      </w:r>
    </w:p>
    <w:p w14:paraId="2246A199" w14:textId="5E7D302C" w:rsidR="00285DD2" w:rsidRPr="00285DD2" w:rsidRDefault="00000000" w:rsidP="00224A7E">
      <w:pPr>
        <w:rPr>
          <w:rFonts w:hint="eastAsia"/>
          <w:i/>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=W</m:t>
          </m:r>
          <m:d>
            <m:dPr>
              <m:ctrlPr>
                <w:rPr>
                  <w:rFonts w:ascii="Cambria Math" w:hAnsi="Cambria Math"/>
                  <w:i/>
                </w:rPr>
              </m:ctrlPr>
            </m:dPr>
            <m:e>
              <m:r>
                <w:rPr>
                  <w:rFonts w:ascii="Cambria Math" w:hAnsi="Cambria Math"/>
                </w:rPr>
                <m:t>t</m:t>
              </m:r>
            </m:e>
          </m:d>
        </m:oMath>
      </m:oMathPara>
    </w:p>
    <w:p w14:paraId="673157F4" w14:textId="77777777" w:rsidR="00224A7E" w:rsidRDefault="00224A7E" w:rsidP="00247689">
      <w:pPr>
        <w:rPr>
          <w:rFonts w:hint="eastAsia"/>
        </w:rPr>
      </w:pPr>
    </w:p>
    <w:p w14:paraId="2F9E7C26" w14:textId="16E79000" w:rsidR="00224A7E" w:rsidRPr="001B51E4" w:rsidRDefault="00224A7E" w:rsidP="00247689">
      <w:pPr>
        <w:rPr>
          <w:rFonts w:hint="eastAsia"/>
          <w:b/>
          <w:bCs/>
        </w:rPr>
      </w:pPr>
      <w:r w:rsidRPr="001B51E4">
        <w:rPr>
          <w:rFonts w:hint="eastAsia"/>
          <w:b/>
          <w:bCs/>
        </w:rPr>
        <w:t>MU设置</w:t>
      </w:r>
    </w:p>
    <w:p w14:paraId="348A98AE" w14:textId="77777777" w:rsidR="00224A7E" w:rsidRDefault="00224A7E" w:rsidP="00247689">
      <w:pPr>
        <w:rPr>
          <w:rFonts w:hint="eastAsia"/>
        </w:rPr>
      </w:pPr>
    </w:p>
    <w:p w14:paraId="33532FCC" w14:textId="77777777" w:rsidR="00224A7E" w:rsidRPr="00224A7E" w:rsidRDefault="00224A7E" w:rsidP="00224A7E">
      <w:pPr>
        <w:rPr>
          <w:rFonts w:hint="eastAsia"/>
        </w:rPr>
      </w:pPr>
      <w:r w:rsidRPr="00224A7E">
        <w:t>第 n 个移动用户在时隙 t 的局部观测定义为：</w:t>
      </w:r>
    </w:p>
    <w:bookmarkStart w:id="36" w:name="OLE_LINK87"/>
    <w:p w14:paraId="23FCA56C" w14:textId="688C0CE2" w:rsidR="00285DD2" w:rsidRDefault="00000000" w:rsidP="00224A7E">
      <w:pPr>
        <w:rPr>
          <w:rFonts w:hint="eastAsia"/>
        </w:rPr>
      </w:pPr>
      <m:oMathPara>
        <m:oMath>
          <m:sSub>
            <m:sSubPr>
              <m:ctrlPr>
                <w:rPr>
                  <w:rFonts w:ascii="Cambria Math" w:hAnsi="Cambria Math"/>
                </w:rPr>
              </m:ctrlPr>
            </m:sSubPr>
            <m:e>
              <m:r>
                <w:rPr>
                  <w:rFonts w:ascii="Cambria Math" w:hAnsi="Cambria Math" w:hint="eastAsia"/>
                </w:rPr>
                <m:t>o</m:t>
              </m:r>
            </m:e>
            <m:sub>
              <m:r>
                <w:rPr>
                  <w:rFonts w:ascii="Cambria Math" w:hAnsi="Cambria Math"/>
                </w:rPr>
                <m:t>n</m:t>
              </m:r>
            </m:sub>
          </m:sSub>
          <m:r>
            <w:rPr>
              <w:rFonts w:ascii="Cambria Math" w:hAnsi="Cambria Math"/>
            </w:rPr>
            <m:t>(t)</m:t>
          </m:r>
          <w:bookmarkEnd w:id="36"/>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(t-1),</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(t-1),</m:t>
          </m:r>
          <w:bookmarkStart w:id="37" w:name="OLE_LINK84"/>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w:bookmarkStart w:id="38" w:name="OLE_LINK85"/>
          <w:bookmarkEnd w:id="37"/>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(t)</m:t>
          </m:r>
          <w:bookmarkEnd w:id="38"/>
          <m:r>
            <w:rPr>
              <w:rFonts w:ascii="Cambria Math" w:hAnsi="Cambria Math"/>
            </w:rPr>
            <m:t>}</m:t>
          </m:r>
        </m:oMath>
      </m:oMathPara>
    </w:p>
    <w:p w14:paraId="0B279576" w14:textId="0E7EF9DB" w:rsidR="00224A7E" w:rsidRPr="00224A7E" w:rsidRDefault="00224A7E" w:rsidP="00224A7E">
      <w:pPr>
        <w:rPr>
          <w:rFonts w:hint="eastAsia"/>
        </w:rPr>
      </w:pPr>
      <w:r w:rsidRPr="00224A7E">
        <w:t>需要指出的是，若仅使用用户位置和 UAV 位置作为观测，用户将无法根据任务规模和真实类型调整报告策略。因此，在用户</w:t>
      </w:r>
      <w:r w:rsidR="008F54C8">
        <w:rPr>
          <w:rFonts w:hint="eastAsia"/>
        </w:rPr>
        <w:t>方</w:t>
      </w:r>
      <w:r w:rsidRPr="00224A7E">
        <w:t xml:space="preserve">学习模型中引入 </w:t>
      </w: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(t)</m:t>
        </m:r>
      </m:oMath>
      <w:r w:rsidRPr="00224A7E">
        <w:t xml:space="preserve"> 和 </w:t>
      </w:r>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(t)</m:t>
        </m:r>
      </m:oMath>
      <w:r w:rsidRPr="00224A7E">
        <w:t xml:space="preserve"> 是必要的。</w:t>
      </w:r>
    </w:p>
    <w:p w14:paraId="3939831B" w14:textId="77777777" w:rsidR="00224A7E" w:rsidRPr="008F54C8" w:rsidRDefault="00224A7E" w:rsidP="00247689">
      <w:pPr>
        <w:rPr>
          <w:rFonts w:hint="eastAsia"/>
        </w:rPr>
      </w:pPr>
    </w:p>
    <w:p w14:paraId="3F79673E" w14:textId="77777777" w:rsidR="00224A7E" w:rsidRPr="00224A7E" w:rsidRDefault="00224A7E" w:rsidP="00224A7E">
      <w:pPr>
        <w:rPr>
          <w:rFonts w:hint="eastAsia"/>
        </w:rPr>
      </w:pPr>
      <w:r w:rsidRPr="00224A7E">
        <w:t>第 n 个用户在时隙 t 的动作为其向 UAV 提交的报告时延敏感度，即：</w:t>
      </w:r>
    </w:p>
    <w:p w14:paraId="5ABA9BE6" w14:textId="58FA901C" w:rsidR="00224A7E" w:rsidRPr="00FA434B" w:rsidRDefault="00000000" w:rsidP="00247689">
      <w:pPr>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(t)=</m:t>
          </m:r>
          <m:sSub>
            <m:sSubPr>
              <m:ctrlPr>
                <w:rPr>
                  <w:rFonts w:ascii="Cambria Math" w:hAnsi="Cambria Math"/>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(t)</m:t>
          </m:r>
        </m:oMath>
      </m:oMathPara>
    </w:p>
    <w:p w14:paraId="58F3CB96" w14:textId="77777777" w:rsidR="00FA434B" w:rsidRDefault="00FA434B" w:rsidP="00247689">
      <w:pPr>
        <w:rPr>
          <w:rFonts w:hint="eastAsia"/>
        </w:rPr>
      </w:pPr>
    </w:p>
    <w:p w14:paraId="7F4F6A8B" w14:textId="77777777" w:rsidR="00224A7E" w:rsidRPr="00224A7E" w:rsidRDefault="00224A7E" w:rsidP="00224A7E">
      <w:pPr>
        <w:rPr>
          <w:rFonts w:hint="eastAsia"/>
        </w:rPr>
      </w:pPr>
      <w:r w:rsidRPr="00224A7E">
        <w:lastRenderedPageBreak/>
        <w:t>第 n 个移动用户在时隙 t 的即时奖励定义为其单时隙效用，即：</w:t>
      </w:r>
    </w:p>
    <w:p w14:paraId="24B76024" w14:textId="7EA5885F" w:rsidR="00224A7E" w:rsidRPr="00224A7E" w:rsidRDefault="00000000" w:rsidP="00224A7E">
      <w:pPr>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(t)=</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(t)</m:t>
          </m:r>
        </m:oMath>
      </m:oMathPara>
    </w:p>
    <w:p w14:paraId="52F562FD" w14:textId="77777777" w:rsidR="001D25E7" w:rsidRDefault="001D25E7" w:rsidP="00247689">
      <w:pPr>
        <w:rPr>
          <w:rFonts w:hint="eastAsia"/>
        </w:rPr>
      </w:pPr>
    </w:p>
    <w:p w14:paraId="6FC41E17" w14:textId="77777777" w:rsidR="001D25E7" w:rsidRDefault="001D25E7" w:rsidP="00247689">
      <w:pPr>
        <w:rPr>
          <w:rFonts w:hint="eastAsia"/>
        </w:rPr>
      </w:pPr>
    </w:p>
    <w:p w14:paraId="3FDB7BEA" w14:textId="7CF2BE6F" w:rsidR="00FA434B" w:rsidRPr="00FA434B" w:rsidRDefault="00FA434B" w:rsidP="00FA434B">
      <w:pPr>
        <w:rPr>
          <w:rFonts w:hint="eastAsia"/>
        </w:rPr>
      </w:pPr>
      <w:r w:rsidRPr="00FA434B">
        <w:rPr>
          <w:b/>
          <w:bCs/>
        </w:rPr>
        <w:t>状态转移过程：</w:t>
      </w:r>
      <w:r w:rsidRPr="00FA434B">
        <w:t> 在第</w:t>
      </w:r>
      <m:oMath>
        <m:r>
          <w:rPr>
            <w:rFonts w:ascii="Cambria Math" w:hAnsi="Cambria Math"/>
          </w:rPr>
          <m:t xml:space="preserve"> t </m:t>
        </m:r>
      </m:oMath>
      <w:r w:rsidRPr="00FA434B">
        <w:t xml:space="preserve">个时隙开始时，环境首先给定当前全局状态 </w:t>
      </w:r>
      <m:oMath>
        <m:r>
          <w:rPr>
            <w:rFonts w:ascii="Cambria Math" w:hAnsi="Cambria Math"/>
          </w:rPr>
          <m:t>s(t)</m:t>
        </m:r>
      </m:oMath>
      <w:r w:rsidRPr="00FA434B">
        <w:t xml:space="preserve">，所有移动用户首先根据各自局部观测 </w:t>
      </w:r>
      <m:oMath>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(t)</m:t>
        </m:r>
      </m:oMath>
      <w:r w:rsidRPr="00FA434B">
        <w:t xml:space="preserve">向 UAV 上报时延敏感度 </w:t>
      </w:r>
      <m:oMath>
        <m:sSub>
          <m:sSubPr>
            <m:ctrlPr>
              <w:rPr>
                <w:rFonts w:ascii="Cambria Math" w:hAnsi="Cambria Math"/>
              </w:rPr>
            </m:ctrlPr>
          </m:sSubPr>
          <m:e>
            <m:acc>
              <m:accPr>
                <m:ctrlPr>
                  <w:rPr>
                    <w:rFonts w:ascii="Cambria Math" w:hAnsi="Cambria Math"/>
                    <w:i/>
                  </w:rPr>
                </m:ctrlPr>
              </m:accPr>
              <m:e>
                <m:r>
                  <w:rPr>
                    <w:rFonts w:ascii="Cambria Math" w:hAnsi="Cambria Math"/>
                  </w:rPr>
                  <m:t>θ</m:t>
                </m:r>
              </m:e>
            </m:acc>
          </m:e>
          <m:sub>
            <m:r>
              <w:rPr>
                <w:rFonts w:ascii="Cambria Math" w:hAnsi="Cambria Math"/>
              </w:rPr>
              <m:t>n</m:t>
            </m:r>
          </m:sub>
        </m:sSub>
        <m:r>
          <w:rPr>
            <w:rFonts w:ascii="Cambria Math" w:hAnsi="Cambria Math"/>
          </w:rPr>
          <m:t>(t)</m:t>
        </m:r>
      </m:oMath>
      <w:r w:rsidRPr="00FA434B">
        <w:rPr>
          <w:i/>
          <w:iCs/>
        </w:rPr>
        <w:t>，</w:t>
      </w:r>
      <w:r w:rsidRPr="00FA434B">
        <w:t xml:space="preserve">随后，UAV 在接收所有用户上报信息后，根据策略网络 </w:t>
      </w:r>
      <w:bookmarkStart w:id="39" w:name="OLE_LINK29"/>
      <m:oMath>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(t))</m:t>
        </m:r>
      </m:oMath>
      <w:bookmarkEnd w:id="39"/>
      <w:r w:rsidRPr="00FA434B">
        <w:t xml:space="preserve"> 生成联合控制动作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w:bookmarkStart w:id="40" w:name="OLE_LINK35"/>
        <m:r>
          <w:rPr>
            <w:rFonts w:ascii="Cambria Math" w:hAnsi="Cambria Math"/>
          </w:rPr>
          <m:t>t</m:t>
        </m:r>
        <w:bookmarkEnd w:id="40"/>
        <m:r>
          <w:rPr>
            <w:rFonts w:ascii="Cambria Math" w:hAnsi="Cambria Math"/>
          </w:rPr>
          <m:t>)</m:t>
        </m:r>
      </m:oMath>
      <w:r w:rsidRPr="00FA434B">
        <w:t>。接着，系统按照</w:t>
      </w:r>
      <w:r w:rsidR="001B51E4">
        <w:rPr>
          <w:rFonts w:hint="eastAsia"/>
        </w:rPr>
        <w:t>联合</w:t>
      </w:r>
      <w:r w:rsidRPr="00FA434B">
        <w:t xml:space="preserve">动作执行任务卸载、传输与计算，并计算各用户时延 </w:t>
      </w:r>
      <m:oMath>
        <m:sSub>
          <m:sSubPr>
            <m:ctrlPr>
              <w:rPr>
                <w:rFonts w:ascii="Cambria Math" w:hAnsi="Cambria Math"/>
              </w:rPr>
            </m:ctrlPr>
          </m:sSubPr>
          <m:e>
            <m:r>
              <w:rPr>
                <w:rFonts w:ascii="Cambria Math" w:hAnsi="Cambria Math"/>
              </w:rPr>
              <m:t>τ</m:t>
            </m:r>
          </m:e>
          <m:sub>
            <m:r>
              <w:rPr>
                <w:rFonts w:ascii="Cambria Math" w:hAnsi="Cambria Math"/>
              </w:rPr>
              <m:t>n</m:t>
            </m:r>
          </m:sub>
        </m:sSub>
        <m:r>
          <w:rPr>
            <w:rFonts w:ascii="Cambria Math" w:hAnsi="Cambria Math"/>
          </w:rPr>
          <m:t>(t)</m:t>
        </m:r>
      </m:oMath>
      <w:r w:rsidRPr="00FA434B">
        <w:t xml:space="preserve"> 以及相应的动态 VCG 支付 </w:t>
      </w: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(t)</m:t>
        </m:r>
      </m:oMath>
      <w:r w:rsidRPr="00FA434B">
        <w:t>。在此基础上，系统进一步得到当前时隙的</w:t>
      </w:r>
      <w:r w:rsidR="001B51E4">
        <w:rPr>
          <w:rFonts w:hint="eastAsia"/>
        </w:rPr>
        <w:t>UAV奖励</w:t>
      </w:r>
      <w:bookmarkStart w:id="41" w:name="OLE_LINK90"/>
      <m:oMath>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i/>
              </w:rPr>
            </m:ctrlPr>
          </m:dPr>
          <m:e>
            <m:r>
              <w:rPr>
                <w:rFonts w:ascii="Cambria Math" w:hAnsi="Cambria Math"/>
              </w:rPr>
              <m:t>t</m:t>
            </m:r>
          </m:e>
        </m:d>
      </m:oMath>
      <w:bookmarkEnd w:id="41"/>
      <w:r w:rsidRPr="00FA434B">
        <w:t>和用户</w:t>
      </w:r>
      <w:r w:rsidR="001B51E4">
        <w:rPr>
          <w:rFonts w:hint="eastAsia"/>
        </w:rPr>
        <w:t>奖励</w:t>
      </w:r>
      <w:r w:rsidRPr="00FA434B">
        <w:t xml:space="preserve">效用 </w:t>
      </w:r>
      <m:oMath>
        <m:sSub>
          <m:sSubPr>
            <m:ctrlPr>
              <w:rPr>
                <w:rFonts w:ascii="Cambria Math" w:hAnsi="Cambria Math"/>
              </w:rPr>
            </m:ctrlPr>
          </m:sSubPr>
          <m:e>
            <m:r>
              <w:rPr>
                <w:rFonts w:ascii="Cambria Math" w:hAnsi="Cambria Math"/>
              </w:rPr>
              <m:t>r</m:t>
            </m:r>
          </m:e>
          <m:sub>
            <m:r>
              <w:rPr>
                <w:rFonts w:ascii="Cambria Math" w:hAnsi="Cambria Math" w:hint="eastAsia"/>
              </w:rPr>
              <m:t>n</m:t>
            </m:r>
          </m:sub>
        </m:sSub>
        <m:d>
          <m:dPr>
            <m:ctrlPr>
              <w:rPr>
                <w:rFonts w:ascii="Cambria Math" w:hAnsi="Cambria Math"/>
                <w:i/>
              </w:rPr>
            </m:ctrlPr>
          </m:dPr>
          <m:e>
            <m:r>
              <w:rPr>
                <w:rFonts w:ascii="Cambria Math" w:hAnsi="Cambria Math"/>
              </w:rPr>
              <m:t>t</m:t>
            </m:r>
          </m:e>
        </m:d>
      </m:oMath>
      <w:r w:rsidRPr="00FA434B">
        <w:t>。最后，环境演化到下一状态</w:t>
      </w:r>
      <m:oMath>
        <m:r>
          <w:rPr>
            <w:rFonts w:ascii="Cambria Math" w:hAnsi="Cambria Math"/>
          </w:rPr>
          <m:t>s(t+1)</m:t>
        </m:r>
      </m:oMath>
      <w:r w:rsidRPr="00FA434B">
        <w:t>，各智能体基于当前交互结果更新策略，并进入下一时隙的决策过程。</w:t>
      </w:r>
    </w:p>
    <w:bookmarkEnd w:id="22"/>
    <w:p w14:paraId="1032B86B" w14:textId="77777777" w:rsidR="001B51E4" w:rsidRDefault="001B51E4">
      <w:pPr>
        <w:rPr>
          <w:rFonts w:hint="eastAsia"/>
        </w:rPr>
      </w:pPr>
    </w:p>
    <w:p w14:paraId="74820DFD" w14:textId="0DBE6E0A" w:rsidR="004D11D4" w:rsidRPr="004D11D4" w:rsidRDefault="004D11D4" w:rsidP="004D11D4">
      <w:pPr>
        <w:rPr>
          <w:rFonts w:hint="eastAsia"/>
        </w:rPr>
      </w:pPr>
      <w:r>
        <w:rPr>
          <w:rFonts w:hint="eastAsia"/>
        </w:rPr>
        <w:t>U</w:t>
      </w:r>
      <w:r w:rsidRPr="004D11D4">
        <w:t xml:space="preserve">AV 依赖策略 </w:t>
      </w:r>
      <m:oMath>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hint="eastAsia"/>
              </w:rPr>
              <m:t>o</m:t>
            </m:r>
          </m:e>
          <m:sub>
            <m:r>
              <w:rPr>
                <w:rFonts w:ascii="Cambria Math" w:hAnsi="Cambria Math"/>
              </w:rPr>
              <m:t>0</m:t>
            </m:r>
          </m:sub>
        </m:sSub>
        <m:r>
          <w:rPr>
            <w:rFonts w:ascii="Cambria Math" w:hAnsi="Cambria Math"/>
          </w:rPr>
          <m:t>(t))</m:t>
        </m:r>
      </m:oMath>
      <w:r w:rsidRPr="004D11D4">
        <w:t xml:space="preserve"> 将局部观测转化为联合控制动作，而各移动用户 </w:t>
      </w:r>
      <m:oMath>
        <m:r>
          <w:rPr>
            <w:rFonts w:ascii="Cambria Math" w:hAnsi="Cambria Math"/>
          </w:rPr>
          <m:t>n</m:t>
        </m:r>
      </m:oMath>
      <w:r w:rsidRPr="004D11D4">
        <w:t xml:space="preserve"> 则通过策略 </w:t>
      </w:r>
      <m:oMath>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hint="eastAsia"/>
              </w:rPr>
              <m:t>n</m:t>
            </m:r>
          </m:sub>
        </m:sSub>
        <m:r>
          <w:rPr>
            <w:rFonts w:ascii="Cambria Math" w:hAnsi="Cambria Math"/>
          </w:rPr>
          <m:t>(t)∣</m:t>
        </m:r>
        <m:sSub>
          <m:sSubPr>
            <m:ctrlPr>
              <w:rPr>
                <w:rFonts w:ascii="Cambria Math" w:hAnsi="Cambria Math"/>
              </w:rPr>
            </m:ctrlPr>
          </m:sSubPr>
          <m:e>
            <m:r>
              <w:rPr>
                <w:rFonts w:ascii="Cambria Math" w:hAnsi="Cambria Math" w:hint="eastAsia"/>
              </w:rPr>
              <m:t>o</m:t>
            </m:r>
          </m:e>
          <m:sub>
            <m:r>
              <w:rPr>
                <w:rFonts w:ascii="Cambria Math" w:hAnsi="Cambria Math"/>
              </w:rPr>
              <m:t>n</m:t>
            </m:r>
          </m:sub>
        </m:sSub>
        <m:r>
          <w:rPr>
            <w:rFonts w:ascii="Cambria Math" w:hAnsi="Cambria Math"/>
          </w:rPr>
          <m:t>(t))</m:t>
        </m:r>
      </m:oMath>
      <w:r w:rsidRPr="004D11D4">
        <w:t xml:space="preserve"> 生成相应的竞标动作</w:t>
      </w:r>
      <w:r w:rsidR="007235CD">
        <w:rPr>
          <w:rFonts w:hint="eastAsia"/>
        </w:rPr>
        <w:t>。</w:t>
      </w:r>
      <w:r w:rsidRPr="004D11D4">
        <w:t xml:space="preserve">给定 UAV 的局部观测 </w:t>
      </w:r>
      <m:oMath>
        <m:sSub>
          <m:sSubPr>
            <m:ctrlPr>
              <w:rPr>
                <w:rFonts w:ascii="Cambria Math" w:hAnsi="Cambria Math"/>
              </w:rPr>
            </m:ctrlPr>
          </m:sSubPr>
          <m:e>
            <m:r>
              <w:rPr>
                <w:rFonts w:ascii="Cambria Math" w:hAnsi="Cambria Math"/>
              </w:rPr>
              <m:t>o</m:t>
            </m:r>
          </m:e>
          <m:sub>
            <m:r>
              <w:rPr>
                <w:rFonts w:ascii="Cambria Math" w:hAnsi="Cambria Math"/>
              </w:rPr>
              <m:t>n</m:t>
            </m:r>
          </m:sub>
        </m:sSub>
        <m:r>
          <w:rPr>
            <w:rFonts w:ascii="Cambria Math" w:hAnsi="Cambria Math"/>
          </w:rPr>
          <m:t>(t)</m:t>
        </m:r>
      </m:oMath>
      <w:r w:rsidRPr="004D11D4">
        <w:t xml:space="preserve"> 和联合控制动作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w:r w:rsidRPr="004D11D4">
        <w:t xml:space="preserve">，在系统联合策略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sub>
            </m:sSub>
            <m:r>
              <w:rPr>
                <w:rFonts w:ascii="Cambria Math" w:hAnsi="Cambria Math"/>
              </w:rPr>
              <m:t>,</m:t>
            </m:r>
            <m:r>
              <m:rPr>
                <m:sty m:val="p"/>
              </m:rPr>
              <w:rPr>
                <w:rFonts w:ascii="Cambria Math" w:hAnsi="Cambria Math"/>
              </w:rPr>
              <m:t>∀</m:t>
            </m:r>
            <m:r>
              <w:rPr>
                <w:rFonts w:ascii="Cambria Math" w:hAnsi="Cambria Math"/>
              </w:rPr>
              <m:t>n∈N</m:t>
            </m:r>
          </m:e>
        </m:d>
      </m:oMath>
      <w:r w:rsidRPr="004D11D4">
        <w:t xml:space="preserve"> 下，UAV 的状态-动作值函数</w:t>
      </w:r>
      <w:r w:rsidR="00DC6ACD">
        <w:rPr>
          <w:rFonts w:hint="eastAsia"/>
        </w:rPr>
        <w:t>（Q函数）</w:t>
      </w:r>
      <w:r w:rsidRPr="004D11D4">
        <w:t>定义为：</w:t>
      </w:r>
    </w:p>
    <w:p w14:paraId="336B8881" w14:textId="10361A9A" w:rsidR="00DC6ACD" w:rsidRPr="00DC6ACD" w:rsidRDefault="00000000" w:rsidP="004D11D4">
      <w:pP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i/>
                    </w:rPr>
                  </m:ctrlPr>
                </m:dPr>
                <m:e>
                  <m:r>
                    <w:rPr>
                      <w:rFonts w:ascii="Cambria Math" w:hAnsi="Cambria Math"/>
                    </w:rPr>
                    <m:t>t</m:t>
                  </m:r>
                </m:e>
              </m:d>
            </m:e>
          </m:d>
          <m:r>
            <w:rPr>
              <w:rFonts w:ascii="Cambria Math" w:hAnsi="Cambria Math"/>
            </w:rPr>
            <m:t>=</m:t>
          </m:r>
          <m:limLow>
            <m:limLowPr>
              <m:ctrlPr>
                <w:rPr>
                  <w:rFonts w:ascii="Cambria Math" w:hAnsi="Cambria Math"/>
                </w:rPr>
              </m:ctrlPr>
            </m:limLowPr>
            <m:e>
              <m:r>
                <w:rPr>
                  <w:rFonts w:ascii="Cambria Math" w:hAnsi="Cambria Math"/>
                </w:rPr>
                <m:t>max</m:t>
              </m:r>
            </m:e>
            <m:lim>
              <m:sSub>
                <m:sSubPr>
                  <m:ctrlPr>
                    <w:rPr>
                      <w:rFonts w:ascii="Cambria Math" w:hAnsi="Cambria Math"/>
                    </w:rPr>
                  </m:ctrlPr>
                </m:sSubPr>
                <m:e>
                  <m:r>
                    <w:rPr>
                      <w:rFonts w:ascii="Cambria Math" w:hAnsi="Cambria Math"/>
                    </w:rPr>
                    <m:t>π</m:t>
                  </m:r>
                </m:e>
                <m:sub>
                  <m:r>
                    <w:rPr>
                      <w:rFonts w:ascii="Cambria Math" w:hAnsi="Cambria Math"/>
                    </w:rPr>
                    <m:t>0</m:t>
                  </m:r>
                </m:sub>
              </m:sSub>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ν=t</m:t>
                  </m:r>
                </m:sub>
                <m:sup>
                  <m:r>
                    <w:rPr>
                      <w:rFonts w:ascii="Cambria Math" w:hAnsi="Cambria Math"/>
                    </w:rPr>
                    <m:t>T</m:t>
                  </m:r>
                </m:sup>
                <m:e>
                  <m:r>
                    <w:rPr>
                      <w:rFonts w:ascii="Cambria Math" w:hAnsi="Cambria Math"/>
                    </w:rPr>
                    <m:t> </m:t>
                  </m:r>
                </m:e>
              </m:nary>
              <m:sSup>
                <m:sSupPr>
                  <m:ctrlPr>
                    <w:rPr>
                      <w:rFonts w:ascii="Cambria Math" w:hAnsi="Cambria Math"/>
                    </w:rPr>
                  </m:ctrlPr>
                </m:sSupPr>
                <m:e>
                  <m:r>
                    <w:rPr>
                      <w:rFonts w:ascii="Cambria Math" w:hAnsi="Cambria Math"/>
                    </w:rPr>
                    <m:t>γ</m:t>
                  </m:r>
                </m:e>
                <m:sup>
                  <m:r>
                    <w:rPr>
                      <w:rFonts w:ascii="Cambria Math" w:hAnsi="Cambria Math"/>
                    </w:rPr>
                    <m:t>ν-t</m:t>
                  </m:r>
                </m:sup>
              </m:sSup>
              <w:bookmarkStart w:id="42" w:name="OLE_LINK31"/>
              <m:sSub>
                <m:sSubPr>
                  <m:ctrlPr>
                    <w:rPr>
                      <w:rFonts w:ascii="Cambria Math" w:hAnsi="Cambria Math"/>
                    </w:rPr>
                  </m:ctrlPr>
                </m:sSubPr>
                <m:e>
                  <m:r>
                    <w:rPr>
                      <w:rFonts w:ascii="Cambria Math" w:hAnsi="Cambria Math"/>
                    </w:rPr>
                    <m:t>r</m:t>
                  </m:r>
                </m:e>
                <m:sub>
                  <m:r>
                    <w:rPr>
                      <w:rFonts w:ascii="Cambria Math" w:hAnsi="Cambria Math"/>
                    </w:rPr>
                    <m:t>0</m:t>
                  </m:r>
                </m:sub>
              </m:sSub>
              <w:bookmarkEnd w:id="42"/>
              <m:d>
                <m:dPr>
                  <m:ctrlPr>
                    <w:rPr>
                      <w:rFonts w:ascii="Cambria Math" w:hAnsi="Cambria Math"/>
                      <w:i/>
                    </w:rPr>
                  </m:ctrlPr>
                </m:dPr>
                <m:e>
                  <m:r>
                    <w:rPr>
                      <w:rFonts w:ascii="Cambria Math" w:hAnsi="Cambria Math"/>
                    </w:rPr>
                    <m:t>ν</m:t>
                  </m:r>
                </m:e>
              </m:d>
              <m:r>
                <w:rPr>
                  <w:rFonts w:ascii="Cambria Math" w:hAnsi="Cambria Math"/>
                </w:rPr>
                <m:t>∣</m:t>
              </m:r>
              <m:sSub>
                <m:sSubPr>
                  <m:ctrlPr>
                    <w:rPr>
                      <w:rFonts w:ascii="Cambria Math" w:hAnsi="Cambria Math"/>
                    </w:rPr>
                  </m:ctrlPr>
                </m:sSubPr>
                <m:e>
                  <m:r>
                    <w:rPr>
                      <w:rFonts w:ascii="Cambria Math" w:hAnsi="Cambria Math" w:hint="eastAsia"/>
                    </w:rPr>
                    <m:t>o</m:t>
                  </m:r>
                </m:e>
                <m:sub>
                  <m:r>
                    <w:rPr>
                      <w:rFonts w:ascii="Cambria Math" w:hAnsi="Cambria Math"/>
                    </w:rPr>
                    <m:t>0</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d>
                <m:dPr>
                  <m:ctrlPr>
                    <w:rPr>
                      <w:rFonts w:ascii="Cambria Math" w:hAnsi="Cambria Math"/>
                      <w:i/>
                    </w:rPr>
                  </m:ctrlPr>
                </m:dPr>
                <m:e>
                  <m:r>
                    <w:rPr>
                      <w:rFonts w:ascii="Cambria Math" w:hAnsi="Cambria Math"/>
                    </w:rPr>
                    <m:t>t</m:t>
                  </m:r>
                </m:e>
              </m:d>
            </m:e>
          </m:d>
        </m:oMath>
      </m:oMathPara>
    </w:p>
    <w:p w14:paraId="3D1834AA" w14:textId="66C33AE2" w:rsidR="004D11D4" w:rsidRPr="004D11D4" w:rsidRDefault="004D11D4" w:rsidP="004D11D4">
      <w:pPr>
        <w:rPr>
          <w:rFonts w:hint="eastAsia"/>
        </w:rPr>
      </w:pPr>
      <w:r w:rsidRPr="004D11D4">
        <w:t>其中，</w:t>
      </w:r>
      <m:oMath>
        <m:r>
          <m:rPr>
            <m:scr m:val="double-struck"/>
            <m:sty m:val="p"/>
          </m:rPr>
          <w:rPr>
            <w:rFonts w:ascii="Cambria Math" w:hAnsi="Cambria Math"/>
          </w:rPr>
          <m:t>E</m:t>
        </m:r>
        <m:r>
          <w:rPr>
            <w:rFonts w:ascii="Cambria Math" w:hAnsi="Cambria Math"/>
          </w:rPr>
          <m:t>[⋅]</m:t>
        </m:r>
      </m:oMath>
      <w:r w:rsidRPr="004D11D4">
        <w:t xml:space="preserve"> 表示对未来所有轮次状态演化和动作选择的期望</w:t>
      </w:r>
      <w:r w:rsidR="00FB23AC">
        <w:rPr>
          <w:rFonts w:hint="eastAsia"/>
        </w:rPr>
        <w:t>，</w:t>
      </w:r>
      <m:oMath>
        <m:r>
          <w:rPr>
            <w:rFonts w:ascii="Cambria Math" w:hAnsi="Cambria Math"/>
          </w:rPr>
          <m:t>γ</m:t>
        </m:r>
      </m:oMath>
      <w:r w:rsidR="00FB23AC" w:rsidRPr="00502074">
        <w:t xml:space="preserve"> 为折扣因子。</w:t>
      </w:r>
      <w:r w:rsidRPr="004D11D4">
        <w:t xml:space="preserve">最优化该 Q 值的最佳响应策略 </w:t>
      </w:r>
      <m:oMath>
        <m:sSubSup>
          <m:sSubSupPr>
            <m:ctrlPr>
              <w:rPr>
                <w:rFonts w:ascii="Cambria Math" w:hAnsi="Cambria Math"/>
                <w:i/>
              </w:rPr>
            </m:ctrlPr>
          </m:sSubSupPr>
          <m:e>
            <m:r>
              <w:rPr>
                <w:rFonts w:ascii="Cambria Math" w:hAnsi="Cambria Math"/>
              </w:rPr>
              <m:t>π</m:t>
            </m:r>
          </m:e>
          <m:sub>
            <m:r>
              <w:rPr>
                <w:rFonts w:ascii="Cambria Math" w:hAnsi="Cambria Math"/>
              </w:rPr>
              <m:t>0</m:t>
            </m:r>
          </m:sub>
          <m:sup>
            <m:r>
              <w:rPr>
                <w:rFonts w:ascii="Cambria Math" w:hAnsi="Cambria Math"/>
              </w:rPr>
              <m:t>*</m:t>
            </m:r>
          </m:sup>
        </m:sSubSup>
      </m:oMath>
      <w:r w:rsidRPr="004D11D4">
        <w:t xml:space="preserve"> 表示为：</w:t>
      </w:r>
    </w:p>
    <w:bookmarkStart w:id="43" w:name="OLE_LINK30"/>
    <w:p w14:paraId="7690C186" w14:textId="7B46C2E2" w:rsidR="00DC6ACD" w:rsidRDefault="00000000" w:rsidP="004D11D4">
      <w:pPr>
        <w:rPr>
          <w:rFonts w:hint="eastAsia"/>
        </w:rPr>
      </w:pPr>
      <m:oMathPara>
        <m:oMath>
          <m:sSubSup>
            <m:sSubSupPr>
              <m:ctrlPr>
                <w:rPr>
                  <w:rFonts w:ascii="Cambria Math" w:hAnsi="Cambria Math"/>
                </w:rPr>
              </m:ctrlPr>
            </m:sSubSupPr>
            <m:e>
              <m:r>
                <w:rPr>
                  <w:rFonts w:ascii="Cambria Math" w:hAnsi="Cambria Math"/>
                </w:rPr>
                <m:t>π</m:t>
              </m:r>
            </m:e>
            <m:sub>
              <m:r>
                <w:rPr>
                  <w:rFonts w:ascii="Cambria Math" w:hAnsi="Cambria Math"/>
                </w:rPr>
                <m:t>0</m:t>
              </m:r>
            </m:sub>
            <m:sup>
              <m:r>
                <w:rPr>
                  <w:rFonts w:ascii="Cambria Math" w:hAnsi="Cambria Math"/>
                </w:rPr>
                <m:t>*</m:t>
              </m:r>
            </m:sup>
          </m:sSub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sSub>
                <m:sSubPr>
                  <m:ctrlPr>
                    <w:rPr>
                      <w:rFonts w:ascii="Cambria Math" w:hAnsi="Cambria Math"/>
                    </w:rPr>
                  </m:ctrlPr>
                </m:sSubPr>
                <m:e>
                  <m:r>
                    <w:rPr>
                      <w:rFonts w:ascii="Cambria Math" w:hAnsi="Cambria Math"/>
                    </w:rPr>
                    <m:t>π</m:t>
                  </m:r>
                </m:e>
                <m:sub>
                  <m:r>
                    <w:rPr>
                      <w:rFonts w:ascii="Cambria Math" w:hAnsi="Cambria Math"/>
                    </w:rPr>
                    <m:t>0</m:t>
                  </m:r>
                </m:sub>
              </m:sSub>
            </m:lim>
          </m:limLow>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e>
          </m:d>
        </m:oMath>
      </m:oMathPara>
    </w:p>
    <w:bookmarkEnd w:id="43"/>
    <w:p w14:paraId="484B76D6" w14:textId="5996F229" w:rsidR="004D11D4" w:rsidRPr="004D11D4" w:rsidRDefault="004D11D4" w:rsidP="004D11D4">
      <w:pPr>
        <w:rPr>
          <w:rFonts w:hint="eastAsia"/>
        </w:rPr>
      </w:pPr>
      <w:r w:rsidRPr="004D11D4">
        <w:t xml:space="preserve">同理，给定移动用户 </w:t>
      </w:r>
      <m:oMath>
        <m:r>
          <w:rPr>
            <w:rFonts w:ascii="Cambria Math" w:hAnsi="Cambria Math"/>
          </w:rPr>
          <m:t>n</m:t>
        </m:r>
      </m:oMath>
      <w:r w:rsidRPr="004D11D4">
        <w:t xml:space="preserve"> 的局部观测 </w:t>
      </w:r>
      <m:oMath>
        <m:sSub>
          <m:sSubPr>
            <m:ctrlPr>
              <w:rPr>
                <w:rFonts w:ascii="Cambria Math" w:hAnsi="Cambria Math"/>
              </w:rPr>
            </m:ctrlPr>
          </m:sSubPr>
          <m:e>
            <m:r>
              <w:rPr>
                <w:rFonts w:ascii="Cambria Math" w:hAnsi="Cambria Math"/>
              </w:rPr>
              <m:t>o</m:t>
            </m:r>
          </m:e>
          <m:sub>
            <m:r>
              <w:rPr>
                <w:rFonts w:ascii="Cambria Math" w:hAnsi="Cambria Math" w:hint="eastAsia"/>
              </w:rPr>
              <m:t>n</m:t>
            </m:r>
          </m:sub>
        </m:sSub>
        <m:d>
          <m:dPr>
            <m:ctrlPr>
              <w:rPr>
                <w:rFonts w:ascii="Cambria Math" w:hAnsi="Cambria Math"/>
                <w:i/>
              </w:rPr>
            </m:ctrlPr>
          </m:dPr>
          <m:e>
            <m:r>
              <w:rPr>
                <w:rFonts w:ascii="Cambria Math" w:hAnsi="Cambria Math"/>
              </w:rPr>
              <m:t>t</m:t>
            </m:r>
          </m:e>
        </m:d>
      </m:oMath>
      <w:r w:rsidRPr="004D11D4">
        <w:t xml:space="preserve"> 和动作 </w:t>
      </w:r>
      <m:oMath>
        <m:sSub>
          <m:sSubPr>
            <m:ctrlPr>
              <w:rPr>
                <w:rFonts w:ascii="Cambria Math" w:hAnsi="Cambria Math"/>
                <w:i/>
              </w:rPr>
            </m:ctrlPr>
          </m:sSubPr>
          <m:e>
            <m:r>
              <w:rPr>
                <w:rFonts w:ascii="Cambria Math" w:hAnsi="Cambria Math"/>
              </w:rPr>
              <m:t>a</m:t>
            </m:r>
          </m:e>
          <m:sub>
            <m:r>
              <w:rPr>
                <w:rFonts w:ascii="Cambria Math" w:hAnsi="Cambria Math" w:hint="eastAsia"/>
              </w:rPr>
              <m:t>n</m:t>
            </m:r>
          </m:sub>
        </m:sSub>
        <m:d>
          <m:dPr>
            <m:ctrlPr>
              <w:rPr>
                <w:rFonts w:ascii="Cambria Math" w:hAnsi="Cambria Math"/>
                <w:i/>
              </w:rPr>
            </m:ctrlPr>
          </m:dPr>
          <m:e>
            <m:r>
              <w:rPr>
                <w:rFonts w:ascii="Cambria Math" w:hAnsi="Cambria Math"/>
              </w:rPr>
              <m:t>t</m:t>
            </m:r>
          </m:e>
        </m:d>
      </m:oMath>
      <w:r w:rsidRPr="004D11D4">
        <w:t xml:space="preserve">，用户 </w:t>
      </w:r>
      <m:oMath>
        <m:r>
          <w:rPr>
            <w:rFonts w:ascii="Cambria Math" w:hAnsi="Cambria Math" w:hint="eastAsia"/>
          </w:rPr>
          <m:t>n</m:t>
        </m:r>
      </m:oMath>
      <w:r w:rsidRPr="004D11D4">
        <w:t xml:space="preserve"> 的Q 函数定义为：</w:t>
      </w:r>
    </w:p>
    <w:p w14:paraId="6B287E52" w14:textId="1FBD855A" w:rsidR="00DC6ACD" w:rsidRPr="00DC6ACD" w:rsidRDefault="00000000" w:rsidP="004D11D4">
      <w:pPr>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t</m:t>
                  </m:r>
                </m:e>
              </m:d>
            </m:e>
          </m:d>
          <m:r>
            <w:rPr>
              <w:rFonts w:ascii="Cambria Math" w:hAnsi="Cambria Math"/>
            </w:rPr>
            <m:t>=</m:t>
          </m:r>
          <m:limLow>
            <m:limLowPr>
              <m:ctrlPr>
                <w:rPr>
                  <w:rFonts w:ascii="Cambria Math" w:hAnsi="Cambria Math"/>
                </w:rPr>
              </m:ctrlPr>
            </m:limLowPr>
            <m:e>
              <m:r>
                <w:rPr>
                  <w:rFonts w:ascii="Cambria Math" w:hAnsi="Cambria Math"/>
                </w:rPr>
                <m:t>max</m:t>
              </m:r>
            </m:e>
            <m:lim>
              <m:sSub>
                <m:sSubPr>
                  <m:ctrlPr>
                    <w:rPr>
                      <w:rFonts w:ascii="Cambria Math" w:hAnsi="Cambria Math"/>
                    </w:rPr>
                  </m:ctrlPr>
                </m:sSubPr>
                <m:e>
                  <m:r>
                    <w:rPr>
                      <w:rFonts w:ascii="Cambria Math" w:hAnsi="Cambria Math"/>
                    </w:rPr>
                    <m:t>π</m:t>
                  </m:r>
                </m:e>
                <m:sub>
                  <m:r>
                    <w:rPr>
                      <w:rFonts w:ascii="Cambria Math" w:hAnsi="Cambria Math"/>
                    </w:rPr>
                    <m:t>n</m:t>
                  </m:r>
                </m:sub>
              </m:sSub>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ν=t</m:t>
                  </m:r>
                </m:sub>
                <m:sup>
                  <m:r>
                    <w:rPr>
                      <w:rFonts w:ascii="Cambria Math" w:hAnsi="Cambria Math"/>
                    </w:rPr>
                    <m:t>T</m:t>
                  </m:r>
                </m:sup>
                <m:e>
                  <m:r>
                    <w:rPr>
                      <w:rFonts w:ascii="Cambria Math" w:hAnsi="Cambria Math"/>
                    </w:rPr>
                    <m:t> </m:t>
                  </m:r>
                </m:e>
              </m:nary>
              <m:sSup>
                <m:sSupPr>
                  <m:ctrlPr>
                    <w:rPr>
                      <w:rFonts w:ascii="Cambria Math" w:hAnsi="Cambria Math"/>
                    </w:rPr>
                  </m:ctrlPr>
                </m:sSupPr>
                <m:e>
                  <m:r>
                    <w:rPr>
                      <w:rFonts w:ascii="Cambria Math" w:hAnsi="Cambria Math"/>
                    </w:rPr>
                    <m:t>γ</m:t>
                  </m:r>
                </m:e>
                <m:sup>
                  <m:r>
                    <w:rPr>
                      <w:rFonts w:ascii="Cambria Math" w:hAnsi="Cambria Math"/>
                    </w:rPr>
                    <m:t>ν-t</m:t>
                  </m:r>
                </m:sup>
              </m:sSup>
              <m:sSub>
                <m:sSubPr>
                  <m:ctrlPr>
                    <w:rPr>
                      <w:rFonts w:ascii="Cambria Math" w:hAnsi="Cambria Math"/>
                    </w:rPr>
                  </m:ctrlPr>
                </m:sSubPr>
                <m:e>
                  <m:r>
                    <w:rPr>
                      <w:rFonts w:ascii="Cambria Math" w:hAnsi="Cambria Math"/>
                    </w:rPr>
                    <m:t>r</m:t>
                  </m:r>
                </m:e>
                <m:sub>
                  <m:r>
                    <w:rPr>
                      <w:rFonts w:ascii="Cambria Math" w:hAnsi="Cambria Math"/>
                    </w:rPr>
                    <m:t>n</m:t>
                  </m:r>
                </m:sub>
              </m:sSub>
              <m:d>
                <m:dPr>
                  <m:ctrlPr>
                    <w:rPr>
                      <w:rFonts w:ascii="Cambria Math" w:hAnsi="Cambria Math"/>
                      <w:i/>
                    </w:rPr>
                  </m:ctrlPr>
                </m:dPr>
                <m:e>
                  <m:r>
                    <w:rPr>
                      <w:rFonts w:ascii="Cambria Math" w:hAnsi="Cambria Math"/>
                    </w:rPr>
                    <m:t>ν</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t</m:t>
                  </m:r>
                </m:e>
              </m:d>
            </m:e>
          </m:d>
        </m:oMath>
      </m:oMathPara>
    </w:p>
    <w:p w14:paraId="27249CC7" w14:textId="58F76D7C" w:rsidR="004D11D4" w:rsidRPr="004D11D4" w:rsidRDefault="004D11D4" w:rsidP="004D11D4">
      <w:pPr>
        <w:rPr>
          <w:rFonts w:hint="eastAsia"/>
        </w:rPr>
      </w:pPr>
      <w:r w:rsidRPr="004D11D4">
        <w:t xml:space="preserve">用户 </w:t>
      </w:r>
      <m:oMath>
        <m:r>
          <w:rPr>
            <w:rFonts w:ascii="Cambria Math" w:hAnsi="Cambria Math"/>
          </w:rPr>
          <m:t>n</m:t>
        </m:r>
      </m:oMath>
      <w:r w:rsidRPr="004D11D4">
        <w:t xml:space="preserve"> 的最佳响应策略 </w:t>
      </w:r>
      <m:oMath>
        <m:sSubSup>
          <m:sSubSupPr>
            <m:ctrlPr>
              <w:rPr>
                <w:rFonts w:ascii="Cambria Math" w:hAnsi="Cambria Math"/>
                <w:i/>
              </w:rPr>
            </m:ctrlPr>
          </m:sSubSupPr>
          <m:e>
            <m:r>
              <w:rPr>
                <w:rFonts w:ascii="Cambria Math" w:hAnsi="Cambria Math"/>
              </w:rPr>
              <m:t>π</m:t>
            </m:r>
          </m:e>
          <m:sub>
            <m:r>
              <w:rPr>
                <w:rFonts w:ascii="Cambria Math" w:hAnsi="Cambria Math"/>
              </w:rPr>
              <m:t>n</m:t>
            </m:r>
          </m:sub>
          <m:sup>
            <m:r>
              <w:rPr>
                <w:rFonts w:ascii="Cambria Math" w:hAnsi="Cambria Math"/>
              </w:rPr>
              <m:t>*</m:t>
            </m:r>
          </m:sup>
        </m:sSubSup>
      </m:oMath>
      <w:r w:rsidRPr="004D11D4">
        <w:t xml:space="preserve"> 则表示为：</w:t>
      </w:r>
    </w:p>
    <w:p w14:paraId="1CAF7686" w14:textId="0EC5E0AE" w:rsidR="004D11D4" w:rsidRPr="00BE2F40" w:rsidRDefault="00000000">
      <w:pPr>
        <w:rPr>
          <w:rFonts w:hint="eastAsia"/>
          <w:i/>
        </w:rPr>
      </w:pPr>
      <m:oMathPara>
        <m:oMath>
          <m:sSubSup>
            <m:sSubSupPr>
              <m:ctrlPr>
                <w:rPr>
                  <w:rFonts w:ascii="Cambria Math" w:hAnsi="Cambria Math"/>
                  <w:i/>
                </w:rPr>
              </m:ctrlPr>
            </m:sSubSupPr>
            <m:e>
              <m:r>
                <w:rPr>
                  <w:rFonts w:ascii="Cambria Math" w:hAnsi="Cambria Math"/>
                </w:rPr>
                <m:t>π</m:t>
              </m:r>
            </m:e>
            <m:sub>
              <m:r>
                <w:rPr>
                  <w:rFonts w:ascii="Cambria Math" w:hAnsi="Cambria Math"/>
                </w:rPr>
                <m:t>n</m:t>
              </m:r>
            </m:sub>
            <m:sup>
              <m:r>
                <w:rPr>
                  <w:rFonts w:ascii="Cambria Math" w:hAnsi="Cambria Math"/>
                </w:rPr>
                <m:t>*</m:t>
              </m:r>
            </m:sup>
          </m:sSubSup>
          <m:r>
            <w:rPr>
              <w:rFonts w:ascii="Cambria Math" w:hAnsi="Cambria Math"/>
            </w:rPr>
            <m:t>=arg⁡</m:t>
          </m:r>
          <m:limLow>
            <m:limLowPr>
              <m:ctrlPr>
                <w:rPr>
                  <w:rFonts w:ascii="Cambria Math" w:hAnsi="Cambria Math"/>
                  <w:i/>
                </w:rPr>
              </m:ctrlPr>
            </m:limLowPr>
            <m:e>
              <m:r>
                <w:rPr>
                  <w:rFonts w:ascii="Cambria Math" w:hAnsi="Cambria Math"/>
                </w:rPr>
                <m:t>max</m:t>
              </m:r>
            </m:e>
            <m:lim>
              <m:sSub>
                <m:sSubPr>
                  <m:ctrlPr>
                    <w:rPr>
                      <w:rFonts w:ascii="Cambria Math" w:hAnsi="Cambria Math"/>
                      <w:i/>
                    </w:rPr>
                  </m:ctrlPr>
                </m:sSubPr>
                <m:e>
                  <m:r>
                    <w:rPr>
                      <w:rFonts w:ascii="Cambria Math" w:hAnsi="Cambria Math"/>
                    </w:rPr>
                    <m:t>π</m:t>
                  </m:r>
                </m:e>
                <m:sub>
                  <m:r>
                    <w:rPr>
                      <w:rFonts w:ascii="Cambria Math" w:hAnsi="Cambria Math" w:hint="eastAsia"/>
                    </w:rPr>
                    <m:t>n</m:t>
                  </m:r>
                </m:sub>
              </m:sSub>
            </m:lim>
          </m:limLow>
          <m:r>
            <w:rPr>
              <w:rFonts w:ascii="Cambria Math" w:hAnsi="Cambria Math"/>
            </w:rPr>
            <m:t> </m:t>
          </m:r>
          <m:sSub>
            <m:sSubPr>
              <m:ctrlPr>
                <w:rPr>
                  <w:rFonts w:ascii="Cambria Math" w:hAnsi="Cambria Math"/>
                  <w:i/>
                </w:rPr>
              </m:ctrlPr>
            </m:sSubPr>
            <m:e>
              <m:r>
                <w:rPr>
                  <w:rFonts w:ascii="Cambria Math" w:hAnsi="Cambria Math"/>
                </w:rPr>
                <m:t>Q</m:t>
              </m:r>
            </m:e>
            <m:sub>
              <m:r>
                <w:rPr>
                  <w:rFonts w:ascii="Cambria Math" w:hAnsi="Cambria Math"/>
                </w:rPr>
                <m:t>n</m:t>
              </m:r>
            </m:sub>
          </m:sSub>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(t),</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(t)</m:t>
              </m:r>
            </m:e>
          </m:d>
        </m:oMath>
      </m:oMathPara>
    </w:p>
    <w:p w14:paraId="5CB444F7" w14:textId="77777777" w:rsidR="00CF1EEF" w:rsidRDefault="00CF1EEF" w:rsidP="00CF1EEF">
      <w:pPr>
        <w:rPr>
          <w:rFonts w:hint="eastAsia"/>
        </w:rPr>
      </w:pPr>
      <w:bookmarkStart w:id="44" w:name="OLE_LINK39"/>
    </w:p>
    <w:p w14:paraId="0AC69BB0" w14:textId="77777777" w:rsidR="00CF1EEF" w:rsidRDefault="00CF1EEF" w:rsidP="00CF1EEF">
      <w:pPr>
        <w:rPr>
          <w:rFonts w:hint="eastAsia"/>
        </w:rPr>
      </w:pPr>
      <w:r>
        <w:rPr>
          <w:rFonts w:hint="eastAsia"/>
        </w:rPr>
        <w:t>针对动态环境下联合决策变量连续、系统状态随时间演化且难以获得精确解析解的问题，本文采用 Soft Actor-Critic (SAC) 算法求解长期优化策略。</w:t>
      </w:r>
    </w:p>
    <w:p w14:paraId="004F6E42" w14:textId="77777777" w:rsidR="00CF1EEF" w:rsidRDefault="00CF1EEF" w:rsidP="00CF1EEF">
      <w:pPr>
        <w:rPr>
          <w:rFonts w:hint="eastAsia"/>
        </w:rPr>
      </w:pPr>
    </w:p>
    <w:p w14:paraId="024579C0" w14:textId="77777777" w:rsidR="00CF1EEF" w:rsidRDefault="00CF1EEF" w:rsidP="00CF1EEF">
      <w:pPr>
        <w:rPr>
          <w:rFonts w:hint="eastAsia"/>
        </w:rPr>
      </w:pPr>
      <w:r>
        <w:rPr>
          <w:rFonts w:hint="eastAsia"/>
        </w:rPr>
        <w:t>与传统强化学习仅最大化期望累积回报不同，SAC 在目标函数中引入策略熵项，以鼓励策略保持适当随机性，避免过早收敛到局部最优。其最大熵目标函数可表示为</w:t>
      </w:r>
    </w:p>
    <w:p w14:paraId="3E5C6ED4" w14:textId="77777777" w:rsidR="00CF1EEF" w:rsidRDefault="00000000" w:rsidP="00CF1EEF">
      <w:pPr>
        <w:rPr>
          <w:rFonts w:hint="eastAsia"/>
        </w:rPr>
      </w:pPr>
      <m:oMathPara>
        <m:oMath>
          <m:eqArr>
            <m:eqArrPr>
              <m:ctrlPr>
                <w:rPr>
                  <w:rFonts w:ascii="Cambria Math" w:hAnsi="Cambria Math"/>
                </w:rPr>
              </m:ctrlPr>
            </m:eqArrPr>
            <m:e>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m:t>
                      </m:r>
                    </m:sub>
                  </m:sSub>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ν=t</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ν-t</m:t>
                          </m:r>
                        </m:sup>
                      </m:sSup>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ν</m:t>
                          </m:r>
                        </m:e>
                      </m:d>
                      <m:r>
                        <w:rPr>
                          <w:rFonts w:ascii="Cambria Math" w:hAnsi="Cambria Math"/>
                        </w:rPr>
                        <m:t>-α</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π</m:t>
                              </m:r>
                            </m:e>
                          </m:func>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ν</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ν</m:t>
                              </m:r>
                            </m:e>
                          </m:d>
                        </m:e>
                      </m:d>
                    </m:e>
                  </m:d>
                </m:e>
              </m:d>
            </m:e>
          </m:eqArr>
        </m:oMath>
      </m:oMathPara>
    </w:p>
    <w:p w14:paraId="72ED33A3" w14:textId="6960B150" w:rsidR="00BE139E" w:rsidRPr="00BE139E" w:rsidRDefault="00BE139E" w:rsidP="00CF1EEF">
      <w:pPr>
        <w:rPr>
          <w:rFonts w:hint="eastAsia"/>
        </w:rPr>
      </w:pPr>
      <m:oMath>
        <m:r>
          <w:rPr>
            <w:rFonts w:ascii="Cambria Math" w:hAnsi="Cambria Math"/>
          </w:rPr>
          <m:t>m∈</m:t>
        </m:r>
        <m:d>
          <m:dPr>
            <m:begChr m:val="{"/>
            <m:endChr m:val="}"/>
            <m:ctrlPr>
              <w:rPr>
                <w:rFonts w:ascii="Cambria Math" w:hAnsi="Cambria Math"/>
              </w:rPr>
            </m:ctrlPr>
          </m:dPr>
          <m:e>
            <m:r>
              <w:rPr>
                <w:rFonts w:ascii="Cambria Math" w:hAnsi="Cambria Math"/>
              </w:rPr>
              <m:t>0,1,…,N</m:t>
            </m:r>
          </m:e>
        </m:d>
      </m:oMath>
      <w:r>
        <w:rPr>
          <w:rFonts w:hint="eastAsia"/>
        </w:rPr>
        <w:t>代表UAV和用户。</w:t>
      </w:r>
    </w:p>
    <w:p w14:paraId="7B148614" w14:textId="4C0B9202" w:rsidR="00CF1EEF" w:rsidRPr="0025206C" w:rsidRDefault="00CF1EEF" w:rsidP="00CF1EEF">
      <w:pPr>
        <w:rPr>
          <w:rFonts w:hint="eastAsia"/>
        </w:rPr>
      </w:pPr>
      <w:r w:rsidRPr="0025206C">
        <w:t>在最大熵强化学习框架下，第</w:t>
      </w:r>
      <m:oMath>
        <m:r>
          <w:rPr>
            <w:rFonts w:ascii="Cambria Math" w:hAnsi="Cambria Math"/>
          </w:rPr>
          <m:t xml:space="preserve"> m </m:t>
        </m:r>
      </m:oMath>
      <w:r w:rsidRPr="0025206C">
        <w:t>个智能体对应的</w:t>
      </w:r>
      <w:r>
        <w:rPr>
          <w:rFonts w:hint="eastAsia"/>
        </w:rPr>
        <w:t>状态</w:t>
      </w:r>
      <w:r w:rsidRPr="0025206C">
        <w:t>价值函数可表示为</w:t>
      </w:r>
    </w:p>
    <w:p w14:paraId="5D68ADB1" w14:textId="77777777" w:rsidR="00CF1EEF" w:rsidRDefault="00000000" w:rsidP="00CF1EEF">
      <w:pPr>
        <w:rPr>
          <w:rFonts w:hint="eastAsia"/>
        </w:rPr>
      </w:pPr>
      <m:oMathPara>
        <m:oMath>
          <m:eqArr>
            <m:eqArrPr>
              <m:ctrlPr>
                <w:rPr>
                  <w:rFonts w:ascii="Cambria Math" w:hAnsi="Cambria Math"/>
                </w:rPr>
              </m:ctrlPr>
            </m:eqArrPr>
            <m:e>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hint="eastAsia"/>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m:t>
                          </m:r>
                        </m:sub>
                      </m:sSub>
                    </m:e>
                  </m:d>
                  <m:r>
                    <w:rPr>
                      <w:rFonts w:ascii="Cambria Math" w:hAnsi="Cambria Math"/>
                    </w:rPr>
                    <m:t>-α</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π</m:t>
                          </m:r>
                        </m:e>
                      </m:func>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ψ</m:t>
                          </m:r>
                        </m:e>
                        <m:sub>
                          <m:r>
                            <w:rPr>
                              <w:rFonts w:ascii="Cambria Math" w:hAnsi="Cambria Math"/>
                            </w:rPr>
                            <m:t>m</m:t>
                          </m:r>
                        </m:sub>
                      </m:sSub>
                    </m:e>
                  </m:d>
                </m:e>
              </m:d>
            </m:e>
          </m:eqArr>
        </m:oMath>
      </m:oMathPara>
    </w:p>
    <w:p w14:paraId="13DC4608" w14:textId="77777777" w:rsidR="00CF1EEF" w:rsidRPr="004D241F" w:rsidRDefault="00CF1EEF" w:rsidP="00CF1EEF">
      <w:pPr>
        <w:rPr>
          <w:rFonts w:hint="eastAsia"/>
        </w:rPr>
      </w:pPr>
      <w:r w:rsidRPr="008F5606">
        <w:t>其中，</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m:t>
            </m:r>
          </m:sub>
        </m:sSub>
      </m:oMath>
      <w:r w:rsidRPr="008F5606">
        <w:t xml:space="preserve"> 表示目标 Q 网络参数，</w:t>
      </w:r>
      <m:oMath>
        <m:sSub>
          <m:sSubPr>
            <m:ctrlPr>
              <w:rPr>
                <w:rFonts w:ascii="Cambria Math" w:hAnsi="Cambria Math"/>
                <w:i/>
              </w:rPr>
            </m:ctrlPr>
          </m:sSubPr>
          <m:e>
            <m:r>
              <w:rPr>
                <w:rFonts w:ascii="Cambria Math" w:hAnsi="Cambria Math"/>
              </w:rPr>
              <m:t>ψ</m:t>
            </m:r>
          </m:e>
          <m:sub>
            <m:r>
              <w:rPr>
                <w:rFonts w:ascii="Cambria Math" w:hAnsi="Cambria Math"/>
              </w:rPr>
              <m:t>m</m:t>
            </m:r>
          </m:sub>
        </m:sSub>
      </m:oMath>
      <w:r w:rsidRPr="008F5606">
        <w:t xml:space="preserve">表示策略网络参数。由此，第 </w:t>
      </w:r>
      <m:oMath>
        <m:r>
          <w:rPr>
            <w:rFonts w:ascii="Cambria Math" w:hAnsi="Cambria Math"/>
          </w:rPr>
          <m:t>m</m:t>
        </m:r>
      </m:oMath>
      <w:r w:rsidRPr="008F5606">
        <w:t xml:space="preserve"> 个智能体的时序差分目标可进一步写为</w:t>
      </w:r>
    </w:p>
    <w:p w14:paraId="04775583" w14:textId="77777777" w:rsidR="00CF1EEF" w:rsidRPr="00C22E99" w:rsidRDefault="00000000" w:rsidP="00CF1EEF">
      <w:pPr>
        <w:rPr>
          <w:rFonts w:hint="eastAsia"/>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+γ</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t+1</m:t>
                      </m:r>
                    </m:e>
                  </m:d>
                </m:e>
              </m:d>
            </m:e>
          </m:eqArr>
        </m:oMath>
      </m:oMathPara>
    </w:p>
    <w:p w14:paraId="71182355" w14:textId="77777777" w:rsidR="00CF1EEF" w:rsidRPr="004D241F" w:rsidRDefault="00CF1EEF" w:rsidP="00CF1EEF">
      <w:pPr>
        <w:rPr>
          <w:rFonts w:hint="eastAsia"/>
        </w:rPr>
      </w:pPr>
      <w:r w:rsidRPr="004D241F">
        <w:t>基于上述 TD target，Q 网络损失函数定义为</w:t>
      </w:r>
    </w:p>
    <w:p w14:paraId="46105C2E" w14:textId="77777777" w:rsidR="00CF1EEF" w:rsidRPr="004D241F" w:rsidRDefault="00000000" w:rsidP="00CF1EEF">
      <w:pPr>
        <w:rPr>
          <w:rFonts w:hint="eastAsia"/>
        </w:rPr>
      </w:pPr>
      <m:oMathPara>
        <m:oMath>
          <m:eqArr>
            <m:eqArrPr>
              <m:ctrlPr>
                <w:rPr>
                  <w:rFonts w:ascii="Cambria Math" w:hAnsi="Cambria Math"/>
                </w:rPr>
              </m:ctrlPr>
            </m:eqArrPr>
            <m:e>
              <m:r>
                <w:rPr>
                  <w:rFonts w:ascii="Cambria Math" w:hAnsi="Cambria Math" w:hint="eastAsia"/>
                </w:rPr>
                <m:t>L</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w:bookmarkStart w:id="45" w:name="OLE_LINK40"/>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t+1</m:t>
                          </m:r>
                        </m:e>
                      </m:d>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w:bookmarkEnd w:id="45"/>
                </m:sub>
              </m:sSub>
              <m:d>
                <m:dPr>
                  <m:begChr m:val="["/>
                  <m:endChr m:val="]"/>
                  <m:ctrlPr>
                    <w:rPr>
                      <w:rFonts w:ascii="Cambria Math" w:hAnsi="Cambria Math"/>
                    </w:rPr>
                  </m:ctrlPr>
                </m:dPr>
                <m:e>
                  <m:sSup>
                    <m:sSupPr>
                      <m:ctrlPr>
                        <w:rPr>
                          <w:rFonts w:ascii="Cambria Math" w:hAnsi="Cambria Math"/>
                        </w:rPr>
                      </m:ctrlPr>
                    </m:sSupPr>
                    <m:e>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d>
                            <m:dPr>
                              <m:ctrlPr>
                                <w:rPr>
                                  <w:rFonts w:ascii="Cambria Math" w:hAnsi="Cambria Math"/>
                                </w:rPr>
                              </m:ctrlPr>
                            </m:dPr>
                            <m:e>
                              <m:r>
                                <w:rPr>
                                  <w:rFonts w:ascii="Cambria Math" w:hAnsi="Cambria Math"/>
                                </w:rPr>
                                <m:t>t</m:t>
                              </m:r>
                            </m:e>
                          </m:d>
                        </m:e>
                      </m:d>
                    </m:e>
                    <m:sup>
                      <m:r>
                        <w:rPr>
                          <w:rFonts w:ascii="Cambria Math" w:hAnsi="Cambria Math"/>
                        </w:rPr>
                        <m:t>2</m:t>
                      </m:r>
                    </m:sup>
                  </m:sSup>
                </m:e>
              </m:d>
            </m:e>
          </m:eqArr>
        </m:oMath>
      </m:oMathPara>
    </w:p>
    <w:p w14:paraId="7CAD248D" w14:textId="77777777" w:rsidR="00CF1EEF" w:rsidRPr="00283B01" w:rsidRDefault="00CF1EEF" w:rsidP="00CF1EEF">
      <w:pPr>
        <w:rPr>
          <w:rFonts w:hint="eastAsia"/>
        </w:rPr>
      </w:pPr>
      <w:r w:rsidRPr="004D241F">
        <w:t>其中，</w:t>
      </w:r>
      <m:oMath>
        <m:sSub>
          <m:sSubPr>
            <m:ctrlPr>
              <w:rPr>
                <w:rFonts w:ascii="Cambria Math" w:hAnsi="Cambria Math"/>
              </w:rPr>
            </m:ctrlPr>
          </m:sSubPr>
          <m:e>
            <m:r>
              <w:rPr>
                <w:rFonts w:ascii="Cambria Math" w:hAnsi="Cambria Math"/>
              </w:rPr>
              <m:t>ω</m:t>
            </m:r>
          </m:e>
          <m:sub>
            <m:r>
              <w:rPr>
                <w:rFonts w:ascii="Cambria Math" w:hAnsi="Cambria Math"/>
              </w:rPr>
              <m:t>m</m:t>
            </m:r>
          </m:sub>
        </m:sSub>
      </m:oMath>
      <w:r w:rsidRPr="004D241F">
        <w:t xml:space="preserve"> 表示第 </w:t>
      </w:r>
      <m:oMath>
        <m:r>
          <w:rPr>
            <w:rFonts w:ascii="Cambria Math" w:hAnsi="Cambria Math"/>
          </w:rPr>
          <m:t>m</m:t>
        </m:r>
      </m:oMath>
      <w:r>
        <w:rPr>
          <w:rFonts w:hint="eastAsia"/>
        </w:rPr>
        <w:t xml:space="preserve"> </w:t>
      </w:r>
      <w:r w:rsidRPr="004D241F">
        <w:t>个智能体在线 Q 网络的参数，</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oMath>
      <w:r w:rsidRPr="004D241F">
        <w:t xml:space="preserve"> 表示其经验回放池。</w:t>
      </w:r>
      <w:bookmarkEnd w:id="44"/>
      <w:r w:rsidRPr="006118B1">
        <w:t>策略网络</w:t>
      </w:r>
      <w:r>
        <w:rPr>
          <w:rFonts w:hint="eastAsia"/>
        </w:rPr>
        <w:t>损失函数可以表示为</w:t>
      </w:r>
    </w:p>
    <w:p w14:paraId="19603F3E" w14:textId="77777777" w:rsidR="00CF1EEF" w:rsidRPr="00283B01" w:rsidRDefault="00000000" w:rsidP="00CF1EEF">
      <w:pPr>
        <w:rPr>
          <w:rFonts w:hint="eastAsia"/>
        </w:rPr>
      </w:pPr>
      <m:oMathPara>
        <m:oMath>
          <m:eqArr>
            <m:eqArrPr>
              <m:ctrlPr>
                <w:rPr>
                  <w:rFonts w:ascii="Cambria Math" w:hAnsi="Cambria Math"/>
                </w:rPr>
              </m:ctrlPr>
            </m:eqArrPr>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m</m:t>
                      </m:r>
                    </m:sub>
                  </m:sSub>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sub>
              </m:sSub>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π</m:t>
                          </m:r>
                        </m:e>
                      </m:func>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e>
                  </m:d>
                </m:e>
              </m:d>
            </m:e>
          </m:eqArr>
        </m:oMath>
      </m:oMathPara>
    </w:p>
    <w:p w14:paraId="1C66F77B" w14:textId="77777777" w:rsidR="00CF1EEF" w:rsidRPr="00283B01" w:rsidRDefault="00CF1EEF" w:rsidP="00CF1EEF">
      <w:pPr>
        <w:rPr>
          <w:rFonts w:hint="eastAsia"/>
        </w:rPr>
      </w:pPr>
      <w:r w:rsidRPr="00283B01">
        <w:t>该损失函数表明，策略网络在更新过程中不仅倾向于选择具有较高动作价值的行为，同时在熵项作用下保持适当的随机性，从而在探索与利用之间取得平衡。</w:t>
      </w:r>
    </w:p>
    <w:p w14:paraId="3530E7E0" w14:textId="77777777" w:rsidR="00CF1EEF" w:rsidRDefault="00CF1EEF" w:rsidP="00CF1EEF">
      <w:pPr>
        <w:rPr>
          <w:rFonts w:hint="eastAsia"/>
        </w:rPr>
      </w:pPr>
    </w:p>
    <w:p w14:paraId="303C4D13" w14:textId="77777777" w:rsidR="00CF1EEF" w:rsidRDefault="00CF1EEF" w:rsidP="00CF1EEF">
      <w:pPr>
        <w:rPr>
          <w:rFonts w:hint="eastAsia"/>
        </w:rPr>
      </w:pPr>
      <w:r>
        <w:rPr>
          <w:rFonts w:hint="eastAsia"/>
        </w:rPr>
        <w:t xml:space="preserve">基于上述损失函数，第 </w:t>
      </w:r>
      <m:oMath>
        <m:r>
          <w:rPr>
            <w:rFonts w:ascii="Cambria Math" w:hAnsi="Cambria Math"/>
          </w:rPr>
          <m:t>m</m:t>
        </m:r>
      </m:oMath>
      <w:r>
        <w:rPr>
          <w:rFonts w:hint="eastAsia"/>
        </w:rPr>
        <w:t xml:space="preserve"> 个智能体的在线 Q 网络参数和目标Q网络可通过梯度下降方式更新为</w:t>
      </w:r>
    </w:p>
    <w:p w14:paraId="14659D6F" w14:textId="77777777" w:rsidR="00CF1EEF" w:rsidRPr="000368E0" w:rsidRDefault="00000000" w:rsidP="00CF1EEF">
      <w:pPr>
        <w:rPr>
          <w:rFonts w:hint="eastAsia"/>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Q</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ω</m:t>
                      </m:r>
                    </m:e>
                    <m:sub>
                      <m:r>
                        <w:rPr>
                          <w:rFonts w:ascii="Cambria Math" w:hAnsi="Cambria Math"/>
                        </w:rPr>
                        <m:t>m</m:t>
                      </m:r>
                    </m:sub>
                  </m:sSub>
                </m:sub>
              </m:sSub>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m</m:t>
                      </m:r>
                    </m:sub>
                  </m:sSub>
                </m:e>
              </m:d>
            </m:e>
          </m:eqArr>
          <m:r>
            <w:rPr>
              <w:rFonts w:ascii="Cambria Math" w:hAnsi="Cambria Math"/>
            </w:rPr>
            <m:t>,</m:t>
          </m:r>
        </m:oMath>
      </m:oMathPara>
    </w:p>
    <w:p w14:paraId="19556266" w14:textId="77777777" w:rsidR="00CF1EEF" w:rsidRPr="000368E0" w:rsidRDefault="00000000" w:rsidP="00CF1EEF">
      <w:pPr>
        <w:rPr>
          <w:rFonts w:hint="eastAsia"/>
        </w:rPr>
      </w:pPr>
      <m:oMathPara>
        <m:oMath>
          <m:eqArr>
            <m:eqArrPr>
              <m:ctrlPr>
                <w:rPr>
                  <w:rFonts w:ascii="Cambria Math" w:hAnsi="Cambria Math"/>
                </w:rPr>
              </m:ctrlPr>
            </m:eqArrPr>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m:t>
                  </m:r>
                </m:sub>
              </m:sSub>
              <m:r>
                <w:rPr>
                  <w:rFonts w:ascii="Cambria Math" w:hAnsi="Cambria Math"/>
                </w:rPr>
                <m:t>←ρ</m:t>
              </m:r>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m:t>
              </m:r>
              <m:d>
                <m:dPr>
                  <m:ctrlPr>
                    <w:rPr>
                      <w:rFonts w:ascii="Cambria Math" w:hAnsi="Cambria Math"/>
                    </w:rPr>
                  </m:ctrlPr>
                </m:dPr>
                <m:e>
                  <m:r>
                    <w:rPr>
                      <w:rFonts w:ascii="Cambria Math" w:hAnsi="Cambria Math"/>
                    </w:rPr>
                    <m:t>1-ρ</m:t>
                  </m:r>
                </m:e>
              </m:d>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m:t>
                  </m:r>
                </m:sub>
              </m:sSub>
              <m:r>
                <w:rPr>
                  <w:rFonts w:ascii="Cambria Math" w:hAnsi="Cambria Math"/>
                </w:rPr>
                <m:t>,</m:t>
              </m:r>
            </m:e>
          </m:eqArr>
        </m:oMath>
      </m:oMathPara>
    </w:p>
    <w:p w14:paraId="7BACA9EF" w14:textId="77777777" w:rsidR="00CF1EEF" w:rsidRPr="000368E0" w:rsidRDefault="00CF1EEF" w:rsidP="00CF1EEF">
      <w:pPr>
        <w:rPr>
          <w:rFonts w:hint="eastAsia"/>
        </w:rPr>
      </w:pPr>
      <w:r>
        <w:rPr>
          <w:rFonts w:hint="eastAsia"/>
        </w:rPr>
        <w:t>其中，</w:t>
      </w:r>
      <m:oMath>
        <m:sSub>
          <m:sSubPr>
            <m:ctrlPr>
              <w:rPr>
                <w:rFonts w:ascii="Cambria Math" w:hAnsi="Cambria Math"/>
              </w:rPr>
            </m:ctrlPr>
          </m:sSubPr>
          <m:e>
            <m:r>
              <w:rPr>
                <w:rFonts w:ascii="Cambria Math" w:hAnsi="Cambria Math"/>
              </w:rPr>
              <m:t>η</m:t>
            </m:r>
          </m:e>
          <m:sub>
            <m:r>
              <w:rPr>
                <w:rFonts w:ascii="Cambria Math" w:hAnsi="Cambria Math"/>
              </w:rPr>
              <m:t>Q</m:t>
            </m:r>
          </m:sub>
        </m:sSub>
      </m:oMath>
      <w:r>
        <w:rPr>
          <w:rFonts w:hint="eastAsia"/>
        </w:rPr>
        <w:t xml:space="preserve"> 表示 Q 网络的学习率。目标 Q 网络参数 </w:t>
      </w: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m</m:t>
            </m:r>
          </m:sub>
        </m:sSub>
        <m:r>
          <w:rPr>
            <w:rFonts w:ascii="Cambria Math" w:hAnsi="Cambria Math"/>
          </w:rPr>
          <m:t xml:space="preserve"> </m:t>
        </m:r>
      </m:oMath>
      <w:r>
        <w:rPr>
          <w:rFonts w:hint="eastAsia"/>
        </w:rPr>
        <w:t>采用软更新方式迭代。</w:t>
      </w:r>
    </w:p>
    <w:p w14:paraId="2A002F96" w14:textId="77777777" w:rsidR="00CF1EEF" w:rsidRDefault="00CF1EEF" w:rsidP="00CF1EEF">
      <w:pPr>
        <w:rPr>
          <w:rFonts w:hint="eastAsia"/>
        </w:rPr>
      </w:pPr>
      <w:r>
        <w:rPr>
          <w:rFonts w:hint="eastAsia"/>
        </w:rPr>
        <w:t xml:space="preserve">类似地，策略网络参数 </w:t>
      </w:r>
      <m:oMath>
        <m:sSub>
          <m:sSubPr>
            <m:ctrlPr>
              <w:rPr>
                <w:rFonts w:ascii="Cambria Math" w:hAnsi="Cambria Math"/>
              </w:rPr>
            </m:ctrlPr>
          </m:sSubPr>
          <m:e>
            <m:r>
              <w:rPr>
                <w:rFonts w:ascii="Cambria Math" w:hAnsi="Cambria Math"/>
              </w:rPr>
              <m:t>ψ</m:t>
            </m:r>
          </m:e>
          <m:sub>
            <m:r>
              <w:rPr>
                <w:rFonts w:ascii="Cambria Math" w:hAnsi="Cambria Math"/>
              </w:rPr>
              <m:t>m</m:t>
            </m:r>
          </m:sub>
        </m:sSub>
      </m:oMath>
      <w:r>
        <w:rPr>
          <w:rFonts w:hint="eastAsia"/>
        </w:rPr>
        <w:t>通过最小化策略损失函数进行更新，即</w:t>
      </w:r>
    </w:p>
    <w:p w14:paraId="642E4769" w14:textId="77777777" w:rsidR="00CF1EEF" w:rsidRDefault="00000000" w:rsidP="00CF1EEF">
      <w:pPr>
        <w:rPr>
          <w:rFonts w:hint="eastAsia"/>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π</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ψ</m:t>
                      </m:r>
                    </m:e>
                    <m:sub>
                      <m:r>
                        <w:rPr>
                          <w:rFonts w:ascii="Cambria Math" w:hAnsi="Cambria Math"/>
                        </w:rPr>
                        <m:t>m</m:t>
                      </m:r>
                    </m:sub>
                  </m:sSub>
                </m:sub>
              </m:sSub>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m</m:t>
                      </m:r>
                    </m:sub>
                  </m:sSub>
                </m:e>
              </m:d>
            </m:e>
          </m:eqArr>
        </m:oMath>
      </m:oMathPara>
    </w:p>
    <w:p w14:paraId="5E7670A4" w14:textId="77777777" w:rsidR="00CF1EEF" w:rsidRDefault="00CF1EEF" w:rsidP="00CF1EEF">
      <w:pPr>
        <w:rPr>
          <w:rFonts w:hint="eastAsia"/>
        </w:rPr>
      </w:pPr>
      <w:r>
        <w:rPr>
          <w:rFonts w:hint="eastAsia"/>
        </w:rPr>
        <w:t>其中，</w:t>
      </w:r>
      <m:oMath>
        <m:sSub>
          <m:sSubPr>
            <m:ctrlPr>
              <w:rPr>
                <w:rFonts w:ascii="Cambria Math" w:hAnsi="Cambria Math"/>
              </w:rPr>
            </m:ctrlPr>
          </m:sSubPr>
          <m:e>
            <m:r>
              <w:rPr>
                <w:rFonts w:ascii="Cambria Math" w:hAnsi="Cambria Math"/>
              </w:rPr>
              <m:t>η</m:t>
            </m:r>
          </m:e>
          <m:sub>
            <m:r>
              <w:rPr>
                <w:rFonts w:ascii="Cambria Math" w:hAnsi="Cambria Math"/>
              </w:rPr>
              <m:t>π</m:t>
            </m:r>
          </m:sub>
        </m:sSub>
      </m:oMath>
      <w:r>
        <w:rPr>
          <w:rFonts w:hint="eastAsia"/>
        </w:rPr>
        <w:t>表示策略网络的学习率。</w:t>
      </w:r>
    </w:p>
    <w:p w14:paraId="00CC3A32" w14:textId="77777777" w:rsidR="00CF1EEF" w:rsidRPr="00EE1B0C" w:rsidRDefault="00CF1EEF" w:rsidP="00CF1EEF">
      <w:pPr>
        <w:rPr>
          <w:rFonts w:hint="eastAsia"/>
        </w:rPr>
      </w:pPr>
    </w:p>
    <w:p w14:paraId="35E131E2" w14:textId="77777777" w:rsidR="00CF1EEF" w:rsidRDefault="00CF1EEF" w:rsidP="00CF1EEF">
      <w:pPr>
        <w:rPr>
          <w:rFonts w:hint="eastAsia"/>
        </w:rPr>
      </w:pPr>
      <w:r>
        <w:rPr>
          <w:rFonts w:hint="eastAsia"/>
        </w:rPr>
        <w:t>为了使策略熵在训练过程中能够自动调节，SAC 通常采用温度参数</w:t>
      </w:r>
      <m:oMath>
        <m:sSub>
          <m:sSubPr>
            <m:ctrlPr>
              <w:rPr>
                <w:rFonts w:ascii="Cambria Math" w:hAnsi="Cambria Math"/>
              </w:rPr>
            </m:ctrlPr>
          </m:sSubPr>
          <m:e>
            <m:r>
              <w:rPr>
                <w:rFonts w:ascii="Cambria Math" w:hAnsi="Cambria Math"/>
              </w:rPr>
              <m:t>α</m:t>
            </m:r>
          </m:e>
          <m:sub>
            <m:r>
              <w:rPr>
                <w:rFonts w:ascii="Cambria Math" w:hAnsi="Cambria Math"/>
              </w:rPr>
              <m:t>m</m:t>
            </m:r>
          </m:sub>
        </m:sSub>
      </m:oMath>
      <w:r>
        <w:rPr>
          <w:rFonts w:hint="eastAsia"/>
        </w:rPr>
        <w:t xml:space="preserve">的自适应更新机制。设目标熵为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m</m:t>
            </m:r>
          </m:sub>
        </m:sSub>
      </m:oMath>
      <w:r>
        <w:rPr>
          <w:rFonts w:hint="eastAsia"/>
        </w:rPr>
        <w:t>，则对应的损失函数可写为</w:t>
      </w:r>
    </w:p>
    <w:p w14:paraId="1B437AE7" w14:textId="77777777" w:rsidR="00CF1EEF" w:rsidRDefault="00000000" w:rsidP="00CF1EEF">
      <w:pPr>
        <w:rPr>
          <w:rFonts w:hint="eastAsia"/>
        </w:rPr>
      </w:pPr>
      <m:oMathPara>
        <m:oMath>
          <m:eqArr>
            <m:eqArrPr>
              <m:ctrlPr>
                <w:rPr>
                  <w:rFonts w:ascii="Cambria Math" w:hAnsi="Cambria Math"/>
                </w:rPr>
              </m:ctrlPr>
            </m:eqArrPr>
            <m:e>
              <m:r>
                <w:rPr>
                  <w:rFonts w:ascii="Cambria Math" w:hAnsi="Cambria Math"/>
                </w:rPr>
                <m:t>L</m:t>
              </m:r>
              <m:d>
                <m:dPr>
                  <m:ctrlPr>
                    <w:rPr>
                      <w:rFonts w:ascii="Cambria Math" w:hAnsi="Cambria Math"/>
                    </w:rPr>
                  </m:ctrlPr>
                </m:dPr>
                <m:e>
                  <w:bookmarkStart w:id="46" w:name="OLE_LINK41"/>
                  <m:sSub>
                    <m:sSubPr>
                      <m:ctrlPr>
                        <w:rPr>
                          <w:rFonts w:ascii="Cambria Math" w:hAnsi="Cambria Math"/>
                        </w:rPr>
                      </m:ctrlPr>
                    </m:sSubPr>
                    <m:e>
                      <m:r>
                        <w:rPr>
                          <w:rFonts w:ascii="Cambria Math" w:hAnsi="Cambria Math"/>
                        </w:rPr>
                        <m:t>α</m:t>
                      </m:r>
                    </m:e>
                    <m:sub>
                      <m:r>
                        <w:rPr>
                          <w:rFonts w:ascii="Cambria Math" w:hAnsi="Cambria Math"/>
                        </w:rPr>
                        <m:t>m</m:t>
                      </m:r>
                    </m:sub>
                  </m:sSub>
                  <w:bookmarkEnd w:id="46"/>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w:rPr>
                          <w:rFonts w:ascii="Cambria Math" w:hAnsi="Cambria Math"/>
                        </w:rPr>
                        <m:t>m</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sub>
              </m:sSub>
              <m:d>
                <m:dPr>
                  <m:begChr m:val="["/>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π</m:t>
                          </m:r>
                        </m:e>
                      </m:func>
                    </m:e>
                    <m:sub>
                      <m:r>
                        <w:rPr>
                          <w:rFonts w:ascii="Cambria Math" w:hAnsi="Cambria Math"/>
                        </w:rPr>
                        <m:t>m</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m</m:t>
                      </m:r>
                    </m:sub>
                  </m:sSub>
                </m:e>
              </m:d>
            </m:e>
          </m:eqArr>
        </m:oMath>
      </m:oMathPara>
    </w:p>
    <w:p w14:paraId="06CEC005" w14:textId="77777777" w:rsidR="00CF1EEF" w:rsidRDefault="00CF1EEF" w:rsidP="00CF1EEF">
      <w:pPr>
        <w:rPr>
          <w:rFonts w:hint="eastAsia"/>
        </w:rPr>
      </w:pPr>
      <w:r>
        <w:rPr>
          <w:rFonts w:hint="eastAsia"/>
        </w:rPr>
        <w:t xml:space="preserve">对于温度参数 </w:t>
      </w:r>
      <m:oMath>
        <m:sSub>
          <m:sSubPr>
            <m:ctrlPr>
              <w:rPr>
                <w:rFonts w:ascii="Cambria Math" w:hAnsi="Cambria Math"/>
              </w:rPr>
            </m:ctrlPr>
          </m:sSubPr>
          <m:e>
            <m:r>
              <w:rPr>
                <w:rFonts w:ascii="Cambria Math" w:hAnsi="Cambria Math"/>
              </w:rPr>
              <m:t>α</m:t>
            </m:r>
          </m:e>
          <m:sub>
            <m:r>
              <w:rPr>
                <w:rFonts w:ascii="Cambria Math" w:hAnsi="Cambria Math"/>
              </w:rPr>
              <m:t>m</m:t>
            </m:r>
          </m:sub>
        </m:sSub>
      </m:oMath>
      <w:r>
        <w:rPr>
          <w:rFonts w:hint="eastAsia"/>
        </w:rPr>
        <w:t>，其更新方式为</w:t>
      </w:r>
    </w:p>
    <w:p w14:paraId="44A939F6" w14:textId="77777777" w:rsidR="00CF1EEF" w:rsidRDefault="00000000" w:rsidP="00CF1EEF">
      <w:pPr>
        <w:rPr>
          <w:rFonts w:hint="eastAsia"/>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α</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α</m:t>
                      </m:r>
                    </m:e>
                    <m:sub>
                      <m:r>
                        <w:rPr>
                          <w:rFonts w:ascii="Cambria Math" w:hAnsi="Cambria Math"/>
                        </w:rPr>
                        <m:t>m</m:t>
                      </m:r>
                    </m:sub>
                  </m:sSub>
                </m:sub>
              </m:sSub>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e>
              </m:d>
              <m:r>
                <w:rPr>
                  <w:rFonts w:ascii="Cambria Math" w:hAnsi="Cambria Math"/>
                </w:rPr>
                <m:t>,</m:t>
              </m:r>
            </m:e>
          </m:eqArr>
        </m:oMath>
      </m:oMathPara>
    </w:p>
    <w:p w14:paraId="2B216A69" w14:textId="77777777" w:rsidR="00CF1EEF" w:rsidRDefault="00CF1EEF" w:rsidP="00CF1EEF">
      <w:pPr>
        <w:rPr>
          <w:rFonts w:hint="eastAsia"/>
        </w:rPr>
      </w:pPr>
      <w:r>
        <w:rPr>
          <w:rFonts w:hint="eastAsia"/>
        </w:rPr>
        <w:t>其中，</w:t>
      </w:r>
      <m:oMath>
        <m:sSub>
          <m:sSubPr>
            <m:ctrlPr>
              <w:rPr>
                <w:rFonts w:ascii="Cambria Math" w:hAnsi="Cambria Math"/>
              </w:rPr>
            </m:ctrlPr>
          </m:sSubPr>
          <m:e>
            <m:r>
              <w:rPr>
                <w:rFonts w:ascii="Cambria Math" w:hAnsi="Cambria Math"/>
              </w:rPr>
              <m:t>η</m:t>
            </m:r>
          </m:e>
          <m:sub>
            <m:r>
              <w:rPr>
                <w:rFonts w:ascii="Cambria Math" w:hAnsi="Cambria Math"/>
              </w:rPr>
              <m:t>α</m:t>
            </m:r>
          </m:sub>
        </m:sSub>
      </m:oMath>
      <w:r>
        <w:rPr>
          <w:rFonts w:hint="eastAsia"/>
        </w:rPr>
        <w:t>表示温度参数的学习率。</w:t>
      </w:r>
    </w:p>
    <w:p w14:paraId="79B52F8F" w14:textId="77777777" w:rsidR="00BE2F40" w:rsidRPr="00CF1EEF" w:rsidRDefault="00BE2F40">
      <w:pPr>
        <w:rPr>
          <w:rFonts w:hint="eastAsia"/>
          <w:i/>
        </w:rPr>
      </w:pPr>
    </w:p>
    <w:p w14:paraId="52B6C2C5" w14:textId="77777777" w:rsidR="00CF1EEF" w:rsidRDefault="00CF1EEF">
      <w:pPr>
        <w:rPr>
          <w:rFonts w:hint="eastAsia"/>
          <w:i/>
        </w:rPr>
      </w:pPr>
    </w:p>
    <w:p w14:paraId="7008CDDC" w14:textId="77777777" w:rsidR="00CF1EEF" w:rsidRPr="00F20111" w:rsidRDefault="00CF1EEF">
      <w:pPr>
        <w:rPr>
          <w:rFonts w:hint="eastAsia"/>
          <w:i/>
        </w:rPr>
      </w:pPr>
    </w:p>
    <w:p w14:paraId="2525D424" w14:textId="4DE6B61C" w:rsidR="00372109" w:rsidRDefault="00CF1EEF">
      <w:pPr>
        <w:rPr>
          <w:rFonts w:hint="eastAsia"/>
        </w:rPr>
      </w:pPr>
      <w:r>
        <w:rPr>
          <w:rFonts w:hint="eastAsia"/>
        </w:rPr>
        <w:t>基于VCG的定价规则</w:t>
      </w:r>
    </w:p>
    <w:p w14:paraId="4332C81D" w14:textId="77777777" w:rsidR="00CF1EEF" w:rsidRDefault="00CF1EEF">
      <w:pPr>
        <w:rPr>
          <w:rFonts w:hint="eastAsia"/>
        </w:rPr>
      </w:pPr>
    </w:p>
    <w:p w14:paraId="463FF577" w14:textId="360997F1" w:rsidR="006A28D8" w:rsidRDefault="006A28D8" w:rsidP="006A28D8">
      <w:pPr>
        <w:rPr>
          <w:rFonts w:hint="eastAsia"/>
        </w:rPr>
      </w:pPr>
      <w:bookmarkStart w:id="47" w:name="OLE_LINK109"/>
      <w:r w:rsidRPr="006A28D8">
        <w:t xml:space="preserve">记 </w:t>
      </w:r>
      <m:oMath>
        <m:sSubSup>
          <m:sSubSupPr>
            <m:ctrlPr>
              <w:rPr>
                <w:rFonts w:ascii="Cambria Math" w:hAnsi="Cambria Math"/>
              </w:rPr>
            </m:ctrlPr>
          </m:sSubSupPr>
          <m:e>
            <m:r>
              <w:rPr>
                <w:rFonts w:ascii="Cambria Math" w:hAnsi="Cambria Math"/>
              </w:rPr>
              <m:t>Q</m:t>
            </m:r>
          </m:e>
          <m:sub>
            <m:r>
              <w:rPr>
                <w:rFonts w:ascii="Cambria Math" w:hAnsi="Cambria Math"/>
              </w:rPr>
              <m:t>0</m:t>
            </m:r>
          </m:sub>
          <m:sup>
            <w:bookmarkStart w:id="48" w:name="OLE_LINK105"/>
            <m:r>
              <m:rPr>
                <m:scr m:val="script"/>
              </m:rPr>
              <w:rPr>
                <w:rFonts w:ascii="Cambria Math" w:hAnsi="Cambria Math"/>
              </w:rPr>
              <m:t>N∖{</m:t>
            </m:r>
            <m:r>
              <w:rPr>
                <w:rFonts w:ascii="Cambria Math" w:hAnsi="Cambria Math" w:hint="eastAsia"/>
              </w:rPr>
              <m:t>n</m:t>
            </m:r>
            <m:r>
              <w:rPr>
                <w:rFonts w:ascii="Cambria Math" w:hAnsi="Cambria Math"/>
              </w:rPr>
              <m:t>}</m:t>
            </m:r>
            <w:bookmarkEnd w:id="48"/>
          </m:sup>
        </m:sSubSup>
        <m:r>
          <w:rPr>
            <w:rFonts w:ascii="Cambria Math" w:hAnsi="Cambria Math"/>
          </w:rPr>
          <m:t>(</m:t>
        </m:r>
        <w:bookmarkStart w:id="49" w:name="OLE_LINK106"/>
        <m:sSub>
          <m:sSubPr>
            <m:ctrlPr>
              <w:rPr>
                <w:rFonts w:ascii="Cambria Math" w:hAnsi="Cambria Math"/>
              </w:rPr>
            </m:ctrlPr>
          </m:sSubPr>
          <m:e>
            <m:r>
              <w:rPr>
                <w:rFonts w:ascii="Cambria Math" w:hAnsi="Cambria Math"/>
              </w:rPr>
              <m:t>o</m:t>
            </m:r>
          </m:e>
          <m:sub>
            <m:r>
              <w:rPr>
                <w:rFonts w:ascii="Cambria Math" w:hAnsi="Cambria Math"/>
              </w:rPr>
              <m:t>0</m:t>
            </m:r>
          </m:sub>
        </m:sSub>
        <m:r>
          <w:rPr>
            <w:rFonts w:ascii="Cambria Math" w:hAnsi="Cambria Math"/>
          </w:rPr>
          <m:t>(t)</m:t>
        </m:r>
        <w:bookmarkEnd w:id="49"/>
        <m:r>
          <w:rPr>
            <w:rFonts w:ascii="Cambria Math" w:hAnsi="Cambria Math"/>
          </w:rPr>
          <m:t>,</m:t>
        </m:r>
        <w:bookmarkStart w:id="50" w:name="OLE_LINK107"/>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w:bookmarkEnd w:id="50"/>
        <m:r>
          <w:rPr>
            <w:rFonts w:ascii="Cambria Math" w:hAnsi="Cambria Math"/>
          </w:rPr>
          <m:t>)</m:t>
        </m:r>
      </m:oMath>
      <w:r w:rsidRPr="006A28D8">
        <w:t>为在用户</w:t>
      </w:r>
      <w:bookmarkStart w:id="51" w:name="OLE_LINK108"/>
      <m:oMath>
        <m:r>
          <w:rPr>
            <w:rFonts w:ascii="Cambria Math" w:hAnsi="Cambria Math" w:hint="eastAsia"/>
          </w:rPr>
          <m:t>n</m:t>
        </m:r>
      </m:oMath>
      <w:r w:rsidRPr="006A28D8">
        <w:t>被</w:t>
      </w:r>
      <w:bookmarkEnd w:id="51"/>
      <w:r w:rsidRPr="006A28D8">
        <w:t xml:space="preserve">移除后、仅由剩余用户集合构成的反事实环境中，UAV 在局部观测 </w:t>
      </w:r>
      <m:oMath>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m:t>
            </m:r>
            <m:r>
              <w:rPr>
                <w:rFonts w:ascii="Cambria Math" w:hAnsi="Cambria Math" w:hint="eastAsia"/>
              </w:rPr>
              <m:t>n</m:t>
            </m:r>
          </m:sup>
        </m:sSubSup>
        <m:r>
          <w:rPr>
            <w:rFonts w:ascii="Cambria Math" w:hAnsi="Cambria Math"/>
          </w:rPr>
          <m:t>(t)</m:t>
        </m:r>
      </m:oMath>
      <w:r w:rsidRPr="006A28D8">
        <w:t xml:space="preserve"> 下采取动作 </w:t>
      </w:r>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w:r w:rsidRPr="006A28D8">
        <w:t xml:space="preserve"> 所对应的期望折扣累计社会福利</w:t>
      </w:r>
      <w:r w:rsidR="00F70D61">
        <w:rPr>
          <w:rFonts w:hint="eastAsia"/>
        </w:rPr>
        <w:t>：</w:t>
      </w:r>
    </w:p>
    <w:p w14:paraId="2B78D48B" w14:textId="43B03898" w:rsidR="006A28D8" w:rsidRDefault="00000000" w:rsidP="006A28D8">
      <w:pPr>
        <w:rPr>
          <w:rFonts w:hint="eastAsia"/>
        </w:rPr>
      </w:pPr>
      <m:oMathPara>
        <m:oMath>
          <m:sSubSup>
            <m:sSubSupPr>
              <m:ctrlPr>
                <w:rPr>
                  <w:rFonts w:ascii="Cambria Math" w:hAnsi="Cambria Math"/>
                </w:rPr>
              </m:ctrlPr>
            </m:sSubSupPr>
            <m:e>
              <m:r>
                <w:rPr>
                  <w:rFonts w:ascii="Cambria Math" w:hAnsi="Cambria Math"/>
                </w:rPr>
                <m:t>Q</m:t>
              </m:r>
            </m:e>
            <m:sub>
              <m:r>
                <w:rPr>
                  <w:rFonts w:ascii="Cambria Math" w:hAnsi="Cambria Math"/>
                </w:rPr>
                <m:t>0</m:t>
              </m:r>
            </m:sub>
            <m:sup>
              <m:r>
                <m:rPr>
                  <m:scr m:val="script"/>
                </m:rPr>
                <w:rPr>
                  <w:rFonts w:ascii="Cambria Math" w:hAnsi="Cambria Math"/>
                </w:rPr>
                <m:t>N∖{</m:t>
              </m:r>
              <w:bookmarkStart w:id="52" w:name="OLE_LINK32"/>
              <m:r>
                <w:rPr>
                  <w:rFonts w:ascii="Cambria Math" w:hAnsi="Cambria Math" w:hint="eastAsia"/>
                </w:rPr>
                <m:t>n</m:t>
              </m:r>
              <w:bookmarkEnd w:id="52"/>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m:t>
              </m:r>
              <m:r>
                <w:rPr>
                  <w:rFonts w:ascii="Cambria Math" w:hAnsi="Cambria Math" w:hint="eastAsia"/>
                </w:rPr>
                <m:t>n</m:t>
              </m:r>
            </m:sup>
          </m:sSubSup>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r>
            <m:rPr>
              <m:scr m:val="double-struck"/>
              <m:sty m:val="p"/>
            </m:rPr>
            <w:rPr>
              <w:rFonts w:ascii="Cambria Math" w:hAnsi="Cambria Math"/>
            </w:rPr>
            <m:t>E</m:t>
          </m:r>
          <m:r>
            <w:rPr>
              <w:rFonts w:ascii="Cambria Math" w:hAnsi="Cambria Math"/>
            </w:rPr>
            <m:t>[</m:t>
          </m:r>
          <m:nary>
            <m:naryPr>
              <m:chr m:val="∑"/>
              <m:limLoc m:val="undOvr"/>
              <m:grow m:val="1"/>
              <m:ctrlPr>
                <w:rPr>
                  <w:rFonts w:ascii="Cambria Math" w:hAnsi="Cambria Math"/>
                </w:rPr>
              </m:ctrlPr>
            </m:naryPr>
            <m:sub>
              <m:r>
                <w:rPr>
                  <w:rFonts w:ascii="Cambria Math" w:hAnsi="Cambria Math"/>
                </w:rPr>
                <m:t>ν=t</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ν-t</m:t>
                  </m:r>
                </m:sup>
              </m:sSup>
              <m:sSup>
                <m:sSupPr>
                  <m:ctrlPr>
                    <w:rPr>
                      <w:rFonts w:ascii="Cambria Math" w:hAnsi="Cambria Math"/>
                    </w:rPr>
                  </m:ctrlPr>
                </m:sSupPr>
                <m:e>
                  <m:sSub>
                    <m:sSubPr>
                      <m:ctrlPr>
                        <w:rPr>
                          <w:rFonts w:ascii="Cambria Math" w:hAnsi="Cambria Math"/>
                          <w:i/>
                        </w:rPr>
                      </m:ctrlPr>
                    </m:sSubPr>
                    <m:e>
                      <m:r>
                        <w:rPr>
                          <w:rFonts w:ascii="Cambria Math" w:hAnsi="Cambria Math"/>
                        </w:rPr>
                        <m:t>r</m:t>
                      </m:r>
                    </m:e>
                    <m:sub>
                      <m:r>
                        <w:rPr>
                          <w:rFonts w:ascii="Cambria Math" w:hAnsi="Cambria Math"/>
                        </w:rPr>
                        <m:t>0</m:t>
                      </m:r>
                    </m:sub>
                  </m:sSub>
                </m:e>
                <m:sup>
                  <m:r>
                    <m:rPr>
                      <m:scr m:val="script"/>
                    </m:rPr>
                    <w:rPr>
                      <w:rFonts w:ascii="Cambria Math" w:hAnsi="Cambria Math"/>
                    </w:rPr>
                    <m:t>N∖{</m:t>
                  </m:r>
                  <m:r>
                    <w:rPr>
                      <w:rFonts w:ascii="Cambria Math" w:hAnsi="Cambria Math" w:hint="eastAsia"/>
                    </w:rPr>
                    <m:t>n</m:t>
                  </m:r>
                  <m:r>
                    <w:rPr>
                      <w:rFonts w:ascii="Cambria Math" w:hAnsi="Cambria Math"/>
                    </w:rPr>
                    <m:t>}</m:t>
                  </m:r>
                </m:sup>
              </m:sSup>
              <m:r>
                <w:rPr>
                  <w:rFonts w:ascii="Cambria Math" w:hAnsi="Cambria Math"/>
                </w:rPr>
                <m:t>(ν)|</m:t>
              </m:r>
              <w:bookmarkStart w:id="53" w:name="OLE_LINK33"/>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m:t>
                  </m:r>
                  <m:r>
                    <w:rPr>
                      <w:rFonts w:ascii="Cambria Math" w:hAnsi="Cambria Math" w:hint="eastAsia"/>
                    </w:rPr>
                    <m:t>n</m:t>
                  </m:r>
                </m:sup>
              </m:sSubSup>
              <m:r>
                <w:rPr>
                  <w:rFonts w:ascii="Cambria Math" w:hAnsi="Cambria Math"/>
                </w:rPr>
                <m:t>(t)</m:t>
              </m:r>
              <w:bookmarkEnd w:id="53"/>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e>
          </m:nary>
          <m:r>
            <w:rPr>
              <w:rFonts w:ascii="Cambria Math" w:hAnsi="Cambria Math"/>
            </w:rPr>
            <m:t>]</m:t>
          </m:r>
        </m:oMath>
      </m:oMathPara>
    </w:p>
    <w:bookmarkEnd w:id="47"/>
    <w:p w14:paraId="57BE529C" w14:textId="6DA41D8A" w:rsidR="0065469E" w:rsidRDefault="0065469E" w:rsidP="006A28D8">
      <w:pPr>
        <w:rPr>
          <w:rFonts w:hint="eastAsia"/>
        </w:rPr>
      </w:pPr>
      <w:r>
        <w:rPr>
          <w:rFonts w:hint="eastAsia"/>
        </w:rPr>
        <w:t>其中</w:t>
      </w:r>
      <m:oMath>
        <m:sSubSup>
          <m:sSubSupPr>
            <m:ctrlPr>
              <w:rPr>
                <w:rFonts w:ascii="Cambria Math" w:hAnsi="Cambria Math"/>
                <w:i/>
              </w:rPr>
            </m:ctrlPr>
          </m:sSubSupPr>
          <m:e>
            <m:r>
              <w:rPr>
                <w:rFonts w:ascii="Cambria Math" w:hAnsi="Cambria Math"/>
              </w:rPr>
              <m:t>r</m:t>
            </m:r>
          </m:e>
          <m:sub>
            <m:r>
              <w:rPr>
                <w:rFonts w:ascii="Cambria Math" w:hAnsi="Cambria Math"/>
              </w:rPr>
              <m:t>0</m:t>
            </m:r>
          </m:sub>
          <m:sup>
            <m:r>
              <m:rPr>
                <m:scr m:val="script"/>
              </m:rPr>
              <w:rPr>
                <w:rFonts w:ascii="Cambria Math" w:hAnsi="Cambria Math"/>
              </w:rPr>
              <m:t>N∖{</m:t>
            </m:r>
            <m:r>
              <w:rPr>
                <w:rFonts w:ascii="Cambria Math" w:hAnsi="Cambria Math"/>
              </w:rPr>
              <m:t>n}</m:t>
            </m:r>
          </m:sup>
        </m:sSubSup>
        <m:r>
          <w:rPr>
            <w:rFonts w:ascii="Cambria Math" w:hAnsi="Cambria Math"/>
          </w:rPr>
          <m:t>(</m:t>
        </m:r>
        <m:r>
          <w:rPr>
            <w:rFonts w:ascii="Cambria Math" w:hAnsi="Cambria Math" w:hint="eastAsia"/>
          </w:rPr>
          <m:t>t</m:t>
        </m:r>
        <m:r>
          <w:rPr>
            <w:rFonts w:ascii="Cambria Math" w:hAnsi="Cambria Math"/>
          </w:rPr>
          <m:t>)=-</m:t>
        </m:r>
        <m:nary>
          <m:naryPr>
            <m:chr m:val="∑"/>
            <m:limLoc m:val="undOvr"/>
            <m:grow m:val="1"/>
            <m:supHide m:val="1"/>
            <m:ctrlPr>
              <w:rPr>
                <w:rFonts w:ascii="Cambria Math" w:hAnsi="Cambria Math"/>
                <w:i/>
              </w:rPr>
            </m:ctrlPr>
          </m:naryPr>
          <m:sub>
            <m:r>
              <w:rPr>
                <w:rFonts w:ascii="Cambria Math" w:hAnsi="Cambria Math"/>
              </w:rPr>
              <m:t>k∈</m:t>
            </m:r>
            <m:r>
              <m:rPr>
                <m:scr m:val="script"/>
              </m:rPr>
              <w:rPr>
                <w:rFonts w:ascii="Cambria Math" w:hAnsi="Cambria Math"/>
              </w:rPr>
              <m:t>N∖{</m:t>
            </m:r>
            <m:r>
              <w:rPr>
                <w:rFonts w:ascii="Cambria Math" w:hAnsi="Cambria Math"/>
              </w:rPr>
              <m:t>n}</m:t>
            </m:r>
          </m:sub>
          <m:sup/>
          <m:e>
            <m:r>
              <w:rPr>
                <w:rFonts w:ascii="Cambria Math" w:hAnsi="Cambria Math"/>
              </w:rPr>
              <m:t> </m:t>
            </m:r>
          </m:e>
        </m:nary>
        <m:sSub>
          <m:sSubPr>
            <m:ctrlPr>
              <w:rPr>
                <w:rFonts w:ascii="Cambria Math" w:hAnsi="Cambria Math"/>
                <w:i/>
              </w:rPr>
            </m:ctrlPr>
          </m:sSubPr>
          <m:e>
            <m:r>
              <w:rPr>
                <w:rFonts w:ascii="Cambria Math" w:hAnsi="Cambria Math"/>
              </w:rPr>
              <m:t>θ</m:t>
            </m:r>
          </m:e>
          <m:sub>
            <m:r>
              <w:rPr>
                <w:rFonts w:ascii="Cambria Math" w:hAnsi="Cambria Math"/>
              </w:rPr>
              <m:t>k</m:t>
            </m:r>
          </m:sub>
        </m:s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k</m:t>
            </m:r>
          </m:sub>
        </m:sSub>
        <m:r>
          <w:rPr>
            <w:rFonts w:ascii="Cambria Math" w:hAnsi="Cambria Math"/>
          </w:rPr>
          <m:t>(t)</m:t>
        </m:r>
      </m:oMath>
      <w:r w:rsidR="00C601DA">
        <w:rPr>
          <w:rFonts w:hint="eastAsia"/>
        </w:rPr>
        <w:t>。</w:t>
      </w:r>
    </w:p>
    <w:p w14:paraId="44EECFCF" w14:textId="3E76DF2C" w:rsidR="00DA586E" w:rsidRPr="00DA586E" w:rsidRDefault="00DA586E" w:rsidP="00DA586E">
      <w:pPr>
        <w:rPr>
          <w:rFonts w:hint="eastAsia"/>
        </w:rPr>
      </w:pPr>
      <w:r w:rsidRPr="00DA586E">
        <w:t xml:space="preserve">基于该反事实 Q 函数，定义在没有用户 </w:t>
      </w:r>
      <m:oMath>
        <m:r>
          <w:rPr>
            <w:rFonts w:ascii="Cambria Math" w:hAnsi="Cambria Math"/>
          </w:rPr>
          <m:t>n</m:t>
        </m:r>
      </m:oMath>
      <w:r w:rsidRPr="00DA586E">
        <w:t xml:space="preserve"> 参与的理想情况下，UAV 能够最大化剩余系统长期福利的最优动作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*,-n</m:t>
            </m:r>
          </m:sup>
        </m:sSubSup>
        <m:r>
          <w:rPr>
            <w:rFonts w:ascii="Cambria Math" w:hAnsi="Cambria Math"/>
          </w:rPr>
          <m:t>(t)</m:t>
        </m:r>
      </m:oMath>
      <w:r w:rsidRPr="00DA586E">
        <w:t>为：</w:t>
      </w:r>
    </w:p>
    <w:p w14:paraId="45F0406A" w14:textId="34504F39" w:rsidR="00F70D61" w:rsidRPr="009731B5" w:rsidRDefault="00000000" w:rsidP="00F70D61">
      <w:pPr>
        <w:rPr>
          <w:rFonts w:hint="eastAsia"/>
        </w:rPr>
      </w:pPr>
      <m:oMathPara>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*,-n</m:t>
              </m:r>
            </m:sup>
          </m:sSubSup>
          <m:r>
            <w:rPr>
              <w:rFonts w:ascii="Cambria Math" w:hAnsi="Cambria Math"/>
            </w:rPr>
            <m:t>(t)=</m:t>
          </m:r>
          <m:r>
            <m:rPr>
              <m:sty m:val="p"/>
            </m:rPr>
            <w:rPr>
              <w:rFonts w:ascii="Cambria Math" w:hAnsi="Cambria Math"/>
            </w:rPr>
            <m:t>arg</m:t>
          </m:r>
          <m:r>
            <w:rPr>
              <w:rFonts w:ascii="Cambria Math" w:hAnsi="Cambria Math"/>
            </w:rPr>
            <m:t>⁡</m:t>
          </m:r>
          <m:limLow>
            <m:limLowPr>
              <m:ctrlPr>
                <w:rPr>
                  <w:rFonts w:ascii="Cambria Math" w:hAnsi="Cambria Math"/>
                </w:rPr>
              </m:ctrlPr>
            </m:limLowPr>
            <m:e>
              <m:r>
                <w:rPr>
                  <w:rFonts w:ascii="Cambria Math" w:hAnsi="Cambria Math"/>
                </w:rPr>
                <m:t>max</m:t>
              </m:r>
            </m:e>
            <m:lim>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lim>
          </m:limLow>
          <m:sSubSup>
            <m:sSubSupPr>
              <m:ctrlPr>
                <w:rPr>
                  <w:rFonts w:ascii="Cambria Math" w:hAnsi="Cambria Math"/>
                </w:rPr>
              </m:ctrlPr>
            </m:sSubSupPr>
            <m:e>
              <m:r>
                <w:rPr>
                  <w:rFonts w:ascii="Cambria Math" w:hAnsi="Cambria Math"/>
                </w:rPr>
                <m:t>Q</m:t>
              </m:r>
            </m:e>
            <m:sub>
              <m:r>
                <w:rPr>
                  <w:rFonts w:ascii="Cambria Math" w:hAnsi="Cambria Math"/>
                </w:rPr>
                <m:t>0</m:t>
              </m:r>
            </m:sub>
            <m:sup>
              <m:r>
                <m:rPr>
                  <m:scr m:val="script"/>
                </m:rPr>
                <w:rPr>
                  <w:rFonts w:ascii="Cambria Math" w:hAnsi="Cambria Math"/>
                </w:rPr>
                <m:t>N∖{</m:t>
              </m:r>
              <m:r>
                <w:rPr>
                  <w:rFonts w:ascii="Cambria Math" w:hAnsi="Cambria Math" w:hint="eastAsia"/>
                </w:rPr>
                <m:t>n</m:t>
              </m:r>
              <m:r>
                <w:rPr>
                  <w:rFonts w:ascii="Cambria Math" w:hAnsi="Cambria Math"/>
                </w:rPr>
                <m:t>}</m:t>
              </m:r>
            </m:sup>
          </m:sSubSup>
          <m:r>
            <w:rPr>
              <w:rFonts w:ascii="Cambria Math" w:hAnsi="Cambria Math"/>
            </w:rPr>
            <m:t>(</m:t>
          </m:r>
          <w:bookmarkStart w:id="54" w:name="OLE_LINK34"/>
          <m:sSubSup>
            <m:sSubSupPr>
              <m:ctrlPr>
                <w:rPr>
                  <w:rFonts w:ascii="Cambria Math" w:hAnsi="Cambria Math"/>
                </w:rPr>
              </m:ctrlPr>
            </m:sSubSupPr>
            <m:e>
              <m:r>
                <w:rPr>
                  <w:rFonts w:ascii="Cambria Math" w:hAnsi="Cambria Math"/>
                </w:rPr>
                <m:t>o</m:t>
              </m:r>
            </m:e>
            <m:sub>
              <m:r>
                <w:rPr>
                  <w:rFonts w:ascii="Cambria Math" w:hAnsi="Cambria Math"/>
                </w:rPr>
                <m:t>0</m:t>
              </m:r>
            </m:sub>
            <m:sup>
              <m:r>
                <w:rPr>
                  <w:rFonts w:ascii="Cambria Math" w:hAnsi="Cambria Math"/>
                </w:rPr>
                <m:t>-</m:t>
              </m:r>
              <m:r>
                <w:rPr>
                  <w:rFonts w:ascii="Cambria Math" w:hAnsi="Cambria Math" w:hint="eastAsia"/>
                </w:rPr>
                <m:t>n</m:t>
              </m:r>
            </m:sup>
          </m:sSubSup>
          <m:r>
            <w:rPr>
              <w:rFonts w:ascii="Cambria Math" w:hAnsi="Cambria Math"/>
            </w:rPr>
            <m:t>(t)</m:t>
          </m:r>
          <w:bookmarkEnd w:id="54"/>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(t))</m:t>
          </m:r>
        </m:oMath>
      </m:oMathPara>
    </w:p>
    <w:p w14:paraId="27D140EE" w14:textId="77777777" w:rsidR="006662C1" w:rsidRDefault="006662C1" w:rsidP="00F70D61">
      <w:pPr>
        <w:rPr>
          <w:rFonts w:hint="eastAsia"/>
        </w:rPr>
      </w:pPr>
    </w:p>
    <w:p w14:paraId="30204EFF" w14:textId="5A21BAEF" w:rsidR="00372109" w:rsidRPr="006662C1" w:rsidRDefault="00F70D61">
      <w:pPr>
        <w:rPr>
          <w:rFonts w:hint="eastAsia"/>
        </w:rPr>
      </w:pPr>
      <w:r w:rsidRPr="00840F40">
        <w:t xml:space="preserve">用户 </w:t>
      </w:r>
      <m:oMath>
        <m:r>
          <w:rPr>
            <w:rFonts w:ascii="Cambria Math" w:hAnsi="Cambria Math" w:hint="eastAsia"/>
          </w:rPr>
          <m:t>n</m:t>
        </m:r>
      </m:oMath>
      <w:r w:rsidRPr="00840F40">
        <w:t xml:space="preserve"> 在时隙 </w:t>
      </w:r>
      <m:oMath>
        <m:r>
          <w:rPr>
            <w:rFonts w:ascii="Cambria Math" w:hAnsi="Cambria Math"/>
          </w:rPr>
          <m:t>t</m:t>
        </m:r>
      </m:oMath>
      <w:r w:rsidRPr="00840F40">
        <w:t xml:space="preserve"> 的支付费用 </w:t>
      </w: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(t)</m:t>
        </m:r>
      </m:oMath>
      <w:r w:rsidR="008033B6">
        <w:rPr>
          <w:rFonts w:hint="eastAsia"/>
        </w:rPr>
        <w:t xml:space="preserve"> </w:t>
      </w:r>
      <w:r w:rsidRPr="00406675">
        <w:t>计算如下：</w:t>
      </w:r>
    </w:p>
    <w:p w14:paraId="099AC9FA" w14:textId="270C4D47" w:rsidR="002A49BB" w:rsidRPr="00EE5ADC" w:rsidRDefault="00000000">
      <w:pP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(t)=</m:t>
          </m:r>
          <m:sSubSup>
            <m:sSubSupPr>
              <m:ctrlPr>
                <w:rPr>
                  <w:rFonts w:ascii="Cambria Math" w:hAnsi="Cambria Math"/>
                </w:rPr>
              </m:ctrlPr>
            </m:sSubSupPr>
            <m:e>
              <m:r>
                <w:rPr>
                  <w:rFonts w:ascii="Cambria Math" w:hAnsi="Cambria Math"/>
                </w:rPr>
                <m:t>Q</m:t>
              </m:r>
            </m:e>
            <m:sub>
              <m:r>
                <w:rPr>
                  <w:rFonts w:ascii="Cambria Math" w:hAnsi="Cambria Math"/>
                </w:rPr>
                <m:t>0</m:t>
              </m:r>
            </m:sub>
            <m:sup>
              <m:r>
                <m:rPr>
                  <m:scr m:val="script"/>
                </m:rPr>
                <w:rPr>
                  <w:rFonts w:ascii="Cambria Math" w:hAnsi="Cambria Math"/>
                </w:rPr>
                <m:t>N∖{</m:t>
              </m:r>
              <w:bookmarkStart w:id="55" w:name="OLE_LINK111"/>
              <m:r>
                <w:rPr>
                  <w:rFonts w:ascii="Cambria Math" w:hAnsi="Cambria Math" w:hint="eastAsia"/>
                </w:rPr>
                <m:t>n</m:t>
              </m:r>
              <w:bookmarkEnd w:id="55"/>
              <m:r>
                <w:rPr>
                  <w:rFonts w:ascii="Cambria Math" w:hAnsi="Cambria Math"/>
                </w:rPr>
                <m:t>}</m:t>
              </m:r>
            </m:sup>
          </m:sSubSup>
          <m:r>
            <w:rPr>
              <w:rFonts w:ascii="Cambria Math" w:hAnsi="Cambria Math"/>
            </w:rPr>
            <m:t>(</m:t>
          </m:r>
          <w:bookmarkStart w:id="56" w:name="OLE_LINK36"/>
          <m:sSubSup>
            <m:sSubSupPr>
              <m:ctrlPr>
                <w:rPr>
                  <w:rFonts w:ascii="Cambria Math" w:hAnsi="Cambria Math"/>
                  <w:i/>
                </w:rPr>
              </m:ctrlPr>
            </m:sSubSupPr>
            <m:e>
              <m:r>
                <w:rPr>
                  <w:rFonts w:ascii="Cambria Math" w:hAnsi="Cambria Math"/>
                </w:rPr>
                <m:t>o</m:t>
              </m:r>
            </m:e>
            <m:sub>
              <m:r>
                <w:rPr>
                  <w:rFonts w:ascii="Cambria Math" w:hAnsi="Cambria Math"/>
                </w:rPr>
                <m:t>0</m:t>
              </m:r>
            </m:sub>
            <m:sup>
              <m:r>
                <w:rPr>
                  <w:rFonts w:ascii="Cambria Math" w:hAnsi="Cambria Math"/>
                </w:rPr>
                <m:t>-n</m:t>
              </m:r>
            </m:sup>
          </m:sSubSup>
          <m:r>
            <w:rPr>
              <w:rFonts w:ascii="Cambria Math" w:hAnsi="Cambria Math"/>
            </w:rPr>
            <m:t>(t)</m:t>
          </m:r>
          <w:bookmarkEnd w:id="56"/>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*,-n</m:t>
              </m:r>
            </m:sup>
          </m:sSubSup>
          <m:r>
            <w:rPr>
              <w:rFonts w:ascii="Cambria Math" w:hAnsi="Cambria Math"/>
            </w:rPr>
            <m:t>(t))-</m:t>
          </m:r>
          <m:sSubSup>
            <m:sSubSupPr>
              <m:ctrlPr>
                <w:rPr>
                  <w:rFonts w:ascii="Cambria Math" w:hAnsi="Cambria Math"/>
                </w:rPr>
              </m:ctrlPr>
            </m:sSubSupPr>
            <m:e>
              <m:r>
                <w:rPr>
                  <w:rFonts w:ascii="Cambria Math" w:hAnsi="Cambria Math"/>
                </w:rPr>
                <m:t>Q</m:t>
              </m:r>
            </m:e>
            <m:sub>
              <m:r>
                <w:rPr>
                  <w:rFonts w:ascii="Cambria Math" w:hAnsi="Cambria Math"/>
                </w:rPr>
                <m:t>0</m:t>
              </m:r>
            </m:sub>
            <m:sup>
              <m:r>
                <m:rPr>
                  <m:scr m:val="script"/>
                </m:rPr>
                <w:rPr>
                  <w:rFonts w:ascii="Cambria Math" w:hAnsi="Cambria Math"/>
                </w:rPr>
                <m:t>N∖{</m:t>
              </m:r>
              <m:r>
                <w:rPr>
                  <w:rFonts w:ascii="Cambria Math" w:hAnsi="Cambria Math" w:hint="eastAsia"/>
                </w:rPr>
                <m:t>n</m:t>
              </m:r>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0</m:t>
              </m:r>
            </m:sub>
            <m:sup>
              <m:r>
                <w:rPr>
                  <w:rFonts w:ascii="Cambria Math" w:hAnsi="Cambria Math"/>
                </w:rPr>
                <m:t>-n</m:t>
              </m:r>
            </m:sup>
          </m:sSubSup>
          <m:r>
            <w:rPr>
              <w:rFonts w:ascii="Cambria Math" w:hAnsi="Cambria Math"/>
            </w:rPr>
            <m:t>(t),</m:t>
          </m:r>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t>
              </m:r>
            </m:sup>
          </m:sSubSup>
          <m:r>
            <w:rPr>
              <w:rFonts w:ascii="Cambria Math" w:hAnsi="Cambria Math"/>
            </w:rPr>
            <m:t>(t))</m:t>
          </m:r>
        </m:oMath>
      </m:oMathPara>
    </w:p>
    <w:p w14:paraId="7D25ACFF" w14:textId="77777777" w:rsidR="00EE5ADC" w:rsidRDefault="00EE5ADC">
      <w:pPr>
        <w:rPr>
          <w:rFonts w:hint="eastAsia"/>
        </w:rPr>
      </w:pPr>
    </w:p>
    <w:p w14:paraId="7FFE7B2D" w14:textId="77777777" w:rsidR="002A49BB" w:rsidRDefault="002A49BB">
      <w:pPr>
        <w:rPr>
          <w:rFonts w:hint="eastAsia"/>
        </w:rPr>
      </w:pPr>
    </w:p>
    <w:p w14:paraId="70F23A65" w14:textId="77777777" w:rsidR="00580E1F" w:rsidRDefault="00580E1F" w:rsidP="00580E1F">
      <w:pPr>
        <w:rPr>
          <w:rFonts w:hint="eastAsia"/>
        </w:rPr>
      </w:pPr>
      <w:r>
        <w:rPr>
          <w:rFonts w:hint="eastAsia"/>
        </w:rPr>
        <w:t>反事实子拍卖的采样与 Q 函数更新</w:t>
      </w:r>
    </w:p>
    <w:p w14:paraId="17B72B3B" w14:textId="77777777" w:rsidR="00580E1F" w:rsidRDefault="00580E1F" w:rsidP="00580E1F">
      <w:pPr>
        <w:rPr>
          <w:rFonts w:hint="eastAsia"/>
        </w:rPr>
      </w:pPr>
      <w:r>
        <w:rPr>
          <w:rFonts w:hint="eastAsia"/>
        </w:rPr>
        <w:t>在每个训练时隙，算法采用 ε-贪婪规则采样反事实索引。其采样规则为：</w:t>
      </w:r>
    </w:p>
    <w:p w14:paraId="690237B2" w14:textId="77777777" w:rsidR="00580E1F" w:rsidRDefault="00580E1F" w:rsidP="00580E1F">
      <w:pPr>
        <w:rPr>
          <w:rFonts w:hint="eastAsia"/>
        </w:rPr>
      </w:pPr>
      <w:r>
        <w:rPr>
          <w:rFonts w:hint="eastAsia"/>
        </w:rPr>
        <w:t>κ = 0，概率为 1 - ε；否则，κ ∈ {1,…,N} 均匀采样。</w:t>
      </w:r>
    </w:p>
    <w:p w14:paraId="151F8986" w14:textId="77777777" w:rsidR="00580E1F" w:rsidRDefault="00580E1F" w:rsidP="00580E1F">
      <w:pPr>
        <w:rPr>
          <w:rFonts w:hint="eastAsia"/>
        </w:rPr>
      </w:pPr>
      <w:r>
        <w:rPr>
          <w:rFonts w:hint="eastAsia"/>
        </w:rPr>
        <w:t>在完整环境分支中，所有用户提交报告，UAV 基于完整报告状态选择联合动作。在反事实分支中，抽取的用户被移除，并构造对应的掩码报告状态；UAV 策略网络以该状态为输入生成子拍卖动作：</w:t>
      </w:r>
    </w:p>
    <w:p w14:paraId="75EB95B2" w14:textId="77777777" w:rsidR="00580E1F" w:rsidRDefault="00580E1F" w:rsidP="00580E1F">
      <w:pPr>
        <w:rPr>
          <w:rFonts w:hint="eastAsia"/>
        </w:rPr>
      </w:pPr>
      <w:r>
        <w:rPr>
          <w:rFonts w:hint="eastAsia"/>
        </w:rPr>
        <w:t>o_{0}(t),\ \ \ a_{0}(t),\ \ \ {o^{-n}}_{0}(t).</w:t>
      </w:r>
    </w:p>
    <w:p w14:paraId="69DABA75" w14:textId="77777777" w:rsidR="00580E1F" w:rsidRDefault="00580E1F" w:rsidP="00580E1F">
      <w:pPr>
        <w:rPr>
          <w:rFonts w:hint="eastAsia"/>
        </w:rPr>
      </w:pPr>
      <w:r>
        <w:rPr>
          <w:rFonts w:hint="eastAsia"/>
        </w:rPr>
        <w:t>完整环境转移分别写入 UAV 和各用户的经验回放池。反事实分支仅生成 UAV 的反事实转移，并将其写入 UAV 回放池：</w:t>
      </w:r>
    </w:p>
    <w:p w14:paraId="073010D2" w14:textId="77777777" w:rsidR="00580E1F" w:rsidRDefault="00580E1F" w:rsidP="00580E1F">
      <w:pPr>
        <w:rPr>
          <w:rFonts w:hint="eastAsia"/>
        </w:rPr>
      </w:pPr>
      <w:r>
        <w:rPr>
          <w:rFonts w:hint="eastAsia"/>
        </w:rPr>
        <w:t>({o^{-n}}_{0}(t),\ a_{0}(t),\ {r^{-n}}_{0}(t),\ {o^{-n}}_{0}(t+1)).</w:t>
      </w:r>
    </w:p>
    <w:p w14:paraId="5A01F47F" w14:textId="77777777" w:rsidR="00580E1F" w:rsidRDefault="00580E1F" w:rsidP="00580E1F">
      <w:pPr>
        <w:rPr>
          <w:rFonts w:hint="eastAsia"/>
        </w:rPr>
      </w:pPr>
      <w:r>
        <w:rPr>
          <w:rFonts w:hint="eastAsia"/>
        </w:rPr>
        <w:t>对于任一用户，反事实 Q 函数表示该用户被移除后剩余系统的期望折扣累计社会福利。支付计算时，先求取反事实环境的最优 Q 值，再计算完整拍卖有效动作在相同反事实状态下的 Q 值；二者之差即为该用户的动态 VCG 支付：</w:t>
      </w:r>
    </w:p>
    <w:p w14:paraId="180D8C6C" w14:textId="77777777" w:rsidR="00580E1F" w:rsidRDefault="00580E1F" w:rsidP="00580E1F">
      <w:pPr>
        <w:rPr>
          <w:rFonts w:hint="eastAsia"/>
        </w:rPr>
      </w:pPr>
      <w:r>
        <w:rPr>
          <w:rFonts w:hint="eastAsia"/>
        </w:rPr>
        <w:t>{Q^{-n,\</w:t>
      </w:r>
      <w:proofErr w:type="spellStart"/>
      <w:r>
        <w:rPr>
          <w:rFonts w:hint="eastAsia"/>
        </w:rPr>
        <w:t>ast</w:t>
      </w:r>
      <w:proofErr w:type="spellEnd"/>
      <w:r>
        <w:rPr>
          <w:rFonts w:hint="eastAsia"/>
        </w:rPr>
        <w:t xml:space="preserve"> }}_{0}(t)\ =\ \underset{a}{max}\ min\{Q_{0,1},\ Q_{0,2}\},</w:t>
      </w:r>
    </w:p>
    <w:p w14:paraId="00E3B138" w14:textId="5AD0CE5E" w:rsidR="002A49BB" w:rsidRDefault="00580E1F" w:rsidP="00580E1F">
      <w:pPr>
        <w:rPr>
          <w:rFonts w:hint="eastAsia"/>
        </w:rPr>
      </w:pPr>
      <w:r>
        <w:rPr>
          <w:rFonts w:hint="eastAsia"/>
        </w:rPr>
        <w:t>p_{n}(t)\ =\ {Q^{-n,\</w:t>
      </w:r>
      <w:proofErr w:type="spellStart"/>
      <w:r>
        <w:rPr>
          <w:rFonts w:hint="eastAsia"/>
        </w:rPr>
        <w:t>ast</w:t>
      </w:r>
      <w:proofErr w:type="spellEnd"/>
      <w:r>
        <w:rPr>
          <w:rFonts w:hint="eastAsia"/>
        </w:rPr>
        <w:t xml:space="preserve"> }}_{0}(t)\ -\ {Q^{-n}}_{0}(t,\ a_{0}{}^{\</w:t>
      </w:r>
      <w:proofErr w:type="spellStart"/>
      <w:r>
        <w:rPr>
          <w:rFonts w:hint="eastAsia"/>
        </w:rPr>
        <w:t>ast</w:t>
      </w:r>
      <w:proofErr w:type="spellEnd"/>
      <w:r>
        <w:rPr>
          <w:rFonts w:hint="eastAsia"/>
        </w:rPr>
        <w:t xml:space="preserve"> }(t)).</w:t>
      </w:r>
    </w:p>
    <w:p w14:paraId="6F50B6D9" w14:textId="77777777" w:rsidR="002A49BB" w:rsidRDefault="002A49BB">
      <w:pPr>
        <w:rPr>
          <w:rFonts w:hint="eastAsia"/>
        </w:rPr>
      </w:pPr>
    </w:p>
    <w:p w14:paraId="7F804B23" w14:textId="77777777" w:rsidR="002A49BB" w:rsidRDefault="002A49BB">
      <w:pPr>
        <w:rPr>
          <w:rFonts w:hint="eastAsia"/>
        </w:rPr>
      </w:pPr>
    </w:p>
    <w:p w14:paraId="70043C2F" w14:textId="77777777" w:rsidR="002A49BB" w:rsidRDefault="002A49BB">
      <w:pPr>
        <w:rPr>
          <w:rFonts w:hint="eastAsia"/>
        </w:rPr>
      </w:pPr>
    </w:p>
    <w:p w14:paraId="41AF1B67" w14:textId="77777777" w:rsidR="002A49BB" w:rsidRDefault="002A49BB">
      <w:pPr>
        <w:rPr>
          <w:rFonts w:hint="eastAsia"/>
        </w:rPr>
      </w:pPr>
    </w:p>
    <w:p w14:paraId="26BDE0B8" w14:textId="77777777" w:rsidR="002A49BB" w:rsidRDefault="002A49BB">
      <w:pPr>
        <w:rPr>
          <w:rFonts w:hint="eastAsia"/>
        </w:rPr>
      </w:pPr>
    </w:p>
    <w:p w14:paraId="2E0358E9" w14:textId="77777777" w:rsidR="002A49BB" w:rsidRDefault="002A49BB">
      <w:pPr>
        <w:rPr>
          <w:rFonts w:hint="eastAsia"/>
        </w:rPr>
      </w:pPr>
    </w:p>
    <w:p w14:paraId="4EC8A528" w14:textId="77777777" w:rsidR="002A49BB" w:rsidRDefault="002A49BB">
      <w:pPr>
        <w:rPr>
          <w:rFonts w:hint="eastAsia"/>
        </w:rPr>
      </w:pPr>
    </w:p>
    <w:p w14:paraId="6F5430FF" w14:textId="5BB1DE20" w:rsidR="00C00637" w:rsidRDefault="00C00637">
      <w:pPr>
        <w:rPr>
          <w:rFonts w:hint="eastAsia"/>
        </w:rPr>
      </w:pPr>
    </w:p>
    <w:p w14:paraId="457718A0" w14:textId="77777777" w:rsidR="009F6619" w:rsidRDefault="009F6619">
      <w:pPr>
        <w:rPr>
          <w:rFonts w:hint="eastAsia"/>
        </w:rPr>
      </w:pPr>
    </w:p>
    <w:p w14:paraId="50127DE6" w14:textId="77777777" w:rsidR="009F6619" w:rsidRDefault="009F6619">
      <w:pPr>
        <w:rPr>
          <w:rFonts w:hint="eastAsia"/>
        </w:rPr>
      </w:pPr>
    </w:p>
    <w:p w14:paraId="4AD472B5" w14:textId="77777777" w:rsidR="009F6619" w:rsidRDefault="009F6619">
      <w:pPr>
        <w:rPr>
          <w:rFonts w:hint="eastAsia"/>
        </w:rPr>
      </w:pPr>
    </w:p>
    <w:p w14:paraId="0CA82623" w14:textId="77777777" w:rsidR="009F6619" w:rsidRDefault="009F6619">
      <w:pPr>
        <w:rPr>
          <w:rFonts w:hint="eastAsia"/>
        </w:rPr>
      </w:pPr>
    </w:p>
    <w:p w14:paraId="0B450AB2" w14:textId="0F51B9F7" w:rsidR="009F6619" w:rsidRDefault="00FA4769">
      <w:pPr>
        <w:rPr>
          <w:rFonts w:hint="eastAsia"/>
        </w:rPr>
      </w:pPr>
      <w:r w:rsidRPr="00E80012">
        <w:rPr>
          <w:noProof/>
        </w:rPr>
        <w:lastRenderedPageBreak/>
        <w:drawing>
          <wp:inline distT="0" distB="0" distL="0" distR="0" wp14:anchorId="4D57FC8A" wp14:editId="438022BC">
            <wp:extent cx="4321101" cy="576072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9724" t="2204" r="8341" b="6520"/>
                    <a:stretch/>
                  </pic:blipFill>
                  <pic:spPr bwMode="auto">
                    <a:xfrm>
                      <a:off x="0" y="0"/>
                      <a:ext cx="4321488" cy="5761236"/>
                    </a:xfrm>
                    <a:prstGeom prst="rect">
                      <a:avLst/>
                    </a:prstGeom>
                    <a:ln>
                      <a:noFill/>
                    </a:ln>
                    <a:extLst>
                      <a:ext uri="{53640926-AAD7-44D8-BBD7-CCE9431645EC}">
                        <a14:shadowObscured xmlns:a14="http://schemas.microsoft.com/office/drawing/2010/main"/>
                      </a:ext>
                    </a:extLst>
                  </pic:spPr>
                </pic:pic>
              </a:graphicData>
            </a:graphic>
          </wp:inline>
        </w:drawing>
      </w:r>
    </w:p>
    <w:p w14:paraId="1AA3D4D1" w14:textId="77777777" w:rsidR="009F6619" w:rsidRDefault="009F6619">
      <w:pPr>
        <w:rPr>
          <w:rFonts w:hint="eastAsia"/>
        </w:rPr>
      </w:pPr>
    </w:p>
    <w:p w14:paraId="1186D1D8" w14:textId="77777777" w:rsidR="009F6619" w:rsidRDefault="009F6619">
      <w:pPr>
        <w:rPr>
          <w:rFonts w:hint="eastAsia"/>
        </w:rPr>
      </w:pPr>
    </w:p>
    <w:p w14:paraId="68A17487" w14:textId="77777777" w:rsidR="009F6619" w:rsidRDefault="009F6619">
      <w:pPr>
        <w:rPr>
          <w:rFonts w:hint="eastAsia"/>
        </w:rPr>
      </w:pPr>
    </w:p>
    <w:p w14:paraId="633CDF68" w14:textId="77777777" w:rsidR="00FA4769" w:rsidRDefault="00FA4769" w:rsidP="00FA4769">
      <w:pPr>
        <w:rPr>
          <w:rFonts w:hint="eastAsia"/>
        </w:rPr>
      </w:pPr>
    </w:p>
    <w:p w14:paraId="315387AD" w14:textId="77777777" w:rsidR="00FA4769" w:rsidRDefault="00FA4769" w:rsidP="00FA4769">
      <w:pPr>
        <w:rPr>
          <w:rFonts w:hint="eastAsia"/>
        </w:rPr>
      </w:pPr>
      <w:r>
        <w:rPr>
          <w:rFonts w:hint="eastAsia"/>
        </w:rPr>
        <w:t>仿真</w:t>
      </w:r>
    </w:p>
    <w:p w14:paraId="47B7E390" w14:textId="3FF27997" w:rsidR="009F6619" w:rsidRDefault="009F6619">
      <w:pPr>
        <w:rPr>
          <w:rFonts w:hint="eastAsia"/>
        </w:rPr>
      </w:pPr>
    </w:p>
    <w:p w14:paraId="015CA0CB" w14:textId="77777777" w:rsidR="009F6619" w:rsidRDefault="009F6619">
      <w:pPr>
        <w:rPr>
          <w:rFonts w:hint="eastAsia"/>
        </w:rPr>
      </w:pPr>
    </w:p>
    <w:p w14:paraId="33CBC409" w14:textId="77777777" w:rsidR="009F6619" w:rsidRDefault="009F6619">
      <w:pPr>
        <w:rPr>
          <w:rFonts w:hint="eastAsia"/>
        </w:rPr>
      </w:pPr>
    </w:p>
    <w:p w14:paraId="56251E3D" w14:textId="77777777" w:rsidR="00740599" w:rsidRDefault="00740599">
      <w:pPr>
        <w:rPr>
          <w:rFonts w:hint="eastAsia"/>
        </w:rPr>
      </w:pPr>
    </w:p>
    <w:p w14:paraId="21F48694" w14:textId="77777777" w:rsidR="00740599" w:rsidRDefault="00740599">
      <w:pPr>
        <w:rPr>
          <w:rFonts w:hint="eastAsia"/>
        </w:rPr>
      </w:pPr>
    </w:p>
    <w:p w14:paraId="52547E2E" w14:textId="77777777" w:rsidR="00740599" w:rsidRDefault="00740599">
      <w:pPr>
        <w:rPr>
          <w:rFonts w:hint="eastAsia"/>
        </w:rPr>
      </w:pPr>
    </w:p>
    <w:p w14:paraId="687434A8" w14:textId="77777777" w:rsidR="00740599" w:rsidRDefault="00740599">
      <w:pPr>
        <w:rPr>
          <w:rFonts w:hint="eastAsia"/>
        </w:rPr>
      </w:pPr>
    </w:p>
    <w:p w14:paraId="3B5A26F2" w14:textId="77777777" w:rsidR="00740599" w:rsidRDefault="00740599">
      <w:pPr>
        <w:rPr>
          <w:rFonts w:hint="eastAsia"/>
        </w:rPr>
      </w:pPr>
    </w:p>
    <w:p w14:paraId="465C1159" w14:textId="77777777" w:rsidR="00740599" w:rsidRDefault="00740599">
      <w:pPr>
        <w:rPr>
          <w:rFonts w:hint="eastAsia"/>
        </w:rPr>
      </w:pPr>
    </w:p>
    <w:p w14:paraId="10485D0E" w14:textId="77777777" w:rsidR="00E91BB4" w:rsidRDefault="00E91BB4">
      <w:pPr>
        <w:rPr>
          <w:rFonts w:hint="eastAsia"/>
        </w:rPr>
      </w:pPr>
    </w:p>
    <w:p w14:paraId="10D8AD58" w14:textId="77777777" w:rsidR="00E91BB4" w:rsidRDefault="00E91BB4">
      <w:pPr>
        <w:rPr>
          <w:rFonts w:hint="eastAsia"/>
        </w:rPr>
      </w:pPr>
    </w:p>
    <w:p w14:paraId="49AF2224" w14:textId="284789EF" w:rsidR="00710450" w:rsidRDefault="00710450" w:rsidP="00710450">
      <w:pPr>
        <w:rPr>
          <w:rFonts w:hint="eastAsia"/>
        </w:rPr>
      </w:pPr>
    </w:p>
    <w:p w14:paraId="2F39DF2B" w14:textId="77777777" w:rsidR="009F6619" w:rsidRDefault="009F6619">
      <w:pPr>
        <w:rPr>
          <w:rFonts w:hint="eastAsia"/>
        </w:rPr>
      </w:pPr>
    </w:p>
    <w:p w14:paraId="1FE1FF54" w14:textId="77777777" w:rsidR="00277381" w:rsidRDefault="00277381">
      <w:pPr>
        <w:rPr>
          <w:rFonts w:hint="eastAsia"/>
        </w:rPr>
      </w:pPr>
    </w:p>
    <w:p w14:paraId="5B81692E" w14:textId="77777777" w:rsidR="00277381" w:rsidRDefault="00277381">
      <w:pPr>
        <w:rPr>
          <w:rFonts w:hint="eastAsia"/>
        </w:rPr>
      </w:pPr>
    </w:p>
    <w:p w14:paraId="1A8E1F4B" w14:textId="121D98DF" w:rsidR="00277381" w:rsidRDefault="00277381">
      <w:pPr>
        <w:rPr>
          <w:rFonts w:hint="eastAsia"/>
        </w:rPr>
      </w:pPr>
    </w:p>
    <w:p w14:paraId="68FC85FB" w14:textId="77777777" w:rsidR="00277381" w:rsidRDefault="00277381">
      <w:pPr>
        <w:rPr>
          <w:rFonts w:hint="eastAsia"/>
        </w:rPr>
      </w:pPr>
    </w:p>
    <w:p w14:paraId="79C69F88" w14:textId="77777777" w:rsidR="009F6619" w:rsidRPr="00C00637" w:rsidRDefault="009F6619">
      <w:pPr>
        <w:rPr>
          <w:rFonts w:hint="eastAsia"/>
        </w:rPr>
      </w:pPr>
    </w:p>
    <w:sectPr w:rsidR="009F6619" w:rsidRPr="00C006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9358F"/>
    <w:multiLevelType w:val="multilevel"/>
    <w:tmpl w:val="D700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41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6A"/>
    <w:rsid w:val="0000372B"/>
    <w:rsid w:val="000147A1"/>
    <w:rsid w:val="0002049C"/>
    <w:rsid w:val="0003517B"/>
    <w:rsid w:val="00035B98"/>
    <w:rsid w:val="000368E0"/>
    <w:rsid w:val="00037D55"/>
    <w:rsid w:val="0005353A"/>
    <w:rsid w:val="00056D03"/>
    <w:rsid w:val="00060CCC"/>
    <w:rsid w:val="00066841"/>
    <w:rsid w:val="000812A2"/>
    <w:rsid w:val="00084E1C"/>
    <w:rsid w:val="0009366E"/>
    <w:rsid w:val="000A03D9"/>
    <w:rsid w:val="000B3E58"/>
    <w:rsid w:val="000C5CF7"/>
    <w:rsid w:val="000C72C1"/>
    <w:rsid w:val="000D0531"/>
    <w:rsid w:val="000D45BE"/>
    <w:rsid w:val="000D68C3"/>
    <w:rsid w:val="000E1469"/>
    <w:rsid w:val="000E7120"/>
    <w:rsid w:val="0010192C"/>
    <w:rsid w:val="00107A90"/>
    <w:rsid w:val="001663E6"/>
    <w:rsid w:val="001706BE"/>
    <w:rsid w:val="00174DE0"/>
    <w:rsid w:val="0019308C"/>
    <w:rsid w:val="0019657E"/>
    <w:rsid w:val="001A483C"/>
    <w:rsid w:val="001B43CE"/>
    <w:rsid w:val="001B4AE4"/>
    <w:rsid w:val="001B51E4"/>
    <w:rsid w:val="001B5CC2"/>
    <w:rsid w:val="001D25E7"/>
    <w:rsid w:val="001D62FE"/>
    <w:rsid w:val="001D7164"/>
    <w:rsid w:val="001E078E"/>
    <w:rsid w:val="001E183C"/>
    <w:rsid w:val="001E6BBD"/>
    <w:rsid w:val="001F6213"/>
    <w:rsid w:val="00200445"/>
    <w:rsid w:val="002134CF"/>
    <w:rsid w:val="00214F76"/>
    <w:rsid w:val="00215237"/>
    <w:rsid w:val="002167EE"/>
    <w:rsid w:val="00217BDB"/>
    <w:rsid w:val="00223377"/>
    <w:rsid w:val="00224A7E"/>
    <w:rsid w:val="00233FE0"/>
    <w:rsid w:val="00244DC0"/>
    <w:rsid w:val="00247689"/>
    <w:rsid w:val="0025206C"/>
    <w:rsid w:val="0025346B"/>
    <w:rsid w:val="00257A92"/>
    <w:rsid w:val="00260FB7"/>
    <w:rsid w:val="002674A2"/>
    <w:rsid w:val="00267CBA"/>
    <w:rsid w:val="00277381"/>
    <w:rsid w:val="00280D85"/>
    <w:rsid w:val="0028178F"/>
    <w:rsid w:val="00283B01"/>
    <w:rsid w:val="00285DD2"/>
    <w:rsid w:val="00286DAD"/>
    <w:rsid w:val="002A3615"/>
    <w:rsid w:val="002A49BB"/>
    <w:rsid w:val="002A6745"/>
    <w:rsid w:val="002B3959"/>
    <w:rsid w:val="002B3E69"/>
    <w:rsid w:val="002B5572"/>
    <w:rsid w:val="002B692A"/>
    <w:rsid w:val="002C43D2"/>
    <w:rsid w:val="002C563F"/>
    <w:rsid w:val="002D6BA2"/>
    <w:rsid w:val="002E143E"/>
    <w:rsid w:val="002E2AB2"/>
    <w:rsid w:val="002E5FDD"/>
    <w:rsid w:val="002E5FF1"/>
    <w:rsid w:val="00300015"/>
    <w:rsid w:val="003019B3"/>
    <w:rsid w:val="00302F29"/>
    <w:rsid w:val="00330549"/>
    <w:rsid w:val="00333CC3"/>
    <w:rsid w:val="003526E5"/>
    <w:rsid w:val="0036149C"/>
    <w:rsid w:val="00362C68"/>
    <w:rsid w:val="00372109"/>
    <w:rsid w:val="00391172"/>
    <w:rsid w:val="003B7215"/>
    <w:rsid w:val="003C0E99"/>
    <w:rsid w:val="003C4015"/>
    <w:rsid w:val="003C7428"/>
    <w:rsid w:val="003D3D99"/>
    <w:rsid w:val="003D6B34"/>
    <w:rsid w:val="003D75E6"/>
    <w:rsid w:val="003E06BA"/>
    <w:rsid w:val="003E37DD"/>
    <w:rsid w:val="003E440A"/>
    <w:rsid w:val="003E5122"/>
    <w:rsid w:val="003E55D2"/>
    <w:rsid w:val="003F0146"/>
    <w:rsid w:val="003F0D26"/>
    <w:rsid w:val="003F0D7F"/>
    <w:rsid w:val="003F1089"/>
    <w:rsid w:val="003F2738"/>
    <w:rsid w:val="003F34A4"/>
    <w:rsid w:val="00406675"/>
    <w:rsid w:val="00421D6A"/>
    <w:rsid w:val="0044682A"/>
    <w:rsid w:val="00451DE6"/>
    <w:rsid w:val="00456EE4"/>
    <w:rsid w:val="00465C01"/>
    <w:rsid w:val="00473AB5"/>
    <w:rsid w:val="00474C79"/>
    <w:rsid w:val="0048730F"/>
    <w:rsid w:val="00493E4B"/>
    <w:rsid w:val="004943C6"/>
    <w:rsid w:val="004A5577"/>
    <w:rsid w:val="004B6D22"/>
    <w:rsid w:val="004C392C"/>
    <w:rsid w:val="004C5FFF"/>
    <w:rsid w:val="004D0047"/>
    <w:rsid w:val="004D11D4"/>
    <w:rsid w:val="004D241F"/>
    <w:rsid w:val="004D2BD7"/>
    <w:rsid w:val="004D36CF"/>
    <w:rsid w:val="004E39C4"/>
    <w:rsid w:val="004F28BA"/>
    <w:rsid w:val="004F3518"/>
    <w:rsid w:val="00502074"/>
    <w:rsid w:val="00503124"/>
    <w:rsid w:val="005045B9"/>
    <w:rsid w:val="00506E9C"/>
    <w:rsid w:val="00541CDB"/>
    <w:rsid w:val="00560432"/>
    <w:rsid w:val="005613C3"/>
    <w:rsid w:val="00572CC5"/>
    <w:rsid w:val="00574473"/>
    <w:rsid w:val="00580E1F"/>
    <w:rsid w:val="005A0DCB"/>
    <w:rsid w:val="005A53FF"/>
    <w:rsid w:val="005A67B8"/>
    <w:rsid w:val="005B2014"/>
    <w:rsid w:val="005B3B00"/>
    <w:rsid w:val="005C181B"/>
    <w:rsid w:val="005C4325"/>
    <w:rsid w:val="005C741E"/>
    <w:rsid w:val="005C76BE"/>
    <w:rsid w:val="005E11A3"/>
    <w:rsid w:val="005E78DC"/>
    <w:rsid w:val="005F2463"/>
    <w:rsid w:val="005F589F"/>
    <w:rsid w:val="00604AB7"/>
    <w:rsid w:val="006118B1"/>
    <w:rsid w:val="006122CC"/>
    <w:rsid w:val="00615592"/>
    <w:rsid w:val="006169FB"/>
    <w:rsid w:val="00617898"/>
    <w:rsid w:val="00617B82"/>
    <w:rsid w:val="00621ABE"/>
    <w:rsid w:val="00637A43"/>
    <w:rsid w:val="0064369A"/>
    <w:rsid w:val="00644F65"/>
    <w:rsid w:val="0065469E"/>
    <w:rsid w:val="00656C7B"/>
    <w:rsid w:val="00656E2E"/>
    <w:rsid w:val="00656EBE"/>
    <w:rsid w:val="006662C1"/>
    <w:rsid w:val="00670145"/>
    <w:rsid w:val="00672471"/>
    <w:rsid w:val="006746AC"/>
    <w:rsid w:val="006771A4"/>
    <w:rsid w:val="006A114A"/>
    <w:rsid w:val="006A245C"/>
    <w:rsid w:val="006A28D8"/>
    <w:rsid w:val="006B5470"/>
    <w:rsid w:val="006B780E"/>
    <w:rsid w:val="006C16EB"/>
    <w:rsid w:val="006C4F29"/>
    <w:rsid w:val="006D090A"/>
    <w:rsid w:val="006D225A"/>
    <w:rsid w:val="006D40CA"/>
    <w:rsid w:val="006D6F07"/>
    <w:rsid w:val="006E1701"/>
    <w:rsid w:val="006E6249"/>
    <w:rsid w:val="006F5A43"/>
    <w:rsid w:val="006F723B"/>
    <w:rsid w:val="00700381"/>
    <w:rsid w:val="00710450"/>
    <w:rsid w:val="00710B3E"/>
    <w:rsid w:val="00713284"/>
    <w:rsid w:val="00715D6D"/>
    <w:rsid w:val="00722D73"/>
    <w:rsid w:val="007235CD"/>
    <w:rsid w:val="007263A8"/>
    <w:rsid w:val="00732D55"/>
    <w:rsid w:val="00734FC5"/>
    <w:rsid w:val="00735E93"/>
    <w:rsid w:val="00740599"/>
    <w:rsid w:val="0074671A"/>
    <w:rsid w:val="00750D42"/>
    <w:rsid w:val="0075489F"/>
    <w:rsid w:val="00765BFF"/>
    <w:rsid w:val="00777812"/>
    <w:rsid w:val="007815ED"/>
    <w:rsid w:val="007930E7"/>
    <w:rsid w:val="00794426"/>
    <w:rsid w:val="007A432D"/>
    <w:rsid w:val="007A5215"/>
    <w:rsid w:val="007C4DF4"/>
    <w:rsid w:val="007D1E29"/>
    <w:rsid w:val="007D35FA"/>
    <w:rsid w:val="007E559C"/>
    <w:rsid w:val="007E5EF3"/>
    <w:rsid w:val="007F1C81"/>
    <w:rsid w:val="007F5657"/>
    <w:rsid w:val="007F5862"/>
    <w:rsid w:val="008033B6"/>
    <w:rsid w:val="0080452B"/>
    <w:rsid w:val="00820528"/>
    <w:rsid w:val="00830446"/>
    <w:rsid w:val="00830885"/>
    <w:rsid w:val="00840F40"/>
    <w:rsid w:val="00845FF5"/>
    <w:rsid w:val="00860BA4"/>
    <w:rsid w:val="00860E3B"/>
    <w:rsid w:val="00863205"/>
    <w:rsid w:val="008658A2"/>
    <w:rsid w:val="00871237"/>
    <w:rsid w:val="0087197D"/>
    <w:rsid w:val="00873D04"/>
    <w:rsid w:val="00874709"/>
    <w:rsid w:val="008A07D3"/>
    <w:rsid w:val="008B4395"/>
    <w:rsid w:val="008C10CB"/>
    <w:rsid w:val="008C7766"/>
    <w:rsid w:val="008F54C8"/>
    <w:rsid w:val="008F5606"/>
    <w:rsid w:val="008F5F87"/>
    <w:rsid w:val="00910B7D"/>
    <w:rsid w:val="009126C5"/>
    <w:rsid w:val="009159CB"/>
    <w:rsid w:val="00916E01"/>
    <w:rsid w:val="00921777"/>
    <w:rsid w:val="009243E8"/>
    <w:rsid w:val="00935091"/>
    <w:rsid w:val="009515D2"/>
    <w:rsid w:val="009731B5"/>
    <w:rsid w:val="00995568"/>
    <w:rsid w:val="00995796"/>
    <w:rsid w:val="009A5E57"/>
    <w:rsid w:val="009A6BC3"/>
    <w:rsid w:val="009B02F2"/>
    <w:rsid w:val="009C1A1F"/>
    <w:rsid w:val="009D2496"/>
    <w:rsid w:val="009D2C0D"/>
    <w:rsid w:val="009D5C8A"/>
    <w:rsid w:val="009E3C01"/>
    <w:rsid w:val="009F3FC3"/>
    <w:rsid w:val="009F6619"/>
    <w:rsid w:val="00A10E14"/>
    <w:rsid w:val="00A111A0"/>
    <w:rsid w:val="00A1310D"/>
    <w:rsid w:val="00A27620"/>
    <w:rsid w:val="00A3332A"/>
    <w:rsid w:val="00A6123A"/>
    <w:rsid w:val="00A851B1"/>
    <w:rsid w:val="00AA5588"/>
    <w:rsid w:val="00AA6577"/>
    <w:rsid w:val="00AB5192"/>
    <w:rsid w:val="00AC4ECA"/>
    <w:rsid w:val="00B01F98"/>
    <w:rsid w:val="00B2358B"/>
    <w:rsid w:val="00B24D39"/>
    <w:rsid w:val="00B30C4A"/>
    <w:rsid w:val="00B324B5"/>
    <w:rsid w:val="00B349C6"/>
    <w:rsid w:val="00B362D4"/>
    <w:rsid w:val="00B5379A"/>
    <w:rsid w:val="00B71992"/>
    <w:rsid w:val="00B72E4C"/>
    <w:rsid w:val="00B75439"/>
    <w:rsid w:val="00B7635D"/>
    <w:rsid w:val="00B8013F"/>
    <w:rsid w:val="00B86DFC"/>
    <w:rsid w:val="00BA0509"/>
    <w:rsid w:val="00BB1466"/>
    <w:rsid w:val="00BB3B2A"/>
    <w:rsid w:val="00BB54CF"/>
    <w:rsid w:val="00BC3274"/>
    <w:rsid w:val="00BC4A98"/>
    <w:rsid w:val="00BC71DB"/>
    <w:rsid w:val="00BD0BBC"/>
    <w:rsid w:val="00BE139E"/>
    <w:rsid w:val="00BE1FA4"/>
    <w:rsid w:val="00BE2F40"/>
    <w:rsid w:val="00C00637"/>
    <w:rsid w:val="00C0610E"/>
    <w:rsid w:val="00C15DE8"/>
    <w:rsid w:val="00C217C9"/>
    <w:rsid w:val="00C22E99"/>
    <w:rsid w:val="00C32992"/>
    <w:rsid w:val="00C3721F"/>
    <w:rsid w:val="00C4207D"/>
    <w:rsid w:val="00C465F3"/>
    <w:rsid w:val="00C507A0"/>
    <w:rsid w:val="00C54FDC"/>
    <w:rsid w:val="00C573E2"/>
    <w:rsid w:val="00C601DA"/>
    <w:rsid w:val="00C60209"/>
    <w:rsid w:val="00C60C96"/>
    <w:rsid w:val="00C659EE"/>
    <w:rsid w:val="00C6697B"/>
    <w:rsid w:val="00C67CB9"/>
    <w:rsid w:val="00C71889"/>
    <w:rsid w:val="00C7539F"/>
    <w:rsid w:val="00C76930"/>
    <w:rsid w:val="00C77EF9"/>
    <w:rsid w:val="00C81D38"/>
    <w:rsid w:val="00C94BE6"/>
    <w:rsid w:val="00C97856"/>
    <w:rsid w:val="00CA0E0D"/>
    <w:rsid w:val="00CB66F1"/>
    <w:rsid w:val="00CD15D9"/>
    <w:rsid w:val="00CF1EEF"/>
    <w:rsid w:val="00CF3BBC"/>
    <w:rsid w:val="00CF4252"/>
    <w:rsid w:val="00D058E8"/>
    <w:rsid w:val="00D13070"/>
    <w:rsid w:val="00D13362"/>
    <w:rsid w:val="00D141DD"/>
    <w:rsid w:val="00D26C6A"/>
    <w:rsid w:val="00D32099"/>
    <w:rsid w:val="00D340D7"/>
    <w:rsid w:val="00D36182"/>
    <w:rsid w:val="00D36E1F"/>
    <w:rsid w:val="00D43432"/>
    <w:rsid w:val="00D60A7A"/>
    <w:rsid w:val="00D61CCA"/>
    <w:rsid w:val="00D67D70"/>
    <w:rsid w:val="00D932F9"/>
    <w:rsid w:val="00DA586E"/>
    <w:rsid w:val="00DB1D03"/>
    <w:rsid w:val="00DC4A2D"/>
    <w:rsid w:val="00DC6ACD"/>
    <w:rsid w:val="00DD2568"/>
    <w:rsid w:val="00DD3B4E"/>
    <w:rsid w:val="00DE248F"/>
    <w:rsid w:val="00DF01F9"/>
    <w:rsid w:val="00DF2316"/>
    <w:rsid w:val="00DF5F34"/>
    <w:rsid w:val="00DF7391"/>
    <w:rsid w:val="00E03674"/>
    <w:rsid w:val="00E03F0F"/>
    <w:rsid w:val="00E10492"/>
    <w:rsid w:val="00E226F1"/>
    <w:rsid w:val="00E4792E"/>
    <w:rsid w:val="00E55501"/>
    <w:rsid w:val="00E65ABB"/>
    <w:rsid w:val="00E752DF"/>
    <w:rsid w:val="00E77207"/>
    <w:rsid w:val="00E80012"/>
    <w:rsid w:val="00E80508"/>
    <w:rsid w:val="00E8234F"/>
    <w:rsid w:val="00E82497"/>
    <w:rsid w:val="00E85391"/>
    <w:rsid w:val="00E91BB4"/>
    <w:rsid w:val="00E9206B"/>
    <w:rsid w:val="00E92618"/>
    <w:rsid w:val="00EB3514"/>
    <w:rsid w:val="00EB6DB6"/>
    <w:rsid w:val="00EC23B5"/>
    <w:rsid w:val="00ED7F0F"/>
    <w:rsid w:val="00EE1B0C"/>
    <w:rsid w:val="00EE5ADC"/>
    <w:rsid w:val="00EE6F61"/>
    <w:rsid w:val="00EF2772"/>
    <w:rsid w:val="00EF2ED8"/>
    <w:rsid w:val="00EF65CA"/>
    <w:rsid w:val="00F006C1"/>
    <w:rsid w:val="00F01BEB"/>
    <w:rsid w:val="00F01D1F"/>
    <w:rsid w:val="00F20111"/>
    <w:rsid w:val="00F32D0E"/>
    <w:rsid w:val="00F34FC1"/>
    <w:rsid w:val="00F3541D"/>
    <w:rsid w:val="00F3570D"/>
    <w:rsid w:val="00F367D6"/>
    <w:rsid w:val="00F36B20"/>
    <w:rsid w:val="00F36DEB"/>
    <w:rsid w:val="00F40750"/>
    <w:rsid w:val="00F41A27"/>
    <w:rsid w:val="00F426C4"/>
    <w:rsid w:val="00F43002"/>
    <w:rsid w:val="00F45112"/>
    <w:rsid w:val="00F47A06"/>
    <w:rsid w:val="00F47D43"/>
    <w:rsid w:val="00F67E72"/>
    <w:rsid w:val="00F70D61"/>
    <w:rsid w:val="00F7635F"/>
    <w:rsid w:val="00F80A44"/>
    <w:rsid w:val="00FA434B"/>
    <w:rsid w:val="00FA4769"/>
    <w:rsid w:val="00FB1046"/>
    <w:rsid w:val="00FB23AC"/>
    <w:rsid w:val="00FC2555"/>
    <w:rsid w:val="00FC350A"/>
    <w:rsid w:val="00FE27F4"/>
    <w:rsid w:val="00FE2A4A"/>
    <w:rsid w:val="00FE5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C428A"/>
  <w15:chartTrackingRefBased/>
  <w15:docId w15:val="{BB8F5E4E-04A2-4442-889F-A1A89E7BA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6ACD"/>
    <w:pPr>
      <w:widowControl w:val="0"/>
      <w:jc w:val="both"/>
    </w:pPr>
  </w:style>
  <w:style w:type="paragraph" w:styleId="1">
    <w:name w:val="heading 1"/>
    <w:basedOn w:val="a"/>
    <w:next w:val="a"/>
    <w:link w:val="10"/>
    <w:uiPriority w:val="9"/>
    <w:qFormat/>
    <w:rsid w:val="00421D6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1D6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8C7766"/>
    <w:pPr>
      <w:keepNext/>
      <w:keepLines/>
      <w:spacing w:before="160" w:after="80"/>
      <w:outlineLvl w:val="2"/>
    </w:pPr>
    <w:rPr>
      <w:rFonts w:asciiTheme="majorHAnsi" w:eastAsiaTheme="majorEastAsia" w:hAnsiTheme="majorHAnsi" w:cstheme="majorBidi"/>
      <w:color w:val="000000" w:themeColor="text1"/>
      <w:sz w:val="32"/>
      <w:szCs w:val="32"/>
    </w:rPr>
  </w:style>
  <w:style w:type="paragraph" w:styleId="4">
    <w:name w:val="heading 4"/>
    <w:basedOn w:val="a"/>
    <w:next w:val="a"/>
    <w:link w:val="40"/>
    <w:uiPriority w:val="9"/>
    <w:unhideWhenUsed/>
    <w:qFormat/>
    <w:rsid w:val="00421D6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1D6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21D6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1D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1D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1D6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1D6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1D6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8C7766"/>
    <w:rPr>
      <w:rFonts w:asciiTheme="majorHAnsi" w:eastAsiaTheme="majorEastAsia" w:hAnsiTheme="majorHAnsi" w:cstheme="majorBidi"/>
      <w:color w:val="000000" w:themeColor="text1"/>
      <w:sz w:val="32"/>
      <w:szCs w:val="32"/>
    </w:rPr>
  </w:style>
  <w:style w:type="character" w:customStyle="1" w:styleId="40">
    <w:name w:val="标题 4 字符"/>
    <w:basedOn w:val="a0"/>
    <w:link w:val="4"/>
    <w:uiPriority w:val="9"/>
    <w:rsid w:val="00421D6A"/>
    <w:rPr>
      <w:rFonts w:cstheme="majorBidi"/>
      <w:color w:val="2F5496" w:themeColor="accent1" w:themeShade="BF"/>
      <w:sz w:val="28"/>
      <w:szCs w:val="28"/>
    </w:rPr>
  </w:style>
  <w:style w:type="character" w:customStyle="1" w:styleId="50">
    <w:name w:val="标题 5 字符"/>
    <w:basedOn w:val="a0"/>
    <w:link w:val="5"/>
    <w:uiPriority w:val="9"/>
    <w:semiHidden/>
    <w:rsid w:val="00421D6A"/>
    <w:rPr>
      <w:rFonts w:cstheme="majorBidi"/>
      <w:color w:val="2F5496" w:themeColor="accent1" w:themeShade="BF"/>
      <w:sz w:val="24"/>
      <w:szCs w:val="24"/>
    </w:rPr>
  </w:style>
  <w:style w:type="character" w:customStyle="1" w:styleId="60">
    <w:name w:val="标题 6 字符"/>
    <w:basedOn w:val="a0"/>
    <w:link w:val="6"/>
    <w:uiPriority w:val="9"/>
    <w:semiHidden/>
    <w:rsid w:val="00421D6A"/>
    <w:rPr>
      <w:rFonts w:cstheme="majorBidi"/>
      <w:b/>
      <w:bCs/>
      <w:color w:val="2F5496" w:themeColor="accent1" w:themeShade="BF"/>
    </w:rPr>
  </w:style>
  <w:style w:type="character" w:customStyle="1" w:styleId="70">
    <w:name w:val="标题 7 字符"/>
    <w:basedOn w:val="a0"/>
    <w:link w:val="7"/>
    <w:uiPriority w:val="9"/>
    <w:semiHidden/>
    <w:rsid w:val="00421D6A"/>
    <w:rPr>
      <w:rFonts w:cstheme="majorBidi"/>
      <w:b/>
      <w:bCs/>
      <w:color w:val="595959" w:themeColor="text1" w:themeTint="A6"/>
    </w:rPr>
  </w:style>
  <w:style w:type="character" w:customStyle="1" w:styleId="80">
    <w:name w:val="标题 8 字符"/>
    <w:basedOn w:val="a0"/>
    <w:link w:val="8"/>
    <w:uiPriority w:val="9"/>
    <w:semiHidden/>
    <w:rsid w:val="00421D6A"/>
    <w:rPr>
      <w:rFonts w:cstheme="majorBidi"/>
      <w:color w:val="595959" w:themeColor="text1" w:themeTint="A6"/>
    </w:rPr>
  </w:style>
  <w:style w:type="character" w:customStyle="1" w:styleId="90">
    <w:name w:val="标题 9 字符"/>
    <w:basedOn w:val="a0"/>
    <w:link w:val="9"/>
    <w:uiPriority w:val="9"/>
    <w:semiHidden/>
    <w:rsid w:val="00421D6A"/>
    <w:rPr>
      <w:rFonts w:eastAsiaTheme="majorEastAsia" w:cstheme="majorBidi"/>
      <w:color w:val="595959" w:themeColor="text1" w:themeTint="A6"/>
    </w:rPr>
  </w:style>
  <w:style w:type="paragraph" w:styleId="a3">
    <w:name w:val="Title"/>
    <w:basedOn w:val="a"/>
    <w:next w:val="a"/>
    <w:link w:val="a4"/>
    <w:uiPriority w:val="10"/>
    <w:qFormat/>
    <w:rsid w:val="00421D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1D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1D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1D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1D6A"/>
    <w:pPr>
      <w:spacing w:before="160" w:after="160"/>
      <w:jc w:val="center"/>
    </w:pPr>
    <w:rPr>
      <w:i/>
      <w:iCs/>
      <w:color w:val="404040" w:themeColor="text1" w:themeTint="BF"/>
    </w:rPr>
  </w:style>
  <w:style w:type="character" w:customStyle="1" w:styleId="a8">
    <w:name w:val="引用 字符"/>
    <w:basedOn w:val="a0"/>
    <w:link w:val="a7"/>
    <w:uiPriority w:val="29"/>
    <w:rsid w:val="00421D6A"/>
    <w:rPr>
      <w:i/>
      <w:iCs/>
      <w:color w:val="404040" w:themeColor="text1" w:themeTint="BF"/>
    </w:rPr>
  </w:style>
  <w:style w:type="paragraph" w:styleId="a9">
    <w:name w:val="List Paragraph"/>
    <w:basedOn w:val="a"/>
    <w:uiPriority w:val="34"/>
    <w:qFormat/>
    <w:rsid w:val="00421D6A"/>
    <w:pPr>
      <w:ind w:left="720"/>
      <w:contextualSpacing/>
    </w:pPr>
  </w:style>
  <w:style w:type="character" w:styleId="aa">
    <w:name w:val="Intense Emphasis"/>
    <w:basedOn w:val="a0"/>
    <w:uiPriority w:val="21"/>
    <w:qFormat/>
    <w:rsid w:val="00421D6A"/>
    <w:rPr>
      <w:i/>
      <w:iCs/>
      <w:color w:val="2F5496" w:themeColor="accent1" w:themeShade="BF"/>
    </w:rPr>
  </w:style>
  <w:style w:type="paragraph" w:styleId="ab">
    <w:name w:val="Intense Quote"/>
    <w:basedOn w:val="a"/>
    <w:next w:val="a"/>
    <w:link w:val="ac"/>
    <w:uiPriority w:val="30"/>
    <w:qFormat/>
    <w:rsid w:val="00421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1D6A"/>
    <w:rPr>
      <w:i/>
      <w:iCs/>
      <w:color w:val="2F5496" w:themeColor="accent1" w:themeShade="BF"/>
    </w:rPr>
  </w:style>
  <w:style w:type="character" w:styleId="ad">
    <w:name w:val="Intense Reference"/>
    <w:basedOn w:val="a0"/>
    <w:uiPriority w:val="32"/>
    <w:qFormat/>
    <w:rsid w:val="00421D6A"/>
    <w:rPr>
      <w:b/>
      <w:bCs/>
      <w:smallCaps/>
      <w:color w:val="2F5496" w:themeColor="accent1" w:themeShade="BF"/>
      <w:spacing w:val="5"/>
    </w:rPr>
  </w:style>
  <w:style w:type="character" w:styleId="ae">
    <w:name w:val="Placeholder Text"/>
    <w:basedOn w:val="a0"/>
    <w:uiPriority w:val="99"/>
    <w:semiHidden/>
    <w:rsid w:val="0064369A"/>
    <w:rPr>
      <w:color w:val="666666"/>
    </w:rPr>
  </w:style>
  <w:style w:type="character" w:customStyle="1" w:styleId="MTConvertedEquation">
    <w:name w:val="MTConvertedEquation"/>
    <w:basedOn w:val="a0"/>
    <w:rsid w:val="00EE5ADC"/>
    <w:rPr>
      <w:rFonts w:ascii="Cambria Math" w:hAnsi="Cambria Math"/>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6911">
      <w:bodyDiv w:val="1"/>
      <w:marLeft w:val="0"/>
      <w:marRight w:val="0"/>
      <w:marTop w:val="0"/>
      <w:marBottom w:val="0"/>
      <w:divBdr>
        <w:top w:val="none" w:sz="0" w:space="0" w:color="auto"/>
        <w:left w:val="none" w:sz="0" w:space="0" w:color="auto"/>
        <w:bottom w:val="none" w:sz="0" w:space="0" w:color="auto"/>
        <w:right w:val="none" w:sz="0" w:space="0" w:color="auto"/>
      </w:divBdr>
    </w:div>
    <w:div w:id="29231881">
      <w:bodyDiv w:val="1"/>
      <w:marLeft w:val="0"/>
      <w:marRight w:val="0"/>
      <w:marTop w:val="0"/>
      <w:marBottom w:val="0"/>
      <w:divBdr>
        <w:top w:val="none" w:sz="0" w:space="0" w:color="auto"/>
        <w:left w:val="none" w:sz="0" w:space="0" w:color="auto"/>
        <w:bottom w:val="none" w:sz="0" w:space="0" w:color="auto"/>
        <w:right w:val="none" w:sz="0" w:space="0" w:color="auto"/>
      </w:divBdr>
    </w:div>
    <w:div w:id="32506345">
      <w:bodyDiv w:val="1"/>
      <w:marLeft w:val="0"/>
      <w:marRight w:val="0"/>
      <w:marTop w:val="0"/>
      <w:marBottom w:val="0"/>
      <w:divBdr>
        <w:top w:val="none" w:sz="0" w:space="0" w:color="auto"/>
        <w:left w:val="none" w:sz="0" w:space="0" w:color="auto"/>
        <w:bottom w:val="none" w:sz="0" w:space="0" w:color="auto"/>
        <w:right w:val="none" w:sz="0" w:space="0" w:color="auto"/>
      </w:divBdr>
    </w:div>
    <w:div w:id="36129139">
      <w:bodyDiv w:val="1"/>
      <w:marLeft w:val="0"/>
      <w:marRight w:val="0"/>
      <w:marTop w:val="0"/>
      <w:marBottom w:val="0"/>
      <w:divBdr>
        <w:top w:val="none" w:sz="0" w:space="0" w:color="auto"/>
        <w:left w:val="none" w:sz="0" w:space="0" w:color="auto"/>
        <w:bottom w:val="none" w:sz="0" w:space="0" w:color="auto"/>
        <w:right w:val="none" w:sz="0" w:space="0" w:color="auto"/>
      </w:divBdr>
    </w:div>
    <w:div w:id="37053507">
      <w:bodyDiv w:val="1"/>
      <w:marLeft w:val="0"/>
      <w:marRight w:val="0"/>
      <w:marTop w:val="0"/>
      <w:marBottom w:val="0"/>
      <w:divBdr>
        <w:top w:val="none" w:sz="0" w:space="0" w:color="auto"/>
        <w:left w:val="none" w:sz="0" w:space="0" w:color="auto"/>
        <w:bottom w:val="none" w:sz="0" w:space="0" w:color="auto"/>
        <w:right w:val="none" w:sz="0" w:space="0" w:color="auto"/>
      </w:divBdr>
    </w:div>
    <w:div w:id="67847797">
      <w:bodyDiv w:val="1"/>
      <w:marLeft w:val="0"/>
      <w:marRight w:val="0"/>
      <w:marTop w:val="0"/>
      <w:marBottom w:val="0"/>
      <w:divBdr>
        <w:top w:val="none" w:sz="0" w:space="0" w:color="auto"/>
        <w:left w:val="none" w:sz="0" w:space="0" w:color="auto"/>
        <w:bottom w:val="none" w:sz="0" w:space="0" w:color="auto"/>
        <w:right w:val="none" w:sz="0" w:space="0" w:color="auto"/>
      </w:divBdr>
    </w:div>
    <w:div w:id="79566350">
      <w:bodyDiv w:val="1"/>
      <w:marLeft w:val="0"/>
      <w:marRight w:val="0"/>
      <w:marTop w:val="0"/>
      <w:marBottom w:val="0"/>
      <w:divBdr>
        <w:top w:val="none" w:sz="0" w:space="0" w:color="auto"/>
        <w:left w:val="none" w:sz="0" w:space="0" w:color="auto"/>
        <w:bottom w:val="none" w:sz="0" w:space="0" w:color="auto"/>
        <w:right w:val="none" w:sz="0" w:space="0" w:color="auto"/>
      </w:divBdr>
    </w:div>
    <w:div w:id="81681107">
      <w:bodyDiv w:val="1"/>
      <w:marLeft w:val="0"/>
      <w:marRight w:val="0"/>
      <w:marTop w:val="0"/>
      <w:marBottom w:val="0"/>
      <w:divBdr>
        <w:top w:val="none" w:sz="0" w:space="0" w:color="auto"/>
        <w:left w:val="none" w:sz="0" w:space="0" w:color="auto"/>
        <w:bottom w:val="none" w:sz="0" w:space="0" w:color="auto"/>
        <w:right w:val="none" w:sz="0" w:space="0" w:color="auto"/>
      </w:divBdr>
      <w:divsChild>
        <w:div w:id="1845433647">
          <w:marLeft w:val="0"/>
          <w:marRight w:val="0"/>
          <w:marTop w:val="0"/>
          <w:marBottom w:val="0"/>
          <w:divBdr>
            <w:top w:val="none" w:sz="0" w:space="0" w:color="auto"/>
            <w:left w:val="none" w:sz="0" w:space="0" w:color="auto"/>
            <w:bottom w:val="none" w:sz="0" w:space="0" w:color="auto"/>
            <w:right w:val="none" w:sz="0" w:space="0" w:color="auto"/>
          </w:divBdr>
          <w:divsChild>
            <w:div w:id="1258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5091">
      <w:bodyDiv w:val="1"/>
      <w:marLeft w:val="0"/>
      <w:marRight w:val="0"/>
      <w:marTop w:val="0"/>
      <w:marBottom w:val="0"/>
      <w:divBdr>
        <w:top w:val="none" w:sz="0" w:space="0" w:color="auto"/>
        <w:left w:val="none" w:sz="0" w:space="0" w:color="auto"/>
        <w:bottom w:val="none" w:sz="0" w:space="0" w:color="auto"/>
        <w:right w:val="none" w:sz="0" w:space="0" w:color="auto"/>
      </w:divBdr>
    </w:div>
    <w:div w:id="99615815">
      <w:bodyDiv w:val="1"/>
      <w:marLeft w:val="0"/>
      <w:marRight w:val="0"/>
      <w:marTop w:val="0"/>
      <w:marBottom w:val="0"/>
      <w:divBdr>
        <w:top w:val="none" w:sz="0" w:space="0" w:color="auto"/>
        <w:left w:val="none" w:sz="0" w:space="0" w:color="auto"/>
        <w:bottom w:val="none" w:sz="0" w:space="0" w:color="auto"/>
        <w:right w:val="none" w:sz="0" w:space="0" w:color="auto"/>
      </w:divBdr>
    </w:div>
    <w:div w:id="112595942">
      <w:bodyDiv w:val="1"/>
      <w:marLeft w:val="0"/>
      <w:marRight w:val="0"/>
      <w:marTop w:val="0"/>
      <w:marBottom w:val="0"/>
      <w:divBdr>
        <w:top w:val="none" w:sz="0" w:space="0" w:color="auto"/>
        <w:left w:val="none" w:sz="0" w:space="0" w:color="auto"/>
        <w:bottom w:val="none" w:sz="0" w:space="0" w:color="auto"/>
        <w:right w:val="none" w:sz="0" w:space="0" w:color="auto"/>
      </w:divBdr>
    </w:div>
    <w:div w:id="118228963">
      <w:bodyDiv w:val="1"/>
      <w:marLeft w:val="0"/>
      <w:marRight w:val="0"/>
      <w:marTop w:val="0"/>
      <w:marBottom w:val="0"/>
      <w:divBdr>
        <w:top w:val="none" w:sz="0" w:space="0" w:color="auto"/>
        <w:left w:val="none" w:sz="0" w:space="0" w:color="auto"/>
        <w:bottom w:val="none" w:sz="0" w:space="0" w:color="auto"/>
        <w:right w:val="none" w:sz="0" w:space="0" w:color="auto"/>
      </w:divBdr>
    </w:div>
    <w:div w:id="122041814">
      <w:bodyDiv w:val="1"/>
      <w:marLeft w:val="0"/>
      <w:marRight w:val="0"/>
      <w:marTop w:val="0"/>
      <w:marBottom w:val="0"/>
      <w:divBdr>
        <w:top w:val="none" w:sz="0" w:space="0" w:color="auto"/>
        <w:left w:val="none" w:sz="0" w:space="0" w:color="auto"/>
        <w:bottom w:val="none" w:sz="0" w:space="0" w:color="auto"/>
        <w:right w:val="none" w:sz="0" w:space="0" w:color="auto"/>
      </w:divBdr>
      <w:divsChild>
        <w:div w:id="123088751">
          <w:marLeft w:val="0"/>
          <w:marRight w:val="0"/>
          <w:marTop w:val="0"/>
          <w:marBottom w:val="0"/>
          <w:divBdr>
            <w:top w:val="none" w:sz="0" w:space="0" w:color="auto"/>
            <w:left w:val="none" w:sz="0" w:space="0" w:color="auto"/>
            <w:bottom w:val="none" w:sz="0" w:space="0" w:color="auto"/>
            <w:right w:val="none" w:sz="0" w:space="0" w:color="auto"/>
          </w:divBdr>
          <w:divsChild>
            <w:div w:id="9014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2034">
      <w:bodyDiv w:val="1"/>
      <w:marLeft w:val="0"/>
      <w:marRight w:val="0"/>
      <w:marTop w:val="0"/>
      <w:marBottom w:val="0"/>
      <w:divBdr>
        <w:top w:val="none" w:sz="0" w:space="0" w:color="auto"/>
        <w:left w:val="none" w:sz="0" w:space="0" w:color="auto"/>
        <w:bottom w:val="none" w:sz="0" w:space="0" w:color="auto"/>
        <w:right w:val="none" w:sz="0" w:space="0" w:color="auto"/>
      </w:divBdr>
    </w:div>
    <w:div w:id="130756196">
      <w:bodyDiv w:val="1"/>
      <w:marLeft w:val="0"/>
      <w:marRight w:val="0"/>
      <w:marTop w:val="0"/>
      <w:marBottom w:val="0"/>
      <w:divBdr>
        <w:top w:val="none" w:sz="0" w:space="0" w:color="auto"/>
        <w:left w:val="none" w:sz="0" w:space="0" w:color="auto"/>
        <w:bottom w:val="none" w:sz="0" w:space="0" w:color="auto"/>
        <w:right w:val="none" w:sz="0" w:space="0" w:color="auto"/>
      </w:divBdr>
    </w:div>
    <w:div w:id="134565255">
      <w:bodyDiv w:val="1"/>
      <w:marLeft w:val="0"/>
      <w:marRight w:val="0"/>
      <w:marTop w:val="0"/>
      <w:marBottom w:val="0"/>
      <w:divBdr>
        <w:top w:val="none" w:sz="0" w:space="0" w:color="auto"/>
        <w:left w:val="none" w:sz="0" w:space="0" w:color="auto"/>
        <w:bottom w:val="none" w:sz="0" w:space="0" w:color="auto"/>
        <w:right w:val="none" w:sz="0" w:space="0" w:color="auto"/>
      </w:divBdr>
    </w:div>
    <w:div w:id="145779917">
      <w:bodyDiv w:val="1"/>
      <w:marLeft w:val="0"/>
      <w:marRight w:val="0"/>
      <w:marTop w:val="0"/>
      <w:marBottom w:val="0"/>
      <w:divBdr>
        <w:top w:val="none" w:sz="0" w:space="0" w:color="auto"/>
        <w:left w:val="none" w:sz="0" w:space="0" w:color="auto"/>
        <w:bottom w:val="none" w:sz="0" w:space="0" w:color="auto"/>
        <w:right w:val="none" w:sz="0" w:space="0" w:color="auto"/>
      </w:divBdr>
    </w:div>
    <w:div w:id="147602128">
      <w:bodyDiv w:val="1"/>
      <w:marLeft w:val="0"/>
      <w:marRight w:val="0"/>
      <w:marTop w:val="0"/>
      <w:marBottom w:val="0"/>
      <w:divBdr>
        <w:top w:val="none" w:sz="0" w:space="0" w:color="auto"/>
        <w:left w:val="none" w:sz="0" w:space="0" w:color="auto"/>
        <w:bottom w:val="none" w:sz="0" w:space="0" w:color="auto"/>
        <w:right w:val="none" w:sz="0" w:space="0" w:color="auto"/>
      </w:divBdr>
      <w:divsChild>
        <w:div w:id="2070497519">
          <w:marLeft w:val="0"/>
          <w:marRight w:val="0"/>
          <w:marTop w:val="0"/>
          <w:marBottom w:val="0"/>
          <w:divBdr>
            <w:top w:val="none" w:sz="0" w:space="0" w:color="auto"/>
            <w:left w:val="none" w:sz="0" w:space="0" w:color="auto"/>
            <w:bottom w:val="none" w:sz="0" w:space="0" w:color="auto"/>
            <w:right w:val="none" w:sz="0" w:space="0" w:color="auto"/>
          </w:divBdr>
          <w:divsChild>
            <w:div w:id="9218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84851">
      <w:bodyDiv w:val="1"/>
      <w:marLeft w:val="0"/>
      <w:marRight w:val="0"/>
      <w:marTop w:val="0"/>
      <w:marBottom w:val="0"/>
      <w:divBdr>
        <w:top w:val="none" w:sz="0" w:space="0" w:color="auto"/>
        <w:left w:val="none" w:sz="0" w:space="0" w:color="auto"/>
        <w:bottom w:val="none" w:sz="0" w:space="0" w:color="auto"/>
        <w:right w:val="none" w:sz="0" w:space="0" w:color="auto"/>
      </w:divBdr>
    </w:div>
    <w:div w:id="218825309">
      <w:bodyDiv w:val="1"/>
      <w:marLeft w:val="0"/>
      <w:marRight w:val="0"/>
      <w:marTop w:val="0"/>
      <w:marBottom w:val="0"/>
      <w:divBdr>
        <w:top w:val="none" w:sz="0" w:space="0" w:color="auto"/>
        <w:left w:val="none" w:sz="0" w:space="0" w:color="auto"/>
        <w:bottom w:val="none" w:sz="0" w:space="0" w:color="auto"/>
        <w:right w:val="none" w:sz="0" w:space="0" w:color="auto"/>
      </w:divBdr>
      <w:divsChild>
        <w:div w:id="86521904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19677659">
      <w:bodyDiv w:val="1"/>
      <w:marLeft w:val="0"/>
      <w:marRight w:val="0"/>
      <w:marTop w:val="0"/>
      <w:marBottom w:val="0"/>
      <w:divBdr>
        <w:top w:val="none" w:sz="0" w:space="0" w:color="auto"/>
        <w:left w:val="none" w:sz="0" w:space="0" w:color="auto"/>
        <w:bottom w:val="none" w:sz="0" w:space="0" w:color="auto"/>
        <w:right w:val="none" w:sz="0" w:space="0" w:color="auto"/>
      </w:divBdr>
    </w:div>
    <w:div w:id="264190088">
      <w:bodyDiv w:val="1"/>
      <w:marLeft w:val="0"/>
      <w:marRight w:val="0"/>
      <w:marTop w:val="0"/>
      <w:marBottom w:val="0"/>
      <w:divBdr>
        <w:top w:val="none" w:sz="0" w:space="0" w:color="auto"/>
        <w:left w:val="none" w:sz="0" w:space="0" w:color="auto"/>
        <w:bottom w:val="none" w:sz="0" w:space="0" w:color="auto"/>
        <w:right w:val="none" w:sz="0" w:space="0" w:color="auto"/>
      </w:divBdr>
    </w:div>
    <w:div w:id="306208103">
      <w:bodyDiv w:val="1"/>
      <w:marLeft w:val="0"/>
      <w:marRight w:val="0"/>
      <w:marTop w:val="0"/>
      <w:marBottom w:val="0"/>
      <w:divBdr>
        <w:top w:val="none" w:sz="0" w:space="0" w:color="auto"/>
        <w:left w:val="none" w:sz="0" w:space="0" w:color="auto"/>
        <w:bottom w:val="none" w:sz="0" w:space="0" w:color="auto"/>
        <w:right w:val="none" w:sz="0" w:space="0" w:color="auto"/>
      </w:divBdr>
    </w:div>
    <w:div w:id="314265369">
      <w:bodyDiv w:val="1"/>
      <w:marLeft w:val="0"/>
      <w:marRight w:val="0"/>
      <w:marTop w:val="0"/>
      <w:marBottom w:val="0"/>
      <w:divBdr>
        <w:top w:val="none" w:sz="0" w:space="0" w:color="auto"/>
        <w:left w:val="none" w:sz="0" w:space="0" w:color="auto"/>
        <w:bottom w:val="none" w:sz="0" w:space="0" w:color="auto"/>
        <w:right w:val="none" w:sz="0" w:space="0" w:color="auto"/>
      </w:divBdr>
      <w:divsChild>
        <w:div w:id="1393038284">
          <w:marLeft w:val="0"/>
          <w:marRight w:val="0"/>
          <w:marTop w:val="0"/>
          <w:marBottom w:val="0"/>
          <w:divBdr>
            <w:top w:val="none" w:sz="0" w:space="0" w:color="auto"/>
            <w:left w:val="none" w:sz="0" w:space="0" w:color="auto"/>
            <w:bottom w:val="none" w:sz="0" w:space="0" w:color="auto"/>
            <w:right w:val="none" w:sz="0" w:space="0" w:color="auto"/>
          </w:divBdr>
          <w:divsChild>
            <w:div w:id="2057660469">
              <w:marLeft w:val="0"/>
              <w:marRight w:val="0"/>
              <w:marTop w:val="0"/>
              <w:marBottom w:val="0"/>
              <w:divBdr>
                <w:top w:val="none" w:sz="0" w:space="0" w:color="auto"/>
                <w:left w:val="none" w:sz="0" w:space="0" w:color="auto"/>
                <w:bottom w:val="none" w:sz="0" w:space="0" w:color="auto"/>
                <w:right w:val="none" w:sz="0" w:space="0" w:color="auto"/>
              </w:divBdr>
            </w:div>
          </w:divsChild>
        </w:div>
        <w:div w:id="1506899867">
          <w:marLeft w:val="0"/>
          <w:marRight w:val="0"/>
          <w:marTop w:val="0"/>
          <w:marBottom w:val="0"/>
          <w:divBdr>
            <w:top w:val="none" w:sz="0" w:space="0" w:color="auto"/>
            <w:left w:val="none" w:sz="0" w:space="0" w:color="auto"/>
            <w:bottom w:val="none" w:sz="0" w:space="0" w:color="auto"/>
            <w:right w:val="none" w:sz="0" w:space="0" w:color="auto"/>
          </w:divBdr>
          <w:divsChild>
            <w:div w:id="20994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10908">
      <w:bodyDiv w:val="1"/>
      <w:marLeft w:val="0"/>
      <w:marRight w:val="0"/>
      <w:marTop w:val="0"/>
      <w:marBottom w:val="0"/>
      <w:divBdr>
        <w:top w:val="none" w:sz="0" w:space="0" w:color="auto"/>
        <w:left w:val="none" w:sz="0" w:space="0" w:color="auto"/>
        <w:bottom w:val="none" w:sz="0" w:space="0" w:color="auto"/>
        <w:right w:val="none" w:sz="0" w:space="0" w:color="auto"/>
      </w:divBdr>
    </w:div>
    <w:div w:id="356198125">
      <w:bodyDiv w:val="1"/>
      <w:marLeft w:val="0"/>
      <w:marRight w:val="0"/>
      <w:marTop w:val="0"/>
      <w:marBottom w:val="0"/>
      <w:divBdr>
        <w:top w:val="none" w:sz="0" w:space="0" w:color="auto"/>
        <w:left w:val="none" w:sz="0" w:space="0" w:color="auto"/>
        <w:bottom w:val="none" w:sz="0" w:space="0" w:color="auto"/>
        <w:right w:val="none" w:sz="0" w:space="0" w:color="auto"/>
      </w:divBdr>
    </w:div>
    <w:div w:id="363022979">
      <w:bodyDiv w:val="1"/>
      <w:marLeft w:val="0"/>
      <w:marRight w:val="0"/>
      <w:marTop w:val="0"/>
      <w:marBottom w:val="0"/>
      <w:divBdr>
        <w:top w:val="none" w:sz="0" w:space="0" w:color="auto"/>
        <w:left w:val="none" w:sz="0" w:space="0" w:color="auto"/>
        <w:bottom w:val="none" w:sz="0" w:space="0" w:color="auto"/>
        <w:right w:val="none" w:sz="0" w:space="0" w:color="auto"/>
      </w:divBdr>
    </w:div>
    <w:div w:id="416368461">
      <w:bodyDiv w:val="1"/>
      <w:marLeft w:val="0"/>
      <w:marRight w:val="0"/>
      <w:marTop w:val="0"/>
      <w:marBottom w:val="0"/>
      <w:divBdr>
        <w:top w:val="none" w:sz="0" w:space="0" w:color="auto"/>
        <w:left w:val="none" w:sz="0" w:space="0" w:color="auto"/>
        <w:bottom w:val="none" w:sz="0" w:space="0" w:color="auto"/>
        <w:right w:val="none" w:sz="0" w:space="0" w:color="auto"/>
      </w:divBdr>
    </w:div>
    <w:div w:id="427580941">
      <w:bodyDiv w:val="1"/>
      <w:marLeft w:val="0"/>
      <w:marRight w:val="0"/>
      <w:marTop w:val="0"/>
      <w:marBottom w:val="0"/>
      <w:divBdr>
        <w:top w:val="none" w:sz="0" w:space="0" w:color="auto"/>
        <w:left w:val="none" w:sz="0" w:space="0" w:color="auto"/>
        <w:bottom w:val="none" w:sz="0" w:space="0" w:color="auto"/>
        <w:right w:val="none" w:sz="0" w:space="0" w:color="auto"/>
      </w:divBdr>
      <w:divsChild>
        <w:div w:id="1554654017">
          <w:marLeft w:val="0"/>
          <w:marRight w:val="0"/>
          <w:marTop w:val="0"/>
          <w:marBottom w:val="0"/>
          <w:divBdr>
            <w:top w:val="none" w:sz="0" w:space="0" w:color="auto"/>
            <w:left w:val="none" w:sz="0" w:space="0" w:color="auto"/>
            <w:bottom w:val="none" w:sz="0" w:space="0" w:color="auto"/>
            <w:right w:val="none" w:sz="0" w:space="0" w:color="auto"/>
          </w:divBdr>
          <w:divsChild>
            <w:div w:id="156178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4133">
      <w:bodyDiv w:val="1"/>
      <w:marLeft w:val="0"/>
      <w:marRight w:val="0"/>
      <w:marTop w:val="0"/>
      <w:marBottom w:val="0"/>
      <w:divBdr>
        <w:top w:val="none" w:sz="0" w:space="0" w:color="auto"/>
        <w:left w:val="none" w:sz="0" w:space="0" w:color="auto"/>
        <w:bottom w:val="none" w:sz="0" w:space="0" w:color="auto"/>
        <w:right w:val="none" w:sz="0" w:space="0" w:color="auto"/>
      </w:divBdr>
    </w:div>
    <w:div w:id="449739642">
      <w:bodyDiv w:val="1"/>
      <w:marLeft w:val="0"/>
      <w:marRight w:val="0"/>
      <w:marTop w:val="0"/>
      <w:marBottom w:val="0"/>
      <w:divBdr>
        <w:top w:val="none" w:sz="0" w:space="0" w:color="auto"/>
        <w:left w:val="none" w:sz="0" w:space="0" w:color="auto"/>
        <w:bottom w:val="none" w:sz="0" w:space="0" w:color="auto"/>
        <w:right w:val="none" w:sz="0" w:space="0" w:color="auto"/>
      </w:divBdr>
    </w:div>
    <w:div w:id="464080626">
      <w:bodyDiv w:val="1"/>
      <w:marLeft w:val="0"/>
      <w:marRight w:val="0"/>
      <w:marTop w:val="0"/>
      <w:marBottom w:val="0"/>
      <w:divBdr>
        <w:top w:val="none" w:sz="0" w:space="0" w:color="auto"/>
        <w:left w:val="none" w:sz="0" w:space="0" w:color="auto"/>
        <w:bottom w:val="none" w:sz="0" w:space="0" w:color="auto"/>
        <w:right w:val="none" w:sz="0" w:space="0" w:color="auto"/>
      </w:divBdr>
    </w:div>
    <w:div w:id="467286269">
      <w:bodyDiv w:val="1"/>
      <w:marLeft w:val="0"/>
      <w:marRight w:val="0"/>
      <w:marTop w:val="0"/>
      <w:marBottom w:val="0"/>
      <w:divBdr>
        <w:top w:val="none" w:sz="0" w:space="0" w:color="auto"/>
        <w:left w:val="none" w:sz="0" w:space="0" w:color="auto"/>
        <w:bottom w:val="none" w:sz="0" w:space="0" w:color="auto"/>
        <w:right w:val="none" w:sz="0" w:space="0" w:color="auto"/>
      </w:divBdr>
    </w:div>
    <w:div w:id="478961225">
      <w:bodyDiv w:val="1"/>
      <w:marLeft w:val="0"/>
      <w:marRight w:val="0"/>
      <w:marTop w:val="0"/>
      <w:marBottom w:val="0"/>
      <w:divBdr>
        <w:top w:val="none" w:sz="0" w:space="0" w:color="auto"/>
        <w:left w:val="none" w:sz="0" w:space="0" w:color="auto"/>
        <w:bottom w:val="none" w:sz="0" w:space="0" w:color="auto"/>
        <w:right w:val="none" w:sz="0" w:space="0" w:color="auto"/>
      </w:divBdr>
    </w:div>
    <w:div w:id="484012457">
      <w:bodyDiv w:val="1"/>
      <w:marLeft w:val="0"/>
      <w:marRight w:val="0"/>
      <w:marTop w:val="0"/>
      <w:marBottom w:val="0"/>
      <w:divBdr>
        <w:top w:val="none" w:sz="0" w:space="0" w:color="auto"/>
        <w:left w:val="none" w:sz="0" w:space="0" w:color="auto"/>
        <w:bottom w:val="none" w:sz="0" w:space="0" w:color="auto"/>
        <w:right w:val="none" w:sz="0" w:space="0" w:color="auto"/>
      </w:divBdr>
    </w:div>
    <w:div w:id="527988907">
      <w:bodyDiv w:val="1"/>
      <w:marLeft w:val="0"/>
      <w:marRight w:val="0"/>
      <w:marTop w:val="0"/>
      <w:marBottom w:val="0"/>
      <w:divBdr>
        <w:top w:val="none" w:sz="0" w:space="0" w:color="auto"/>
        <w:left w:val="none" w:sz="0" w:space="0" w:color="auto"/>
        <w:bottom w:val="none" w:sz="0" w:space="0" w:color="auto"/>
        <w:right w:val="none" w:sz="0" w:space="0" w:color="auto"/>
      </w:divBdr>
      <w:divsChild>
        <w:div w:id="865365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536357246">
      <w:bodyDiv w:val="1"/>
      <w:marLeft w:val="0"/>
      <w:marRight w:val="0"/>
      <w:marTop w:val="0"/>
      <w:marBottom w:val="0"/>
      <w:divBdr>
        <w:top w:val="none" w:sz="0" w:space="0" w:color="auto"/>
        <w:left w:val="none" w:sz="0" w:space="0" w:color="auto"/>
        <w:bottom w:val="none" w:sz="0" w:space="0" w:color="auto"/>
        <w:right w:val="none" w:sz="0" w:space="0" w:color="auto"/>
      </w:divBdr>
    </w:div>
    <w:div w:id="547378835">
      <w:bodyDiv w:val="1"/>
      <w:marLeft w:val="0"/>
      <w:marRight w:val="0"/>
      <w:marTop w:val="0"/>
      <w:marBottom w:val="0"/>
      <w:divBdr>
        <w:top w:val="none" w:sz="0" w:space="0" w:color="auto"/>
        <w:left w:val="none" w:sz="0" w:space="0" w:color="auto"/>
        <w:bottom w:val="none" w:sz="0" w:space="0" w:color="auto"/>
        <w:right w:val="none" w:sz="0" w:space="0" w:color="auto"/>
      </w:divBdr>
    </w:div>
    <w:div w:id="553352650">
      <w:bodyDiv w:val="1"/>
      <w:marLeft w:val="0"/>
      <w:marRight w:val="0"/>
      <w:marTop w:val="0"/>
      <w:marBottom w:val="0"/>
      <w:divBdr>
        <w:top w:val="none" w:sz="0" w:space="0" w:color="auto"/>
        <w:left w:val="none" w:sz="0" w:space="0" w:color="auto"/>
        <w:bottom w:val="none" w:sz="0" w:space="0" w:color="auto"/>
        <w:right w:val="none" w:sz="0" w:space="0" w:color="auto"/>
      </w:divBdr>
    </w:div>
    <w:div w:id="588782094">
      <w:bodyDiv w:val="1"/>
      <w:marLeft w:val="0"/>
      <w:marRight w:val="0"/>
      <w:marTop w:val="0"/>
      <w:marBottom w:val="0"/>
      <w:divBdr>
        <w:top w:val="none" w:sz="0" w:space="0" w:color="auto"/>
        <w:left w:val="none" w:sz="0" w:space="0" w:color="auto"/>
        <w:bottom w:val="none" w:sz="0" w:space="0" w:color="auto"/>
        <w:right w:val="none" w:sz="0" w:space="0" w:color="auto"/>
      </w:divBdr>
    </w:div>
    <w:div w:id="604116618">
      <w:bodyDiv w:val="1"/>
      <w:marLeft w:val="0"/>
      <w:marRight w:val="0"/>
      <w:marTop w:val="0"/>
      <w:marBottom w:val="0"/>
      <w:divBdr>
        <w:top w:val="none" w:sz="0" w:space="0" w:color="auto"/>
        <w:left w:val="none" w:sz="0" w:space="0" w:color="auto"/>
        <w:bottom w:val="none" w:sz="0" w:space="0" w:color="auto"/>
        <w:right w:val="none" w:sz="0" w:space="0" w:color="auto"/>
      </w:divBdr>
    </w:div>
    <w:div w:id="666633976">
      <w:bodyDiv w:val="1"/>
      <w:marLeft w:val="0"/>
      <w:marRight w:val="0"/>
      <w:marTop w:val="0"/>
      <w:marBottom w:val="0"/>
      <w:divBdr>
        <w:top w:val="none" w:sz="0" w:space="0" w:color="auto"/>
        <w:left w:val="none" w:sz="0" w:space="0" w:color="auto"/>
        <w:bottom w:val="none" w:sz="0" w:space="0" w:color="auto"/>
        <w:right w:val="none" w:sz="0" w:space="0" w:color="auto"/>
      </w:divBdr>
    </w:div>
    <w:div w:id="710572785">
      <w:bodyDiv w:val="1"/>
      <w:marLeft w:val="0"/>
      <w:marRight w:val="0"/>
      <w:marTop w:val="0"/>
      <w:marBottom w:val="0"/>
      <w:divBdr>
        <w:top w:val="none" w:sz="0" w:space="0" w:color="auto"/>
        <w:left w:val="none" w:sz="0" w:space="0" w:color="auto"/>
        <w:bottom w:val="none" w:sz="0" w:space="0" w:color="auto"/>
        <w:right w:val="none" w:sz="0" w:space="0" w:color="auto"/>
      </w:divBdr>
    </w:div>
    <w:div w:id="711269028">
      <w:bodyDiv w:val="1"/>
      <w:marLeft w:val="0"/>
      <w:marRight w:val="0"/>
      <w:marTop w:val="0"/>
      <w:marBottom w:val="0"/>
      <w:divBdr>
        <w:top w:val="none" w:sz="0" w:space="0" w:color="auto"/>
        <w:left w:val="none" w:sz="0" w:space="0" w:color="auto"/>
        <w:bottom w:val="none" w:sz="0" w:space="0" w:color="auto"/>
        <w:right w:val="none" w:sz="0" w:space="0" w:color="auto"/>
      </w:divBdr>
    </w:div>
    <w:div w:id="731124415">
      <w:bodyDiv w:val="1"/>
      <w:marLeft w:val="0"/>
      <w:marRight w:val="0"/>
      <w:marTop w:val="0"/>
      <w:marBottom w:val="0"/>
      <w:divBdr>
        <w:top w:val="none" w:sz="0" w:space="0" w:color="auto"/>
        <w:left w:val="none" w:sz="0" w:space="0" w:color="auto"/>
        <w:bottom w:val="none" w:sz="0" w:space="0" w:color="auto"/>
        <w:right w:val="none" w:sz="0" w:space="0" w:color="auto"/>
      </w:divBdr>
      <w:divsChild>
        <w:div w:id="1311399990">
          <w:marLeft w:val="0"/>
          <w:marRight w:val="0"/>
          <w:marTop w:val="0"/>
          <w:marBottom w:val="0"/>
          <w:divBdr>
            <w:top w:val="none" w:sz="0" w:space="0" w:color="auto"/>
            <w:left w:val="none" w:sz="0" w:space="0" w:color="auto"/>
            <w:bottom w:val="none" w:sz="0" w:space="0" w:color="auto"/>
            <w:right w:val="none" w:sz="0" w:space="0" w:color="auto"/>
          </w:divBdr>
          <w:divsChild>
            <w:div w:id="727193300">
              <w:marLeft w:val="0"/>
              <w:marRight w:val="0"/>
              <w:marTop w:val="0"/>
              <w:marBottom w:val="0"/>
              <w:divBdr>
                <w:top w:val="none" w:sz="0" w:space="0" w:color="auto"/>
                <w:left w:val="none" w:sz="0" w:space="0" w:color="auto"/>
                <w:bottom w:val="none" w:sz="0" w:space="0" w:color="auto"/>
                <w:right w:val="none" w:sz="0" w:space="0" w:color="auto"/>
              </w:divBdr>
            </w:div>
          </w:divsChild>
        </w:div>
        <w:div w:id="1474060176">
          <w:marLeft w:val="0"/>
          <w:marRight w:val="0"/>
          <w:marTop w:val="0"/>
          <w:marBottom w:val="0"/>
          <w:divBdr>
            <w:top w:val="none" w:sz="0" w:space="0" w:color="auto"/>
            <w:left w:val="none" w:sz="0" w:space="0" w:color="auto"/>
            <w:bottom w:val="none" w:sz="0" w:space="0" w:color="auto"/>
            <w:right w:val="none" w:sz="0" w:space="0" w:color="auto"/>
          </w:divBdr>
          <w:divsChild>
            <w:div w:id="12545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3618">
      <w:bodyDiv w:val="1"/>
      <w:marLeft w:val="0"/>
      <w:marRight w:val="0"/>
      <w:marTop w:val="0"/>
      <w:marBottom w:val="0"/>
      <w:divBdr>
        <w:top w:val="none" w:sz="0" w:space="0" w:color="auto"/>
        <w:left w:val="none" w:sz="0" w:space="0" w:color="auto"/>
        <w:bottom w:val="none" w:sz="0" w:space="0" w:color="auto"/>
        <w:right w:val="none" w:sz="0" w:space="0" w:color="auto"/>
      </w:divBdr>
    </w:div>
    <w:div w:id="780684255">
      <w:bodyDiv w:val="1"/>
      <w:marLeft w:val="0"/>
      <w:marRight w:val="0"/>
      <w:marTop w:val="0"/>
      <w:marBottom w:val="0"/>
      <w:divBdr>
        <w:top w:val="none" w:sz="0" w:space="0" w:color="auto"/>
        <w:left w:val="none" w:sz="0" w:space="0" w:color="auto"/>
        <w:bottom w:val="none" w:sz="0" w:space="0" w:color="auto"/>
        <w:right w:val="none" w:sz="0" w:space="0" w:color="auto"/>
      </w:divBdr>
    </w:div>
    <w:div w:id="786705844">
      <w:bodyDiv w:val="1"/>
      <w:marLeft w:val="0"/>
      <w:marRight w:val="0"/>
      <w:marTop w:val="0"/>
      <w:marBottom w:val="0"/>
      <w:divBdr>
        <w:top w:val="none" w:sz="0" w:space="0" w:color="auto"/>
        <w:left w:val="none" w:sz="0" w:space="0" w:color="auto"/>
        <w:bottom w:val="none" w:sz="0" w:space="0" w:color="auto"/>
        <w:right w:val="none" w:sz="0" w:space="0" w:color="auto"/>
      </w:divBdr>
    </w:div>
    <w:div w:id="788747544">
      <w:bodyDiv w:val="1"/>
      <w:marLeft w:val="0"/>
      <w:marRight w:val="0"/>
      <w:marTop w:val="0"/>
      <w:marBottom w:val="0"/>
      <w:divBdr>
        <w:top w:val="none" w:sz="0" w:space="0" w:color="auto"/>
        <w:left w:val="none" w:sz="0" w:space="0" w:color="auto"/>
        <w:bottom w:val="none" w:sz="0" w:space="0" w:color="auto"/>
        <w:right w:val="none" w:sz="0" w:space="0" w:color="auto"/>
      </w:divBdr>
      <w:divsChild>
        <w:div w:id="591400267">
          <w:marLeft w:val="0"/>
          <w:marRight w:val="0"/>
          <w:marTop w:val="0"/>
          <w:marBottom w:val="0"/>
          <w:divBdr>
            <w:top w:val="none" w:sz="0" w:space="0" w:color="auto"/>
            <w:left w:val="none" w:sz="0" w:space="0" w:color="auto"/>
            <w:bottom w:val="none" w:sz="0" w:space="0" w:color="auto"/>
            <w:right w:val="none" w:sz="0" w:space="0" w:color="auto"/>
          </w:divBdr>
          <w:divsChild>
            <w:div w:id="870335580">
              <w:marLeft w:val="0"/>
              <w:marRight w:val="0"/>
              <w:marTop w:val="0"/>
              <w:marBottom w:val="0"/>
              <w:divBdr>
                <w:top w:val="none" w:sz="0" w:space="0" w:color="auto"/>
                <w:left w:val="none" w:sz="0" w:space="0" w:color="auto"/>
                <w:bottom w:val="none" w:sz="0" w:space="0" w:color="auto"/>
                <w:right w:val="none" w:sz="0" w:space="0" w:color="auto"/>
              </w:divBdr>
            </w:div>
          </w:divsChild>
        </w:div>
        <w:div w:id="650796827">
          <w:marLeft w:val="0"/>
          <w:marRight w:val="0"/>
          <w:marTop w:val="0"/>
          <w:marBottom w:val="0"/>
          <w:divBdr>
            <w:top w:val="none" w:sz="0" w:space="0" w:color="auto"/>
            <w:left w:val="none" w:sz="0" w:space="0" w:color="auto"/>
            <w:bottom w:val="none" w:sz="0" w:space="0" w:color="auto"/>
            <w:right w:val="none" w:sz="0" w:space="0" w:color="auto"/>
          </w:divBdr>
          <w:divsChild>
            <w:div w:id="311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412823">
      <w:bodyDiv w:val="1"/>
      <w:marLeft w:val="0"/>
      <w:marRight w:val="0"/>
      <w:marTop w:val="0"/>
      <w:marBottom w:val="0"/>
      <w:divBdr>
        <w:top w:val="none" w:sz="0" w:space="0" w:color="auto"/>
        <w:left w:val="none" w:sz="0" w:space="0" w:color="auto"/>
        <w:bottom w:val="none" w:sz="0" w:space="0" w:color="auto"/>
        <w:right w:val="none" w:sz="0" w:space="0" w:color="auto"/>
      </w:divBdr>
      <w:divsChild>
        <w:div w:id="1824201354">
          <w:marLeft w:val="0"/>
          <w:marRight w:val="0"/>
          <w:marTop w:val="0"/>
          <w:marBottom w:val="0"/>
          <w:divBdr>
            <w:top w:val="none" w:sz="0" w:space="0" w:color="auto"/>
            <w:left w:val="none" w:sz="0" w:space="0" w:color="auto"/>
            <w:bottom w:val="none" w:sz="0" w:space="0" w:color="auto"/>
            <w:right w:val="none" w:sz="0" w:space="0" w:color="auto"/>
          </w:divBdr>
          <w:divsChild>
            <w:div w:id="8321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1924">
      <w:bodyDiv w:val="1"/>
      <w:marLeft w:val="0"/>
      <w:marRight w:val="0"/>
      <w:marTop w:val="0"/>
      <w:marBottom w:val="0"/>
      <w:divBdr>
        <w:top w:val="none" w:sz="0" w:space="0" w:color="auto"/>
        <w:left w:val="none" w:sz="0" w:space="0" w:color="auto"/>
        <w:bottom w:val="none" w:sz="0" w:space="0" w:color="auto"/>
        <w:right w:val="none" w:sz="0" w:space="0" w:color="auto"/>
      </w:divBdr>
    </w:div>
    <w:div w:id="863905624">
      <w:bodyDiv w:val="1"/>
      <w:marLeft w:val="0"/>
      <w:marRight w:val="0"/>
      <w:marTop w:val="0"/>
      <w:marBottom w:val="0"/>
      <w:divBdr>
        <w:top w:val="none" w:sz="0" w:space="0" w:color="auto"/>
        <w:left w:val="none" w:sz="0" w:space="0" w:color="auto"/>
        <w:bottom w:val="none" w:sz="0" w:space="0" w:color="auto"/>
        <w:right w:val="none" w:sz="0" w:space="0" w:color="auto"/>
      </w:divBdr>
    </w:div>
    <w:div w:id="885678002">
      <w:bodyDiv w:val="1"/>
      <w:marLeft w:val="0"/>
      <w:marRight w:val="0"/>
      <w:marTop w:val="0"/>
      <w:marBottom w:val="0"/>
      <w:divBdr>
        <w:top w:val="none" w:sz="0" w:space="0" w:color="auto"/>
        <w:left w:val="none" w:sz="0" w:space="0" w:color="auto"/>
        <w:bottom w:val="none" w:sz="0" w:space="0" w:color="auto"/>
        <w:right w:val="none" w:sz="0" w:space="0" w:color="auto"/>
      </w:divBdr>
    </w:div>
    <w:div w:id="888762200">
      <w:bodyDiv w:val="1"/>
      <w:marLeft w:val="0"/>
      <w:marRight w:val="0"/>
      <w:marTop w:val="0"/>
      <w:marBottom w:val="0"/>
      <w:divBdr>
        <w:top w:val="none" w:sz="0" w:space="0" w:color="auto"/>
        <w:left w:val="none" w:sz="0" w:space="0" w:color="auto"/>
        <w:bottom w:val="none" w:sz="0" w:space="0" w:color="auto"/>
        <w:right w:val="none" w:sz="0" w:space="0" w:color="auto"/>
      </w:divBdr>
    </w:div>
    <w:div w:id="899940424">
      <w:bodyDiv w:val="1"/>
      <w:marLeft w:val="0"/>
      <w:marRight w:val="0"/>
      <w:marTop w:val="0"/>
      <w:marBottom w:val="0"/>
      <w:divBdr>
        <w:top w:val="none" w:sz="0" w:space="0" w:color="auto"/>
        <w:left w:val="none" w:sz="0" w:space="0" w:color="auto"/>
        <w:bottom w:val="none" w:sz="0" w:space="0" w:color="auto"/>
        <w:right w:val="none" w:sz="0" w:space="0" w:color="auto"/>
      </w:divBdr>
    </w:div>
    <w:div w:id="913857323">
      <w:bodyDiv w:val="1"/>
      <w:marLeft w:val="0"/>
      <w:marRight w:val="0"/>
      <w:marTop w:val="0"/>
      <w:marBottom w:val="0"/>
      <w:divBdr>
        <w:top w:val="none" w:sz="0" w:space="0" w:color="auto"/>
        <w:left w:val="none" w:sz="0" w:space="0" w:color="auto"/>
        <w:bottom w:val="none" w:sz="0" w:space="0" w:color="auto"/>
        <w:right w:val="none" w:sz="0" w:space="0" w:color="auto"/>
      </w:divBdr>
    </w:div>
    <w:div w:id="941032574">
      <w:bodyDiv w:val="1"/>
      <w:marLeft w:val="0"/>
      <w:marRight w:val="0"/>
      <w:marTop w:val="0"/>
      <w:marBottom w:val="0"/>
      <w:divBdr>
        <w:top w:val="none" w:sz="0" w:space="0" w:color="auto"/>
        <w:left w:val="none" w:sz="0" w:space="0" w:color="auto"/>
        <w:bottom w:val="none" w:sz="0" w:space="0" w:color="auto"/>
        <w:right w:val="none" w:sz="0" w:space="0" w:color="auto"/>
      </w:divBdr>
    </w:div>
    <w:div w:id="947541733">
      <w:bodyDiv w:val="1"/>
      <w:marLeft w:val="0"/>
      <w:marRight w:val="0"/>
      <w:marTop w:val="0"/>
      <w:marBottom w:val="0"/>
      <w:divBdr>
        <w:top w:val="none" w:sz="0" w:space="0" w:color="auto"/>
        <w:left w:val="none" w:sz="0" w:space="0" w:color="auto"/>
        <w:bottom w:val="none" w:sz="0" w:space="0" w:color="auto"/>
        <w:right w:val="none" w:sz="0" w:space="0" w:color="auto"/>
      </w:divBdr>
    </w:div>
    <w:div w:id="950942591">
      <w:bodyDiv w:val="1"/>
      <w:marLeft w:val="0"/>
      <w:marRight w:val="0"/>
      <w:marTop w:val="0"/>
      <w:marBottom w:val="0"/>
      <w:divBdr>
        <w:top w:val="none" w:sz="0" w:space="0" w:color="auto"/>
        <w:left w:val="none" w:sz="0" w:space="0" w:color="auto"/>
        <w:bottom w:val="none" w:sz="0" w:space="0" w:color="auto"/>
        <w:right w:val="none" w:sz="0" w:space="0" w:color="auto"/>
      </w:divBdr>
    </w:div>
    <w:div w:id="1023096389">
      <w:bodyDiv w:val="1"/>
      <w:marLeft w:val="0"/>
      <w:marRight w:val="0"/>
      <w:marTop w:val="0"/>
      <w:marBottom w:val="0"/>
      <w:divBdr>
        <w:top w:val="none" w:sz="0" w:space="0" w:color="auto"/>
        <w:left w:val="none" w:sz="0" w:space="0" w:color="auto"/>
        <w:bottom w:val="none" w:sz="0" w:space="0" w:color="auto"/>
        <w:right w:val="none" w:sz="0" w:space="0" w:color="auto"/>
      </w:divBdr>
    </w:div>
    <w:div w:id="1031108545">
      <w:bodyDiv w:val="1"/>
      <w:marLeft w:val="0"/>
      <w:marRight w:val="0"/>
      <w:marTop w:val="0"/>
      <w:marBottom w:val="0"/>
      <w:divBdr>
        <w:top w:val="none" w:sz="0" w:space="0" w:color="auto"/>
        <w:left w:val="none" w:sz="0" w:space="0" w:color="auto"/>
        <w:bottom w:val="none" w:sz="0" w:space="0" w:color="auto"/>
        <w:right w:val="none" w:sz="0" w:space="0" w:color="auto"/>
      </w:divBdr>
      <w:divsChild>
        <w:div w:id="64912121">
          <w:marLeft w:val="0"/>
          <w:marRight w:val="0"/>
          <w:marTop w:val="0"/>
          <w:marBottom w:val="0"/>
          <w:divBdr>
            <w:top w:val="none" w:sz="0" w:space="0" w:color="auto"/>
            <w:left w:val="none" w:sz="0" w:space="0" w:color="auto"/>
            <w:bottom w:val="none" w:sz="0" w:space="0" w:color="auto"/>
            <w:right w:val="none" w:sz="0" w:space="0" w:color="auto"/>
          </w:divBdr>
          <w:divsChild>
            <w:div w:id="1148745903">
              <w:marLeft w:val="0"/>
              <w:marRight w:val="0"/>
              <w:marTop w:val="0"/>
              <w:marBottom w:val="0"/>
              <w:divBdr>
                <w:top w:val="none" w:sz="0" w:space="0" w:color="auto"/>
                <w:left w:val="none" w:sz="0" w:space="0" w:color="auto"/>
                <w:bottom w:val="none" w:sz="0" w:space="0" w:color="auto"/>
                <w:right w:val="none" w:sz="0" w:space="0" w:color="auto"/>
              </w:divBdr>
            </w:div>
          </w:divsChild>
        </w:div>
        <w:div w:id="614486197">
          <w:marLeft w:val="0"/>
          <w:marRight w:val="0"/>
          <w:marTop w:val="0"/>
          <w:marBottom w:val="0"/>
          <w:divBdr>
            <w:top w:val="none" w:sz="0" w:space="0" w:color="auto"/>
            <w:left w:val="none" w:sz="0" w:space="0" w:color="auto"/>
            <w:bottom w:val="none" w:sz="0" w:space="0" w:color="auto"/>
            <w:right w:val="none" w:sz="0" w:space="0" w:color="auto"/>
          </w:divBdr>
          <w:divsChild>
            <w:div w:id="10726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2680">
      <w:bodyDiv w:val="1"/>
      <w:marLeft w:val="0"/>
      <w:marRight w:val="0"/>
      <w:marTop w:val="0"/>
      <w:marBottom w:val="0"/>
      <w:divBdr>
        <w:top w:val="none" w:sz="0" w:space="0" w:color="auto"/>
        <w:left w:val="none" w:sz="0" w:space="0" w:color="auto"/>
        <w:bottom w:val="none" w:sz="0" w:space="0" w:color="auto"/>
        <w:right w:val="none" w:sz="0" w:space="0" w:color="auto"/>
      </w:divBdr>
      <w:divsChild>
        <w:div w:id="550507082">
          <w:marLeft w:val="0"/>
          <w:marRight w:val="0"/>
          <w:marTop w:val="0"/>
          <w:marBottom w:val="0"/>
          <w:divBdr>
            <w:top w:val="none" w:sz="0" w:space="0" w:color="auto"/>
            <w:left w:val="none" w:sz="0" w:space="0" w:color="auto"/>
            <w:bottom w:val="none" w:sz="0" w:space="0" w:color="auto"/>
            <w:right w:val="none" w:sz="0" w:space="0" w:color="auto"/>
          </w:divBdr>
          <w:divsChild>
            <w:div w:id="14764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8472">
      <w:bodyDiv w:val="1"/>
      <w:marLeft w:val="0"/>
      <w:marRight w:val="0"/>
      <w:marTop w:val="0"/>
      <w:marBottom w:val="0"/>
      <w:divBdr>
        <w:top w:val="none" w:sz="0" w:space="0" w:color="auto"/>
        <w:left w:val="none" w:sz="0" w:space="0" w:color="auto"/>
        <w:bottom w:val="none" w:sz="0" w:space="0" w:color="auto"/>
        <w:right w:val="none" w:sz="0" w:space="0" w:color="auto"/>
      </w:divBdr>
    </w:div>
    <w:div w:id="1054157160">
      <w:bodyDiv w:val="1"/>
      <w:marLeft w:val="0"/>
      <w:marRight w:val="0"/>
      <w:marTop w:val="0"/>
      <w:marBottom w:val="0"/>
      <w:divBdr>
        <w:top w:val="none" w:sz="0" w:space="0" w:color="auto"/>
        <w:left w:val="none" w:sz="0" w:space="0" w:color="auto"/>
        <w:bottom w:val="none" w:sz="0" w:space="0" w:color="auto"/>
        <w:right w:val="none" w:sz="0" w:space="0" w:color="auto"/>
      </w:divBdr>
      <w:divsChild>
        <w:div w:id="162603993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075856368">
      <w:bodyDiv w:val="1"/>
      <w:marLeft w:val="0"/>
      <w:marRight w:val="0"/>
      <w:marTop w:val="0"/>
      <w:marBottom w:val="0"/>
      <w:divBdr>
        <w:top w:val="none" w:sz="0" w:space="0" w:color="auto"/>
        <w:left w:val="none" w:sz="0" w:space="0" w:color="auto"/>
        <w:bottom w:val="none" w:sz="0" w:space="0" w:color="auto"/>
        <w:right w:val="none" w:sz="0" w:space="0" w:color="auto"/>
      </w:divBdr>
    </w:div>
    <w:div w:id="1087071307">
      <w:bodyDiv w:val="1"/>
      <w:marLeft w:val="0"/>
      <w:marRight w:val="0"/>
      <w:marTop w:val="0"/>
      <w:marBottom w:val="0"/>
      <w:divBdr>
        <w:top w:val="none" w:sz="0" w:space="0" w:color="auto"/>
        <w:left w:val="none" w:sz="0" w:space="0" w:color="auto"/>
        <w:bottom w:val="none" w:sz="0" w:space="0" w:color="auto"/>
        <w:right w:val="none" w:sz="0" w:space="0" w:color="auto"/>
      </w:divBdr>
    </w:div>
    <w:div w:id="1099371057">
      <w:bodyDiv w:val="1"/>
      <w:marLeft w:val="0"/>
      <w:marRight w:val="0"/>
      <w:marTop w:val="0"/>
      <w:marBottom w:val="0"/>
      <w:divBdr>
        <w:top w:val="none" w:sz="0" w:space="0" w:color="auto"/>
        <w:left w:val="none" w:sz="0" w:space="0" w:color="auto"/>
        <w:bottom w:val="none" w:sz="0" w:space="0" w:color="auto"/>
        <w:right w:val="none" w:sz="0" w:space="0" w:color="auto"/>
      </w:divBdr>
    </w:div>
    <w:div w:id="1110777557">
      <w:bodyDiv w:val="1"/>
      <w:marLeft w:val="0"/>
      <w:marRight w:val="0"/>
      <w:marTop w:val="0"/>
      <w:marBottom w:val="0"/>
      <w:divBdr>
        <w:top w:val="none" w:sz="0" w:space="0" w:color="auto"/>
        <w:left w:val="none" w:sz="0" w:space="0" w:color="auto"/>
        <w:bottom w:val="none" w:sz="0" w:space="0" w:color="auto"/>
        <w:right w:val="none" w:sz="0" w:space="0" w:color="auto"/>
      </w:divBdr>
    </w:div>
    <w:div w:id="1140417863">
      <w:bodyDiv w:val="1"/>
      <w:marLeft w:val="0"/>
      <w:marRight w:val="0"/>
      <w:marTop w:val="0"/>
      <w:marBottom w:val="0"/>
      <w:divBdr>
        <w:top w:val="none" w:sz="0" w:space="0" w:color="auto"/>
        <w:left w:val="none" w:sz="0" w:space="0" w:color="auto"/>
        <w:bottom w:val="none" w:sz="0" w:space="0" w:color="auto"/>
        <w:right w:val="none" w:sz="0" w:space="0" w:color="auto"/>
      </w:divBdr>
      <w:divsChild>
        <w:div w:id="447706075">
          <w:marLeft w:val="0"/>
          <w:marRight w:val="0"/>
          <w:marTop w:val="0"/>
          <w:marBottom w:val="0"/>
          <w:divBdr>
            <w:top w:val="none" w:sz="0" w:space="0" w:color="auto"/>
            <w:left w:val="none" w:sz="0" w:space="0" w:color="auto"/>
            <w:bottom w:val="none" w:sz="0" w:space="0" w:color="auto"/>
            <w:right w:val="none" w:sz="0" w:space="0" w:color="auto"/>
          </w:divBdr>
          <w:divsChild>
            <w:div w:id="546264678">
              <w:marLeft w:val="0"/>
              <w:marRight w:val="0"/>
              <w:marTop w:val="0"/>
              <w:marBottom w:val="0"/>
              <w:divBdr>
                <w:top w:val="none" w:sz="0" w:space="0" w:color="auto"/>
                <w:left w:val="none" w:sz="0" w:space="0" w:color="auto"/>
                <w:bottom w:val="none" w:sz="0" w:space="0" w:color="auto"/>
                <w:right w:val="none" w:sz="0" w:space="0" w:color="auto"/>
              </w:divBdr>
            </w:div>
          </w:divsChild>
        </w:div>
        <w:div w:id="1130322935">
          <w:marLeft w:val="0"/>
          <w:marRight w:val="0"/>
          <w:marTop w:val="0"/>
          <w:marBottom w:val="0"/>
          <w:divBdr>
            <w:top w:val="none" w:sz="0" w:space="0" w:color="auto"/>
            <w:left w:val="none" w:sz="0" w:space="0" w:color="auto"/>
            <w:bottom w:val="none" w:sz="0" w:space="0" w:color="auto"/>
            <w:right w:val="none" w:sz="0" w:space="0" w:color="auto"/>
          </w:divBdr>
          <w:divsChild>
            <w:div w:id="1087193678">
              <w:marLeft w:val="0"/>
              <w:marRight w:val="0"/>
              <w:marTop w:val="0"/>
              <w:marBottom w:val="0"/>
              <w:divBdr>
                <w:top w:val="none" w:sz="0" w:space="0" w:color="auto"/>
                <w:left w:val="none" w:sz="0" w:space="0" w:color="auto"/>
                <w:bottom w:val="none" w:sz="0" w:space="0" w:color="auto"/>
                <w:right w:val="none" w:sz="0" w:space="0" w:color="auto"/>
              </w:divBdr>
            </w:div>
          </w:divsChild>
        </w:div>
        <w:div w:id="1687707600">
          <w:marLeft w:val="0"/>
          <w:marRight w:val="0"/>
          <w:marTop w:val="0"/>
          <w:marBottom w:val="0"/>
          <w:divBdr>
            <w:top w:val="none" w:sz="0" w:space="0" w:color="auto"/>
            <w:left w:val="none" w:sz="0" w:space="0" w:color="auto"/>
            <w:bottom w:val="none" w:sz="0" w:space="0" w:color="auto"/>
            <w:right w:val="none" w:sz="0" w:space="0" w:color="auto"/>
          </w:divBdr>
          <w:divsChild>
            <w:div w:id="23674887">
              <w:marLeft w:val="0"/>
              <w:marRight w:val="0"/>
              <w:marTop w:val="0"/>
              <w:marBottom w:val="0"/>
              <w:divBdr>
                <w:top w:val="none" w:sz="0" w:space="0" w:color="auto"/>
                <w:left w:val="none" w:sz="0" w:space="0" w:color="auto"/>
                <w:bottom w:val="none" w:sz="0" w:space="0" w:color="auto"/>
                <w:right w:val="none" w:sz="0" w:space="0" w:color="auto"/>
              </w:divBdr>
            </w:div>
          </w:divsChild>
        </w:div>
        <w:div w:id="2035115038">
          <w:marLeft w:val="0"/>
          <w:marRight w:val="0"/>
          <w:marTop w:val="0"/>
          <w:marBottom w:val="0"/>
          <w:divBdr>
            <w:top w:val="none" w:sz="0" w:space="0" w:color="auto"/>
            <w:left w:val="none" w:sz="0" w:space="0" w:color="auto"/>
            <w:bottom w:val="none" w:sz="0" w:space="0" w:color="auto"/>
            <w:right w:val="none" w:sz="0" w:space="0" w:color="auto"/>
          </w:divBdr>
          <w:divsChild>
            <w:div w:id="64500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9682">
      <w:bodyDiv w:val="1"/>
      <w:marLeft w:val="0"/>
      <w:marRight w:val="0"/>
      <w:marTop w:val="0"/>
      <w:marBottom w:val="0"/>
      <w:divBdr>
        <w:top w:val="none" w:sz="0" w:space="0" w:color="auto"/>
        <w:left w:val="none" w:sz="0" w:space="0" w:color="auto"/>
        <w:bottom w:val="none" w:sz="0" w:space="0" w:color="auto"/>
        <w:right w:val="none" w:sz="0" w:space="0" w:color="auto"/>
      </w:divBdr>
    </w:div>
    <w:div w:id="1161702213">
      <w:bodyDiv w:val="1"/>
      <w:marLeft w:val="0"/>
      <w:marRight w:val="0"/>
      <w:marTop w:val="0"/>
      <w:marBottom w:val="0"/>
      <w:divBdr>
        <w:top w:val="none" w:sz="0" w:space="0" w:color="auto"/>
        <w:left w:val="none" w:sz="0" w:space="0" w:color="auto"/>
        <w:bottom w:val="none" w:sz="0" w:space="0" w:color="auto"/>
        <w:right w:val="none" w:sz="0" w:space="0" w:color="auto"/>
      </w:divBdr>
    </w:div>
    <w:div w:id="1177504747">
      <w:bodyDiv w:val="1"/>
      <w:marLeft w:val="0"/>
      <w:marRight w:val="0"/>
      <w:marTop w:val="0"/>
      <w:marBottom w:val="0"/>
      <w:divBdr>
        <w:top w:val="none" w:sz="0" w:space="0" w:color="auto"/>
        <w:left w:val="none" w:sz="0" w:space="0" w:color="auto"/>
        <w:bottom w:val="none" w:sz="0" w:space="0" w:color="auto"/>
        <w:right w:val="none" w:sz="0" w:space="0" w:color="auto"/>
      </w:divBdr>
      <w:divsChild>
        <w:div w:id="1562212129">
          <w:marLeft w:val="0"/>
          <w:marRight w:val="0"/>
          <w:marTop w:val="0"/>
          <w:marBottom w:val="0"/>
          <w:divBdr>
            <w:top w:val="none" w:sz="0" w:space="0" w:color="auto"/>
            <w:left w:val="none" w:sz="0" w:space="0" w:color="auto"/>
            <w:bottom w:val="none" w:sz="0" w:space="0" w:color="auto"/>
            <w:right w:val="none" w:sz="0" w:space="0" w:color="auto"/>
          </w:divBdr>
          <w:divsChild>
            <w:div w:id="34722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0792">
      <w:bodyDiv w:val="1"/>
      <w:marLeft w:val="0"/>
      <w:marRight w:val="0"/>
      <w:marTop w:val="0"/>
      <w:marBottom w:val="0"/>
      <w:divBdr>
        <w:top w:val="none" w:sz="0" w:space="0" w:color="auto"/>
        <w:left w:val="none" w:sz="0" w:space="0" w:color="auto"/>
        <w:bottom w:val="none" w:sz="0" w:space="0" w:color="auto"/>
        <w:right w:val="none" w:sz="0" w:space="0" w:color="auto"/>
      </w:divBdr>
    </w:div>
    <w:div w:id="1237403800">
      <w:bodyDiv w:val="1"/>
      <w:marLeft w:val="0"/>
      <w:marRight w:val="0"/>
      <w:marTop w:val="0"/>
      <w:marBottom w:val="0"/>
      <w:divBdr>
        <w:top w:val="none" w:sz="0" w:space="0" w:color="auto"/>
        <w:left w:val="none" w:sz="0" w:space="0" w:color="auto"/>
        <w:bottom w:val="none" w:sz="0" w:space="0" w:color="auto"/>
        <w:right w:val="none" w:sz="0" w:space="0" w:color="auto"/>
      </w:divBdr>
      <w:divsChild>
        <w:div w:id="225991715">
          <w:marLeft w:val="0"/>
          <w:marRight w:val="0"/>
          <w:marTop w:val="0"/>
          <w:marBottom w:val="0"/>
          <w:divBdr>
            <w:top w:val="none" w:sz="0" w:space="0" w:color="auto"/>
            <w:left w:val="none" w:sz="0" w:space="0" w:color="auto"/>
            <w:bottom w:val="none" w:sz="0" w:space="0" w:color="auto"/>
            <w:right w:val="none" w:sz="0" w:space="0" w:color="auto"/>
          </w:divBdr>
          <w:divsChild>
            <w:div w:id="136767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6965">
      <w:bodyDiv w:val="1"/>
      <w:marLeft w:val="0"/>
      <w:marRight w:val="0"/>
      <w:marTop w:val="0"/>
      <w:marBottom w:val="0"/>
      <w:divBdr>
        <w:top w:val="none" w:sz="0" w:space="0" w:color="auto"/>
        <w:left w:val="none" w:sz="0" w:space="0" w:color="auto"/>
        <w:bottom w:val="none" w:sz="0" w:space="0" w:color="auto"/>
        <w:right w:val="none" w:sz="0" w:space="0" w:color="auto"/>
      </w:divBdr>
    </w:div>
    <w:div w:id="1258323284">
      <w:bodyDiv w:val="1"/>
      <w:marLeft w:val="0"/>
      <w:marRight w:val="0"/>
      <w:marTop w:val="0"/>
      <w:marBottom w:val="0"/>
      <w:divBdr>
        <w:top w:val="none" w:sz="0" w:space="0" w:color="auto"/>
        <w:left w:val="none" w:sz="0" w:space="0" w:color="auto"/>
        <w:bottom w:val="none" w:sz="0" w:space="0" w:color="auto"/>
        <w:right w:val="none" w:sz="0" w:space="0" w:color="auto"/>
      </w:divBdr>
      <w:divsChild>
        <w:div w:id="1946957543">
          <w:marLeft w:val="0"/>
          <w:marRight w:val="0"/>
          <w:marTop w:val="0"/>
          <w:marBottom w:val="0"/>
          <w:divBdr>
            <w:top w:val="none" w:sz="0" w:space="0" w:color="auto"/>
            <w:left w:val="none" w:sz="0" w:space="0" w:color="auto"/>
            <w:bottom w:val="none" w:sz="0" w:space="0" w:color="auto"/>
            <w:right w:val="none" w:sz="0" w:space="0" w:color="auto"/>
          </w:divBdr>
          <w:divsChild>
            <w:div w:id="1175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83419">
      <w:bodyDiv w:val="1"/>
      <w:marLeft w:val="0"/>
      <w:marRight w:val="0"/>
      <w:marTop w:val="0"/>
      <w:marBottom w:val="0"/>
      <w:divBdr>
        <w:top w:val="none" w:sz="0" w:space="0" w:color="auto"/>
        <w:left w:val="none" w:sz="0" w:space="0" w:color="auto"/>
        <w:bottom w:val="none" w:sz="0" w:space="0" w:color="auto"/>
        <w:right w:val="none" w:sz="0" w:space="0" w:color="auto"/>
      </w:divBdr>
    </w:div>
    <w:div w:id="1296837430">
      <w:bodyDiv w:val="1"/>
      <w:marLeft w:val="0"/>
      <w:marRight w:val="0"/>
      <w:marTop w:val="0"/>
      <w:marBottom w:val="0"/>
      <w:divBdr>
        <w:top w:val="none" w:sz="0" w:space="0" w:color="auto"/>
        <w:left w:val="none" w:sz="0" w:space="0" w:color="auto"/>
        <w:bottom w:val="none" w:sz="0" w:space="0" w:color="auto"/>
        <w:right w:val="none" w:sz="0" w:space="0" w:color="auto"/>
      </w:divBdr>
    </w:div>
    <w:div w:id="1306742188">
      <w:bodyDiv w:val="1"/>
      <w:marLeft w:val="0"/>
      <w:marRight w:val="0"/>
      <w:marTop w:val="0"/>
      <w:marBottom w:val="0"/>
      <w:divBdr>
        <w:top w:val="none" w:sz="0" w:space="0" w:color="auto"/>
        <w:left w:val="none" w:sz="0" w:space="0" w:color="auto"/>
        <w:bottom w:val="none" w:sz="0" w:space="0" w:color="auto"/>
        <w:right w:val="none" w:sz="0" w:space="0" w:color="auto"/>
      </w:divBdr>
    </w:div>
    <w:div w:id="1343899676">
      <w:bodyDiv w:val="1"/>
      <w:marLeft w:val="0"/>
      <w:marRight w:val="0"/>
      <w:marTop w:val="0"/>
      <w:marBottom w:val="0"/>
      <w:divBdr>
        <w:top w:val="none" w:sz="0" w:space="0" w:color="auto"/>
        <w:left w:val="none" w:sz="0" w:space="0" w:color="auto"/>
        <w:bottom w:val="none" w:sz="0" w:space="0" w:color="auto"/>
        <w:right w:val="none" w:sz="0" w:space="0" w:color="auto"/>
      </w:divBdr>
    </w:div>
    <w:div w:id="1343971548">
      <w:bodyDiv w:val="1"/>
      <w:marLeft w:val="0"/>
      <w:marRight w:val="0"/>
      <w:marTop w:val="0"/>
      <w:marBottom w:val="0"/>
      <w:divBdr>
        <w:top w:val="none" w:sz="0" w:space="0" w:color="auto"/>
        <w:left w:val="none" w:sz="0" w:space="0" w:color="auto"/>
        <w:bottom w:val="none" w:sz="0" w:space="0" w:color="auto"/>
        <w:right w:val="none" w:sz="0" w:space="0" w:color="auto"/>
      </w:divBdr>
    </w:div>
    <w:div w:id="1374698760">
      <w:bodyDiv w:val="1"/>
      <w:marLeft w:val="0"/>
      <w:marRight w:val="0"/>
      <w:marTop w:val="0"/>
      <w:marBottom w:val="0"/>
      <w:divBdr>
        <w:top w:val="none" w:sz="0" w:space="0" w:color="auto"/>
        <w:left w:val="none" w:sz="0" w:space="0" w:color="auto"/>
        <w:bottom w:val="none" w:sz="0" w:space="0" w:color="auto"/>
        <w:right w:val="none" w:sz="0" w:space="0" w:color="auto"/>
      </w:divBdr>
    </w:div>
    <w:div w:id="1375813631">
      <w:bodyDiv w:val="1"/>
      <w:marLeft w:val="0"/>
      <w:marRight w:val="0"/>
      <w:marTop w:val="0"/>
      <w:marBottom w:val="0"/>
      <w:divBdr>
        <w:top w:val="none" w:sz="0" w:space="0" w:color="auto"/>
        <w:left w:val="none" w:sz="0" w:space="0" w:color="auto"/>
        <w:bottom w:val="none" w:sz="0" w:space="0" w:color="auto"/>
        <w:right w:val="none" w:sz="0" w:space="0" w:color="auto"/>
      </w:divBdr>
    </w:div>
    <w:div w:id="1383138766">
      <w:bodyDiv w:val="1"/>
      <w:marLeft w:val="0"/>
      <w:marRight w:val="0"/>
      <w:marTop w:val="0"/>
      <w:marBottom w:val="0"/>
      <w:divBdr>
        <w:top w:val="none" w:sz="0" w:space="0" w:color="auto"/>
        <w:left w:val="none" w:sz="0" w:space="0" w:color="auto"/>
        <w:bottom w:val="none" w:sz="0" w:space="0" w:color="auto"/>
        <w:right w:val="none" w:sz="0" w:space="0" w:color="auto"/>
      </w:divBdr>
    </w:div>
    <w:div w:id="1410425045">
      <w:bodyDiv w:val="1"/>
      <w:marLeft w:val="0"/>
      <w:marRight w:val="0"/>
      <w:marTop w:val="0"/>
      <w:marBottom w:val="0"/>
      <w:divBdr>
        <w:top w:val="none" w:sz="0" w:space="0" w:color="auto"/>
        <w:left w:val="none" w:sz="0" w:space="0" w:color="auto"/>
        <w:bottom w:val="none" w:sz="0" w:space="0" w:color="auto"/>
        <w:right w:val="none" w:sz="0" w:space="0" w:color="auto"/>
      </w:divBdr>
    </w:div>
    <w:div w:id="1417675505">
      <w:bodyDiv w:val="1"/>
      <w:marLeft w:val="0"/>
      <w:marRight w:val="0"/>
      <w:marTop w:val="0"/>
      <w:marBottom w:val="0"/>
      <w:divBdr>
        <w:top w:val="none" w:sz="0" w:space="0" w:color="auto"/>
        <w:left w:val="none" w:sz="0" w:space="0" w:color="auto"/>
        <w:bottom w:val="none" w:sz="0" w:space="0" w:color="auto"/>
        <w:right w:val="none" w:sz="0" w:space="0" w:color="auto"/>
      </w:divBdr>
    </w:div>
    <w:div w:id="1432093333">
      <w:bodyDiv w:val="1"/>
      <w:marLeft w:val="0"/>
      <w:marRight w:val="0"/>
      <w:marTop w:val="0"/>
      <w:marBottom w:val="0"/>
      <w:divBdr>
        <w:top w:val="none" w:sz="0" w:space="0" w:color="auto"/>
        <w:left w:val="none" w:sz="0" w:space="0" w:color="auto"/>
        <w:bottom w:val="none" w:sz="0" w:space="0" w:color="auto"/>
        <w:right w:val="none" w:sz="0" w:space="0" w:color="auto"/>
      </w:divBdr>
    </w:div>
    <w:div w:id="1442605408">
      <w:bodyDiv w:val="1"/>
      <w:marLeft w:val="0"/>
      <w:marRight w:val="0"/>
      <w:marTop w:val="0"/>
      <w:marBottom w:val="0"/>
      <w:divBdr>
        <w:top w:val="none" w:sz="0" w:space="0" w:color="auto"/>
        <w:left w:val="none" w:sz="0" w:space="0" w:color="auto"/>
        <w:bottom w:val="none" w:sz="0" w:space="0" w:color="auto"/>
        <w:right w:val="none" w:sz="0" w:space="0" w:color="auto"/>
      </w:divBdr>
    </w:div>
    <w:div w:id="1476213767">
      <w:bodyDiv w:val="1"/>
      <w:marLeft w:val="0"/>
      <w:marRight w:val="0"/>
      <w:marTop w:val="0"/>
      <w:marBottom w:val="0"/>
      <w:divBdr>
        <w:top w:val="none" w:sz="0" w:space="0" w:color="auto"/>
        <w:left w:val="none" w:sz="0" w:space="0" w:color="auto"/>
        <w:bottom w:val="none" w:sz="0" w:space="0" w:color="auto"/>
        <w:right w:val="none" w:sz="0" w:space="0" w:color="auto"/>
      </w:divBdr>
    </w:div>
    <w:div w:id="1482039335">
      <w:bodyDiv w:val="1"/>
      <w:marLeft w:val="0"/>
      <w:marRight w:val="0"/>
      <w:marTop w:val="0"/>
      <w:marBottom w:val="0"/>
      <w:divBdr>
        <w:top w:val="none" w:sz="0" w:space="0" w:color="auto"/>
        <w:left w:val="none" w:sz="0" w:space="0" w:color="auto"/>
        <w:bottom w:val="none" w:sz="0" w:space="0" w:color="auto"/>
        <w:right w:val="none" w:sz="0" w:space="0" w:color="auto"/>
      </w:divBdr>
    </w:div>
    <w:div w:id="1498420068">
      <w:bodyDiv w:val="1"/>
      <w:marLeft w:val="0"/>
      <w:marRight w:val="0"/>
      <w:marTop w:val="0"/>
      <w:marBottom w:val="0"/>
      <w:divBdr>
        <w:top w:val="none" w:sz="0" w:space="0" w:color="auto"/>
        <w:left w:val="none" w:sz="0" w:space="0" w:color="auto"/>
        <w:bottom w:val="none" w:sz="0" w:space="0" w:color="auto"/>
        <w:right w:val="none" w:sz="0" w:space="0" w:color="auto"/>
      </w:divBdr>
    </w:div>
    <w:div w:id="1504903390">
      <w:bodyDiv w:val="1"/>
      <w:marLeft w:val="0"/>
      <w:marRight w:val="0"/>
      <w:marTop w:val="0"/>
      <w:marBottom w:val="0"/>
      <w:divBdr>
        <w:top w:val="none" w:sz="0" w:space="0" w:color="auto"/>
        <w:left w:val="none" w:sz="0" w:space="0" w:color="auto"/>
        <w:bottom w:val="none" w:sz="0" w:space="0" w:color="auto"/>
        <w:right w:val="none" w:sz="0" w:space="0" w:color="auto"/>
      </w:divBdr>
    </w:div>
    <w:div w:id="1518494934">
      <w:bodyDiv w:val="1"/>
      <w:marLeft w:val="0"/>
      <w:marRight w:val="0"/>
      <w:marTop w:val="0"/>
      <w:marBottom w:val="0"/>
      <w:divBdr>
        <w:top w:val="none" w:sz="0" w:space="0" w:color="auto"/>
        <w:left w:val="none" w:sz="0" w:space="0" w:color="auto"/>
        <w:bottom w:val="none" w:sz="0" w:space="0" w:color="auto"/>
        <w:right w:val="none" w:sz="0" w:space="0" w:color="auto"/>
      </w:divBdr>
    </w:div>
    <w:div w:id="1572931194">
      <w:bodyDiv w:val="1"/>
      <w:marLeft w:val="0"/>
      <w:marRight w:val="0"/>
      <w:marTop w:val="0"/>
      <w:marBottom w:val="0"/>
      <w:divBdr>
        <w:top w:val="none" w:sz="0" w:space="0" w:color="auto"/>
        <w:left w:val="none" w:sz="0" w:space="0" w:color="auto"/>
        <w:bottom w:val="none" w:sz="0" w:space="0" w:color="auto"/>
        <w:right w:val="none" w:sz="0" w:space="0" w:color="auto"/>
      </w:divBdr>
    </w:div>
    <w:div w:id="1605334115">
      <w:bodyDiv w:val="1"/>
      <w:marLeft w:val="0"/>
      <w:marRight w:val="0"/>
      <w:marTop w:val="0"/>
      <w:marBottom w:val="0"/>
      <w:divBdr>
        <w:top w:val="none" w:sz="0" w:space="0" w:color="auto"/>
        <w:left w:val="none" w:sz="0" w:space="0" w:color="auto"/>
        <w:bottom w:val="none" w:sz="0" w:space="0" w:color="auto"/>
        <w:right w:val="none" w:sz="0" w:space="0" w:color="auto"/>
      </w:divBdr>
    </w:div>
    <w:div w:id="1606961771">
      <w:bodyDiv w:val="1"/>
      <w:marLeft w:val="0"/>
      <w:marRight w:val="0"/>
      <w:marTop w:val="0"/>
      <w:marBottom w:val="0"/>
      <w:divBdr>
        <w:top w:val="none" w:sz="0" w:space="0" w:color="auto"/>
        <w:left w:val="none" w:sz="0" w:space="0" w:color="auto"/>
        <w:bottom w:val="none" w:sz="0" w:space="0" w:color="auto"/>
        <w:right w:val="none" w:sz="0" w:space="0" w:color="auto"/>
      </w:divBdr>
      <w:divsChild>
        <w:div w:id="2118794854">
          <w:marLeft w:val="0"/>
          <w:marRight w:val="0"/>
          <w:marTop w:val="0"/>
          <w:marBottom w:val="0"/>
          <w:divBdr>
            <w:top w:val="none" w:sz="0" w:space="0" w:color="auto"/>
            <w:left w:val="none" w:sz="0" w:space="0" w:color="auto"/>
            <w:bottom w:val="none" w:sz="0" w:space="0" w:color="auto"/>
            <w:right w:val="none" w:sz="0" w:space="0" w:color="auto"/>
          </w:divBdr>
          <w:divsChild>
            <w:div w:id="949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92618">
      <w:bodyDiv w:val="1"/>
      <w:marLeft w:val="0"/>
      <w:marRight w:val="0"/>
      <w:marTop w:val="0"/>
      <w:marBottom w:val="0"/>
      <w:divBdr>
        <w:top w:val="none" w:sz="0" w:space="0" w:color="auto"/>
        <w:left w:val="none" w:sz="0" w:space="0" w:color="auto"/>
        <w:bottom w:val="none" w:sz="0" w:space="0" w:color="auto"/>
        <w:right w:val="none" w:sz="0" w:space="0" w:color="auto"/>
      </w:divBdr>
    </w:div>
    <w:div w:id="1628900826">
      <w:bodyDiv w:val="1"/>
      <w:marLeft w:val="0"/>
      <w:marRight w:val="0"/>
      <w:marTop w:val="0"/>
      <w:marBottom w:val="0"/>
      <w:divBdr>
        <w:top w:val="none" w:sz="0" w:space="0" w:color="auto"/>
        <w:left w:val="none" w:sz="0" w:space="0" w:color="auto"/>
        <w:bottom w:val="none" w:sz="0" w:space="0" w:color="auto"/>
        <w:right w:val="none" w:sz="0" w:space="0" w:color="auto"/>
      </w:divBdr>
      <w:divsChild>
        <w:div w:id="29256115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636789904">
      <w:bodyDiv w:val="1"/>
      <w:marLeft w:val="0"/>
      <w:marRight w:val="0"/>
      <w:marTop w:val="0"/>
      <w:marBottom w:val="0"/>
      <w:divBdr>
        <w:top w:val="none" w:sz="0" w:space="0" w:color="auto"/>
        <w:left w:val="none" w:sz="0" w:space="0" w:color="auto"/>
        <w:bottom w:val="none" w:sz="0" w:space="0" w:color="auto"/>
        <w:right w:val="none" w:sz="0" w:space="0" w:color="auto"/>
      </w:divBdr>
    </w:div>
    <w:div w:id="1639458789">
      <w:bodyDiv w:val="1"/>
      <w:marLeft w:val="0"/>
      <w:marRight w:val="0"/>
      <w:marTop w:val="0"/>
      <w:marBottom w:val="0"/>
      <w:divBdr>
        <w:top w:val="none" w:sz="0" w:space="0" w:color="auto"/>
        <w:left w:val="none" w:sz="0" w:space="0" w:color="auto"/>
        <w:bottom w:val="none" w:sz="0" w:space="0" w:color="auto"/>
        <w:right w:val="none" w:sz="0" w:space="0" w:color="auto"/>
      </w:divBdr>
    </w:div>
    <w:div w:id="1663847360">
      <w:bodyDiv w:val="1"/>
      <w:marLeft w:val="0"/>
      <w:marRight w:val="0"/>
      <w:marTop w:val="0"/>
      <w:marBottom w:val="0"/>
      <w:divBdr>
        <w:top w:val="none" w:sz="0" w:space="0" w:color="auto"/>
        <w:left w:val="none" w:sz="0" w:space="0" w:color="auto"/>
        <w:bottom w:val="none" w:sz="0" w:space="0" w:color="auto"/>
        <w:right w:val="none" w:sz="0" w:space="0" w:color="auto"/>
      </w:divBdr>
    </w:div>
    <w:div w:id="1666855476">
      <w:bodyDiv w:val="1"/>
      <w:marLeft w:val="0"/>
      <w:marRight w:val="0"/>
      <w:marTop w:val="0"/>
      <w:marBottom w:val="0"/>
      <w:divBdr>
        <w:top w:val="none" w:sz="0" w:space="0" w:color="auto"/>
        <w:left w:val="none" w:sz="0" w:space="0" w:color="auto"/>
        <w:bottom w:val="none" w:sz="0" w:space="0" w:color="auto"/>
        <w:right w:val="none" w:sz="0" w:space="0" w:color="auto"/>
      </w:divBdr>
    </w:div>
    <w:div w:id="1763066319">
      <w:bodyDiv w:val="1"/>
      <w:marLeft w:val="0"/>
      <w:marRight w:val="0"/>
      <w:marTop w:val="0"/>
      <w:marBottom w:val="0"/>
      <w:divBdr>
        <w:top w:val="none" w:sz="0" w:space="0" w:color="auto"/>
        <w:left w:val="none" w:sz="0" w:space="0" w:color="auto"/>
        <w:bottom w:val="none" w:sz="0" w:space="0" w:color="auto"/>
        <w:right w:val="none" w:sz="0" w:space="0" w:color="auto"/>
      </w:divBdr>
    </w:div>
    <w:div w:id="1764110596">
      <w:bodyDiv w:val="1"/>
      <w:marLeft w:val="0"/>
      <w:marRight w:val="0"/>
      <w:marTop w:val="0"/>
      <w:marBottom w:val="0"/>
      <w:divBdr>
        <w:top w:val="none" w:sz="0" w:space="0" w:color="auto"/>
        <w:left w:val="none" w:sz="0" w:space="0" w:color="auto"/>
        <w:bottom w:val="none" w:sz="0" w:space="0" w:color="auto"/>
        <w:right w:val="none" w:sz="0" w:space="0" w:color="auto"/>
      </w:divBdr>
      <w:divsChild>
        <w:div w:id="1041706707">
          <w:marLeft w:val="0"/>
          <w:marRight w:val="0"/>
          <w:marTop w:val="0"/>
          <w:marBottom w:val="0"/>
          <w:divBdr>
            <w:top w:val="none" w:sz="0" w:space="0" w:color="auto"/>
            <w:left w:val="none" w:sz="0" w:space="0" w:color="auto"/>
            <w:bottom w:val="none" w:sz="0" w:space="0" w:color="auto"/>
            <w:right w:val="none" w:sz="0" w:space="0" w:color="auto"/>
          </w:divBdr>
          <w:divsChild>
            <w:div w:id="19936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52685">
      <w:bodyDiv w:val="1"/>
      <w:marLeft w:val="0"/>
      <w:marRight w:val="0"/>
      <w:marTop w:val="0"/>
      <w:marBottom w:val="0"/>
      <w:divBdr>
        <w:top w:val="none" w:sz="0" w:space="0" w:color="auto"/>
        <w:left w:val="none" w:sz="0" w:space="0" w:color="auto"/>
        <w:bottom w:val="none" w:sz="0" w:space="0" w:color="auto"/>
        <w:right w:val="none" w:sz="0" w:space="0" w:color="auto"/>
      </w:divBdr>
    </w:div>
    <w:div w:id="1825853001">
      <w:bodyDiv w:val="1"/>
      <w:marLeft w:val="0"/>
      <w:marRight w:val="0"/>
      <w:marTop w:val="0"/>
      <w:marBottom w:val="0"/>
      <w:divBdr>
        <w:top w:val="none" w:sz="0" w:space="0" w:color="auto"/>
        <w:left w:val="none" w:sz="0" w:space="0" w:color="auto"/>
        <w:bottom w:val="none" w:sz="0" w:space="0" w:color="auto"/>
        <w:right w:val="none" w:sz="0" w:space="0" w:color="auto"/>
      </w:divBdr>
      <w:divsChild>
        <w:div w:id="2040233752">
          <w:marLeft w:val="0"/>
          <w:marRight w:val="0"/>
          <w:marTop w:val="0"/>
          <w:marBottom w:val="0"/>
          <w:divBdr>
            <w:top w:val="none" w:sz="0" w:space="0" w:color="auto"/>
            <w:left w:val="none" w:sz="0" w:space="0" w:color="auto"/>
            <w:bottom w:val="none" w:sz="0" w:space="0" w:color="auto"/>
            <w:right w:val="none" w:sz="0" w:space="0" w:color="auto"/>
          </w:divBdr>
          <w:divsChild>
            <w:div w:id="5929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2221">
      <w:bodyDiv w:val="1"/>
      <w:marLeft w:val="0"/>
      <w:marRight w:val="0"/>
      <w:marTop w:val="0"/>
      <w:marBottom w:val="0"/>
      <w:divBdr>
        <w:top w:val="none" w:sz="0" w:space="0" w:color="auto"/>
        <w:left w:val="none" w:sz="0" w:space="0" w:color="auto"/>
        <w:bottom w:val="none" w:sz="0" w:space="0" w:color="auto"/>
        <w:right w:val="none" w:sz="0" w:space="0" w:color="auto"/>
      </w:divBdr>
    </w:div>
    <w:div w:id="1916550783">
      <w:bodyDiv w:val="1"/>
      <w:marLeft w:val="0"/>
      <w:marRight w:val="0"/>
      <w:marTop w:val="0"/>
      <w:marBottom w:val="0"/>
      <w:divBdr>
        <w:top w:val="none" w:sz="0" w:space="0" w:color="auto"/>
        <w:left w:val="none" w:sz="0" w:space="0" w:color="auto"/>
        <w:bottom w:val="none" w:sz="0" w:space="0" w:color="auto"/>
        <w:right w:val="none" w:sz="0" w:space="0" w:color="auto"/>
      </w:divBdr>
    </w:div>
    <w:div w:id="1967346841">
      <w:bodyDiv w:val="1"/>
      <w:marLeft w:val="0"/>
      <w:marRight w:val="0"/>
      <w:marTop w:val="0"/>
      <w:marBottom w:val="0"/>
      <w:divBdr>
        <w:top w:val="none" w:sz="0" w:space="0" w:color="auto"/>
        <w:left w:val="none" w:sz="0" w:space="0" w:color="auto"/>
        <w:bottom w:val="none" w:sz="0" w:space="0" w:color="auto"/>
        <w:right w:val="none" w:sz="0" w:space="0" w:color="auto"/>
      </w:divBdr>
    </w:div>
    <w:div w:id="1981425369">
      <w:bodyDiv w:val="1"/>
      <w:marLeft w:val="0"/>
      <w:marRight w:val="0"/>
      <w:marTop w:val="0"/>
      <w:marBottom w:val="0"/>
      <w:divBdr>
        <w:top w:val="none" w:sz="0" w:space="0" w:color="auto"/>
        <w:left w:val="none" w:sz="0" w:space="0" w:color="auto"/>
        <w:bottom w:val="none" w:sz="0" w:space="0" w:color="auto"/>
        <w:right w:val="none" w:sz="0" w:space="0" w:color="auto"/>
      </w:divBdr>
    </w:div>
    <w:div w:id="1986355299">
      <w:bodyDiv w:val="1"/>
      <w:marLeft w:val="0"/>
      <w:marRight w:val="0"/>
      <w:marTop w:val="0"/>
      <w:marBottom w:val="0"/>
      <w:divBdr>
        <w:top w:val="none" w:sz="0" w:space="0" w:color="auto"/>
        <w:left w:val="none" w:sz="0" w:space="0" w:color="auto"/>
        <w:bottom w:val="none" w:sz="0" w:space="0" w:color="auto"/>
        <w:right w:val="none" w:sz="0" w:space="0" w:color="auto"/>
      </w:divBdr>
    </w:div>
    <w:div w:id="2022197908">
      <w:bodyDiv w:val="1"/>
      <w:marLeft w:val="0"/>
      <w:marRight w:val="0"/>
      <w:marTop w:val="0"/>
      <w:marBottom w:val="0"/>
      <w:divBdr>
        <w:top w:val="none" w:sz="0" w:space="0" w:color="auto"/>
        <w:left w:val="none" w:sz="0" w:space="0" w:color="auto"/>
        <w:bottom w:val="none" w:sz="0" w:space="0" w:color="auto"/>
        <w:right w:val="none" w:sz="0" w:space="0" w:color="auto"/>
      </w:divBdr>
    </w:div>
    <w:div w:id="2034263611">
      <w:bodyDiv w:val="1"/>
      <w:marLeft w:val="0"/>
      <w:marRight w:val="0"/>
      <w:marTop w:val="0"/>
      <w:marBottom w:val="0"/>
      <w:divBdr>
        <w:top w:val="none" w:sz="0" w:space="0" w:color="auto"/>
        <w:left w:val="none" w:sz="0" w:space="0" w:color="auto"/>
        <w:bottom w:val="none" w:sz="0" w:space="0" w:color="auto"/>
        <w:right w:val="none" w:sz="0" w:space="0" w:color="auto"/>
      </w:divBdr>
      <w:divsChild>
        <w:div w:id="488909106">
          <w:marLeft w:val="0"/>
          <w:marRight w:val="0"/>
          <w:marTop w:val="0"/>
          <w:marBottom w:val="0"/>
          <w:divBdr>
            <w:top w:val="none" w:sz="0" w:space="0" w:color="auto"/>
            <w:left w:val="none" w:sz="0" w:space="0" w:color="auto"/>
            <w:bottom w:val="none" w:sz="0" w:space="0" w:color="auto"/>
            <w:right w:val="none" w:sz="0" w:space="0" w:color="auto"/>
          </w:divBdr>
          <w:divsChild>
            <w:div w:id="185522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918">
      <w:bodyDiv w:val="1"/>
      <w:marLeft w:val="0"/>
      <w:marRight w:val="0"/>
      <w:marTop w:val="0"/>
      <w:marBottom w:val="0"/>
      <w:divBdr>
        <w:top w:val="none" w:sz="0" w:space="0" w:color="auto"/>
        <w:left w:val="none" w:sz="0" w:space="0" w:color="auto"/>
        <w:bottom w:val="none" w:sz="0" w:space="0" w:color="auto"/>
        <w:right w:val="none" w:sz="0" w:space="0" w:color="auto"/>
      </w:divBdr>
    </w:div>
    <w:div w:id="2072608754">
      <w:bodyDiv w:val="1"/>
      <w:marLeft w:val="0"/>
      <w:marRight w:val="0"/>
      <w:marTop w:val="0"/>
      <w:marBottom w:val="0"/>
      <w:divBdr>
        <w:top w:val="none" w:sz="0" w:space="0" w:color="auto"/>
        <w:left w:val="none" w:sz="0" w:space="0" w:color="auto"/>
        <w:bottom w:val="none" w:sz="0" w:space="0" w:color="auto"/>
        <w:right w:val="none" w:sz="0" w:space="0" w:color="auto"/>
      </w:divBdr>
      <w:divsChild>
        <w:div w:id="815025094">
          <w:marLeft w:val="0"/>
          <w:marRight w:val="0"/>
          <w:marTop w:val="0"/>
          <w:marBottom w:val="0"/>
          <w:divBdr>
            <w:top w:val="none" w:sz="0" w:space="0" w:color="auto"/>
            <w:left w:val="none" w:sz="0" w:space="0" w:color="auto"/>
            <w:bottom w:val="none" w:sz="0" w:space="0" w:color="auto"/>
            <w:right w:val="none" w:sz="0" w:space="0" w:color="auto"/>
          </w:divBdr>
          <w:divsChild>
            <w:div w:id="192931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30732">
      <w:bodyDiv w:val="1"/>
      <w:marLeft w:val="0"/>
      <w:marRight w:val="0"/>
      <w:marTop w:val="0"/>
      <w:marBottom w:val="0"/>
      <w:divBdr>
        <w:top w:val="none" w:sz="0" w:space="0" w:color="auto"/>
        <w:left w:val="none" w:sz="0" w:space="0" w:color="auto"/>
        <w:bottom w:val="none" w:sz="0" w:space="0" w:color="auto"/>
        <w:right w:val="none" w:sz="0" w:space="0" w:color="auto"/>
      </w:divBdr>
    </w:div>
    <w:div w:id="2091075321">
      <w:bodyDiv w:val="1"/>
      <w:marLeft w:val="0"/>
      <w:marRight w:val="0"/>
      <w:marTop w:val="0"/>
      <w:marBottom w:val="0"/>
      <w:divBdr>
        <w:top w:val="none" w:sz="0" w:space="0" w:color="auto"/>
        <w:left w:val="none" w:sz="0" w:space="0" w:color="auto"/>
        <w:bottom w:val="none" w:sz="0" w:space="0" w:color="auto"/>
        <w:right w:val="none" w:sz="0" w:space="0" w:color="auto"/>
      </w:divBdr>
      <w:divsChild>
        <w:div w:id="189295180">
          <w:marLeft w:val="0"/>
          <w:marRight w:val="0"/>
          <w:marTop w:val="0"/>
          <w:marBottom w:val="0"/>
          <w:divBdr>
            <w:top w:val="none" w:sz="0" w:space="0" w:color="auto"/>
            <w:left w:val="none" w:sz="0" w:space="0" w:color="auto"/>
            <w:bottom w:val="none" w:sz="0" w:space="0" w:color="auto"/>
            <w:right w:val="none" w:sz="0" w:space="0" w:color="auto"/>
          </w:divBdr>
          <w:divsChild>
            <w:div w:id="453139316">
              <w:marLeft w:val="0"/>
              <w:marRight w:val="0"/>
              <w:marTop w:val="0"/>
              <w:marBottom w:val="0"/>
              <w:divBdr>
                <w:top w:val="none" w:sz="0" w:space="0" w:color="auto"/>
                <w:left w:val="none" w:sz="0" w:space="0" w:color="auto"/>
                <w:bottom w:val="none" w:sz="0" w:space="0" w:color="auto"/>
                <w:right w:val="none" w:sz="0" w:space="0" w:color="auto"/>
              </w:divBdr>
            </w:div>
          </w:divsChild>
        </w:div>
        <w:div w:id="815293917">
          <w:marLeft w:val="0"/>
          <w:marRight w:val="0"/>
          <w:marTop w:val="0"/>
          <w:marBottom w:val="0"/>
          <w:divBdr>
            <w:top w:val="none" w:sz="0" w:space="0" w:color="auto"/>
            <w:left w:val="none" w:sz="0" w:space="0" w:color="auto"/>
            <w:bottom w:val="none" w:sz="0" w:space="0" w:color="auto"/>
            <w:right w:val="none" w:sz="0" w:space="0" w:color="auto"/>
          </w:divBdr>
          <w:divsChild>
            <w:div w:id="330105911">
              <w:marLeft w:val="0"/>
              <w:marRight w:val="0"/>
              <w:marTop w:val="0"/>
              <w:marBottom w:val="0"/>
              <w:divBdr>
                <w:top w:val="none" w:sz="0" w:space="0" w:color="auto"/>
                <w:left w:val="none" w:sz="0" w:space="0" w:color="auto"/>
                <w:bottom w:val="none" w:sz="0" w:space="0" w:color="auto"/>
                <w:right w:val="none" w:sz="0" w:space="0" w:color="auto"/>
              </w:divBdr>
            </w:div>
          </w:divsChild>
        </w:div>
        <w:div w:id="1165168732">
          <w:marLeft w:val="0"/>
          <w:marRight w:val="0"/>
          <w:marTop w:val="0"/>
          <w:marBottom w:val="0"/>
          <w:divBdr>
            <w:top w:val="none" w:sz="0" w:space="0" w:color="auto"/>
            <w:left w:val="none" w:sz="0" w:space="0" w:color="auto"/>
            <w:bottom w:val="none" w:sz="0" w:space="0" w:color="auto"/>
            <w:right w:val="none" w:sz="0" w:space="0" w:color="auto"/>
          </w:divBdr>
          <w:divsChild>
            <w:div w:id="76175628">
              <w:marLeft w:val="0"/>
              <w:marRight w:val="0"/>
              <w:marTop w:val="0"/>
              <w:marBottom w:val="0"/>
              <w:divBdr>
                <w:top w:val="none" w:sz="0" w:space="0" w:color="auto"/>
                <w:left w:val="none" w:sz="0" w:space="0" w:color="auto"/>
                <w:bottom w:val="none" w:sz="0" w:space="0" w:color="auto"/>
                <w:right w:val="none" w:sz="0" w:space="0" w:color="auto"/>
              </w:divBdr>
            </w:div>
          </w:divsChild>
        </w:div>
        <w:div w:id="1601912713">
          <w:marLeft w:val="0"/>
          <w:marRight w:val="0"/>
          <w:marTop w:val="0"/>
          <w:marBottom w:val="0"/>
          <w:divBdr>
            <w:top w:val="none" w:sz="0" w:space="0" w:color="auto"/>
            <w:left w:val="none" w:sz="0" w:space="0" w:color="auto"/>
            <w:bottom w:val="none" w:sz="0" w:space="0" w:color="auto"/>
            <w:right w:val="none" w:sz="0" w:space="0" w:color="auto"/>
          </w:divBdr>
          <w:divsChild>
            <w:div w:id="3667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3360">
      <w:bodyDiv w:val="1"/>
      <w:marLeft w:val="0"/>
      <w:marRight w:val="0"/>
      <w:marTop w:val="0"/>
      <w:marBottom w:val="0"/>
      <w:divBdr>
        <w:top w:val="none" w:sz="0" w:space="0" w:color="auto"/>
        <w:left w:val="none" w:sz="0" w:space="0" w:color="auto"/>
        <w:bottom w:val="none" w:sz="0" w:space="0" w:color="auto"/>
        <w:right w:val="none" w:sz="0" w:space="0" w:color="auto"/>
      </w:divBdr>
    </w:div>
    <w:div w:id="2137673288">
      <w:bodyDiv w:val="1"/>
      <w:marLeft w:val="0"/>
      <w:marRight w:val="0"/>
      <w:marTop w:val="0"/>
      <w:marBottom w:val="0"/>
      <w:divBdr>
        <w:top w:val="none" w:sz="0" w:space="0" w:color="auto"/>
        <w:left w:val="none" w:sz="0" w:space="0" w:color="auto"/>
        <w:bottom w:val="none" w:sz="0" w:space="0" w:color="auto"/>
        <w:right w:val="none" w:sz="0" w:space="0" w:color="auto"/>
      </w:divBdr>
    </w:div>
    <w:div w:id="214383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4096</TotalTime>
  <Pages>11</Pages>
  <Words>4398</Words>
  <Characters>6291</Characters>
  <Application>Microsoft Office Word</Application>
  <DocSecurity>0</DocSecurity>
  <Lines>331</Lines>
  <Paragraphs>213</Paragraphs>
  <ScaleCrop>false</ScaleCrop>
  <Company/>
  <LinksUpToDate>false</LinksUpToDate>
  <CharactersWithSpaces>10476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ME</cp:lastModifiedBy>
  <cp:revision>34</cp:revision>
  <dcterms:created xsi:type="dcterms:W3CDTF">2026-07-01T19:15:00Z</dcterms:created>
  <dcterms:modified xsi:type="dcterms:W3CDTF">2026-08-29T05:43:00Z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