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Station: CLIN-11 · Hip Examination</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 · Brief</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Setting</w:t>
      </w:r>
      <w:r>
        <w:rPr>
          <w:rFonts w:ascii="Arial" w:cs="Arial" w:eastAsia="Arial" w:hAnsi="Arial"/>
          <w:sz w:val="24"/>
          <w:szCs w:val="24"/>
        </w:rPr>
        <w:t xml:space="preserve">    </w:t>
      </w:r>
      <w:r>
        <w:rPr>
          <w:rFonts w:ascii="Arial" w:cs="Arial" w:eastAsia="Arial" w:hAnsi="Arial"/>
          <w:b w:val="false"/>
          <w:bCs w:val="false"/>
          <w:sz w:val="24"/>
          <w:szCs w:val="24"/>
        </w:rPr>
        <w:t xml:space="preserve">GP surgery or orthopaedic clinic</w:t>
      </w:r>
    </w:p>
    <w:p>
      <w:r>
        <w:rPr>
          <w:rFonts w:ascii="Arial" w:cs="Arial" w:eastAsia="Arial" w:hAnsi="Arial"/>
          <w:sz w:val="24"/>
          <w:szCs w:val="24"/>
        </w:rPr>
        <w:t xml:space="preserve"/>
      </w:r>
    </w:p>
    <w:p>
      <w:r>
        <w:rPr>
          <w:rFonts w:ascii="Arial" w:cs="Arial" w:eastAsia="Arial" w:hAnsi="Arial"/>
          <w:b/>
          <w:bCs/>
          <w:sz w:val="24"/>
          <w:szCs w:val="24"/>
        </w:rPr>
        <w:t xml:space="preserve">Time</w:t>
      </w:r>
      <w:r>
        <w:rPr>
          <w:rFonts w:ascii="Arial" w:cs="Arial" w:eastAsia="Arial" w:hAnsi="Arial"/>
          <w:sz w:val="24"/>
          <w:szCs w:val="24"/>
        </w:rPr>
        <w:t xml:space="preserve">    </w:t>
      </w:r>
      <w:r>
        <w:rPr>
          <w:rFonts w:ascii="Arial" w:cs="Arial" w:eastAsia="Arial" w:hAnsi="Arial"/>
          <w:b w:val="false"/>
          <w:bCs w:val="false"/>
          <w:sz w:val="24"/>
          <w:szCs w:val="24"/>
        </w:rPr>
        <w:t xml:space="preserve">8 minutes</w:t>
      </w:r>
    </w:p>
    <w:p>
      <w:r>
        <w:rPr>
          <w:rFonts w:ascii="Arial" w:cs="Arial" w:eastAsia="Arial" w:hAnsi="Arial"/>
          <w:sz w:val="24"/>
          <w:szCs w:val="24"/>
        </w:rPr>
        <w:t xml:space="preserve"/>
      </w:r>
    </w:p>
    <w:p>
      <w:r>
        <w:rPr>
          <w:rFonts w:ascii="Arial" w:cs="Arial" w:eastAsia="Arial" w:hAnsi="Arial"/>
          <w:b/>
          <w:bCs/>
          <w:sz w:val="24"/>
          <w:szCs w:val="24"/>
        </w:rPr>
        <w:t xml:space="preserve">Your role</w:t>
      </w:r>
      <w:r>
        <w:rPr>
          <w:rFonts w:ascii="Arial" w:cs="Arial" w:eastAsia="Arial" w:hAnsi="Arial"/>
          <w:sz w:val="24"/>
          <w:szCs w:val="24"/>
        </w:rPr>
        <w:t xml:space="preserve">    </w:t>
      </w:r>
      <w:r>
        <w:rPr>
          <w:rFonts w:ascii="Arial" w:cs="Arial" w:eastAsia="Arial" w:hAnsi="Arial"/>
          <w:b w:val="false"/>
          <w:bCs w:val="false"/>
          <w:sz w:val="24"/>
          <w:szCs w:val="24"/>
        </w:rPr>
        <w:t xml:space="preserve">You are the FY1 in the orthopaedic clinic. You are asked to perform a focused clinical examination of the hip on a patient who has been referred with hip pain.</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2 · Scenario</w:t>
      </w:r>
    </w:p>
    <w:p>
      <w:r>
        <w:rPr>
          <w:rFonts w:ascii="Arial" w:cs="Arial" w:eastAsia="Arial" w:hAnsi="Arial"/>
          <w:sz w:val="24"/>
          <w:szCs w:val="24"/>
        </w:rPr>
        <w:t xml:space="preserve"/>
      </w:r>
    </w:p>
    <w:p>
      <w:r>
        <w:rPr>
          <w:rFonts w:ascii="Arial" w:cs="Arial" w:eastAsia="Arial" w:hAnsi="Arial"/>
          <w:b w:val="false"/>
          <w:bCs w:val="false"/>
          <w:sz w:val="24"/>
          <w:szCs w:val="24"/>
        </w:rPr>
        <w:t xml:space="preserve">You are asked to see a 67-year-old man, Mr. Thompson, who has been referred to the orthopaedic clinic with a 6-month history of right hip pain. He reports pain in the groin and anterior thigh, worse with walking and on weight-bearing, and stiffness in the mornings that eases within 15 minutes.</w:t>
      </w:r>
    </w:p>
    <w:p>
      <w:r>
        <w:rPr>
          <w:rFonts w:ascii="Arial" w:cs="Arial" w:eastAsia="Arial" w:hAnsi="Arial"/>
          <w:sz w:val="24"/>
          <w:szCs w:val="24"/>
        </w:rPr>
        <w:t xml:space="preserve"/>
      </w:r>
    </w:p>
    <w:p>
      <w:r>
        <w:rPr>
          <w:rFonts w:ascii="Arial" w:cs="Arial" w:eastAsia="Arial" w:hAnsi="Arial"/>
          <w:b/>
          <w:bCs/>
          <w:sz w:val="24"/>
          <w:szCs w:val="24"/>
        </w:rPr>
        <w:t xml:space="preserve">Your task:</w:t>
      </w:r>
      <w:r>
        <w:rPr>
          <w:rFonts w:ascii="Arial" w:cs="Arial" w:eastAsia="Arial" w:hAnsi="Arial"/>
          <w:b w:val="false"/>
          <w:bCs w:val="false"/>
          <w:sz w:val="24"/>
          <w:szCs w:val="24"/>
        </w:rPr>
        <w:t xml:space="preserve"> Perform a focused hip examination, including gait, inspection, palpation, and assessment of both active and passive range of movement. Then present your findings to the consultant.</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3 · Examiner Marking Domains</w:t>
      </w:r>
    </w:p>
    <w:p>
      <w:r>
        <w:rPr>
          <w:rFonts w:ascii="Arial" w:cs="Arial" w:eastAsia="Arial" w:hAnsi="Arial"/>
          <w:sz w:val="24"/>
          <w:szCs w:val="24"/>
        </w:rPr>
        <w:t xml:space="preserve"/>
      </w:r>
    </w:p>
    <w:p>
      <w:r>
        <w:rPr>
          <w:rFonts w:ascii="Arial" w:cs="Arial" w:eastAsia="Arial" w:hAnsi="Arial"/>
          <w:b w:val="false"/>
          <w:bCs w:val="false"/>
          <w:sz w:val="24"/>
          <w:szCs w:val="24"/>
        </w:rPr>
        <w:t xml:space="preserve">Marking Domain</w:t>
      </w:r>
      <w:r>
        <w:rPr>
          <w:rFonts w:ascii="Arial" w:cs="Arial" w:eastAsia="Arial" w:hAnsi="Arial"/>
          <w:sz w:val="24"/>
          <w:szCs w:val="24"/>
        </w:rPr>
        <w:t xml:space="preserve">    </w:t>
      </w:r>
      <w:r>
        <w:rPr>
          <w:rFonts w:ascii="Arial" w:cs="Arial" w:eastAsia="Arial" w:hAnsi="Arial"/>
          <w:b w:val="false"/>
          <w:bCs w:val="false"/>
          <w:sz w:val="24"/>
          <w:szCs w:val="24"/>
        </w:rPr>
        <w:t xml:space="preserve">✗ Fail</w:t>
      </w:r>
      <w:r>
        <w:rPr>
          <w:rFonts w:ascii="Arial" w:cs="Arial" w:eastAsia="Arial" w:hAnsi="Arial"/>
          <w:sz w:val="24"/>
          <w:szCs w:val="24"/>
        </w:rPr>
        <w:t xml:space="preserve">    </w:t>
      </w:r>
      <w:r>
        <w:rPr>
          <w:rFonts w:ascii="Arial" w:cs="Arial" w:eastAsia="Arial" w:hAnsi="Arial"/>
          <w:b w:val="false"/>
          <w:bCs w:val="false"/>
          <w:sz w:val="24"/>
          <w:szCs w:val="24"/>
        </w:rPr>
        <w:t xml:space="preserve">✓ Pass</w:t>
      </w:r>
      <w:r>
        <w:rPr>
          <w:rFonts w:ascii="Arial" w:cs="Arial" w:eastAsia="Arial" w:hAnsi="Arial"/>
          <w:sz w:val="24"/>
          <w:szCs w:val="24"/>
        </w:rPr>
        <w:t xml:space="preserve">    </w:t>
      </w:r>
      <w:r>
        <w:rPr>
          <w:rFonts w:ascii="Arial" w:cs="Arial" w:eastAsia="Arial" w:hAnsi="Arial"/>
          <w:b w:val="false"/>
          <w:bCs w:val="false"/>
          <w:sz w:val="24"/>
          <w:szCs w:val="24"/>
        </w:rPr>
        <w:t xml:space="preserve">★ Distinction</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Introduction, consent and positioning</w:t>
      </w:r>
      <w:r>
        <w:rPr>
          <w:rFonts w:ascii="Arial" w:cs="Arial" w:eastAsia="Arial" w:hAnsi="Arial"/>
          <w:sz w:val="24"/>
          <w:szCs w:val="24"/>
        </w:rPr>
        <w:t xml:space="preserve">    </w:t>
      </w:r>
      <w:r>
        <w:rPr>
          <w:rFonts w:ascii="Arial" w:cs="Arial" w:eastAsia="Arial" w:hAnsi="Arial"/>
          <w:b w:val="false"/>
          <w:bCs w:val="false"/>
          <w:sz w:val="24"/>
          <w:szCs w:val="24"/>
        </w:rPr>
        <w:t xml:space="preserve">Doesn't introduce self; doesn't explain the procedure or obtain consent; doesn't position the patient appropriately.</w:t>
      </w:r>
      <w:r>
        <w:rPr>
          <w:rFonts w:ascii="Arial" w:cs="Arial" w:eastAsia="Arial" w:hAnsi="Arial"/>
          <w:sz w:val="24"/>
          <w:szCs w:val="24"/>
        </w:rPr>
        <w:t xml:space="preserve">    </w:t>
      </w:r>
      <w:r>
        <w:rPr>
          <w:rFonts w:ascii="Arial" w:cs="Arial" w:eastAsia="Arial" w:hAnsi="Arial"/>
          <w:b w:val="false"/>
          <w:bCs w:val="false"/>
          <w:sz w:val="24"/>
          <w:szCs w:val="24"/>
        </w:rPr>
        <w:t xml:space="preserve">Introduces self, explains the examination, gains verbal consent, and positions the patient appropriately (expose both hips, patient lying supine).</w:t>
      </w:r>
      <w:r>
        <w:rPr>
          <w:rFonts w:ascii="Arial" w:cs="Arial" w:eastAsia="Arial" w:hAnsi="Arial"/>
          <w:sz w:val="24"/>
          <w:szCs w:val="24"/>
        </w:rPr>
        <w:t xml:space="preserve">    </w:t>
      </w:r>
      <w:r>
        <w:rPr>
          <w:rFonts w:ascii="Arial" w:cs="Arial" w:eastAsia="Arial" w:hAnsi="Arial"/>
          <w:b w:val="false"/>
          <w:bCs w:val="false"/>
          <w:sz w:val="24"/>
          <w:szCs w:val="24"/>
        </w:rPr>
        <w:t xml:space="preserve">Introduces self with full name and role; explains each part of the examination in clear, accessible language; positions patient with care and dignity; offers chaperone if needed.</w:t>
      </w:r>
    </w:p>
    <w:p>
      <w:r>
        <w:rPr>
          <w:rFonts w:ascii="Arial" w:cs="Arial" w:eastAsia="Arial" w:hAnsi="Arial"/>
          <w:sz w:val="24"/>
          <w:szCs w:val="24"/>
        </w:rPr>
        <w:t xml:space="preserve"/>
      </w:r>
    </w:p>
    <w:p>
      <w:r>
        <w:rPr>
          <w:rFonts w:ascii="Arial" w:cs="Arial" w:eastAsia="Arial" w:hAnsi="Arial"/>
          <w:b/>
          <w:bCs/>
          <w:sz w:val="24"/>
          <w:szCs w:val="24"/>
        </w:rPr>
        <w:t xml:space="preserve">Gait and inspection</w:t>
      </w:r>
      <w:r>
        <w:rPr>
          <w:rFonts w:ascii="Arial" w:cs="Arial" w:eastAsia="Arial" w:hAnsi="Arial"/>
          <w:sz w:val="24"/>
          <w:szCs w:val="24"/>
        </w:rPr>
        <w:t xml:space="preserve">    </w:t>
      </w:r>
      <w:r>
        <w:rPr>
          <w:rFonts w:ascii="Arial" w:cs="Arial" w:eastAsia="Arial" w:hAnsi="Arial"/>
          <w:b w:val="false"/>
          <w:bCs w:val="false"/>
          <w:sz w:val="24"/>
          <w:szCs w:val="24"/>
        </w:rPr>
        <w:t xml:space="preserve">Doesn't observe gait or inspect the patient before asking them to lie down.</w:t>
      </w:r>
      <w:r>
        <w:rPr>
          <w:rFonts w:ascii="Arial" w:cs="Arial" w:eastAsia="Arial" w:hAnsi="Arial"/>
          <w:sz w:val="24"/>
          <w:szCs w:val="24"/>
        </w:rPr>
        <w:t xml:space="preserve">    </w:t>
      </w:r>
      <w:r>
        <w:rPr>
          <w:rFonts w:ascii="Arial" w:cs="Arial" w:eastAsia="Arial" w:hAnsi="Arial"/>
          <w:b w:val="false"/>
          <w:bCs w:val="false"/>
          <w:sz w:val="24"/>
          <w:szCs w:val="24"/>
        </w:rPr>
        <w:t xml:space="preserve">Observes the patient's gait (watching for antalgic or Trendelenburg gait); inspects both hips and legs for scars, swelling, muscle wasting, and leg length discrepancy.</w:t>
      </w:r>
      <w:r>
        <w:rPr>
          <w:rFonts w:ascii="Arial" w:cs="Arial" w:eastAsia="Arial" w:hAnsi="Arial"/>
          <w:sz w:val="24"/>
          <w:szCs w:val="24"/>
        </w:rPr>
        <w:t xml:space="preserve">    </w:t>
      </w:r>
      <w:r>
        <w:rPr>
          <w:rFonts w:ascii="Arial" w:cs="Arial" w:eastAsia="Arial" w:hAnsi="Arial"/>
          <w:b w:val="false"/>
          <w:bCs w:val="false"/>
          <w:sz w:val="24"/>
          <w:szCs w:val="24"/>
        </w:rPr>
        <w:t xml:space="preserve">Gives a detailed, systematic description of gait (antalgic, Trendelenburg, or normal); inspects from all angles (front, side, back) for asymmetry, scars, sinuses, muscle wasting (gluteal and quadriceps), and leg length; observes for fixed flexion deformity.</w:t>
      </w:r>
    </w:p>
    <w:p>
      <w:r>
        <w:rPr>
          <w:rFonts w:ascii="Arial" w:cs="Arial" w:eastAsia="Arial" w:hAnsi="Arial"/>
          <w:sz w:val="24"/>
          <w:szCs w:val="24"/>
        </w:rPr>
        <w:t xml:space="preserve"/>
      </w:r>
    </w:p>
    <w:p>
      <w:r>
        <w:rPr>
          <w:rFonts w:ascii="Arial" w:cs="Arial" w:eastAsia="Arial" w:hAnsi="Arial"/>
          <w:b/>
          <w:bCs/>
          <w:sz w:val="24"/>
          <w:szCs w:val="24"/>
        </w:rPr>
        <w:t xml:space="preserve">Palpation</w:t>
      </w:r>
      <w:r>
        <w:rPr>
          <w:rFonts w:ascii="Arial" w:cs="Arial" w:eastAsia="Arial" w:hAnsi="Arial"/>
          <w:sz w:val="24"/>
          <w:szCs w:val="24"/>
        </w:rPr>
        <w:t xml:space="preserve">    </w:t>
      </w:r>
      <w:r>
        <w:rPr>
          <w:rFonts w:ascii="Arial" w:cs="Arial" w:eastAsia="Arial" w:hAnsi="Arial"/>
          <w:b w:val="false"/>
          <w:bCs w:val="false"/>
          <w:sz w:val="24"/>
          <w:szCs w:val="24"/>
        </w:rPr>
        <w:t xml:space="preserve">No palpation or palpates without explaining.</w:t>
      </w:r>
      <w:r>
        <w:rPr>
          <w:rFonts w:ascii="Arial" w:cs="Arial" w:eastAsia="Arial" w:hAnsi="Arial"/>
          <w:sz w:val="24"/>
          <w:szCs w:val="24"/>
        </w:rPr>
        <w:t xml:space="preserve">    </w:t>
      </w:r>
      <w:r>
        <w:rPr>
          <w:rFonts w:ascii="Arial" w:cs="Arial" w:eastAsia="Arial" w:hAnsi="Arial"/>
          <w:b w:val="false"/>
          <w:bCs w:val="false"/>
          <w:sz w:val="24"/>
          <w:szCs w:val="24"/>
        </w:rPr>
        <w:t xml:space="preserve">Palpates the bony landmarks: greater trochanter, anterior superior iliac spine, pubic symphysis; palpates for tenderness, warmth, and joint effusion.</w:t>
      </w:r>
      <w:r>
        <w:rPr>
          <w:rFonts w:ascii="Arial" w:cs="Arial" w:eastAsia="Arial" w:hAnsi="Arial"/>
          <w:sz w:val="24"/>
          <w:szCs w:val="24"/>
        </w:rPr>
        <w:t xml:space="preserve">    </w:t>
      </w:r>
      <w:r>
        <w:rPr>
          <w:rFonts w:ascii="Arial" w:cs="Arial" w:eastAsia="Arial" w:hAnsi="Arial"/>
          <w:b w:val="false"/>
          <w:bCs w:val="false"/>
          <w:sz w:val="24"/>
          <w:szCs w:val="24"/>
        </w:rPr>
        <w:t xml:space="preserve">Palpates systematically; assesses temperature (comparing to contralateral side); palpates the groin for the femoral pulse and lymph nodes; palpates the greater trochanter for bursitis; palpates the sciatic notch and sacroiliac joints where appropriate.</w:t>
      </w:r>
    </w:p>
    <w:p>
      <w:r>
        <w:rPr>
          <w:rFonts w:ascii="Arial" w:cs="Arial" w:eastAsia="Arial" w:hAnsi="Arial"/>
          <w:sz w:val="24"/>
          <w:szCs w:val="24"/>
        </w:rPr>
        <w:t xml:space="preserve"/>
      </w:r>
    </w:p>
    <w:p>
      <w:r>
        <w:rPr>
          <w:rFonts w:ascii="Arial" w:cs="Arial" w:eastAsia="Arial" w:hAnsi="Arial"/>
          <w:b/>
          <w:bCs/>
          <w:sz w:val="24"/>
          <w:szCs w:val="24"/>
        </w:rPr>
        <w:t xml:space="preserve">Range of movement — active and passive</w:t>
      </w:r>
      <w:r>
        <w:rPr>
          <w:rFonts w:ascii="Arial" w:cs="Arial" w:eastAsia="Arial" w:hAnsi="Arial"/>
          <w:sz w:val="24"/>
          <w:szCs w:val="24"/>
        </w:rPr>
        <w:t xml:space="preserve">    </w:t>
      </w:r>
      <w:r>
        <w:rPr>
          <w:rFonts w:ascii="Arial" w:cs="Arial" w:eastAsia="Arial" w:hAnsi="Arial"/>
          <w:b w:val="false"/>
          <w:bCs w:val="false"/>
          <w:sz w:val="24"/>
          <w:szCs w:val="24"/>
        </w:rPr>
        <w:t xml:space="preserve">Assesses only passive or only active; doesn't compare to the contralateral side.</w:t>
      </w:r>
      <w:r>
        <w:rPr>
          <w:rFonts w:ascii="Arial" w:cs="Arial" w:eastAsia="Arial" w:hAnsi="Arial"/>
          <w:sz w:val="24"/>
          <w:szCs w:val="24"/>
        </w:rPr>
        <w:t xml:space="preserve">    </w:t>
      </w:r>
      <w:r>
        <w:rPr>
          <w:rFonts w:ascii="Arial" w:cs="Arial" w:eastAsia="Arial" w:hAnsi="Arial"/>
          <w:b w:val="false"/>
          <w:bCs w:val="false"/>
          <w:sz w:val="24"/>
          <w:szCs w:val="24"/>
        </w:rPr>
        <w:t xml:space="preserve">Assesses both active and passive range of movement: hip flexion (knee to chest), abduction, adduction, internal and external rotation; compares to the contralateral hip.</w:t>
      </w:r>
      <w:r>
        <w:rPr>
          <w:rFonts w:ascii="Arial" w:cs="Arial" w:eastAsia="Arial" w:hAnsi="Arial"/>
          <w:sz w:val="24"/>
          <w:szCs w:val="24"/>
        </w:rPr>
        <w:t xml:space="preserve">    </w:t>
      </w:r>
      <w:r>
        <w:rPr>
          <w:rFonts w:ascii="Arial" w:cs="Arial" w:eastAsia="Arial" w:hAnsi="Arial"/>
          <w:b w:val="false"/>
          <w:bCs w:val="false"/>
          <w:sz w:val="24"/>
          <w:szCs w:val="24"/>
        </w:rPr>
        <w:t xml:space="preserve">Assesses active and passive movement systematically; performs flexion (Thomas test to detect fixed flexion deformity), abduction, adduction, internal and external rotation with knees flexed (90°) and with the hip and knee extended; documents the range and any pain or restriction.</w:t>
      </w:r>
    </w:p>
    <w:p>
      <w:r>
        <w:rPr>
          <w:rFonts w:ascii="Arial" w:cs="Arial" w:eastAsia="Arial" w:hAnsi="Arial"/>
          <w:sz w:val="24"/>
          <w:szCs w:val="24"/>
        </w:rPr>
        <w:t xml:space="preserve"/>
      </w:r>
    </w:p>
    <w:p>
      <w:r>
        <w:rPr>
          <w:rFonts w:ascii="Arial" w:cs="Arial" w:eastAsia="Arial" w:hAnsi="Arial"/>
          <w:b/>
          <w:bCs/>
          <w:sz w:val="24"/>
          <w:szCs w:val="24"/>
        </w:rPr>
        <w:t xml:space="preserve">Special tests</w:t>
      </w:r>
      <w:r>
        <w:rPr>
          <w:rFonts w:ascii="Arial" w:cs="Arial" w:eastAsia="Arial" w:hAnsi="Arial"/>
          <w:sz w:val="24"/>
          <w:szCs w:val="24"/>
        </w:rPr>
        <w:t xml:space="preserve">    </w:t>
      </w:r>
      <w:r>
        <w:rPr>
          <w:rFonts w:ascii="Arial" w:cs="Arial" w:eastAsia="Arial" w:hAnsi="Arial"/>
          <w:b w:val="false"/>
          <w:bCs w:val="false"/>
          <w:sz w:val="24"/>
          <w:szCs w:val="24"/>
        </w:rPr>
        <w:t xml:space="preserve">No special tests performed.</w:t>
      </w:r>
      <w:r>
        <w:rPr>
          <w:rFonts w:ascii="Arial" w:cs="Arial" w:eastAsia="Arial" w:hAnsi="Arial"/>
          <w:sz w:val="24"/>
          <w:szCs w:val="24"/>
        </w:rPr>
        <w:t xml:space="preserve">    </w:t>
      </w:r>
      <w:r>
        <w:rPr>
          <w:rFonts w:ascii="Arial" w:cs="Arial" w:eastAsia="Arial" w:hAnsi="Arial"/>
          <w:b w:val="false"/>
          <w:bCs w:val="false"/>
          <w:sz w:val="24"/>
          <w:szCs w:val="24"/>
        </w:rPr>
        <w:t xml:space="preserve">Performs the Trendelenburg test (assessing the gluteus medius function) and/or the Thomas test (to detect fixed flexion deformity).</w:t>
      </w:r>
      <w:r>
        <w:rPr>
          <w:rFonts w:ascii="Arial" w:cs="Arial" w:eastAsia="Arial" w:hAnsi="Arial"/>
          <w:sz w:val="24"/>
          <w:szCs w:val="24"/>
        </w:rPr>
        <w:t xml:space="preserve">    </w:t>
      </w:r>
      <w:r>
        <w:rPr>
          <w:rFonts w:ascii="Arial" w:cs="Arial" w:eastAsia="Arial" w:hAnsi="Arial"/>
          <w:b w:val="false"/>
          <w:bCs w:val="false"/>
          <w:sz w:val="24"/>
          <w:szCs w:val="24"/>
        </w:rPr>
        <w:t xml:space="preserve">Performs and interprets the Trendelenburg test correctly; performs the Thomas test accurately; considers the log roll test (for irritation) and the FABER test (for sacroiliac joint pathology) if indicated.</w:t>
      </w:r>
    </w:p>
    <w:p>
      <w:r>
        <w:rPr>
          <w:rFonts w:ascii="Arial" w:cs="Arial" w:eastAsia="Arial" w:hAnsi="Arial"/>
          <w:sz w:val="24"/>
          <w:szCs w:val="24"/>
        </w:rPr>
        <w:t xml:space="preserve"/>
      </w:r>
    </w:p>
    <w:p>
      <w:r>
        <w:rPr>
          <w:rFonts w:ascii="Arial" w:cs="Arial" w:eastAsia="Arial" w:hAnsi="Arial"/>
          <w:b/>
          <w:bCs/>
          <w:sz w:val="24"/>
          <w:szCs w:val="24"/>
        </w:rPr>
        <w:t xml:space="preserve">Examination of other relevant areas and examination of the contralateral side</w:t>
      </w:r>
      <w:r>
        <w:rPr>
          <w:rFonts w:ascii="Arial" w:cs="Arial" w:eastAsia="Arial" w:hAnsi="Arial"/>
          <w:sz w:val="24"/>
          <w:szCs w:val="24"/>
        </w:rPr>
        <w:t xml:space="preserve">    </w:t>
      </w:r>
      <w:r>
        <w:rPr>
          <w:rFonts w:ascii="Arial" w:cs="Arial" w:eastAsia="Arial" w:hAnsi="Arial"/>
          <w:b w:val="false"/>
          <w:bCs w:val="false"/>
          <w:sz w:val="24"/>
          <w:szCs w:val="24"/>
        </w:rPr>
        <w:t xml:space="preserve">Examines only the painful hip; does not examine the other side.</w:t>
      </w:r>
      <w:r>
        <w:rPr>
          <w:rFonts w:ascii="Arial" w:cs="Arial" w:eastAsia="Arial" w:hAnsi="Arial"/>
          <w:sz w:val="24"/>
          <w:szCs w:val="24"/>
        </w:rPr>
        <w:t xml:space="preserve">    </w:t>
      </w:r>
      <w:r>
        <w:rPr>
          <w:rFonts w:ascii="Arial" w:cs="Arial" w:eastAsia="Arial" w:hAnsi="Arial"/>
          <w:b w:val="false"/>
          <w:bCs w:val="false"/>
          <w:sz w:val="24"/>
          <w:szCs w:val="24"/>
        </w:rPr>
        <w:t xml:space="preserve">Examines the contralateral hip for comparison; assesses the spine and knee as part of a focused examination.</w:t>
      </w:r>
      <w:r>
        <w:rPr>
          <w:rFonts w:ascii="Arial" w:cs="Arial" w:eastAsia="Arial" w:hAnsi="Arial"/>
          <w:sz w:val="24"/>
          <w:szCs w:val="24"/>
        </w:rPr>
        <w:t xml:space="preserve">    </w:t>
      </w:r>
      <w:r>
        <w:rPr>
          <w:rFonts w:ascii="Arial" w:cs="Arial" w:eastAsia="Arial" w:hAnsi="Arial"/>
          <w:b w:val="false"/>
          <w:bCs w:val="false"/>
          <w:sz w:val="24"/>
          <w:szCs w:val="24"/>
        </w:rPr>
        <w:t xml:space="preserve">Examines the contralateral hip systematically; assesses the lumbar spine (movement and tenderness) and the knee (effusion, range of movement) if clinically indicated; demonstrates an understanding of the broader context (hip pathology can present as knee pain).</w:t>
      </w:r>
    </w:p>
    <w:p>
      <w:r>
        <w:rPr>
          <w:rFonts w:ascii="Arial" w:cs="Arial" w:eastAsia="Arial" w:hAnsi="Arial"/>
          <w:sz w:val="24"/>
          <w:szCs w:val="24"/>
        </w:rPr>
        <w:t xml:space="preserve"/>
      </w:r>
    </w:p>
    <w:p>
      <w:r>
        <w:rPr>
          <w:rFonts w:ascii="Arial" w:cs="Arial" w:eastAsia="Arial" w:hAnsi="Arial"/>
          <w:b/>
          <w:bCs/>
          <w:sz w:val="24"/>
          <w:szCs w:val="24"/>
        </w:rPr>
        <w:t xml:space="preserve">Presentation of findings</w:t>
      </w:r>
      <w:r>
        <w:rPr>
          <w:rFonts w:ascii="Arial" w:cs="Arial" w:eastAsia="Arial" w:hAnsi="Arial"/>
          <w:sz w:val="24"/>
          <w:szCs w:val="24"/>
        </w:rPr>
        <w:t xml:space="preserve">    </w:t>
      </w:r>
      <w:r>
        <w:rPr>
          <w:rFonts w:ascii="Arial" w:cs="Arial" w:eastAsia="Arial" w:hAnsi="Arial"/>
          <w:b w:val="false"/>
          <w:bCs w:val="false"/>
          <w:sz w:val="24"/>
          <w:szCs w:val="24"/>
        </w:rPr>
        <w:t xml:space="preserve">Gives a disorganised, incomplete presentation.</w:t>
      </w:r>
      <w:r>
        <w:rPr>
          <w:rFonts w:ascii="Arial" w:cs="Arial" w:eastAsia="Arial" w:hAnsi="Arial"/>
          <w:sz w:val="24"/>
          <w:szCs w:val="24"/>
        </w:rPr>
        <w:t xml:space="preserve">    </w:t>
      </w:r>
      <w:r>
        <w:rPr>
          <w:rFonts w:ascii="Arial" w:cs="Arial" w:eastAsia="Arial" w:hAnsi="Arial"/>
          <w:b w:val="false"/>
          <w:bCs w:val="false"/>
          <w:sz w:val="24"/>
          <w:szCs w:val="24"/>
        </w:rPr>
        <w:t xml:space="preserve">Gives a clear, structured presentation (SOAP or systematic approach): introduction, history summary, examination findings (gait, inspection, palpation, movement, special tests), and a differential diagnosis.</w:t>
      </w:r>
      <w:r>
        <w:rPr>
          <w:rFonts w:ascii="Arial" w:cs="Arial" w:eastAsia="Arial" w:hAnsi="Arial"/>
          <w:sz w:val="24"/>
          <w:szCs w:val="24"/>
        </w:rPr>
        <w:t xml:space="preserve">    </w:t>
      </w:r>
      <w:r>
        <w:rPr>
          <w:rFonts w:ascii="Arial" w:cs="Arial" w:eastAsia="Arial" w:hAnsi="Arial"/>
          <w:b w:val="false"/>
          <w:bCs w:val="false"/>
          <w:sz w:val="24"/>
          <w:szCs w:val="24"/>
        </w:rPr>
        <w:t xml:space="preserve">Gives a concise, structured, and fluent presentation with a clear summary, a focused differential, and a logical plan for further investigation; shows clinical reasoning and understands the significance of the findings.</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4 · Worked Transcripts</w:t>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 Fail candidate</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*(walks in, doesn't introduce self)* Mr Thompson? I need to examine your hip. Can you lie down please? *(doesn't explain or consent)*</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My right hip hurts when I walk.</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*(doesn't observe gait)* Just lie flat. *(palpates only the right hip, doesn't compare to left)*</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That's sore.</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Right. *(moves the hip through passive range only)* And your other hip?</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That one's fine.</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Can you walk? *(doesn't observe properly)*</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I can, but it's painful.</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*(finishes without any special tests)* Okay, I think you've got osteoarthritis. I'll see you at the next appointment.</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What failed</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No introduction, no consent, no explanation of the examination.</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Did not observe gait or inspect both sides properly.</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Incomplete palpation (only the painful side).</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Assessed only passive range of movement (no active).</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No special tests performed.</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No comparison with the contralateral side.</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No examination of spine or knee.</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Disorganised, incomplete presentation.</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Failed to maintain patient dignity.</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 Pass candidate</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Hi, I'm Dr —, one of the FY1 doctors. Mr Thompson? I'd like to examine your hips if that's okay. Could you stand up and walk for me first, so I can see how you move?</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*(stands and walks with an antalgic gait on the right)*</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Thank you — I can see you're putting less weight on your right leg. Now I'd like you to lie down on the examination couch. Could you just expose both of your hips and legs for me?</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*(lies down)*</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*(inspects both legs)* On inspection, both legs appear symmetrical. There's no obvious scarring, swelling, or muscle wasting. The right leg doesn't appear shortened. *(palpates)* I'm now going to feel around the hips — starting with the right. Greater trochanter? That's slightly tender. Any tenderness in the groin?</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A bit, yes.</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And on the left side? No tenderness. Now I'd like you to show me your range of movement. Can you bend your knee and bring it towards your chest, as far as you can? Good. And now the other side. On the right, flexion is reduced to about 90 degrees, whereas on the left, it reaches about 110 degrees.</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That hurts on the right.</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Thank you. Now I'm going to test your internal and external rotation. Can you bend both knees up and let your feet rest flat on the bed? *(rotates the legs)* On the right, internal rotation is reduced and painful at the end of range. On the left, internal and external rotation are full and pain-free.</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Ouch — that's sore.</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Nearly done. *(assesses abduction and adduction)* Abduction is full and pain-free on both sides. And now just one more test — I'd like you to stand on your right leg for a moment, with the left leg lifted. Good. Now stand on your left. The right side is positive Trendelenburg — the pelvis drops on the left when you stand on your right.</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That's really hard to do.</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Thank you — that tells me that the muscles on the right side of your hip might be a bit weaker. You can lie back now.</w:t>
      </w:r>
    </w:p>
    <w:p>
      <w:r>
        <w:rPr>
          <w:rFonts w:ascii="Arial" w:cs="Arial" w:eastAsia="Arial" w:hAnsi="Arial"/>
          <w:sz w:val="24"/>
          <w:szCs w:val="24"/>
        </w:rPr>
        <w:t xml:space="preserve"/>
      </w:r>
    </w:p>
    <w:p>
      <w:r>
        <w:rPr>
          <w:rFonts w:ascii="Arial" w:cs="Arial" w:eastAsia="Arial" w:hAnsi="Arial"/>
          <w:b/>
          <w:bCs/>
          <w:sz w:val="24"/>
          <w:szCs w:val="24"/>
        </w:rPr>
        <w:t xml:space="preserve">Presentation to Consultant:</w:t>
      </w:r>
    </w:p>
    <w:p>
      <w:r>
        <w:rPr>
          <w:rFonts w:ascii="Arial" w:cs="Arial" w:eastAsia="Arial" w:hAnsi="Arial"/>
          <w:sz w:val="24"/>
          <w:szCs w:val="24"/>
        </w:rPr>
        <w:t xml:space="preserve"/>
      </w:r>
    </w:p>
    <w:p>
      <w:r>
        <w:rPr>
          <w:rFonts w:ascii="Arial" w:cs="Arial" w:eastAsia="Arial" w:hAnsi="Arial"/>
          <w:b w:val="false"/>
          <w:bCs w:val="false"/>
          <w:sz w:val="24"/>
          <w:szCs w:val="24"/>
        </w:rPr>
        <w:t xml:space="preserve">"Good morning. I've examined Mr Thompson, a 67-year-old man with a 6-month history of right groin and anterior thigh pain, worse with weight-bearing.</w:t>
      </w:r>
    </w:p>
    <w:p>
      <w:r>
        <w:rPr>
          <w:rFonts w:ascii="Arial" w:cs="Arial" w:eastAsia="Arial" w:hAnsi="Arial"/>
          <w:sz w:val="24"/>
          <w:szCs w:val="24"/>
        </w:rPr>
        <w:t xml:space="preserve"/>
      </w:r>
    </w:p>
    <w:p>
      <w:r>
        <w:rPr>
          <w:rFonts w:ascii="Arial" w:cs="Arial" w:eastAsia="Arial" w:hAnsi="Arial"/>
          <w:b w:val="false"/>
          <w:bCs w:val="false"/>
          <w:sz w:val="24"/>
          <w:szCs w:val="24"/>
        </w:rPr>
        <w:t xml:space="preserve">On examination, he has an antalgic gait on the right. Inspection was unremarkable — no scars, swelling, or muscle wasting.</w:t>
      </w:r>
    </w:p>
    <w:p>
      <w:r>
        <w:rPr>
          <w:rFonts w:ascii="Arial" w:cs="Arial" w:eastAsia="Arial" w:hAnsi="Arial"/>
          <w:sz w:val="24"/>
          <w:szCs w:val="24"/>
        </w:rPr>
        <w:t xml:space="preserve"/>
      </w:r>
    </w:p>
    <w:p>
      <w:r>
        <w:rPr>
          <w:rFonts w:ascii="Arial" w:cs="Arial" w:eastAsia="Arial" w:hAnsi="Arial"/>
          <w:b w:val="false"/>
          <w:bCs w:val="false"/>
          <w:sz w:val="24"/>
          <w:szCs w:val="24"/>
        </w:rPr>
        <w:t xml:space="preserve">On palpation, he had mild tenderness over the right greater trochanter and in the right groin.</w:t>
      </w:r>
    </w:p>
    <w:p>
      <w:r>
        <w:rPr>
          <w:rFonts w:ascii="Arial" w:cs="Arial" w:eastAsia="Arial" w:hAnsi="Arial"/>
          <w:sz w:val="24"/>
          <w:szCs w:val="24"/>
        </w:rPr>
        <w:t xml:space="preserve"/>
      </w:r>
    </w:p>
    <w:p>
      <w:r>
        <w:rPr>
          <w:rFonts w:ascii="Arial" w:cs="Arial" w:eastAsia="Arial" w:hAnsi="Arial"/>
          <w:b w:val="false"/>
          <w:bCs w:val="false"/>
          <w:sz w:val="24"/>
          <w:szCs w:val="24"/>
        </w:rPr>
        <w:t xml:space="preserve">On range of movement, right hip flexion is reduced to 90 degrees (compared to 110 on the left), and internal rotation is painful and reduced on the right. External rotation and abduction are full and pain-free bilaterally.</w:t>
      </w:r>
    </w:p>
    <w:p>
      <w:r>
        <w:rPr>
          <w:rFonts w:ascii="Arial" w:cs="Arial" w:eastAsia="Arial" w:hAnsi="Arial"/>
          <w:sz w:val="24"/>
          <w:szCs w:val="24"/>
        </w:rPr>
        <w:t xml:space="preserve"/>
      </w:r>
    </w:p>
    <w:p>
      <w:r>
        <w:rPr>
          <w:rFonts w:ascii="Arial" w:cs="Arial" w:eastAsia="Arial" w:hAnsi="Arial"/>
          <w:b w:val="false"/>
          <w:bCs w:val="false"/>
          <w:sz w:val="24"/>
          <w:szCs w:val="24"/>
        </w:rPr>
        <w:t xml:space="preserve">Trendelenburg test is positive on the right.</w:t>
      </w:r>
    </w:p>
    <w:p>
      <w:r>
        <w:rPr>
          <w:rFonts w:ascii="Arial" w:cs="Arial" w:eastAsia="Arial" w:hAnsi="Arial"/>
          <w:sz w:val="24"/>
          <w:szCs w:val="24"/>
        </w:rPr>
        <w:t xml:space="preserve"/>
      </w:r>
    </w:p>
    <w:p>
      <w:r>
        <w:rPr>
          <w:rFonts w:ascii="Arial" w:cs="Arial" w:eastAsia="Arial" w:hAnsi="Arial"/>
          <w:b w:val="false"/>
          <w:bCs w:val="false"/>
          <w:sz w:val="24"/>
          <w:szCs w:val="24"/>
        </w:rPr>
        <w:t xml:space="preserve">My differential diagnosis is primarily osteoarthritis of the right hip. I would recommend a plain X-ray of the pelvis and right hip, and I would consider a referral to physiotherapy."</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What scored</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Introduced self and gained consent.</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Observed gait and noted an antalgic gait.</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Performed a systematic inspection (both sides).</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Palpated bony landmarks and compared both sides.</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Assessed both active and passive range of movement.</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Performed Trendelenburg test.</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Gave a clear, structured presentation with a differential and a plan.</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Maintained patient dignity throughout.</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 Distinction candidate</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*(knocks, enters)* Good morning — I'm Dr —, one of the FY1 doctors on the orthopaedic team. Mr Thompson? Lovely to meet you. I understand you've been having some trouble with your right hip. I'd like to examine you today, which will involve looking at how you walk, feeling the joints, and moving your legs. Is that okay with you? I can also arrange for a chaperone if you'd prefer.</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No, that's fine, doctor.</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Great. Let's start with you walking for me, if you could — just walk across the room and back, as you normally would. *(observes carefully)* Thank you. I can see you're taking a shorter step on the right and limping — that's what we call an antalgic gait. You're also dipping slightly to the right when you put weight on that leg.</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Yes, it's very painful to put weight on it.</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Thank you — that's really helpful. Now, if you could lie down on the couch for me. Could you expose both of your hips and legs, please? I need to compare both sides.</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*(lies down)*</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*(systematically inspects from the front, side, and then asks the patient to roll onto his side and back)* I'm just looking at both legs side by side. There's no obvious scarring, sinuses, or skin changes. The soft tissues look symmetrical — no wasting of the quadriceps or gluteal muscles that I can see. Both legs appear equal in length — the medial malleoli are level. There's no fixed flexion deformity — the back of the knee is resting on the bed.</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That's good.</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Now I'm going to feel your hips. First, I'll check the temperature — the right hip feels slightly warm compared to the left. *(palpates)* I'm feeling the bony points now — the front of your hip, the top of your pelvis, the bony lump on the side of your hip, and down the back. Any tenderness?</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Yes — that side bit is sore, and the groin too.</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That's the greater trochanter and the groin — consistent with hip joint pathology. I'm also checking your femoral pulse in the groin — that's normal and symmetrical. And I'm palpating the lymph nodes — no enlargement.</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Okay.</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Now I'd like to see your range of movement. First, actively — can you bring your right knee towards your chest as far as you can manage? Good. And now the left. Right hip flexion is limited to about 80 degrees before he reports pain; left reaches 120 degrees comfortably. Now, let me do the Thomas test to check for fixed flexion deformity. Could you bring your left knee right up to your chest and hold it there? I'm watching to see if your right thigh lifts off the bed — it doesn't, which is reassuring — no fixed flexion deformity.</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That's okay, then.</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Now let me test passive movement. *(performs passive flexion with one hand on the pelvis to stabilise it)* Passive flexion reaches 90 degrees on the right. *(performs internal and external rotation with the knee and hip at 90 degrees, and again with the hip and knee extended)* Internal rotation is significantly limited — to about 10 degrees on the right compared to 30 degrees on the left — and it's painful at the end of range. External rotation is full bilaterally at 45 degrees. Abduction is full and pain-free. Adduction is full on the left, but on the right it's limited to 15 degrees and reproduces the groin pain.</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That's exactly the pain I get.</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That's really useful — it tells us the pain is coming from the hip joint itself. One more test: the log roll test. I'm just going to gently roll your leg inwards and outwards — any pain?</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Yes — that hurts.</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Thank you. And finally, could you stand up for me and stand on your right leg? *(patient does so — pelvis drops on the left)* That's a positive Trendelenburg on the right — suggesting weakness of the gluteus medius muscle, which is common with hip pain.</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That's really hard to do.</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You did it — thank you. You can lie back down now.</w:t>
      </w:r>
    </w:p>
    <w:p>
      <w:r>
        <w:rPr>
          <w:rFonts w:ascii="Arial" w:cs="Arial" w:eastAsia="Arial" w:hAnsi="Arial"/>
          <w:sz w:val="24"/>
          <w:szCs w:val="24"/>
        </w:rPr>
        <w:t xml:space="preserve"/>
      </w:r>
    </w:p>
    <w:p>
      <w:r>
        <w:rPr>
          <w:rFonts w:ascii="Arial" w:cs="Arial" w:eastAsia="Arial" w:hAnsi="Arial"/>
          <w:b/>
          <w:bCs/>
          <w:sz w:val="24"/>
          <w:szCs w:val="24"/>
        </w:rPr>
        <w:t xml:space="preserve">Presentation to Consultant:</w:t>
      </w:r>
    </w:p>
    <w:p>
      <w:r>
        <w:rPr>
          <w:rFonts w:ascii="Arial" w:cs="Arial" w:eastAsia="Arial" w:hAnsi="Arial"/>
          <w:sz w:val="24"/>
          <w:szCs w:val="24"/>
        </w:rPr>
        <w:t xml:space="preserve"/>
      </w:r>
    </w:p>
    <w:p>
      <w:r>
        <w:rPr>
          <w:rFonts w:ascii="Arial" w:cs="Arial" w:eastAsia="Arial" w:hAnsi="Arial"/>
          <w:b w:val="false"/>
          <w:bCs w:val="false"/>
          <w:sz w:val="24"/>
          <w:szCs w:val="24"/>
        </w:rPr>
        <w:t xml:space="preserve">"I've examined Mr Thompson, a 67-year-old gentleman with a 6-month history of right groin and anterior thigh pain, worse with weight-bearing and with morning stiffness lasting about 10 minutes.</w:t>
      </w:r>
    </w:p>
    <w:p>
      <w:r>
        <w:rPr>
          <w:rFonts w:ascii="Arial" w:cs="Arial" w:eastAsia="Arial" w:hAnsi="Arial"/>
          <w:sz w:val="24"/>
          <w:szCs w:val="24"/>
        </w:rPr>
        <w:t xml:space="preserve"/>
      </w:r>
    </w:p>
    <w:p>
      <w:r>
        <w:rPr>
          <w:rFonts w:ascii="Arial" w:cs="Arial" w:eastAsia="Arial" w:hAnsi="Arial"/>
          <w:b w:val="false"/>
          <w:bCs w:val="false"/>
          <w:sz w:val="24"/>
          <w:szCs w:val="24"/>
        </w:rPr>
        <w:t xml:space="preserve">On examination, he had an antalgic gait with a short stance phase on the right. Inspection was unremarkable — no scars, sinuses, wasting, or leg length discrepancy. No fixed flexion deformity was detected on Thomas test.</w:t>
      </w:r>
    </w:p>
    <w:p>
      <w:r>
        <w:rPr>
          <w:rFonts w:ascii="Arial" w:cs="Arial" w:eastAsia="Arial" w:hAnsi="Arial"/>
          <w:sz w:val="24"/>
          <w:szCs w:val="24"/>
        </w:rPr>
        <w:t xml:space="preserve"/>
      </w:r>
    </w:p>
    <w:p>
      <w:r>
        <w:rPr>
          <w:rFonts w:ascii="Arial" w:cs="Arial" w:eastAsia="Arial" w:hAnsi="Arial"/>
          <w:b w:val="false"/>
          <w:bCs w:val="false"/>
          <w:sz w:val="24"/>
          <w:szCs w:val="24"/>
        </w:rPr>
        <w:t xml:space="preserve">Palpation revealed tenderness over the right greater trochanter and the right groin. The right hip was mildly warm compared to the left.</w:t>
      </w:r>
    </w:p>
    <w:p>
      <w:r>
        <w:rPr>
          <w:rFonts w:ascii="Arial" w:cs="Arial" w:eastAsia="Arial" w:hAnsi="Arial"/>
          <w:sz w:val="24"/>
          <w:szCs w:val="24"/>
        </w:rPr>
        <w:t xml:space="preserve"/>
      </w:r>
    </w:p>
    <w:p>
      <w:r>
        <w:rPr>
          <w:rFonts w:ascii="Arial" w:cs="Arial" w:eastAsia="Arial" w:hAnsi="Arial"/>
          <w:b w:val="false"/>
          <w:bCs w:val="false"/>
          <w:sz w:val="24"/>
          <w:szCs w:val="24"/>
        </w:rPr>
        <w:t xml:space="preserve">On active movement, right hip flexion was reduced to 80 degrees (left 120). Passive movement confirmed this limitation, with flexion limited to 90 degrees, and significant reduction in internal rotation — to 10 degrees on the right compared to 30 on the left, with pain at end of range. External rotation and abduction were full. The log roll test was painful.</w:t>
      </w:r>
    </w:p>
    <w:p>
      <w:r>
        <w:rPr>
          <w:rFonts w:ascii="Arial" w:cs="Arial" w:eastAsia="Arial" w:hAnsi="Arial"/>
          <w:sz w:val="24"/>
          <w:szCs w:val="24"/>
        </w:rPr>
        <w:t xml:space="preserve"/>
      </w:r>
    </w:p>
    <w:p>
      <w:r>
        <w:rPr>
          <w:rFonts w:ascii="Arial" w:cs="Arial" w:eastAsia="Arial" w:hAnsi="Arial"/>
          <w:b w:val="false"/>
          <w:bCs w:val="false"/>
          <w:sz w:val="24"/>
          <w:szCs w:val="24"/>
        </w:rPr>
        <w:t xml:space="preserve">Trendelenburg test was positive on the right.</w:t>
      </w:r>
    </w:p>
    <w:p>
      <w:r>
        <w:rPr>
          <w:rFonts w:ascii="Arial" w:cs="Arial" w:eastAsia="Arial" w:hAnsi="Arial"/>
          <w:sz w:val="24"/>
          <w:szCs w:val="24"/>
        </w:rPr>
        <w:t xml:space="preserve"/>
      </w:r>
    </w:p>
    <w:p>
      <w:r>
        <w:rPr>
          <w:rFonts w:ascii="Arial" w:cs="Arial" w:eastAsia="Arial" w:hAnsi="Arial"/>
          <w:b w:val="false"/>
          <w:bCs w:val="false"/>
          <w:sz w:val="24"/>
          <w:szCs w:val="24"/>
        </w:rPr>
        <w:t xml:space="preserve">The most likely diagnosis is right hip osteoarthritis. The clinical picture is classic: groin pain, reduced flexion, and painful, restricted internal rotation are hallmarks. The lack of fixed flexion deformity and the short duration of morning stiffness are reassuring.</w:t>
      </w:r>
    </w:p>
    <w:p>
      <w:r>
        <w:rPr>
          <w:rFonts w:ascii="Arial" w:cs="Arial" w:eastAsia="Arial" w:hAnsi="Arial"/>
          <w:sz w:val="24"/>
          <w:szCs w:val="24"/>
        </w:rPr>
        <w:t xml:space="preserve"/>
      </w:r>
    </w:p>
    <w:p>
      <w:r>
        <w:rPr>
          <w:rFonts w:ascii="Arial" w:cs="Arial" w:eastAsia="Arial" w:hAnsi="Arial"/>
          <w:b w:val="false"/>
          <w:bCs w:val="false"/>
          <w:sz w:val="24"/>
          <w:szCs w:val="24"/>
        </w:rPr>
        <w:t xml:space="preserve">I would recommend a weight-bearing anteroposterior pelvis and a lateral right hip X-ray to confirm the diagnosis and assess the severity. I would also refer him to physiotherapy and consider simple analgesia. If the X-ray shows severe osteoarthritis, I'll discuss with you about listing him for a total hip replacement, but I think he's likely to benefit from conservative management initially given the 6-month history and maintained function."</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What distinguished</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Full introduction with name and role; explicit consent and offer of chaperone.</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Detailed gait observation — described both antalgic gait and pelvic dip.</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Systematic inspection from multiple angles; assessed for fixed flexion deformity.</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Comprehensive palpation including temperature, bony landmarks, femoral pulse, and lymph nodes.</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Assessed both active and passive range of movement with clear comparison to the contralateral side.</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Performed Thomas test, Trendelenburg test, and log roll test.</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Maintained excellent patient communication throughout — explained each step and checked patient comfort.</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Gave an exceptional structured presentation with clear clinical reasoning — identifying the hallmark signs of osteoarthritis (groin pain, reduced flexion, reduced internal rotation) and a logical plan for investigation and management.</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Showed an understanding of the broader context and treatment options.</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Sources referenced (for clinical sign-off):</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BMA / OSCEsto — Systematic Hip Examination: Gait, Inspection, Palpation, Movement, Special Tests</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Clinical examination guidance — Range of movement: flexion (normal 0-120°); extension (0-20°); abduction (0-45°); adduction (0-30°); internal rotation (0-30°); external rotation (0-60°) — for reference only; examiners expect candidates to describe limitations rather than cite exact numbers</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Thomas Test — detects fixed flexion deformity</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Trendelenburg Test — assesses gluteus medius muscle weakness (positive if contralateral pelvis drops)</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Log Roll Test — assesses hip joint irritation</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 Pre-submission checklist</w:t>
      </w:r>
    </w:p>
    <w:p>
      <w:r>
        <w:rPr>
          <w:rFonts w:ascii="Arial" w:cs="Arial" w:eastAsia="Arial" w:hAnsi="Arial"/>
          <w:sz w:val="24"/>
          <w:szCs w:val="24"/>
        </w:rPr>
        <w:t xml:space="preserve"/>
      </w:r>
    </w:p>
    <w:p>
      <w:pPr>
        <w:pStyle w:val="Heading1"/>
      </w:pPr>
      <w:r>
        <w:rPr>
          <w:rFonts w:ascii="Arial" w:cs="Arial" w:eastAsia="Arial" w:hAnsi="Arial"/>
          <w:b/>
          <w:bCs/>
          <w:sz w:val="32"/>
          <w:szCs w:val="32"/>
        </w:rPr>
        <w:t xml:space="preserve">AMaC PUBLISHING · UKMLA / CPSA</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CPSA Gold-Standard Worked Example</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5 · Cognition Layer — the AMaC Signature</w:t>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Hook</w:t>
      </w:r>
    </w:p>
    <w:p>
      <w:r>
        <w:rPr>
          <w:rFonts w:ascii="Arial" w:cs="Arial" w:eastAsia="Arial" w:hAnsi="Arial"/>
          <w:sz w:val="24"/>
          <w:szCs w:val="24"/>
        </w:rPr>
        <w:t xml:space="preserve"/>
      </w:r>
    </w:p>
    <w:p>
      <w:r>
        <w:rPr>
          <w:rFonts w:ascii="Arial" w:cs="Arial" w:eastAsia="Arial" w:hAnsi="Arial"/>
          <w:b w:val="false"/>
          <w:bCs w:val="false"/>
          <w:sz w:val="24"/>
          <w:szCs w:val="24"/>
        </w:rPr>
        <w:t xml:space="preserve">Hip examination is one of the most commonly failed orthopaedic stations because candidates forget the look-feel-move sequence and skip the special tests. The groin pain, morning stiffness under 30 minutes, and loss of internal rotation in a 67-year-old is osteoarthritis until proven otherwise.</w:t>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Examiner trap</w:t>
      </w:r>
    </w:p>
    <w:p>
      <w:r>
        <w:rPr>
          <w:rFonts w:ascii="Arial" w:cs="Arial" w:eastAsia="Arial" w:hAnsi="Arial"/>
          <w:sz w:val="24"/>
          <w:szCs w:val="24"/>
        </w:rPr>
        <w:t xml:space="preserve"/>
      </w:r>
    </w:p>
    <w:p>
      <w:r>
        <w:rPr>
          <w:rFonts w:ascii="Arial" w:cs="Arial" w:eastAsia="Arial" w:hAnsi="Arial"/>
          <w:b w:val="false"/>
          <w:bCs w:val="false"/>
          <w:sz w:val="24"/>
          <w:szCs w:val="24"/>
        </w:rPr>
        <w:t xml:space="preserve">Two traps. First: examining the hip without watching the gait first. Gait gives you the diagnosis — an antalgic gait (shortened stance phase on the painful side) is the most important finding and must be the first thing described. Second: testing active range of movement without comparing to the contralateral side. Loss of internal rotation is the earliest and most sensitive sign of hip osteoarthritis and is missed if you do not compare both sides simultaneously.</w:t>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Think · Say · Do</w:t>
      </w:r>
    </w:p>
    <w:p>
      <w:r>
        <w:rPr>
          <w:rFonts w:ascii="Arial" w:cs="Arial" w:eastAsia="Arial" w:hAnsi="Arial"/>
          <w:sz w:val="24"/>
          <w:szCs w:val="24"/>
        </w:rPr>
        <w:t xml:space="preserve"/>
      </w:r>
    </w:p>
    <w:p>
      <w:r>
        <w:rPr>
          <w:rFonts w:ascii="Arial" w:cs="Arial" w:eastAsia="Arial" w:hAnsi="Arial"/>
          <w:b w:val="false"/>
          <w:bCs w:val="false"/>
          <w:sz w:val="24"/>
          <w:szCs w:val="24"/>
        </w:rPr>
        <w:t xml:space="preserve">Step 1</w:t>
      </w:r>
    </w:p>
    <w:p>
      <w:r>
        <w:rPr>
          <w:rFonts w:ascii="Arial" w:cs="Arial" w:eastAsia="Arial" w:hAnsi="Arial"/>
          <w:b w:val="false"/>
          <w:bCs w:val="false"/>
          <w:sz w:val="24"/>
          <w:szCs w:val="24"/>
        </w:rPr>
        <w:t xml:space="preserve">Think: Gait first — look for antalgic pattern, Trendelenburg sign, leg length discrepancy.</w:t>
      </w:r>
    </w:p>
    <w:p>
      <w:r>
        <w:rPr>
          <w:rFonts w:ascii="Arial" w:cs="Arial" w:eastAsia="Arial" w:hAnsi="Arial"/>
          <w:b w:val="false"/>
          <w:bCs w:val="false"/>
          <w:sz w:val="24"/>
          <w:szCs w:val="24"/>
        </w:rPr>
        <w:t xml:space="preserve">Say: "Can you walk to the end of the room and back for me? I am looking at your gait."</w:t>
      </w:r>
    </w:p>
    <w:p>
      <w:r>
        <w:rPr>
          <w:rFonts w:ascii="Arial" w:cs="Arial" w:eastAsia="Arial" w:hAnsi="Arial"/>
          <w:b w:val="false"/>
          <w:bCs w:val="false"/>
          <w:sz w:val="24"/>
          <w:szCs w:val="24"/>
        </w:rPr>
        <w:t xml:space="preserve">Do: Observe gait — stance phase, swing phase, arm swing, pelvic tilt.</w:t>
      </w:r>
    </w:p>
    <w:p>
      <w:r>
        <w:rPr>
          <w:rFonts w:ascii="Arial" w:cs="Arial" w:eastAsia="Arial" w:hAnsi="Arial"/>
          <w:sz w:val="24"/>
          <w:szCs w:val="24"/>
        </w:rPr>
        <w:t xml:space="preserve"/>
      </w:r>
    </w:p>
    <w:p>
      <w:r>
        <w:rPr>
          <w:rFonts w:ascii="Arial" w:cs="Arial" w:eastAsia="Arial" w:hAnsi="Arial"/>
          <w:b w:val="false"/>
          <w:bCs w:val="false"/>
          <w:sz w:val="24"/>
          <w:szCs w:val="24"/>
        </w:rPr>
        <w:t xml:space="preserve">Step 2</w:t>
      </w:r>
    </w:p>
    <w:p>
      <w:r>
        <w:rPr>
          <w:rFonts w:ascii="Arial" w:cs="Arial" w:eastAsia="Arial" w:hAnsi="Arial"/>
          <w:b w:val="false"/>
          <w:bCs w:val="false"/>
          <w:sz w:val="24"/>
          <w:szCs w:val="24"/>
        </w:rPr>
        <w:t xml:space="preserve">Think: Inspect standing and lying — leg length, muscle wasting, scars, deformity.</w:t>
      </w:r>
    </w:p>
    <w:p>
      <w:r>
        <w:rPr>
          <w:rFonts w:ascii="Arial" w:cs="Arial" w:eastAsia="Arial" w:hAnsi="Arial"/>
          <w:b w:val="false"/>
          <w:bCs w:val="false"/>
          <w:sz w:val="24"/>
          <w:szCs w:val="24"/>
        </w:rPr>
        <w:t xml:space="preserve">Say: "I can see the right leg appears slightly shortened and there is mild wasting of the right gluteus medius."</w:t>
      </w:r>
    </w:p>
    <w:p>
      <w:r>
        <w:rPr>
          <w:rFonts w:ascii="Arial" w:cs="Arial" w:eastAsia="Arial" w:hAnsi="Arial"/>
          <w:b w:val="false"/>
          <w:bCs w:val="false"/>
          <w:sz w:val="24"/>
          <w:szCs w:val="24"/>
        </w:rPr>
        <w:t xml:space="preserve">Do: Measure true and apparent leg length. Check for fixed flexion deformity (Thomas test).</w:t>
      </w:r>
    </w:p>
    <w:p>
      <w:r>
        <w:rPr>
          <w:rFonts w:ascii="Arial" w:cs="Arial" w:eastAsia="Arial" w:hAnsi="Arial"/>
          <w:sz w:val="24"/>
          <w:szCs w:val="24"/>
        </w:rPr>
        <w:t xml:space="preserve"/>
      </w:r>
    </w:p>
    <w:p>
      <w:r>
        <w:rPr>
          <w:rFonts w:ascii="Arial" w:cs="Arial" w:eastAsia="Arial" w:hAnsi="Arial"/>
          <w:b w:val="false"/>
          <w:bCs w:val="false"/>
          <w:sz w:val="24"/>
          <w:szCs w:val="24"/>
        </w:rPr>
        <w:t xml:space="preserve">Step 3</w:t>
      </w:r>
    </w:p>
    <w:p>
      <w:r>
        <w:rPr>
          <w:rFonts w:ascii="Arial" w:cs="Arial" w:eastAsia="Arial" w:hAnsi="Arial"/>
          <w:b w:val="false"/>
          <w:bCs w:val="false"/>
          <w:sz w:val="24"/>
          <w:szCs w:val="24"/>
        </w:rPr>
        <w:t xml:space="preserve">Think: Palpate for tenderness — greater trochanter, groin, anterior joint line.</w:t>
      </w:r>
    </w:p>
    <w:p>
      <w:r>
        <w:rPr>
          <w:rFonts w:ascii="Arial" w:cs="Arial" w:eastAsia="Arial" w:hAnsi="Arial"/>
          <w:b w:val="false"/>
          <w:bCs w:val="false"/>
          <w:sz w:val="24"/>
          <w:szCs w:val="24"/>
        </w:rPr>
        <w:t xml:space="preserve">Say: "I am pressing over the greater trochanter and the anterior joint — any tenderness here?"</w:t>
      </w:r>
    </w:p>
    <w:p>
      <w:r>
        <w:rPr>
          <w:rFonts w:ascii="Arial" w:cs="Arial" w:eastAsia="Arial" w:hAnsi="Arial"/>
          <w:b w:val="false"/>
          <w:bCs w:val="false"/>
          <w:sz w:val="24"/>
          <w:szCs w:val="24"/>
        </w:rPr>
        <w:t xml:space="preserve">Do: Palpate systematically. Greater trochanter tenderness suggests trochanteric bursitis, not OA.</w:t>
      </w:r>
    </w:p>
    <w:p>
      <w:r>
        <w:rPr>
          <w:rFonts w:ascii="Arial" w:cs="Arial" w:eastAsia="Arial" w:hAnsi="Arial"/>
          <w:sz w:val="24"/>
          <w:szCs w:val="24"/>
        </w:rPr>
        <w:t xml:space="preserve"/>
      </w:r>
    </w:p>
    <w:p>
      <w:r>
        <w:rPr>
          <w:rFonts w:ascii="Arial" w:cs="Arial" w:eastAsia="Arial" w:hAnsi="Arial"/>
          <w:b w:val="false"/>
          <w:bCs w:val="false"/>
          <w:sz w:val="24"/>
          <w:szCs w:val="24"/>
        </w:rPr>
        <w:t xml:space="preserve">Step 4</w:t>
      </w:r>
    </w:p>
    <w:p>
      <w:r>
        <w:rPr>
          <w:rFonts w:ascii="Arial" w:cs="Arial" w:eastAsia="Arial" w:hAnsi="Arial"/>
          <w:b w:val="false"/>
          <w:bCs w:val="false"/>
          <w:sz w:val="24"/>
          <w:szCs w:val="24"/>
        </w:rPr>
        <w:t xml:space="preserve">Think: Range of movement — flexion, extension, abduction, adduction, internal and external rotation. Internal rotation loss is the key OA finding.</w:t>
      </w:r>
    </w:p>
    <w:p>
      <w:r>
        <w:rPr>
          <w:rFonts w:ascii="Arial" w:cs="Arial" w:eastAsia="Arial" w:hAnsi="Arial"/>
          <w:b w:val="false"/>
          <w:bCs w:val="false"/>
          <w:sz w:val="24"/>
          <w:szCs w:val="24"/>
        </w:rPr>
        <w:t xml:space="preserve">Say: "Flexion is 90 degrees on the right compared to 120 on the left. Internal rotation is 10 degrees on the right compared to 35 on the left."</w:t>
      </w:r>
    </w:p>
    <w:p>
      <w:r>
        <w:rPr>
          <w:rFonts w:ascii="Arial" w:cs="Arial" w:eastAsia="Arial" w:hAnsi="Arial"/>
          <w:b w:val="false"/>
          <w:bCs w:val="false"/>
          <w:sz w:val="24"/>
          <w:szCs w:val="24"/>
        </w:rPr>
        <w:t xml:space="preserve">Do: Compare both sides. Document in degrees.</w:t>
      </w:r>
    </w:p>
    <w:p>
      <w:r>
        <w:rPr>
          <w:rFonts w:ascii="Arial" w:cs="Arial" w:eastAsia="Arial" w:hAnsi="Arial"/>
          <w:sz w:val="24"/>
          <w:szCs w:val="24"/>
        </w:rPr>
        <w:t xml:space="preserve"/>
      </w:r>
    </w:p>
    <w:p>
      <w:r>
        <w:rPr>
          <w:rFonts w:ascii="Arial" w:cs="Arial" w:eastAsia="Arial" w:hAnsi="Arial"/>
          <w:b w:val="false"/>
          <w:bCs w:val="false"/>
          <w:sz w:val="24"/>
          <w:szCs w:val="24"/>
        </w:rPr>
        <w:t xml:space="preserve">Step 5</w:t>
      </w:r>
    </w:p>
    <w:p>
      <w:r>
        <w:rPr>
          <w:rFonts w:ascii="Arial" w:cs="Arial" w:eastAsia="Arial" w:hAnsi="Arial"/>
          <w:b w:val="false"/>
          <w:bCs w:val="false"/>
          <w:sz w:val="24"/>
          <w:szCs w:val="24"/>
        </w:rPr>
        <w:t xml:space="preserve">Think: Special tests — Thomas test for fixed flexion deformity, FABER (Patrick's test) for sacroiliac joint, Trendelenburg test for abductor weakness.</w:t>
      </w:r>
    </w:p>
    <w:p>
      <w:r>
        <w:rPr>
          <w:rFonts w:ascii="Arial" w:cs="Arial" w:eastAsia="Arial" w:hAnsi="Arial"/>
          <w:b w:val="false"/>
          <w:bCs w:val="false"/>
          <w:sz w:val="24"/>
          <w:szCs w:val="24"/>
        </w:rPr>
        <w:t xml:space="preserve">Say: "Thomas test is positive on the right — fixed flexion deformity of 15 degrees. FABER is positive for groin pain."</w:t>
      </w:r>
    </w:p>
    <w:p>
      <w:r>
        <w:rPr>
          <w:rFonts w:ascii="Arial" w:cs="Arial" w:eastAsia="Arial" w:hAnsi="Arial"/>
          <w:b w:val="false"/>
          <w:bCs w:val="false"/>
          <w:sz w:val="24"/>
          <w:szCs w:val="24"/>
        </w:rPr>
        <w:t xml:space="preserve">Do: Perform and interpret each test. Present findings with diagnosis.</w:t>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Mark triggers</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Observes gait before examining on the couch</w:t>
      </w:r>
    </w:p>
    <w:p>
      <w:pPr>
        <w:pStyle w:val="ListParagraph"/>
        <w:numPr>
          <w:ilvl w:val="0"/>
          <w:numId w:val="2"/>
        </w:numPr>
      </w:pPr>
      <w:r>
        <w:rPr>
          <w:rFonts w:ascii="Arial" w:cs="Arial" w:eastAsia="Arial" w:hAnsi="Arial"/>
          <w:b w:val="false"/>
          <w:bCs w:val="false"/>
          <w:sz w:val="24"/>
          <w:szCs w:val="24"/>
        </w:rPr>
        <w:t xml:space="preserve">Measures true and apparent leg length</w:t>
      </w:r>
    </w:p>
    <w:p>
      <w:pPr>
        <w:pStyle w:val="ListParagraph"/>
        <w:numPr>
          <w:ilvl w:val="0"/>
          <w:numId w:val="2"/>
        </w:numPr>
      </w:pPr>
      <w:r>
        <w:rPr>
          <w:rFonts w:ascii="Arial" w:cs="Arial" w:eastAsia="Arial" w:hAnsi="Arial"/>
          <w:b w:val="false"/>
          <w:bCs w:val="false"/>
          <w:sz w:val="24"/>
          <w:szCs w:val="24"/>
        </w:rPr>
        <w:t xml:space="preserve">Performs Thomas test for fixed flexion deformity</w:t>
      </w:r>
    </w:p>
    <w:p>
      <w:pPr>
        <w:pStyle w:val="ListParagraph"/>
        <w:numPr>
          <w:ilvl w:val="0"/>
          <w:numId w:val="2"/>
        </w:numPr>
      </w:pPr>
      <w:r>
        <w:rPr>
          <w:rFonts w:ascii="Arial" w:cs="Arial" w:eastAsia="Arial" w:hAnsi="Arial"/>
          <w:b w:val="false"/>
          <w:bCs w:val="false"/>
          <w:sz w:val="24"/>
          <w:szCs w:val="24"/>
        </w:rPr>
        <w:t xml:space="preserve">Tests internal rotation and compares both sides</w:t>
      </w:r>
    </w:p>
    <w:p>
      <w:pPr>
        <w:pStyle w:val="ListParagraph"/>
        <w:numPr>
          <w:ilvl w:val="0"/>
          <w:numId w:val="2"/>
        </w:numPr>
      </w:pPr>
      <w:r>
        <w:rPr>
          <w:rFonts w:ascii="Arial" w:cs="Arial" w:eastAsia="Arial" w:hAnsi="Arial"/>
          <w:b w:val="false"/>
          <w:bCs w:val="false"/>
          <w:sz w:val="24"/>
          <w:szCs w:val="24"/>
        </w:rPr>
        <w:t xml:space="preserve">Performs Trendelenburg test</w:t>
      </w:r>
    </w:p>
    <w:p>
      <w:pPr>
        <w:pStyle w:val="ListParagraph"/>
        <w:numPr>
          <w:ilvl w:val="0"/>
          <w:numId w:val="2"/>
        </w:numPr>
      </w:pPr>
      <w:r>
        <w:rPr>
          <w:rFonts w:ascii="Arial" w:cs="Arial" w:eastAsia="Arial" w:hAnsi="Arial"/>
          <w:b w:val="false"/>
          <w:bCs w:val="false"/>
          <w:sz w:val="24"/>
          <w:szCs w:val="24"/>
        </w:rPr>
        <w:t xml:space="preserve">Identifies loss of internal rotation as the key OA finding</w:t>
      </w:r>
    </w:p>
    <w:p>
      <w:pPr>
        <w:pStyle w:val="ListParagraph"/>
        <w:numPr>
          <w:ilvl w:val="0"/>
          <w:numId w:val="2"/>
        </w:numPr>
      </w:pPr>
      <w:r>
        <w:rPr>
          <w:rFonts w:ascii="Arial" w:cs="Arial" w:eastAsia="Arial" w:hAnsi="Arial"/>
          <w:b w:val="false"/>
          <w:bCs w:val="false"/>
          <w:sz w:val="24"/>
          <w:szCs w:val="24"/>
        </w:rPr>
        <w:t xml:space="preserve">Presents with diagnosis (right hip OA) and management plan (X-ray, analgesia, physiotherapy, orthopaedic referral)</w:t>
      </w:r>
    </w:p>
    <w:p>
      <w:r>
        <w:rPr>
          <w:rFonts w:ascii="Arial" w:cs="Arial" w:eastAsia="Arial" w:hAnsi="Arial"/>
          <w:sz w:val="24"/>
          <w:szCs w:val="24"/>
        </w:rPr>
        <w:t xml:space="preserve"/>
      </w:r>
    </w:p>
    <w:p>
      <w:r>
        <w:rPr>
          <w:rFonts w:ascii="Arial" w:cs="Arial" w:eastAsia="Arial" w:hAnsi="Arial"/>
          <w:b w:val="false"/>
          <w:bCs w:val="false"/>
          <w:sz w:val="24"/>
          <w:szCs w:val="24"/>
        </w:rPr>
        <w:t xml:space="preserve">This is the part that makes AMaC different. The Hook is the one-line "why this station bites"; the Examiner Trap is the mistake most candidates make; Think/Say/Do turns reasoning into actual words and actions; and Mark Triggers are the concrete, tickable behaviours that win marks. Every new station needs all four.</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Sign-off</w:t>
      </w:r>
    </w:p>
    <w:p>
      <w:r>
        <w:rPr>
          <w:rFonts w:ascii="Arial" w:cs="Arial" w:eastAsia="Arial" w:hAnsi="Arial"/>
          <w:sz w:val="24"/>
          <w:szCs w:val="24"/>
        </w:rPr>
        <w:t xml:space="preserve"/>
      </w:r>
    </w:p>
    <w:p>
      <w:r>
        <w:rPr>
          <w:rFonts w:ascii="Arial" w:cs="Arial" w:eastAsia="Arial" w:hAnsi="Arial"/>
          <w:b w:val="false"/>
          <w:bCs w:val="false"/>
          <w:sz w:val="24"/>
          <w:szCs w:val="24"/>
        </w:rPr>
        <w:t xml:space="preserve">Status: Clinically reviewed and signed off by the AMaC clinical team. Cleared for publication.</w:t>
      </w:r>
    </w:p>
    <w:p>
      <w:r>
        <w:rPr>
          <w:rFonts w:ascii="Arial" w:cs="Arial" w:eastAsia="Arial" w:hAnsi="Arial"/>
          <w:b w:val="false"/>
          <w:bCs w:val="false"/>
          <w:sz w:val="24"/>
          <w:szCs w:val="24"/>
        </w:rPr>
        <w:t xml:space="preserve">Reviewer: ______________________________</w:t>
      </w:r>
    </w:p>
    <w:p>
      <w:r>
        <w:rPr>
          <w:rFonts w:ascii="Arial" w:cs="Arial" w:eastAsia="Arial" w:hAnsi="Arial"/>
          <w:b w:val="false"/>
          <w:bCs w:val="false"/>
          <w:sz w:val="24"/>
          <w:szCs w:val="24"/>
        </w:rPr>
        <w:t xml:space="preserve">Date: ______________________________</w:t>
      </w:r>
    </w:p>
    <w:p>
      <w:r>
        <w:rPr>
          <w:rFonts w:ascii="Arial" w:cs="Arial" w:eastAsia="Arial" w:hAnsi="Arial"/>
          <w:b w:val="false"/>
          <w:bCs w:val="false"/>
          <w:sz w:val="24"/>
          <w:szCs w:val="24"/>
        </w:rPr>
        <w:t xml:space="preserve">Notes: ______________________________</w:t>
      </w:r>
    </w:p>
    <w:p>
      <w:r>
        <w:rPr>
          <w:rFonts w:ascii="Arial" w:cs="Arial" w:eastAsia="Arial" w:hAnsi="Arial"/>
          <w:sz w:val="24"/>
          <w:szCs w:val="24"/>
        </w:rPr>
        <w:t xml:space="preserve"/>
      </w:r>
    </w:p>
    <w:p>
      <w:r>
        <w:rPr>
          <w:rFonts w:ascii="Arial" w:cs="Arial" w:eastAsia="Arial" w:hAnsi="Arial"/>
          <w:b w:val="false"/>
          <w:bCs w:val="false"/>
          <w:sz w:val="24"/>
          <w:szCs w:val="24"/>
        </w:rPr>
        <w:t xml:space="preserve">End of Station CLIN-11</w:t>
      </w:r>
    </w:p>
    <w:p>
      <w:r>
        <w:rPr>
          <w:rFonts w:ascii="Arial" w:cs="Arial" w:eastAsia="Arial" w:hAnsi="Arial"/>
          <w:sz w:val="24"/>
          <w:szCs w:val="24"/>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000000"/>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2026-06-24T16:15:52.147Z</dcterms:created>
  <dcterms:modified xsi:type="dcterms:W3CDTF">2026-06-24T16:15:52.148Z</dcterms:modified>
</cp:coreProperties>
</file>

<file path=docProps/custom.xml><?xml version="1.0" encoding="utf-8"?>
<Properties xmlns="http://schemas.openxmlformats.org/officeDocument/2006/custom-properties" xmlns:vt="http://schemas.openxmlformats.org/officeDocument/2006/docPropsVTypes"/>
</file>