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F2 或Shift+F2 高亮错误或警告快速定位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Up/Down 在方法间快速移动定位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Ctrl+Shift+Up/Down代码向上/下移动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left/right 切换代码视图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Ctrl+/ 或 Ctrl+Shift+/  注释（// 或者/*...*/ 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Ctrl+Shift+Alt+N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Ctrl+P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选中文本，按Ctrl+Shift+F7 ，高亮显示所有该文本，按Esc高亮消失。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Ctrl+W，选中整个单词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Ctrl+Shift+U,切换大小写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Ctrl+U直接定位至当前方法override或者implements的方法定义处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>Ctrl+Alt+T</w:t>
      </w: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>将选中的代码使用if、while、try/catch等包装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Ctrl+Alt+向上箭头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查找前一个变量共现的地方,Ctrl+Alt+向下箭头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查找下一个变量共现的地方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Ctrl+Shift+Delete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去除相关的包装代码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Ctrl+Shift+/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使用/**/进行注释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Shift+F6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重命名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Ctrl+Shift+F7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在文件中高亮显示变量的使用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Ctrl+G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定位到文件某一行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Ctal + -快速展开/折叠类中的所有方法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Ctal+Shift+M 快速移动到类开始or结束位置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Home,End  快速移动至行首 or 行尾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15EC3"/>
    <w:multiLevelType w:val="singleLevel"/>
    <w:tmpl w:val="C6D15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60C15"/>
    <w:rsid w:val="1F9B1DDC"/>
    <w:rsid w:val="44F60946"/>
    <w:rsid w:val="518F5E04"/>
    <w:rsid w:val="68314FAE"/>
    <w:rsid w:val="788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2019-03-15T06:27:21Z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