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大五人格测验</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量表编制的背景和思路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许多持人格特质论的心理学家在对人格进行因素分析时，发现了一个惊人的并且相当一致的发现即人格的基本结构是由“五大”因素构成的，称为“大五”。近10年来，五因素模型的研究取得了令人瞩目的进展，其稳定性在自陈式特质调查表和他人评定、词汇研究和门卷测量的各种样本、以及不同文化背景和不同分析方法的大量研究中得到验证，己被众多心理学家认为是人格结构的最好范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五因素”模型有多个，其中有根据词汇研究的五因素结构，也有的是根据问卷研究的五因素结构。本手册介绍的大五人格问卷就是McCrae和Cos工a根据他们通过问卷研究建立的五因素模型而设计的。McCrae和Cos工a自20世纪80年代以来对五因素模型进行了广泛和深入的研究，他们根据对16PF的因素分析和自己的理论构想编制了测验五因素的NEO-Personli工y-Inven工ory(NEO_PI人格量表，1989）。每个维度量表设置了6个测量特质水平的子量表：外向性（E）一热情性、乐群性、自我肯定性、活跃性、刺激寻求、正情绪，宜人性（A）一信任、坦诚、利他、顺从性、谦虚、温存，严谨胜（C）一胜任感、条理性、质任心、事业心，自律性、审慎性，神经质(N)一一焦虑、愤怒性敌意、抑郁、自我意识、冲动性、脆弱；开放性（O）一幻想，审美、情感、行动、观念、价值。维度水平的测量可提供对个体行为倾向的广泛描述，特质水平的测量则可帮助了解一些更具体，更特异的个性特征，两者相互补充</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大五人格问卷的应用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大五，是目前最为流行的人格结构模型，而且在实践也得到了广泛良好的应用。研究表明，“大五”因素模型对于诊断临床障碍和治疗心理疾病很有价值(Cos工a McCrae，1992；Cos工a和Widiger，四94）到同时对于预测和确定健康行为与问题也十分有益。但最令人鼓舞的研究结果还是：发现“大五”研究对于人格与工作绩效之间的相关提供了比以往研究更为有力的依据。也正是山于大五”个性因素结构的引入，使得在人事选拔中进行个性测验成为可以接受的事实。Barrick和Moun工（1992）研究了“大五”维度和五种职业工作效标间的关系，结论表明：至少在一定程度上责任心(conscien工iousness)可以预测对督导人员工作成效和训练成效的计定。工e工工，Jackson和Ro工hs工ein（1990根据工作分析选择测验，研究了可能成为终生雇员的任职者，并对其有效胜性进行验证性分析，结果发现，各种效度系数大于Barrick和Moun工的研究结果。事实上，“大五”的智能和社交性维度(in工ellec工和agreeableness)在预工作绩效时，其效度接近认知度量（平均相关分别是为0.27和0．33〕。另外，McHenry等人使用为美国军队开发的人格问卷进行了研究，他们发现，测验结果能显著地预测应征入伍人员有关的非技术绩效。Ones，Viswesaran和Schmid工（1984）的元分析发现包括大五的责任心和情绪稳定性维度的诚实测验在各种情况下能显著地预测总监的工作绩效评定。MO-towidlo（1996）的研究将周边绩效分成人际促进与工作奉献两个部分来研究个性与周边绩效间的关系。发现“大五”因素中的责任意识和随和与人际促进和工作奉献都有显著相关，外向与人际促进有显著相关。这表明这几个“大五”因素能用来有效地预测周边绩效。</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大五人格问卷的结构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大五人格分为五个大的维度，大的维度下面还有六个小的量表：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N:神经质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N1；焦虑；N2；愤怒敌意，N3，抑郁，N4.自我意识（人际敏感）；N5：冲动性；N6：脆弱性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E:外向性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E1热情性，E2；乐群性；E3自我肯定，E4；活跃性；E5；寻求刺激，E6；积极（正性）情感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O；开放性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O1:想象力，O2：艺术美感；O3；情绪体验性：；O4行动（言行灵活开放度）O5；观念（观念灵活开放度）O6；价值（人生、社会价值开放度）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A:宜人性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Al；人际信任，A2：坦诚（正直性）A3；利他性；A4，顺从性（合作顺从），A5：谦虚；A6；温存（人际关怀）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C:严谨性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C1；胜任感，C2；计划条理性，C3；责任感，C4；事业心（成就/上进心），C5自律性，C6;审慎胜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每个维度和次级维度都有一定数量的题</w:t>
      </w:r>
      <w:r>
        <w:rPr>
          <w:rFonts w:hint="eastAsia" w:ascii="宋体" w:hAnsi="宋体" w:eastAsia="宋体" w:cs="宋体"/>
          <w:sz w:val="21"/>
          <w:szCs w:val="21"/>
          <w:lang w:val="en-US" w:eastAsia="zh-CN"/>
        </w:rPr>
        <w:t>目</w:t>
      </w:r>
      <w:r>
        <w:rPr>
          <w:rFonts w:hint="eastAsia" w:ascii="宋体" w:hAnsi="宋体" w:eastAsia="宋体" w:cs="宋体"/>
          <w:sz w:val="21"/>
          <w:szCs w:val="21"/>
        </w:rPr>
        <w:t>对应，整个问卷有240道题。</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量表的质量参数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大五人格的中文版本是山中国科学院的张建新教授翻译修订，但是目前国内未见关于该量表信度和效度的研究报告。</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施测程序和注意事项</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测验准备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大五人格问卷多用于正常人群，特别是应用于工作绩效领域。一般要求被试具有初中三年级以上的文化水平</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测卷 封面上有简要的指导语，要求被试严格按指导语要求作答。被测者可以个别默读指导语和测题，自行答题，或者由主试朗读指导语。不论是个别还是团体测验，主试必须设取得被测者的信任与合作，使被测者觉得测验是对自己有益的，或创设某种有利于诚实回答的条件施测的过程中要保持环境的安静和舒适，有适当的照明和温度，排除任何可能的干扰（比如有人旁观被试者的回答情况或者有人在室内走动等）。可以个别测试，也可以团体测试，但一般不能让被试把材料带回家，如果确实不能一次完成也可以分次做，但是时间不能问隔太长。对于有视力障碍的被试者，可以主试朗诵或者播放录音的方式进行测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测验时，每人一份测题本和一张测题纸，测验不计时，但被测者应以直觉性的反应依题作答在测题纸上，无须迟疑不决，拖延时间。</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计分方式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首先仔细查看整个问卷，看回答是否画圈清楚。对连续回答同一选项的题目上做好记号。如被试不能回答的题目太多，应该查明原因，或作补充。大五人格问卷对于题项的回答是采用等级评定的方式，总共为5级，相应对应的分数为0-4分，但是</w:t>
      </w:r>
      <w:r>
        <w:rPr>
          <w:rFonts w:hint="eastAsia" w:ascii="宋体" w:hAnsi="宋体" w:eastAsia="宋体" w:cs="宋体"/>
          <w:sz w:val="21"/>
          <w:szCs w:val="21"/>
          <w:highlight w:val="yellow"/>
        </w:rPr>
        <w:t>有些题目在计算是采用反向记分</w:t>
      </w:r>
      <w:r>
        <w:rPr>
          <w:rFonts w:hint="eastAsia" w:ascii="宋体" w:hAnsi="宋体" w:eastAsia="宋体" w:cs="宋体"/>
          <w:sz w:val="21"/>
          <w:szCs w:val="21"/>
        </w:rPr>
        <w:t>，具体请参照附录中的记分表格。</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解释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和其他人格量表一样，大五人恪问卷测评结果的</w:t>
      </w:r>
      <w:r>
        <w:rPr>
          <w:rFonts w:hint="eastAsia" w:ascii="宋体" w:hAnsi="宋体" w:eastAsia="宋体" w:cs="宋体"/>
          <w:sz w:val="21"/>
          <w:szCs w:val="21"/>
          <w:highlight w:val="yellow"/>
        </w:rPr>
        <w:t>解释依赖于常模</w:t>
      </w:r>
      <w:r>
        <w:rPr>
          <w:rFonts w:hint="eastAsia" w:ascii="宋体" w:hAnsi="宋体" w:eastAsia="宋体" w:cs="宋体"/>
          <w:sz w:val="21"/>
          <w:szCs w:val="21"/>
        </w:rPr>
        <w:t>，而且需要</w:t>
      </w:r>
      <w:r>
        <w:rPr>
          <w:rFonts w:hint="eastAsia" w:ascii="宋体" w:hAnsi="宋体" w:eastAsia="宋体" w:cs="宋体"/>
          <w:sz w:val="21"/>
          <w:szCs w:val="21"/>
          <w:highlight w:val="yellow"/>
        </w:rPr>
        <w:t>转换成为标准分</w:t>
      </w:r>
      <w:r>
        <w:rPr>
          <w:rFonts w:hint="eastAsia" w:ascii="宋体" w:hAnsi="宋体" w:eastAsia="宋体" w:cs="宋体"/>
          <w:sz w:val="21"/>
          <w:szCs w:val="21"/>
        </w:rPr>
        <w:t>，各个量表之间的分数比较才有意义。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(1)5个大维度的高点和低点含义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外向性；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低分；性格内向，缄默和恬静。喜欢独处，独立活动。社交范围一般局限于少部分亲密的朋友。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高分；好交际，待人友好，充满活力，生气勃勃。喜欢投入大量的时间与人相处。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宜人性；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低分；较少关注他人的需要，而更多地关注自己的需要。人们把你看作强硬的，苛求的，不妥协让步的。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高分；对于他人的需要、健康和快乐具有强烈的兴趣。是合意的，具有同情心的，善于与人合作的。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严谨性； 低分  喜欢生活在当前的感受中，并且从事现在感觉良好的事情 在从事工作时往往疏忽大意和缺乏组织性。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高分；  目标明确，并且能够下决心坚持到底。 人们认为你值得信赖，而且工作刻苦。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敏感性：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低分；  非常沉着冷静，不容易惊慌失措。  对于强烈的感情，并没有什么反应，即使是在多数人都感到压力的情形下。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高分；  容易心烦意乱，甚至是在多数人认为只是满足生活的正常要求下。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开放性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低分．  喜欢在简单和朴素的条件下思考。 别人形容你是务实和保守的。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高分．  喜欢事物的新奇性，多样性，变革性。 具有求知欲、想象力和创造力。 7.测试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下面是240个陈述，请用1到5分评价每个陈述在多大程度上符合描述您自己，在对应的数字上画圈。注意，陈述都没有对错和好坏之分，只反应每个人不同的特点，请不要顾虑，根据第一印象尽快做答。只有您认真如实的做答，我们给您提供的反馈才有价值。每个问题均需回答，一定不要遗漏。谢谢您的支持！ 完全不符合1分；比较不符合2分；一般3分；比较符合4分；完全符合5分</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我不是一个容易忧虑的人</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我的确喜欢我所遇见的大部分人 </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我的想象力相当丰富</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我认为人们表面上说得漂亮，内心则另有我谋</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我以办事情慎重稳妥和合乎常理而为人所知</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我常因别人对我的做法而感到愤怒</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我尽量避开人群</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我并非十分注重事物的审美和艺术方面的特点</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我并不狡猾</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我宁愿暂时不做决定以便留有选择余地．而不愿提前计划好</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我很少感到孤独和忧郁</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我具有领导才干，喜欢表达和坚持实行自己的主张</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我宁愿过变动起伏而能获得各种情感体验的生活而不愿过那种安逸稳定而平淡的生活</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有时候，我的一些做法使别人认为我太顾自己或自我中心</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我尽心尽力地执行一切分派给我的任</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与别人交往时，我时常害怕出一些丢人现眼或笨拙的差错</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我更喜欢从事慢节奏的工作和娱乐活动</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我做事总是有一定的方式，我不喜欢改变我的做事习惯</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我情愿与别人合作而不愿与我们竞争</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我有些随和与松懈</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我极少过多沉溺于任何事情</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我常常寻求刺激</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我对理论和抽象的观念很感兴趣</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我不会羞于夸耀自己的天分和成就</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我善于计划时间安排要做的事情，以至能够及时完成工作</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我经常感到无能为力</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我从没有真正因为开心而跳起来过</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我难以想象我会与一个说话带有乡音的人成为好朋友</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我认为领导们在制定政策时，应更多地考虑到民众的生活</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在过去的日子里，我做过一些很愚蠢的事</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我容易受到惊吓</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与别人聊天并不会使我得到许多的乐趣</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我尽量使自己的思想合乎现实而避免幻想</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我觉得大部分人基本上是心怀善意的</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我觉得与我周围的人相比，我的能力不够强</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我是一个性情平和的人</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我喜欢很多人在我身边</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当我听音乐时，我有时会完全沉浸在其中</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如有必要，我愿意操纵别人以得到我所想得到的</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我通常保持我的物件干净、整洁</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有时我感到自己毫无价值</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我有时没有尽我所能地坚持自己的权利</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我很少有强烈的情绪体验</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我尽量对我所碰见的每个人都很有礼貌</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我有时没有象我应该的那样可靠和值得信赖</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我在社交场合很少感到不自在</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我做事情时感到精力充沛</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我觉得学习和培养新爱好是很有趣的</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在有必要时，我会说出一些讽刺挖苦和尖刻的话来</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我有明确的目标，并能有条不紊地朝向它而工作</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我感到难以克制我对某些事情的欲望</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我不会喜欢去一个热闹喧嚣的大都市度假</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我觉得哲学性的争论很乏味</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我不喜欢谈论我自己以及我的成就</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我在安顿下来工作之前要浪费掉不少时间</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我觉得我有能力应付我所遇到的大部分问题</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我有时会感到极其快乐和欣喜若狂</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我认为法律和社会政策应该及时修改以反映变化着的世界之所需</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当我在电影或电视中见到一家人悲欢离合的镜头时，我会感动得流出眼泪</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我在做出一个决定之前要进行周详的考虑</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我很少感到恐惧或焦虑</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别人认为我是一个热情和友好的人</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我常喜欢幻想</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我认为如果你任别人怎样对待你，许多人便会趁机利用你</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我尽量掌握新信息，并通常能作出明智的决定</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我容易激动，性情急躁</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我通常喜欢单独工作</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看芭蕾舞或现代舞蹈使我感到乏味</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即使是我想欺骗别人，我也做不出来</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我不是一个做事有条不紊的人</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我很少感到忧郁或沮丧</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我常常在我所在的团体中担负领导责任</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与物质生活本身相比，我更注重生活的情调与情趣</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我有些冷淡而有心计</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我通常会很快如数地还清我的债务</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有好几次我羞愧得只想躲起来</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我做事较慢但稳重</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一旦我找到了做事的适当方法，我便会一直照这种方法做下去</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即使是在理当发怒的情况下，我也会为表达我的愤怒而犹豫</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每当我开始一项新的自我改进计划后，我总是半途而废</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我对于抵抗诱惑并没有什么困难</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有时，我做某些事情只是为了寻求刺激和冒险</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我喜欢解决问题或猜谜</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我知道我比大多数人优秀</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我是一个总是能够将事情办妥和有工作成效的人</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我在大量压力的情况，有时感到精神象是要崩溃一样</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我不是一个乐观主义者</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我认为在道德问题上做决定时，我们应遵从宗教权威的判断</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我认为为了帮助穷人和老年人，我们怎样做也不为多</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有时，我是先干了再想</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我常感到紧张和心神不定</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我的确有些冷淡，并与别人保持距离</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我不喜欢将时间浪费在白日梦中</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我认为大部分与我交往的人是诚实可信的</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我常常遇到一些我没有充分准备的情况</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别人并不认为我是一个易怒或易发脾气的人</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假日里，我宁愿找一个僻静的地方去做我愿做的事情，也不愿假如大家在一块的活动98.我深感艺术和自然所呈现出的各种格调和姿态奇妙有趣</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我深感艺术和自然所呈现出的各种格调和姿态奇妙有趣</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我认为绝对诚实是一种很差的做生意的方法</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我喜欢把东西放在固定的位置，以便我确知它们在哪里</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我有时会深感内疚或有一种负罪感</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开会时，我通常让别人发言而自己较少开口</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我很少会留意我即刻的情绪和感受</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我通常尽可能深思熟虑</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当责难临头时，我有时除了扯谎以免被罚外别无我法</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当别人嘲笑我和开我的玩笑时，我不会感到太难堪</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我常常感到精力旺盛</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我经常品尝我没吃过的和异地风味的食物</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如果我不喜欢某人，我便会让对方知道</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我努力工作以达成我的目标</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当有我爱吃的食物时，我会吃得太多</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我不愿看那些令人震惊或恐怖的电影</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当别人谈论抽象的、理论性的事情时，有时我会感到乏味</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我尽量谦卑恭顺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我很难让自己做我应该做的事</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我在紧急情况下仍能保持头脑冷静</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我有时会充满快乐</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我认为其它社会的人可能有与我们不同的是非观念，但对我们来说这些观念可能是正确的</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我并不同情行乞的人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我在采取行动之前往往要先考虑后果</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我很少为将来的事情担忧</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我确实喜欢与别人交谈</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我喜欢沉浸在幻想及想入非非之中，并探询它们所有的可能性，任其发展</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当别人为我做一些好事时，我会怀疑我们是否出于真心</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我为自己对事情有恰当的判断而感到自豪</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我常常讨厌那些我不得不与之打交道的人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我喜欢做那种可由我单独干而不受别人干扰的工作</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我很少或不会因诗词而产生什么感触</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我会特别不愿意被别人认为是一个虚伪的人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我好像总不能把事情安排得井井有条</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当事情出问题时，我喜欢责怪自己</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碰到要做决定时，别人常来找我商量</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我体验到许多不同的情绪和感受</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别人并不觉得我慷慨</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当我作出承诺后，我总是能够照着去做</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我经常感到自己不如别人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我并不象其我人那样敏感和活跃</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我更愿意在我所熟悉的环境中生活</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当我被别人侮辱时，我尽量宽恕和忘记</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我并不觉得我在极力驱使自己干出一番事业</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我很少凭冲动行事</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我喜欢去热闹的场合</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我喜欢玩需要动脑筋的游戏或解决某种难题</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我对自己有很高的评价</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一旦我开始一项工作，我差不多总是会将它干完</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我常常觉得难以拿定主意</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我并不觉得自己特别轻松愉快和乐观开朗</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我认为对一些历史名人的作用的争论只会混淆人们的思想</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我常留恋以前那种人们之间人情味很浓的生活</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我经常凭一时冲动做事</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我常常担心事情可能会出错</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我感到对陌生人微笑和与之交往是一件很容易的事情</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当我发现自己在想入非非时，通常会使自己变得忙碌或开始将注意力集中在某些工作或活动上</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我首先总是对人们抱以信任的态度</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我好像什么事情也没有完全干成过</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我一般很难发怒</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如果要我选择，我更愿去人多的海滩而不愿去森林中单独的小屋中度假</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有些音乐总是使我那样着迷</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有时我会哄骗别人做些我想要我们做的事</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我有些挑剔和求全</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我对自己的评价很低</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我宁愿我行我素也不愿成为别人的领导</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我很少注意不同处境对我的心境或感受的影响</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我所认识的大部分人都喜欢我</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我严格遵循我的道德准则</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在上司与权威面前，我不会感到不自在</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我似乎总是匆匆忙忙的</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有时我只是为了得到新的感觉而改变一下屋子里的环境</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如果有人先打我，我会立即还击</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我努力完成一切我所能做到的事情</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我有时会因吃得过多而弄得肠胃出毛病</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我喜欢“过山车”的刺激</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我没有兴趣思索宇宙的本质或人类的现状</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我并没有那种比别人要优越的感觉，不管我们的条件怎样</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当一项工作太难时，我宁愿开始一项新的</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在遇到危机时，我觉得我能很好地控制自己</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我是一个快乐、生气勃勃的人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我觉得我胸襟宽阔，并能容忍别人的生活方式</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我认为整个人类的成员都值得尊重</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我很少做出仓促的决定</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我所惧怕的事较大部分人要少</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我对朋友有深厚的感情依恋</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我小时候很少乐于玩“过家家”的游戏</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我往往把别人设想得尽可能好</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我是一个很能干的人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我有时感到怨恨</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我对大家聚在一起的场合感到乏味</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当我阅读一首诗或观看一件艺术品时，我有时会感到兴奋或惊喜</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我有时会恐吓或哄着别人去做我想要我们做的事</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我并不是非得要把东西弄得特别干净</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有时候我感到事情暗淡无望</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与别人谈话时，大部分时间都是我在讲话</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我很容易为别人设身处地着想</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我认为我是一个乐善好施的人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我做事尽量认真细致，以免重做</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如果我对别人说错了话或做错了事，我感到难以再次面对我们</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我的生活节奏很快</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与一个从未去过的地方相比，我更愿去一个我曾去过并熟悉的地方度假</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我有些固执，脾气较倔</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我尽量将我所干的一起事情都干得出色</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有时我会因一时冲动而做一些令我后悔的事情</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鲜艳的色彩和华丽的款式对我具有吸引力</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我有很强的求知欲望</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较之被人称赞，我更愿意称赞别人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太多的小事需要去做，有时我一概置之不理</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当所有的事情好象都一团糟时，我仍能作出正确的决定</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我很少用“绝了”或“好极了”这类的字眼来表达我的体验</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我对别人与我有不同的习惯有些看不顺眼</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我对不如我幸运的那些人感到同情大五人格测验</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旅行之前我要仔细做好计划</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有时候我的脑中会出现一些可怕的念头</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我时常关心与我一块工作的人们的生活情况</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对我来说，让思想无拘无束地漫游是一件困难的事</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.尽管人类社会存在着一些阴暗的东西（如战争、罪恶、欺诈），我仍相信人性总的说来是善良的</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我做事有效果，也有效率</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即使是小小的烦恼事也会使我感到受挫</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我喜欢人多的聚会</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与故事性的诗歌相比，我更喜欢那些强调情感与意象的诗歌</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我为自己与人打交道时精于人情世故而感到得意</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我花许多时间寻找我放错地方的东西</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我经常在事情不顺利时感到挫折并想因此而放弃</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我觉得要控制一种局面并非易事</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奇特的事情——如某些气味或远方的地名——能激起我很强的感受</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我常将自己的事暂搁一旁而去帮助别人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除非我真的病了，我才会请一天假</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我非常在意别人对我的看法</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我是一个很活跃的人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我会沿着惯常的路去某个地方</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我经常与家人及同事争论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我象一个“工作狂”</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我向来能够控制自己的情绪</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我喜欢成为从事某种体育或健身项目群体中的一员</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我对脑力活动或知识方面的事情有广泛的兴趣</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我认为我是一个优越的人</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我很有自律性</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我的情绪相当稳定</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我容易发笑</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我认为严格的纪律使小孩形成遵守规矩的品质比让我们自己形成独立判断和行事的能力更为重要</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与“公正”相比，我更愿意别人觉得我“仁”</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回答问题之前，我要认真思考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附录</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rPr>
        <w:t>各因素计分题项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维度N一神经质（记分为NI+N2+N3+N4+N5+N6的总分）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维度NI=焦虑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1.（反向）31.61.（反向）91.121.（反向）151.181（反向）211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维度N2=愤怒敌意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6，36．（反向）  66．96（反向）126．156，（反向）186．216．</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维度N3=抑郁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11.（反向）41.71.（反向）101.131.161.191.221.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维度N4=自我意识（人际敏感）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16，46．（反向）76，106．（反向）136，166．（反向）196．226，</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维度N5=冲动性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21.（反向）51.81.（反向）111.141（反向）171.201.231.（反向）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维度N6=脆弱性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26．56．（反向）86．116．（反向）146．176，（反向）206．（反向）236．（反向）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维度E-外向性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维度E1=热情性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1.32.（反向）62.92.（反向）122.152.182.212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维度E2=乐群性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7. （反向）37.67. （反向）97.127. （反向）157.187. （反向）217</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维度E3=自我肯定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12.42（反向）72.102. （反向）132.162.192.222（反向）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维度E4=活跃性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17. （反向）47.77（反向）107.137（反向）167.197.227</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维度E5=寻求刺激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22.52（反向）82.112（反向）.142.172.202.232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维度E6=积极（正性）情感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27. （反向）57.87（反向）117.147（反向）177.207（反向）237</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维度O-开放性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维度O1=想象力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2.33（反向）63.93（反向）123.153（反向）183（反向）213（反向）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维度O2=艺术美感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8.38.68（反向）98.128（反向）158.188.218</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维度O3=情绪体验性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13.43（反向）73.103（反向）133.163（反向）193.223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维度O4=行动（言行灵活开发度）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18（反向）48.78（反向）108.138（反向）168.198（反向）228（反向）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维度O5=观念（观念灵活开放度）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23， 53．（反向）83，113（反向）143.173（反向）203.233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维度O6=价值（人生、社会价值开放度）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28（反向）58.88（反向）118.148（反向）178.208（反向）238（反向）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维度A-顺从性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维度A1=人际信任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3（反向）34.64（反向）94.124（反向）154.183.213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维度A2=坦诚（正直性）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8．39．（反向）69．99．（反向）129．159（反向）189．（反向） 219．（反向）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维度A3=利他性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14（反向）44．74．（反向〕104．134．（反向）164．194．224．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维度A4=顺从性（合作顺从）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19．49．（反向）79．109．（反向）139．169．（反向）199．（反向）229．（反向）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维度A5=谦虚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24．（反向）54．84．（反向）114.144．（反向）174．204．234．（反向）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维度A6=温存（人际关怀）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29．59．（反向）89．119．（反向）149．179．209．239．</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维度C一严谨性（记分为Cl+C2+C3+C4+CS+C6的总分）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维度C1=胜任感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3.35．（反向）65．95．（反向〕125.154（反向）.183.213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维度C2=计划条理性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10.40.70（反向）100.130（反向）160.190（反向）220（反向）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维度C3=责任感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15.45（反向）75.105（反向）135.165.195.225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维度C4=事业心（成就/上进心）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20.（反向）50.80（反向）110.140（反向）170.200.230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维度C5=自律性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25.55（反向）85.115（反向）145.175（反向）205（反向）.232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维度C6=审慎性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30（反向）60.90（反向）120.150（反向）180.210.240</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常模</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1305"/>
        <w:gridCol w:w="840"/>
        <w:gridCol w:w="943"/>
        <w:gridCol w:w="947"/>
        <w:gridCol w:w="1080"/>
        <w:gridCol w:w="814"/>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性别</w:t>
            </w:r>
          </w:p>
        </w:tc>
        <w:tc>
          <w:tcPr>
            <w:tcW w:w="1305"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维度</w:t>
            </w:r>
          </w:p>
        </w:tc>
        <w:tc>
          <w:tcPr>
            <w:tcW w:w="840"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维度代码</w:t>
            </w:r>
          </w:p>
        </w:tc>
        <w:tc>
          <w:tcPr>
            <w:tcW w:w="943"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平均分</w:t>
            </w:r>
          </w:p>
        </w:tc>
        <w:tc>
          <w:tcPr>
            <w:tcW w:w="947"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标准差</w:t>
            </w:r>
          </w:p>
        </w:tc>
        <w:tc>
          <w:tcPr>
            <w:tcW w:w="1080"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性别</w:t>
            </w:r>
          </w:p>
        </w:tc>
        <w:tc>
          <w:tcPr>
            <w:tcW w:w="814"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维度代码</w:t>
            </w:r>
          </w:p>
        </w:tc>
        <w:tc>
          <w:tcPr>
            <w:tcW w:w="947"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平均分</w:t>
            </w:r>
          </w:p>
        </w:tc>
        <w:tc>
          <w:tcPr>
            <w:tcW w:w="947" w:type="dxa"/>
            <w:shd w:val="clear" w:color="auto" w:fill="D7D7D7" w:themeFill="background1" w:themeFillShade="D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vertAlign w:val="baseline"/>
                <w:lang w:val="en-US" w:eastAsia="zh-CN"/>
              </w:rPr>
            </w:pPr>
            <w:r>
              <w:rPr>
                <w:rFonts w:hint="eastAsia" w:ascii="宋体" w:hAnsi="宋体" w:eastAsia="宋体" w:cs="宋体"/>
                <w:sz w:val="21"/>
                <w:szCs w:val="21"/>
                <w:highlight w:val="none"/>
                <w:vertAlign w:val="baseline"/>
                <w:lang w:val="en-US" w:eastAsia="zh-CN"/>
              </w:rPr>
              <w:t>标准差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敏感性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83.78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24.41</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87.26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外向性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109.96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18.27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106.14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开放性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110.64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15.88</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109.31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宜人性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14.9</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严谨性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123.88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20.32</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125.07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焦虑</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N1</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14.15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14.81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愤怒敌意</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N2</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13.82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13.99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抑郁</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N3</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14.37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14.46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自我意识</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N4</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冲动性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N5</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14.86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4.88</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14.89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脆弱性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N6</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5.09</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12.73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热情性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E1</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21.53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22.05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乐群性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E2</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18.69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4.65</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自我肯定</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E3</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14.59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活跃性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E4</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18.33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刺激追寻</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E5</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17.24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14.25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正性情绪</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E6</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19.07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4.85</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18.94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幻想</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O1</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15.19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4.19</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15.89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美感</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O2</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4.88</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20.45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情感</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O3</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19.47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3.95</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19.59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行动</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O4</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15.02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3.61</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15.02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观念</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O5</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19.62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4.98</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17.68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价值</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O6</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20.64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3.97</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20.68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信任</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A1</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21.07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21.84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坦诚</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A2</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19.03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5.11</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21.54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利他性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A3</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20.99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3.53</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21.19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顺从型</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A4</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谦虚</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A5</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16.67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4.06</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17.68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温存</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A6</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19.91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3.59</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20.56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胜任感</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C1</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20.44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条理性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C2</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18.39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4.21</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19.32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责任心</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C3</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23.47</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4.22</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24.18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事业心</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C4</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4.34</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C4</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19.69</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自律性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C5</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20.48</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4.66</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C5</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21.01</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13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审慎性</w:t>
            </w:r>
          </w:p>
        </w:tc>
        <w:tc>
          <w:tcPr>
            <w:tcW w:w="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C6</w:t>
            </w:r>
          </w:p>
        </w:tc>
        <w:tc>
          <w:tcPr>
            <w:tcW w:w="9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20.72</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w:t>
            </w:r>
          </w:p>
        </w:tc>
        <w:tc>
          <w:tcPr>
            <w:tcW w:w="108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vertAlign w:val="baseline"/>
                <w:lang w:val="en-US" w:eastAsia="zh-CN"/>
              </w:rPr>
            </w:pPr>
          </w:p>
        </w:tc>
        <w:tc>
          <w:tcPr>
            <w:tcW w:w="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C6</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20.43</w:t>
            </w:r>
          </w:p>
        </w:tc>
        <w:tc>
          <w:tcPr>
            <w:tcW w:w="94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十分制转换公式</w:t>
      </w:r>
      <w:bookmarkStart w:id="0" w:name="_GoBack"/>
      <w:bookmarkEnd w:id="0"/>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605"/>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9"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得分等级</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原始分分数段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低分</w:t>
            </w: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X＜M-2SD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M-2SD≤X≤M-1.5SD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M-1.5SD＜X≤M-SD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中分</w:t>
            </w: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M-SD＜X≤M-0.5SD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M-0.5SD＜X≤M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M＜X≤M+0.3SD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高分</w:t>
            </w: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M+0.3SD＜X≤M+0.6SD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M+0.6SD＜X≤M+SD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M+SD＜X≤M+1.5SD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rPr>
            </w:pPr>
          </w:p>
        </w:tc>
        <w:tc>
          <w:tcPr>
            <w:tcW w:w="16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554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X＞M+1.5SD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备注：X为每个受测者在每个因素的得分，M为各因素的平均数，SD为各因素的标准差。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最低得分为1人，最高得分为10分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神经质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神经质反映个体情感调节过程，反映个体体验消极情绪的倾向和情绪不稳定性。高神经质个体倾向于有心理压力，不现实的想法、过多的要求和冲动，更容易体验到诸如愤怒、焦虑、抑郁等消极的情绪。他们对外界刺激反应比一般人强烈，对情绪的调节、应对能力比较差，经常处于一种不良的情绪状态下。并且这些人思维、决策、以及有效应对外部压力的能力比较差。相反，神经质维度得分低的人较少烦恼，较少情绪化，比较平静。神经质有六个子维度，对于每个子维度都有一些说明性的形容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N1 焦虑（ANXIETY）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u 焦虑的个体忧虑、恐惧、容易担忧、紧张、神经过敏。得高分的人更可能有自由浮动的焦虑和恐惧。低分的人则是平静的、放松的。他们不会总是担心事情可能会出问题。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u 高分特点：焦虑，容易感觉到危险和威胁，容易紧张、恐惧、担忧、不安。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u 低分特点：心态平静，放松，不容易感到害怕，不会总是担心事情可能会出问题，情绪平静、放松、稳定。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N2 愤怒和敌意（ANGRY HOSTILITY）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u 反映的是体验愤怒以及有关状态（如挫折、痛苦）的倾向，测量个体体验愤怒的容易程度。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u 高分特点：容易发火，在感到自己受到不公正的待遇后会充满怨恨，暴躁的、愤怒的和受挫的。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u 低分特点：不容易生气、发火，友好的、脾气随和，不易动怒。</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N3 抑郁（DEPRESSION）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u 测量正常个体在体验抑郁情感时的不同倾向。高分者容易感到内疚、悲伤、失望和孤独。他们容易受打击，经常情绪低落。低分者很少有这种情绪体验。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u 高分特点：绝望的、内疚的、郁闷的、沮丧的。容易感到悲伤、被遗弃、灰心丧气。容易感到内疚、悲伤、失望和孤独。他们容易受打击，经常情绪低落。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u 低分特点：不容易感到悲伤、很少被遗弃感。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N4 自我意识（SELF-CONSCIOUSNESS）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核心部分是害羞和尴尬情绪体验。这样的个体在人群中会感到不舒服、对嘲弄敏感、容易产生自卑感。自我意识类似于害羞和社交焦虑。低分者不一定有优雅良好的社会技能，他们只是较少被一些难堪的社会情景所扰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u 高分特点：太关心别人如何看待自己，害怕别人嘲笑自己，在社交场合容易感到害羞、焦虑、自卑、易尴尬。</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u 低分特点：在社交场合镇定、自信，不容易感到紧张、害羞。</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N5 冲动性（IMPULSIVENESS）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u 指个体对冲动和渴望的控制。个体对欲望的觉察太强烈（如对食物、香烟和财产）以致不能抗拒，虽然事后他们也会为他们的行为后悔。低分者更易抵挡这些诱惑，对挫折有更高的容忍力。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u 高分特点：在感受到强烈的诱惑时，不容易抑制，容易追求短时的满足而不考虑长期的后果。不能抵抗渴望的、草率的、爱挖苦人的、自我中心的。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u 低分者特点：自我控制的、能抵挡诱惑的。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N6 脆弱性（VULNERABILITY）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u 指在遭受压力时的脆弱性。高分者应付压力能力差，遇到紧急情况时变得依赖、失去希望、惊慌失措。低分者认为他们自己能正确处理困难情况。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u 高分特点：压力下，容易感到惊慌、混乱、无助，不能应付压力。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u 低分特点：压力下，感到平静、自信。适应力强的、头脑清醒的、勇敢的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外向性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向性来表示人际互动的数量和密度、对刺激的需要以及获得愉悦的能力。这个维度将社会性的、主动的、个人定向的个体和沉默的、严肃的、腼腆的、安静的人作对比。这个方面可由两个品质加以衡量：人际的卷入水平和活力水平。前者评估个体喜欢他人陪伴的程度，而后者反映了个体个人的节奏和活力水平。  外向的人喜欢与人接触，充满活力，经常感受到积极的情绪。他们热情，喜欢运动，喜欢刺激冒险。在一个群体当中，他们非常健谈，自信，喜欢引起别人的注意。  内向的人比较安静，谨慎，不喜欢与外界过多接触。他们不喜欢与人接触不能被解释为害羞或者抑郁，这仅仅是因为比起外向的人，他们不需要那么多的刺激，因此喜欢一个人独处。内向人的这种特点有时会被人误认为是傲慢或者不友好，其实一旦和他接触你经常会发现他是一个非常和善的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外向可以分为以下六个子维度。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E1 热情（WARMTH）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u 它和人际亲密问题最相关。热情的人富有感情、友好。他们真心地喜欢他人，并很容易和别人形成亲密的关系。低分者并不是怀有敌意或一定缺少同情心，而是更正式、沉默、在行为举止上比高分者冷淡。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u 高分特点：热情的人喜欢周围的人，经常会向他们表达积极友好的情绪。他们善于交朋友，容易和别人形成亲密的关系。好交际的、健谈的、富有情感的。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u 低分特点：虽然并不意味着冷淡、不友好，但通常会被别人是对人疏远的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E2乐群性（GREGARIOUSNESS）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u 指偏爱有他人的陪伴。合群的人喜欢他人的陪同，人越多他就越开心。低分者往往是孤独者，他不寻求甚至主动避免社会刺激。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u 高分特点：喜欢与人相处，喜欢人多热闹的场合。开朗的、有许多朋友的、寻求社会联系的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u 低分特点：避免人群，感觉太闹。希望有更多的时间独处，有自己的个人空间。避开人群的、喜欢独处的。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E3 独断性（ASSERTIVENESS）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u 高分者有支配性、有说服力、在社会上有支配力的。他们说话毫不犹豫，通常成为群体的领导。低分者宁愿躲在幕后，让他人谈论。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u 高分特点：喜欢在人群中处于支配地位，指挥别人，影响别人的行为。支配的、有说服力的自信的、果断的。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u 低分特点：在人群中话很少，让别人处于主导支配地位。谦逊的、腼腆的、沉默寡言的。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E4 活力（ACTIVITY）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u 在这项上得高分被视为快节奏和激烈的运动，有活力感，有保持忙碌的需要，忙碌的人过着快节奏的生活。低分者更悠闲和放松，但不一定懒惰或行动迟缓。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u 高分特点：在生活工作中快节奏，忙碌。显得充满精力，喜欢参与很多事情。精力充沛的、快节奏的、充满活力的。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u 低分特点：在生活工作中慢节奏，悠闲的。不着急的、缓慢的、从容不迫的。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E5 寻求刺激（EXCITEMENT SEEKING）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u 高分者渴望得到兴奋和刺激，喜欢鲜亮的（bright color）、喧闹的环境。寻求刺激类似于寻找感觉的一些方面。低分者几乎对兴奋没有什么需要，喜欢那种被高分者看来是枯燥的生活。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u 高分特点：在缺乏刺激的情况下容易感到厌烦，喜欢喧嚣吵闹，喜欢冒险，寻求刺激。浮华的(flashy)、寻求强烈刺激的、喜欢冒险的。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u 低分特点：避免喧嚣和吵闹，讨厌冒险。谨慎的、沉静的（staid）、对刺激不感兴趣的。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E6 积极情绪（POSITIVE EMOTIONS）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u 表示体验积极情绪（如喜悦、快乐、爱和兴奋）的倾向。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u 高分特点：容易感受到各种积极的情绪，如快乐、乐观、兴奋等。快乐的情绪高涨的、愉悦的、乐观的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u 低分特点：不容易感受到各种积极的情绪，但并不意味着一定会感受到各种负面情绪。低分者只是不那么容易兴奋起来。不热情的、平静的、严肃的。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开放性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放性描述一个人的认知风格。对经验的开放性被定义为：为了自身的缘故对经验的前摄（proactive）寻求和对的理解，以及对陌生情境的容忍和探索。这个维度将那些好奇的、新颖的、非传统的以及有创造性的个体与那些传统的、无艺术兴趣的、无分析能力的个体做比较。开放性的人偏爱抽象思维，兴趣广泛。封闭性的人讲求实际，偏爱常规，比较传统和保守。开放性的人适合教授等职业，封闭性的人适合警察、销售、服务性职业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开放性可以分为六个小的方面：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O1 想象力（FANTASY）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对想象开放的人有生动的想象和活跃的幻想生活。他们的白日梦不仅仅只是一种逃避，而更是一种创造有趣的内心世界的方式。他们详尽描述和展开他们的幻想，并相信想象对丰富多彩的、有创造性的生活功不可没。低分者更单调乏味，喜欢把注意力放在手头的任务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u 高分特点：对于他们来说，现实世界太平淡了。喜欢充满幻想，创造一个更有趣、丰富的世界。想象力丰富的、爱做白日梦的。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u 低分特点：理性的、现实的。实干的、更喜欢现实思考的。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O2 审美（AESTHETICS）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对艺术和美有很深刻的理解。他们被诗歌感动、陶醉于音乐之中，为艺术所触动。他们不一定有艺术的天赋，甚至不必和许多人认为的那样有高品位，但他们中的大多数人对艺术感兴趣，这使得他们比常人发展更广泛的知识和欣赏能力。低分者相对来说，对艺术和美不那么敏感和感兴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u 高分特点：欣赏自然和艺术中的美。重视审美经历的、能为艺术和美所感动的。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u 低分特点：对美缺乏敏感性，对艺术不感兴趣。对艺术不敏感的、不理解的。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O3 感受丰富的（FEELINGS）[2]  u 表示对自己的内心感受的接纳能力，把情绪评价为生活中的重要组成部分。高分者能体验到更深的情绪状态，并能不同的情绪状态区分开来，他们比其他人更强烈地体验到开心和不开心。低分者感情较迟钝，不认为感受状态有多重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u 高分特点：容易感知自己的情绪和内心世界。敏感的、移情的、重视自己感受的。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u 低分特点：较少感知到自己的情感和内心世界，也不愿意坦率地表达出来。情绪范围窄、对环境不敏感。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O4 尝新（ACTIONS）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开放性在行为上被视为愿意尝试不同的活动、去新的地方、吃不寻常的食物。高分者更喜欢新奇和多样性的事物，而不是熟悉和常规的事物。在一段时间内，他可能有一系列不同的爱好。低分者发现改变有困难，宁可坚持已尝试过的、可靠的活动。  u 高分特点：喜欢接触新的事物，去外面旅行、体验不同的经验。感觉千篇一律令人乏味，愿意去尝试新的事物。寻求新异和多样性、尝试新的活动。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u 低分特点：对不熟悉的事物感到有些不舒服，喜欢熟悉的环境和人。生活方式固定、喜欢熟悉的事物。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O5 思辨（IDEAS）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求知欲是开放性的一个方面，不仅体现在为了他们自身的缘故而积极追求理智上的兴趣（intellectual interests），而且表现为思路开阔、愿意思考新的、非常规的观点。高分者喜欢哲学的辩论和“头脑风暴”（brain-teasers）。低分者的求知欲有限，如果他们是聪明的，也只是将他们的资源狭窄地集中于有限地几个主题上。智力兴趣和艺术兴趣是开放性比较高的人的两种主要的兴趣点：高智力兴趣的人喜欢抽象的概念，喜欢讨论理论性问题，喜欢解决复杂的智力问题。而低智力兴趣的人则更喜欢和具体的人与事情打交道，而不是抽象的概念和理论，感觉抽象的思考是在浪费时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u 高分特点：有求知欲的、善于分析的、理论定向的。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u 低分特点：事务的、事实定向的、不欣赏思想挑战的。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O6 价值观（VALUES）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u 对价值观念开放意味着不断检验社会的、政治的和宗教的价值观念。封闭的个体倾向于接受权威，尊重传统，结果导致不管他属于什么政治党派，他都是保守的。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u 高分特点：喜欢挑战权威、常规和传统观念。在极端状态下，他们会表现出对现存规则的敌意，同情那些打破现存法律的人喜欢混乱、冲突和无序的状态。能容忍的、宽宏大量的、不顺从的。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u 低分特点：喜欢遵循权威和常规带来的稳定和安全感，不会去挑战现有秩序和权威。教条的、保守的、顺从的。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宜人性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倾性是评估个体喜欢与他人一同出现的程度，而宜人性则考察个体对其他人所持的态度，这些态度一方面包括亲近人的、有同情心的、信任他人的、宽大的、心软的，另一方面包括敌对的、愤世嫉俗的、爱摆布人的、复仇心重的、无情的。这里所说的广义的人际定向范围。宜人性代表了“爱”，对合作和人际和谐是否看重。宜人性高的人是善解人意的、友好的、慷慨大方的、乐于助人的，愿意为了别人放弃自己的利益。宜人性高的人对人性持乐观的态度，相信人性本善。宜人性低的人则把自己的利益放在别人的利益之上。本质上，他们不关心别人的利益，因此也不乐意去帮助别人。有时候，他们对别人是非常多疑的，怀疑别人的动机。[2]  对于某些职位来说，太高的宜人性是没有必要的，尤其是需要强硬和客观判断的场合，例如科学家、评论家和士兵。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宜人性可以分为六个子维度：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A1 信任（TRUST）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u 高分者认为他人是诚实的、是心怀善意的。低分者往往愤世嫉俗、有疑心，认为他人不诚实、是危险的。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u 高分特点：相信别人是诚实、可信和有良好动机的。宽恕的、信任他人的、平和的。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u 低分特点：认为别人是自私、危险、想占自己便宜。谨慎的、悲观的、猜忌的、铁石心肠的。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A2坦诚（STRAIGHTFORWARDNESS）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u 高分者为人坦率、真挚、老实。低分者更愿意通过奉承、诡辩、欺骗来操纵别人。他们认为这是必要的社会技能，认为直率的人很天真。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u 高分特点：认为在与人交往时没有必要去掩饰，显得坦率、真诚。直接的、坦率的、坦白的、老实的。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u 低分特点：在与人交往时往往会掩饰自己，防卫心理较重，不愿意向别人露出自己的底牌。精明的、机敏的（clever）、献媚的（charming）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A3 利他(ALTRUISM)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u 高分者主动关心别人的幸福，表现在对他人的慷慨和关心上以及在别人需要帮助时提供帮助的意愿上。低分者多少有点自我中心，不愿意卷入别人的麻烦中去。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u 高分特点：愿意帮助别人，感觉帮助别人是一种乐趣。热心的、心软的、温和的、慷慨的、好心的。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u 低分特点：不愿意帮助别人，感觉帮助别人是一种负担。自私的、愤世嫉俗的、冷酷的、势力的。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A4 顺从（COMPLIANCE）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u 表示与人际冲突有关的性格。高分者往往尊重服从他人，克制攻击性、宽恕和遗忘的。顺从的人很温顺、温和。低分者有攻击性，更喜欢竞争而不是合作，在必要时毫不客气地表示愤怒。</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u 高分特点：不喜欢与人发生冲突，为了与人相处，愿意放弃自己的立场或者否定自己的需要。恭顺的、有求必应的、好心的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u 低分特点：不介意与人发生冲突，会为了达到自己的目的去威胁别人。倔强的、有过分要求的、刚愎自用的、铁石心肠的。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A5 谦逊（MODEST）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u 高分者很谦逊，不爱出风头（self-effacing）。低分者认为自己高人一等，其他人可能认为他们自负、傲慢。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u 高分特点：谦逊的、不摆架子的。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u 低分者被他人视为：攻击的、傲慢的、爱炫耀的、粗暴的。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A6 同理心（TENDER-MINDEDNESS）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这是测量对他人的同情心和关心的态度。高分者为他人的需要所动，强大社会政策中人道的部分。低分者更铁石心肠，很少为恳求所打动而产生怜悯之感。他们将自己视为现实主义者，在冷静的逻辑推理的基础上做出理性的决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u 高分特点：富有同情心，容易感受到别人的悲伤，表示同情。友好的、热心的、温和的、心软的。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u 低分特点：对别人的痛苦没有强烈的感受，为自己的客观而感到自豪，更关心真实、公平而不是仁慈。心胸狭窄的、冷酷的、固执己见的、势力的。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尽责性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尽责性指我们控制、管理和调节自身冲动的方式，评估个体在目标导向行为上的组织、坚持和动机。它把可信赖的、讲究的个体和懒散的、马虎的个体作比较。同时反映个体自我控制的程度以及推迟需求满足的能力。冲动并不一定就是坏事，有时候环境要求我们能够快速决策。冲动的个体常被认为是快乐的、有趣的、很好的玩伴。但是冲动的行为常常会给自己带来麻烦，虽然会给个体带来暂时的满足，但却容易产生长期的不良后果，比如攻击他人，吸食毒品等等。冲动的个体一般不会获得很大的成就。谨慎的人容易避免麻烦，能够获得更大的成功。人们一般认为谨慎的人更加聪明和可靠，但是谨慎的人可能是一个完美主义者或者是一个工作狂。极端谨慎的个体让人觉得单调、乏味、缺少生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尽责性可以分为六个子维度：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C1能力（COMPETENCE）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u 表示对某人有能力的、明智的、深谋远虑的、高效的感觉。高分者感到对应付生活有很充分的准备。低分者对自己的能力看法较低，他们承认自己常常准备补充，而且无能。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u 高分特点：对自己的能力自信的。高效的、一丝不苟的自信的聪明的。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u 低分特点：对自己的能力不自信，不相信自己可以控制自己的工作和生活。困惑的、健忘的、愚蠢的。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C2 条理性（ORDER）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u 高分者整齐、整洁、组织得很有条理，他们把东西摆放在恰当的地方。低分者不能很好地组织，认为自己很没有条理。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u 高分特点：具有良好的条理性，喜欢制定计划，并按规则办事。精确的、高效的、有条不紊的。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u 低分特点：没有计划性和条理性，显得杂乱无章。无序的、易冲动的、粗心的。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C3 责任感（DUTIFULNESS）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从某方面来说，责任心意味着受良心的支配，而那是由尽责这一子维度来评估的。高分者严格遵守他们的道德原则，一丝不苟地完成他们的道德义务。低分者在这些事情上是漫不经心的，多少不可信赖或不可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u 高分特点：有责任感，按规矩办事。可信赖的、有礼貌的、有组织的、一丝不苟的。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u 低分特点：感觉规矩、条例是一种约束。经常被别人看作是不可靠、不负责任的。懒散的、漫不经心的、不专心的。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C4 追求成就（ACHIEVEMENT STRIVING）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有较高的抱负水平，并努力工作以实现他们的目标。他们勤奋、有目标、有生活方向感。低分者懒散，甚至可能懒惰，他们没有追求成功的动力，缺乏抱负，可能看起来毫无目标，但他们常常对自己低水平的成就感到非常满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u 高分特点：追求成功和卓越，通常有目标感的，甚至会被别人当作工作狂。有抱负的、勤奋的、富有进取心的、坚忍不拔的。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u 低分特点：满足于完成基本的工作，被别人看作是懒惰的。悠闲的、爱空想的、无组织的。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C5 自律（SELF-DISCIPLINE）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u 指即使枯燥乏味或有其它干扰，也能执行任务并将其完成。高分者有激励自己把工作完成的能力。低分者拖延例行工作开始的时间，容易丧失信心并放弃。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u 高分特点：尽力完成工作和任务，克服困难，专著于自己的任务。有组织的、一丝不苟的、精力充沛的、能干的、高效的。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u 低分特点：做事拖延，经常半途而废，遇到困难容易退缩。没有抱负的、健忘的、心不在焉的。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C6审慎（DELIBERATION）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u 这个子维度评估行动前是否仔细考虑的倾向。高分者谨慎、深思熟虑。低分者草率、说话做事不计后果。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u 高分特点：三思而后行，不冲动。谨慎的、有逻辑性的、成熟的。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u 低分特点：没有考虑后果，冲动，想到什么做什么。不成熟的、草率的、冲动的、粗心的。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CF5B4"/>
    <w:multiLevelType w:val="singleLevel"/>
    <w:tmpl w:val="934CF5B4"/>
    <w:lvl w:ilvl="0" w:tentative="0">
      <w:start w:val="1"/>
      <w:numFmt w:val="decimal"/>
      <w:lvlText w:val="%1."/>
      <w:lvlJc w:val="left"/>
      <w:pPr>
        <w:tabs>
          <w:tab w:val="left" w:pos="312"/>
        </w:tabs>
      </w:pPr>
    </w:lvl>
  </w:abstractNum>
  <w:abstractNum w:abstractNumId="1">
    <w:nsid w:val="9516310D"/>
    <w:multiLevelType w:val="singleLevel"/>
    <w:tmpl w:val="9516310D"/>
    <w:lvl w:ilvl="0" w:tentative="0">
      <w:start w:val="17"/>
      <w:numFmt w:val="decimal"/>
      <w:lvlText w:val="%1."/>
      <w:lvlJc w:val="left"/>
      <w:pPr>
        <w:tabs>
          <w:tab w:val="left" w:pos="312"/>
        </w:tabs>
      </w:pPr>
    </w:lvl>
  </w:abstractNum>
  <w:abstractNum w:abstractNumId="2">
    <w:nsid w:val="B2CF08CC"/>
    <w:multiLevelType w:val="singleLevel"/>
    <w:tmpl w:val="B2CF08CC"/>
    <w:lvl w:ilvl="0" w:tentative="0">
      <w:start w:val="1"/>
      <w:numFmt w:val="decimal"/>
      <w:lvlText w:val="%1."/>
      <w:lvlJc w:val="left"/>
      <w:pPr>
        <w:tabs>
          <w:tab w:val="left" w:pos="312"/>
        </w:tabs>
      </w:pPr>
    </w:lvl>
  </w:abstractNum>
  <w:abstractNum w:abstractNumId="3">
    <w:nsid w:val="B9373E92"/>
    <w:multiLevelType w:val="singleLevel"/>
    <w:tmpl w:val="B9373E92"/>
    <w:lvl w:ilvl="0" w:tentative="0">
      <w:start w:val="183"/>
      <w:numFmt w:val="decimal"/>
      <w:lvlText w:val="%1."/>
      <w:lvlJc w:val="left"/>
      <w:pPr>
        <w:tabs>
          <w:tab w:val="left" w:pos="312"/>
        </w:tabs>
      </w:pPr>
    </w:lvl>
  </w:abstractNum>
  <w:abstractNum w:abstractNumId="4">
    <w:nsid w:val="F41BADA3"/>
    <w:multiLevelType w:val="singleLevel"/>
    <w:tmpl w:val="F41BADA3"/>
    <w:lvl w:ilvl="0" w:tentative="0">
      <w:start w:val="1"/>
      <w:numFmt w:val="decimal"/>
      <w:lvlText w:val="(%1)"/>
      <w:lvlJc w:val="left"/>
      <w:pPr>
        <w:tabs>
          <w:tab w:val="left" w:pos="312"/>
        </w:tabs>
      </w:pPr>
    </w:lvl>
  </w:abstractNum>
  <w:abstractNum w:abstractNumId="5">
    <w:nsid w:val="35D76CAD"/>
    <w:multiLevelType w:val="singleLevel"/>
    <w:tmpl w:val="35D76CAD"/>
    <w:lvl w:ilvl="0" w:tentative="0">
      <w:start w:val="65"/>
      <w:numFmt w:val="decimal"/>
      <w:lvlText w:val="%1."/>
      <w:lvlJc w:val="left"/>
      <w:pPr>
        <w:tabs>
          <w:tab w:val="left" w:pos="312"/>
        </w:tabs>
      </w:pPr>
    </w:lvl>
  </w:abstractNum>
  <w:abstractNum w:abstractNumId="6">
    <w:nsid w:val="380103F6"/>
    <w:multiLevelType w:val="singleLevel"/>
    <w:tmpl w:val="380103F6"/>
    <w:lvl w:ilvl="0" w:tentative="0">
      <w:start w:val="2"/>
      <w:numFmt w:val="decimal"/>
      <w:suff w:val="nothing"/>
      <w:lvlText w:val="（%1）"/>
      <w:lvlJc w:val="left"/>
    </w:lvl>
  </w:abstractNum>
  <w:abstractNum w:abstractNumId="7">
    <w:nsid w:val="4FAC0A2F"/>
    <w:multiLevelType w:val="singleLevel"/>
    <w:tmpl w:val="4FAC0A2F"/>
    <w:lvl w:ilvl="0" w:tentative="0">
      <w:start w:val="112"/>
      <w:numFmt w:val="decimal"/>
      <w:lvlText w:val="%1."/>
      <w:lvlJc w:val="left"/>
      <w:pPr>
        <w:tabs>
          <w:tab w:val="left" w:pos="312"/>
        </w:tabs>
      </w:pPr>
    </w:lvl>
  </w:abstractNum>
  <w:abstractNum w:abstractNumId="8">
    <w:nsid w:val="59CB1769"/>
    <w:multiLevelType w:val="singleLevel"/>
    <w:tmpl w:val="59CB1769"/>
    <w:lvl w:ilvl="0" w:tentative="0">
      <w:start w:val="1"/>
      <w:numFmt w:val="decimal"/>
      <w:lvlText w:val="（%1)"/>
      <w:lvlJc w:val="left"/>
      <w:pPr>
        <w:tabs>
          <w:tab w:val="left" w:pos="312"/>
        </w:tabs>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31188"/>
    <w:rsid w:val="301E59AC"/>
    <w:rsid w:val="58424990"/>
    <w:rsid w:val="FDE3E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netstar</dc:creator>
  <cp:lastModifiedBy>gsh</cp:lastModifiedBy>
  <dcterms:modified xsi:type="dcterms:W3CDTF">2020-03-06T18:12:02Z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