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DF8C" w14:textId="77777777" w:rsidR="00722EFC" w:rsidRPr="00415DBD" w:rsidRDefault="00722EFC" w:rsidP="001E7341">
      <w:pPr>
        <w:jc w:val="right"/>
        <w:rPr>
          <w:rFonts w:ascii="Times New Roman" w:hAnsi="Times New Roman" w:cs="Times New Roman"/>
          <w:sz w:val="26"/>
          <w:szCs w:val="26"/>
        </w:rPr>
      </w:pPr>
      <w:bookmarkStart w:id="0" w:name="_Hlk73706548"/>
    </w:p>
    <w:p w14:paraId="1EAEDCA5" w14:textId="77777777" w:rsidR="00722EFC" w:rsidRPr="00415DBD" w:rsidRDefault="00722EFC" w:rsidP="00722EFC">
      <w:pPr>
        <w:autoSpaceDE w:val="0"/>
        <w:autoSpaceDN w:val="0"/>
        <w:adjustRightInd w:val="0"/>
        <w:jc w:val="center"/>
        <w:rPr>
          <w:rFonts w:ascii="Times New Roman" w:hAnsi="Times New Roman" w:cs="Times New Roman"/>
          <w:sz w:val="34"/>
          <w:szCs w:val="34"/>
        </w:rPr>
      </w:pPr>
      <w:bookmarkStart w:id="1" w:name="_Hlk74132776"/>
      <w:r w:rsidRPr="00415DBD">
        <w:rPr>
          <w:rFonts w:ascii="Times New Roman" w:hAnsi="Times New Roman" w:cs="Times New Roman"/>
          <w:sz w:val="34"/>
          <w:szCs w:val="34"/>
        </w:rPr>
        <w:t>University of Warsaw</w:t>
      </w:r>
    </w:p>
    <w:p w14:paraId="5E0F5C33" w14:textId="45089985" w:rsidR="00722EFC" w:rsidRPr="00415DBD" w:rsidRDefault="00722EFC" w:rsidP="00722EFC">
      <w:pPr>
        <w:autoSpaceDE w:val="0"/>
        <w:autoSpaceDN w:val="0"/>
        <w:adjustRightInd w:val="0"/>
        <w:jc w:val="center"/>
        <w:rPr>
          <w:rFonts w:ascii="Times New Roman" w:hAnsi="Times New Roman" w:cs="Times New Roman"/>
          <w:sz w:val="30"/>
          <w:szCs w:val="30"/>
        </w:rPr>
      </w:pPr>
      <w:bookmarkStart w:id="2" w:name="_Hlk74132762"/>
      <w:bookmarkEnd w:id="1"/>
      <w:r w:rsidRPr="00415DBD">
        <w:rPr>
          <w:rFonts w:ascii="Times New Roman" w:hAnsi="Times New Roman" w:cs="Times New Roman"/>
          <w:sz w:val="30"/>
          <w:szCs w:val="30"/>
        </w:rPr>
        <w:t>Faculty of Economic Sciences</w:t>
      </w:r>
      <w:bookmarkEnd w:id="2"/>
    </w:p>
    <w:p w14:paraId="5332F330" w14:textId="305632AB" w:rsidR="00722EFC" w:rsidRPr="00415DBD" w:rsidRDefault="00722EFC" w:rsidP="002A6DBA">
      <w:pPr>
        <w:autoSpaceDE w:val="0"/>
        <w:autoSpaceDN w:val="0"/>
        <w:adjustRightInd w:val="0"/>
        <w:rPr>
          <w:rFonts w:ascii="Times New Roman" w:hAnsi="Times New Roman" w:cs="Times New Roman"/>
          <w:sz w:val="26"/>
          <w:szCs w:val="26"/>
        </w:rPr>
      </w:pPr>
    </w:p>
    <w:p w14:paraId="75E29259" w14:textId="77777777" w:rsidR="00492500" w:rsidRPr="00415DBD" w:rsidRDefault="00492500" w:rsidP="002A6DBA">
      <w:pPr>
        <w:autoSpaceDE w:val="0"/>
        <w:autoSpaceDN w:val="0"/>
        <w:adjustRightInd w:val="0"/>
        <w:rPr>
          <w:rFonts w:ascii="Times New Roman" w:hAnsi="Times New Roman" w:cs="Times New Roman"/>
          <w:sz w:val="26"/>
          <w:szCs w:val="26"/>
        </w:rPr>
      </w:pPr>
    </w:p>
    <w:p w14:paraId="38124859" w14:textId="77777777" w:rsidR="00133953" w:rsidRPr="00133953" w:rsidRDefault="00722EFC" w:rsidP="00133953">
      <w:pPr>
        <w:autoSpaceDE w:val="0"/>
        <w:autoSpaceDN w:val="0"/>
        <w:adjustRightInd w:val="0"/>
        <w:jc w:val="center"/>
        <w:rPr>
          <w:rFonts w:ascii="Times New Roman" w:hAnsi="Times New Roman" w:cs="Times New Roman"/>
          <w:sz w:val="28"/>
          <w:szCs w:val="28"/>
        </w:rPr>
      </w:pPr>
      <w:r w:rsidRPr="00133953">
        <w:rPr>
          <w:rFonts w:ascii="Times New Roman" w:hAnsi="Times New Roman" w:cs="Times New Roman"/>
          <w:sz w:val="28"/>
          <w:szCs w:val="28"/>
        </w:rPr>
        <w:t>Yufei</w:t>
      </w:r>
      <w:r w:rsidR="008A22DA" w:rsidRPr="00133953">
        <w:rPr>
          <w:rFonts w:ascii="Times New Roman" w:hAnsi="Times New Roman" w:cs="Times New Roman"/>
          <w:sz w:val="28"/>
          <w:szCs w:val="28"/>
        </w:rPr>
        <w:t xml:space="preserve"> Sun</w:t>
      </w:r>
    </w:p>
    <w:p w14:paraId="6007E58C" w14:textId="77777777" w:rsidR="00133953" w:rsidRPr="00133953" w:rsidRDefault="00133953" w:rsidP="00133953">
      <w:pPr>
        <w:autoSpaceDE w:val="0"/>
        <w:autoSpaceDN w:val="0"/>
        <w:adjustRightInd w:val="0"/>
        <w:jc w:val="center"/>
        <w:rPr>
          <w:rFonts w:ascii="Times New Roman" w:hAnsi="Times New Roman" w:cs="Times New Roman"/>
          <w:sz w:val="28"/>
          <w:szCs w:val="28"/>
        </w:rPr>
      </w:pPr>
      <w:r w:rsidRPr="00133953">
        <w:rPr>
          <w:rFonts w:ascii="Times New Roman" w:hAnsi="Times New Roman" w:cs="Times New Roman"/>
          <w:sz w:val="28"/>
          <w:szCs w:val="28"/>
        </w:rPr>
        <w:t>Zhao Zhe</w:t>
      </w:r>
    </w:p>
    <w:p w14:paraId="322DB2A8" w14:textId="0DCC0A76" w:rsidR="00722EFC" w:rsidRPr="00133953" w:rsidRDefault="00133953" w:rsidP="00133953">
      <w:pPr>
        <w:autoSpaceDE w:val="0"/>
        <w:autoSpaceDN w:val="0"/>
        <w:adjustRightInd w:val="0"/>
        <w:jc w:val="center"/>
        <w:rPr>
          <w:rFonts w:ascii="Times New Roman" w:hAnsi="Times New Roman" w:cs="Times New Roman"/>
          <w:sz w:val="28"/>
          <w:szCs w:val="28"/>
        </w:rPr>
      </w:pPr>
      <w:r w:rsidRPr="00133953">
        <w:rPr>
          <w:rFonts w:ascii="Times New Roman" w:hAnsi="Times New Roman" w:cs="Times New Roman"/>
          <w:sz w:val="28"/>
          <w:szCs w:val="28"/>
        </w:rPr>
        <w:t xml:space="preserve"> </w:t>
      </w:r>
      <w:r w:rsidRPr="00133953">
        <w:rPr>
          <w:rFonts w:ascii="Times New Roman" w:hAnsi="Times New Roman" w:cs="Times New Roman"/>
          <w:sz w:val="28"/>
          <w:szCs w:val="28"/>
        </w:rPr>
        <w:tab/>
        <w:t>Anvesh Kotturi</w:t>
      </w:r>
      <w:r w:rsidRPr="00133953">
        <w:rPr>
          <w:rFonts w:ascii="Times New Roman" w:hAnsi="Times New Roman" w:cs="Times New Roman"/>
          <w:sz w:val="28"/>
          <w:szCs w:val="28"/>
        </w:rPr>
        <w:tab/>
      </w:r>
    </w:p>
    <w:p w14:paraId="1FBAB2CB" w14:textId="77777777" w:rsidR="00492500" w:rsidRPr="00415DBD" w:rsidRDefault="00492500" w:rsidP="002A6DBA">
      <w:pPr>
        <w:autoSpaceDE w:val="0"/>
        <w:autoSpaceDN w:val="0"/>
        <w:adjustRightInd w:val="0"/>
        <w:rPr>
          <w:rFonts w:ascii="Times New Roman" w:hAnsi="Times New Roman" w:cs="Times New Roman"/>
          <w:sz w:val="26"/>
          <w:szCs w:val="26"/>
        </w:rPr>
      </w:pPr>
    </w:p>
    <w:p w14:paraId="00935BC6" w14:textId="74B3F6F9" w:rsidR="00722EFC" w:rsidRPr="00415DBD" w:rsidRDefault="00325B8A" w:rsidP="002A6DBA">
      <w:pPr>
        <w:spacing w:line="300" w:lineRule="auto"/>
        <w:jc w:val="center"/>
        <w:rPr>
          <w:rFonts w:ascii="Times New Roman" w:hAnsi="Times New Roman" w:cs="Times New Roman"/>
          <w:sz w:val="50"/>
          <w:szCs w:val="50"/>
        </w:rPr>
      </w:pPr>
      <w:r>
        <w:rPr>
          <w:rFonts w:ascii="Times New Roman" w:hAnsi="Times New Roman" w:cs="Times New Roman" w:hint="eastAsia"/>
          <w:sz w:val="50"/>
          <w:szCs w:val="50"/>
        </w:rPr>
        <w:t>A</w:t>
      </w:r>
      <w:r w:rsidR="009F20AA" w:rsidRPr="00415DBD">
        <w:rPr>
          <w:rFonts w:ascii="Times New Roman" w:hAnsi="Times New Roman" w:cs="Times New Roman"/>
          <w:sz w:val="50"/>
          <w:szCs w:val="50"/>
        </w:rPr>
        <w:t xml:space="preserve">n empirical study of industry momentum strategy </w:t>
      </w:r>
      <w:r w:rsidR="003B2835">
        <w:rPr>
          <w:rFonts w:ascii="Times New Roman" w:hAnsi="Times New Roman" w:cs="Times New Roman"/>
          <w:sz w:val="50"/>
          <w:szCs w:val="50"/>
        </w:rPr>
        <w:t>on</w:t>
      </w:r>
      <w:r w:rsidR="009F20AA" w:rsidRPr="00415DBD">
        <w:rPr>
          <w:rFonts w:ascii="Times New Roman" w:hAnsi="Times New Roman" w:cs="Times New Roman"/>
          <w:sz w:val="50"/>
          <w:szCs w:val="50"/>
        </w:rPr>
        <w:t xml:space="preserve"> Chinese stock market</w:t>
      </w:r>
      <w:r w:rsidR="004129AF" w:rsidRPr="00415DBD">
        <w:rPr>
          <w:rFonts w:ascii="Times New Roman" w:hAnsi="Times New Roman" w:cs="Times New Roman"/>
          <w:sz w:val="50"/>
          <w:szCs w:val="50"/>
        </w:rPr>
        <w:t xml:space="preserve">, </w:t>
      </w:r>
      <w:r w:rsidR="00A01DB7" w:rsidRPr="00415DBD">
        <w:rPr>
          <w:rFonts w:ascii="Times New Roman" w:hAnsi="Times New Roman" w:cs="Times New Roman"/>
          <w:sz w:val="50"/>
          <w:szCs w:val="50"/>
        </w:rPr>
        <w:t>200</w:t>
      </w:r>
      <w:r w:rsidR="0095420C" w:rsidRPr="00415DBD">
        <w:rPr>
          <w:rFonts w:ascii="Times New Roman" w:hAnsi="Times New Roman" w:cs="Times New Roman"/>
          <w:sz w:val="50"/>
          <w:szCs w:val="50"/>
        </w:rPr>
        <w:t>6</w:t>
      </w:r>
      <w:r w:rsidR="002D26F2">
        <w:rPr>
          <w:rFonts w:ascii="Times New Roman" w:hAnsi="Times New Roman" w:cs="Times New Roman" w:hint="eastAsia"/>
          <w:sz w:val="50"/>
          <w:szCs w:val="50"/>
        </w:rPr>
        <w:t>-</w:t>
      </w:r>
      <w:r w:rsidR="00A01DB7" w:rsidRPr="00415DBD">
        <w:rPr>
          <w:rFonts w:ascii="Times New Roman" w:hAnsi="Times New Roman" w:cs="Times New Roman"/>
          <w:sz w:val="50"/>
          <w:szCs w:val="50"/>
        </w:rPr>
        <w:t>202</w:t>
      </w:r>
      <w:r w:rsidR="007A3F8F">
        <w:rPr>
          <w:rFonts w:ascii="Times New Roman" w:hAnsi="Times New Roman" w:cs="Times New Roman"/>
          <w:sz w:val="50"/>
          <w:szCs w:val="50"/>
        </w:rPr>
        <w:t>1</w:t>
      </w:r>
    </w:p>
    <w:p w14:paraId="70B4DAB5" w14:textId="67594BA7" w:rsidR="00492500" w:rsidRPr="00415DBD" w:rsidRDefault="00492500" w:rsidP="002A6DBA">
      <w:pPr>
        <w:spacing w:line="300" w:lineRule="auto"/>
        <w:rPr>
          <w:rFonts w:ascii="Times New Roman" w:hAnsi="Times New Roman" w:cs="Times New Roman"/>
          <w:sz w:val="26"/>
          <w:szCs w:val="26"/>
        </w:rPr>
      </w:pPr>
    </w:p>
    <w:p w14:paraId="67B837B5" w14:textId="77777777" w:rsidR="00201C8F" w:rsidRPr="00415DBD" w:rsidRDefault="00201C8F" w:rsidP="002A6DBA">
      <w:pPr>
        <w:spacing w:line="300" w:lineRule="auto"/>
        <w:rPr>
          <w:rFonts w:ascii="Times New Roman" w:hAnsi="Times New Roman" w:cs="Times New Roman"/>
          <w:sz w:val="26"/>
          <w:szCs w:val="26"/>
        </w:rPr>
      </w:pPr>
    </w:p>
    <w:p w14:paraId="30347D78" w14:textId="76954C04" w:rsidR="00722EFC" w:rsidRPr="00415DBD" w:rsidRDefault="00722EFC" w:rsidP="00722EFC">
      <w:pPr>
        <w:autoSpaceDE w:val="0"/>
        <w:autoSpaceDN w:val="0"/>
        <w:adjustRightInd w:val="0"/>
        <w:jc w:val="center"/>
        <w:rPr>
          <w:rFonts w:ascii="Times New Roman" w:hAnsi="Times New Roman" w:cs="Times New Roman"/>
          <w:sz w:val="24"/>
          <w:szCs w:val="24"/>
        </w:rPr>
      </w:pPr>
      <w:r w:rsidRPr="00415DBD">
        <w:rPr>
          <w:rFonts w:ascii="Times New Roman" w:hAnsi="Times New Roman" w:cs="Times New Roman"/>
          <w:sz w:val="24"/>
          <w:szCs w:val="24"/>
        </w:rPr>
        <w:t xml:space="preserve">second cycle </w:t>
      </w:r>
      <w:r w:rsidR="00133953">
        <w:rPr>
          <w:rFonts w:ascii="Times New Roman" w:hAnsi="Times New Roman" w:cs="Times New Roman" w:hint="eastAsia"/>
          <w:sz w:val="24"/>
          <w:szCs w:val="24"/>
        </w:rPr>
        <w:t>course</w:t>
      </w:r>
      <w:r w:rsidR="00133953">
        <w:rPr>
          <w:rFonts w:ascii="Times New Roman" w:hAnsi="Times New Roman" w:cs="Times New Roman"/>
          <w:sz w:val="24"/>
          <w:szCs w:val="24"/>
        </w:rPr>
        <w:t xml:space="preserve"> </w:t>
      </w:r>
      <w:r w:rsidR="00133953">
        <w:rPr>
          <w:rFonts w:ascii="Times New Roman" w:hAnsi="Times New Roman" w:cs="Times New Roman" w:hint="eastAsia"/>
          <w:sz w:val="24"/>
          <w:szCs w:val="24"/>
        </w:rPr>
        <w:t>report</w:t>
      </w:r>
    </w:p>
    <w:p w14:paraId="40027773" w14:textId="6CE78023" w:rsidR="00722EFC" w:rsidRPr="00415DBD" w:rsidRDefault="00133953" w:rsidP="00DF52BF">
      <w:pPr>
        <w:autoSpaceDE w:val="0"/>
        <w:autoSpaceDN w:val="0"/>
        <w:adjustRightInd w:val="0"/>
        <w:jc w:val="center"/>
        <w:rPr>
          <w:rFonts w:ascii="Times New Roman" w:hAnsi="Times New Roman" w:cs="Times New Roman"/>
        </w:rPr>
      </w:pPr>
      <w:r>
        <w:rPr>
          <w:rFonts w:ascii="Times New Roman" w:hAnsi="Times New Roman" w:cs="Times New Roman" w:hint="eastAsia"/>
          <w:sz w:val="24"/>
          <w:szCs w:val="24"/>
        </w:rPr>
        <w:t>Data</w:t>
      </w:r>
      <w:r>
        <w:rPr>
          <w:rFonts w:ascii="Times New Roman" w:hAnsi="Times New Roman" w:cs="Times New Roman"/>
          <w:sz w:val="24"/>
          <w:szCs w:val="24"/>
        </w:rPr>
        <w:t xml:space="preserve"> </w:t>
      </w:r>
      <w:r>
        <w:rPr>
          <w:rFonts w:ascii="Times New Roman" w:hAnsi="Times New Roman" w:cs="Times New Roman" w:hint="eastAsia"/>
          <w:sz w:val="24"/>
          <w:szCs w:val="24"/>
        </w:rPr>
        <w:t>Science</w:t>
      </w:r>
    </w:p>
    <w:p w14:paraId="5C598F9A" w14:textId="65374CEF" w:rsidR="004A2F04" w:rsidRPr="00415DBD" w:rsidRDefault="004A2F04" w:rsidP="002A6DBA">
      <w:pPr>
        <w:autoSpaceDE w:val="0"/>
        <w:autoSpaceDN w:val="0"/>
        <w:adjustRightInd w:val="0"/>
        <w:rPr>
          <w:rFonts w:ascii="Times New Roman" w:hAnsi="Times New Roman" w:cs="Times New Roman"/>
        </w:rPr>
      </w:pPr>
    </w:p>
    <w:p w14:paraId="158F5E58" w14:textId="77777777" w:rsidR="00492500" w:rsidRPr="00415DBD" w:rsidRDefault="00492500" w:rsidP="002A6DBA">
      <w:pPr>
        <w:autoSpaceDE w:val="0"/>
        <w:autoSpaceDN w:val="0"/>
        <w:adjustRightInd w:val="0"/>
        <w:rPr>
          <w:rFonts w:ascii="Times New Roman" w:hAnsi="Times New Roman" w:cs="Times New Roman"/>
        </w:rPr>
      </w:pPr>
    </w:p>
    <w:p w14:paraId="39AD58A2" w14:textId="5BFD502F" w:rsidR="00722EFC" w:rsidRPr="00415DBD" w:rsidRDefault="00722EFC" w:rsidP="00722EFC">
      <w:pPr>
        <w:autoSpaceDE w:val="0"/>
        <w:autoSpaceDN w:val="0"/>
        <w:adjustRightInd w:val="0"/>
        <w:jc w:val="right"/>
        <w:rPr>
          <w:rFonts w:ascii="Times New Roman" w:hAnsi="Times New Roman" w:cs="Times New Roman"/>
          <w:sz w:val="24"/>
          <w:szCs w:val="24"/>
        </w:rPr>
      </w:pPr>
      <w:r w:rsidRPr="00415DBD">
        <w:rPr>
          <w:rFonts w:ascii="Times New Roman" w:hAnsi="Times New Roman" w:cs="Times New Roman"/>
          <w:sz w:val="24"/>
          <w:szCs w:val="24"/>
        </w:rPr>
        <w:t xml:space="preserve">The </w:t>
      </w:r>
      <w:r w:rsidR="00133953">
        <w:rPr>
          <w:rFonts w:ascii="Times New Roman" w:hAnsi="Times New Roman" w:cs="Times New Roman" w:hint="eastAsia"/>
          <w:sz w:val="24"/>
          <w:szCs w:val="24"/>
        </w:rPr>
        <w:t>report</w:t>
      </w:r>
      <w:r w:rsidR="00133953">
        <w:rPr>
          <w:rFonts w:ascii="Times New Roman" w:hAnsi="Times New Roman" w:cs="Times New Roman"/>
          <w:sz w:val="24"/>
          <w:szCs w:val="24"/>
        </w:rPr>
        <w:t xml:space="preserve"> </w:t>
      </w:r>
      <w:r w:rsidRPr="00415DBD">
        <w:rPr>
          <w:rFonts w:ascii="Times New Roman" w:hAnsi="Times New Roman" w:cs="Times New Roman"/>
          <w:sz w:val="24"/>
          <w:szCs w:val="24"/>
        </w:rPr>
        <w:t xml:space="preserve">written under the </w:t>
      </w:r>
      <w:r w:rsidR="00133953">
        <w:rPr>
          <w:rFonts w:ascii="Times New Roman" w:hAnsi="Times New Roman" w:cs="Times New Roman" w:hint="eastAsia"/>
          <w:sz w:val="24"/>
          <w:szCs w:val="24"/>
        </w:rPr>
        <w:t>teaching</w:t>
      </w:r>
      <w:r w:rsidR="00133953">
        <w:rPr>
          <w:rFonts w:ascii="Times New Roman" w:hAnsi="Times New Roman" w:cs="Times New Roman"/>
          <w:sz w:val="24"/>
          <w:szCs w:val="24"/>
        </w:rPr>
        <w:t xml:space="preserve"> </w:t>
      </w:r>
      <w:r w:rsidRPr="00415DBD">
        <w:rPr>
          <w:rFonts w:ascii="Times New Roman" w:hAnsi="Times New Roman" w:cs="Times New Roman"/>
          <w:sz w:val="24"/>
          <w:szCs w:val="24"/>
        </w:rPr>
        <w:t xml:space="preserve">of  </w:t>
      </w:r>
    </w:p>
    <w:p w14:paraId="46296752" w14:textId="1FFA14FC" w:rsidR="002A6DBA" w:rsidRPr="00133953" w:rsidRDefault="00F00D31" w:rsidP="00133953">
      <w:pPr>
        <w:autoSpaceDE w:val="0"/>
        <w:autoSpaceDN w:val="0"/>
        <w:adjustRightInd w:val="0"/>
        <w:jc w:val="right"/>
        <w:rPr>
          <w:rFonts w:ascii="Times New Roman" w:hAnsi="Times New Roman" w:cs="Times New Roman"/>
          <w:sz w:val="24"/>
          <w:szCs w:val="24"/>
          <w:shd w:val="clear" w:color="auto" w:fill="FFFFFF"/>
        </w:rPr>
      </w:pPr>
      <w:r w:rsidRPr="00415DBD">
        <w:rPr>
          <w:rFonts w:ascii="Times New Roman" w:hAnsi="Times New Roman" w:cs="Times New Roman"/>
          <w:sz w:val="24"/>
          <w:szCs w:val="24"/>
        </w:rPr>
        <w:t>D</w:t>
      </w:r>
      <w:r w:rsidR="000E6238" w:rsidRPr="00415DBD">
        <w:rPr>
          <w:rFonts w:ascii="Times New Roman" w:hAnsi="Times New Roman" w:cs="Times New Roman"/>
          <w:sz w:val="24"/>
          <w:szCs w:val="24"/>
        </w:rPr>
        <w:t>r</w:t>
      </w:r>
      <w:r w:rsidR="00133953">
        <w:rPr>
          <w:rFonts w:ascii="Times New Roman" w:hAnsi="Times New Roman" w:cs="Times New Roman"/>
          <w:sz w:val="24"/>
          <w:szCs w:val="24"/>
        </w:rPr>
        <w:t>.</w:t>
      </w:r>
      <w:r w:rsidR="002A6DBA" w:rsidRPr="00415DBD">
        <w:rPr>
          <w:rFonts w:ascii="Times New Roman" w:hAnsi="Times New Roman" w:cs="Times New Roman"/>
          <w:sz w:val="24"/>
          <w:szCs w:val="24"/>
        </w:rPr>
        <w:t xml:space="preserve"> </w:t>
      </w:r>
      <w:r w:rsidR="00133953" w:rsidRPr="00133953">
        <w:rPr>
          <w:rFonts w:ascii="Times New Roman" w:hAnsi="Times New Roman" w:cs="Times New Roman"/>
          <w:sz w:val="24"/>
          <w:szCs w:val="24"/>
          <w:shd w:val="clear" w:color="auto" w:fill="FFFFFF"/>
        </w:rPr>
        <w:t>Wojciech Hardy</w:t>
      </w:r>
    </w:p>
    <w:p w14:paraId="010B94A2" w14:textId="29F4F8F3" w:rsidR="002933CF" w:rsidRDefault="002933CF" w:rsidP="008D0CC4">
      <w:pPr>
        <w:autoSpaceDE w:val="0"/>
        <w:autoSpaceDN w:val="0"/>
        <w:adjustRightInd w:val="0"/>
        <w:jc w:val="right"/>
        <w:rPr>
          <w:rFonts w:ascii="Times New Roman" w:hAnsi="Times New Roman" w:cs="Times New Roman"/>
          <w:sz w:val="24"/>
          <w:szCs w:val="24"/>
        </w:rPr>
      </w:pPr>
      <w:r w:rsidRPr="002933CF">
        <w:rPr>
          <w:rFonts w:ascii="Times New Roman" w:hAnsi="Times New Roman" w:cs="Times New Roman"/>
          <w:sz w:val="24"/>
          <w:szCs w:val="24"/>
        </w:rPr>
        <w:t>Faculty of Economic Sciences</w:t>
      </w:r>
    </w:p>
    <w:p w14:paraId="358A3187" w14:textId="48561FC7" w:rsidR="006E2B24" w:rsidRPr="00415DBD" w:rsidRDefault="002933CF" w:rsidP="002933CF">
      <w:pPr>
        <w:autoSpaceDE w:val="0"/>
        <w:autoSpaceDN w:val="0"/>
        <w:adjustRightInd w:val="0"/>
        <w:jc w:val="right"/>
        <w:rPr>
          <w:rFonts w:ascii="Times New Roman" w:hAnsi="Times New Roman" w:cs="Times New Roman"/>
          <w:sz w:val="24"/>
          <w:szCs w:val="24"/>
        </w:rPr>
      </w:pPr>
      <w:r w:rsidRPr="002933CF">
        <w:rPr>
          <w:rFonts w:ascii="Times New Roman" w:hAnsi="Times New Roman" w:cs="Times New Roman"/>
          <w:sz w:val="24"/>
          <w:szCs w:val="24"/>
        </w:rPr>
        <w:t>University of Warsaw</w:t>
      </w:r>
    </w:p>
    <w:p w14:paraId="0AC9DC23" w14:textId="5803CF54" w:rsidR="004B3B07" w:rsidRDefault="004B3B07" w:rsidP="00722EFC">
      <w:pPr>
        <w:autoSpaceDE w:val="0"/>
        <w:autoSpaceDN w:val="0"/>
        <w:adjustRightInd w:val="0"/>
        <w:rPr>
          <w:rFonts w:ascii="Times New Roman" w:hAnsi="Times New Roman" w:cs="Times New Roman"/>
          <w:sz w:val="24"/>
          <w:szCs w:val="24"/>
        </w:rPr>
      </w:pPr>
    </w:p>
    <w:p w14:paraId="2535A3CE" w14:textId="77777777" w:rsidR="00133953" w:rsidRPr="00415DBD" w:rsidRDefault="00133953" w:rsidP="00722EFC">
      <w:pPr>
        <w:autoSpaceDE w:val="0"/>
        <w:autoSpaceDN w:val="0"/>
        <w:adjustRightInd w:val="0"/>
        <w:rPr>
          <w:rFonts w:ascii="Times New Roman" w:hAnsi="Times New Roman" w:cs="Times New Roman"/>
          <w:sz w:val="24"/>
          <w:szCs w:val="24"/>
        </w:rPr>
      </w:pPr>
    </w:p>
    <w:p w14:paraId="68791C83" w14:textId="1C9816D0" w:rsidR="00A97941" w:rsidRDefault="00722EFC" w:rsidP="00133953">
      <w:pPr>
        <w:autoSpaceDE w:val="0"/>
        <w:autoSpaceDN w:val="0"/>
        <w:adjustRightInd w:val="0"/>
        <w:jc w:val="center"/>
        <w:rPr>
          <w:rFonts w:ascii="Times New Roman" w:hAnsi="Times New Roman" w:cs="Times New Roman"/>
          <w:sz w:val="24"/>
          <w:szCs w:val="24"/>
        </w:rPr>
      </w:pPr>
      <w:r w:rsidRPr="00415DBD">
        <w:rPr>
          <w:rFonts w:ascii="Times New Roman" w:hAnsi="Times New Roman" w:cs="Times New Roman"/>
          <w:sz w:val="24"/>
          <w:szCs w:val="24"/>
        </w:rPr>
        <w:t xml:space="preserve">Warsaw, </w:t>
      </w:r>
      <w:r w:rsidR="004129AF" w:rsidRPr="00415DBD">
        <w:rPr>
          <w:rFonts w:ascii="Times New Roman" w:hAnsi="Times New Roman" w:cs="Times New Roman"/>
          <w:sz w:val="24"/>
          <w:szCs w:val="24"/>
        </w:rPr>
        <w:t xml:space="preserve">June </w:t>
      </w:r>
      <w:r w:rsidRPr="00415DBD">
        <w:rPr>
          <w:rFonts w:ascii="Times New Roman" w:hAnsi="Times New Roman" w:cs="Times New Roman"/>
          <w:sz w:val="24"/>
          <w:szCs w:val="24"/>
        </w:rPr>
        <w:t>202</w:t>
      </w:r>
      <w:r w:rsidR="00133953">
        <w:rPr>
          <w:rFonts w:ascii="Times New Roman" w:hAnsi="Times New Roman" w:cs="Times New Roman"/>
          <w:sz w:val="24"/>
          <w:szCs w:val="24"/>
        </w:rPr>
        <w:t>2</w:t>
      </w:r>
      <w:bookmarkStart w:id="3" w:name="_Toc73101621"/>
      <w:bookmarkStart w:id="4" w:name="_Toc72435353"/>
    </w:p>
    <w:p w14:paraId="11AFEC54" w14:textId="2509FFED" w:rsidR="00E33C7C" w:rsidRDefault="00E33C7C" w:rsidP="00133953">
      <w:pPr>
        <w:autoSpaceDE w:val="0"/>
        <w:autoSpaceDN w:val="0"/>
        <w:adjustRightInd w:val="0"/>
        <w:jc w:val="center"/>
        <w:rPr>
          <w:rFonts w:ascii="Times New Roman" w:hAnsi="Times New Roman" w:cs="Times New Roman"/>
          <w:sz w:val="24"/>
          <w:szCs w:val="24"/>
        </w:rPr>
      </w:pPr>
    </w:p>
    <w:p w14:paraId="0BABDD6D" w14:textId="5BC8402D" w:rsidR="00E33C7C" w:rsidRDefault="00E33C7C" w:rsidP="00133953">
      <w:pPr>
        <w:autoSpaceDE w:val="0"/>
        <w:autoSpaceDN w:val="0"/>
        <w:adjustRightInd w:val="0"/>
        <w:jc w:val="center"/>
        <w:rPr>
          <w:rFonts w:ascii="Times New Roman" w:hAnsi="Times New Roman" w:cs="Times New Roman"/>
          <w:sz w:val="24"/>
          <w:szCs w:val="24"/>
        </w:rPr>
      </w:pPr>
    </w:p>
    <w:p w14:paraId="2C52DDBC" w14:textId="77777777" w:rsidR="00E33C7C" w:rsidRPr="00415DBD" w:rsidRDefault="00E33C7C" w:rsidP="00133953">
      <w:pPr>
        <w:autoSpaceDE w:val="0"/>
        <w:autoSpaceDN w:val="0"/>
        <w:adjustRightInd w:val="0"/>
        <w:jc w:val="center"/>
        <w:rPr>
          <w:rFonts w:ascii="Times New Roman" w:hAnsi="Times New Roman" w:cs="Times New Roman"/>
          <w:sz w:val="24"/>
          <w:szCs w:val="24"/>
        </w:rPr>
      </w:pPr>
    </w:p>
    <w:sdt>
      <w:sdtPr>
        <w:rPr>
          <w:rFonts w:ascii="Times New Roman" w:eastAsiaTheme="minorEastAsia" w:hAnsi="Times New Roman" w:cs="Times New Roman"/>
          <w:color w:val="auto"/>
          <w:sz w:val="26"/>
          <w:szCs w:val="26"/>
        </w:rPr>
        <w:id w:val="810986272"/>
        <w:docPartObj>
          <w:docPartGallery w:val="Table of Contents"/>
          <w:docPartUnique/>
        </w:docPartObj>
      </w:sdtPr>
      <w:sdtEndPr>
        <w:rPr>
          <w:b/>
          <w:bCs/>
          <w:noProof/>
          <w:sz w:val="24"/>
          <w:szCs w:val="24"/>
        </w:rPr>
      </w:sdtEndPr>
      <w:sdtContent>
        <w:p w14:paraId="5CA80F8F" w14:textId="77777777" w:rsidR="00432901" w:rsidRPr="00415DBD" w:rsidRDefault="00432901" w:rsidP="00432901">
          <w:pPr>
            <w:pStyle w:val="TOC"/>
            <w:spacing w:line="300" w:lineRule="auto"/>
            <w:jc w:val="center"/>
            <w:rPr>
              <w:rFonts w:ascii="Times New Roman" w:hAnsi="Times New Roman" w:cs="Times New Roman"/>
              <w:b/>
              <w:bCs/>
              <w:color w:val="auto"/>
              <w:sz w:val="26"/>
              <w:szCs w:val="26"/>
            </w:rPr>
          </w:pPr>
          <w:r w:rsidRPr="00415DBD">
            <w:rPr>
              <w:rFonts w:ascii="Times New Roman" w:hAnsi="Times New Roman" w:cs="Times New Roman"/>
              <w:b/>
              <w:bCs/>
              <w:color w:val="auto"/>
              <w:sz w:val="26"/>
              <w:szCs w:val="26"/>
            </w:rPr>
            <w:t>TABLE OF CONTENTS</w:t>
          </w:r>
        </w:p>
        <w:p w14:paraId="3669D3E4" w14:textId="77777777" w:rsidR="00432901" w:rsidRPr="00415DBD" w:rsidRDefault="00432901" w:rsidP="00432901">
          <w:pPr>
            <w:rPr>
              <w:rFonts w:ascii="Times New Roman" w:hAnsi="Times New Roman" w:cs="Times New Roman"/>
            </w:rPr>
          </w:pPr>
        </w:p>
        <w:p w14:paraId="65A962A4" w14:textId="151CF083" w:rsidR="00243FD0" w:rsidRPr="00156C43" w:rsidRDefault="00432901">
          <w:pPr>
            <w:pStyle w:val="TOC1"/>
            <w:tabs>
              <w:tab w:val="right" w:leader="dot" w:pos="8296"/>
            </w:tabs>
            <w:rPr>
              <w:rFonts w:asciiTheme="minorHAnsi" w:hAnsiTheme="minorHAnsi"/>
              <w:noProof/>
              <w:sz w:val="24"/>
              <w:szCs w:val="24"/>
            </w:rPr>
          </w:pPr>
          <w:r w:rsidRPr="00156C43">
            <w:rPr>
              <w:rFonts w:cs="Times New Roman"/>
              <w:sz w:val="24"/>
              <w:szCs w:val="24"/>
            </w:rPr>
            <w:fldChar w:fldCharType="begin"/>
          </w:r>
          <w:r w:rsidRPr="00156C43">
            <w:rPr>
              <w:rFonts w:cs="Times New Roman"/>
              <w:sz w:val="24"/>
              <w:szCs w:val="24"/>
            </w:rPr>
            <w:instrText xml:space="preserve"> TOC \o "1-3" \h \z \u </w:instrText>
          </w:r>
          <w:r w:rsidRPr="00156C43">
            <w:rPr>
              <w:rFonts w:cs="Times New Roman"/>
              <w:sz w:val="24"/>
              <w:szCs w:val="24"/>
            </w:rPr>
            <w:fldChar w:fldCharType="separate"/>
          </w:r>
          <w:hyperlink w:anchor="_Toc106106315" w:history="1">
            <w:r w:rsidR="00243FD0" w:rsidRPr="00156C43">
              <w:rPr>
                <w:rStyle w:val="ad"/>
                <w:rFonts w:cs="Times New Roman"/>
                <w:b/>
                <w:bCs/>
                <w:noProof/>
                <w:sz w:val="24"/>
                <w:szCs w:val="24"/>
              </w:rPr>
              <w:t>CHAPTER 1 INTRODUCTION TO MOMENTUM STRATEGY</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_Toc106106315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3</w:t>
            </w:r>
            <w:r w:rsidR="00243FD0" w:rsidRPr="00156C43">
              <w:rPr>
                <w:noProof/>
                <w:webHidden/>
                <w:sz w:val="24"/>
                <w:szCs w:val="24"/>
              </w:rPr>
              <w:fldChar w:fldCharType="end"/>
            </w:r>
          </w:hyperlink>
        </w:p>
        <w:p w14:paraId="2E3A1BA6" w14:textId="0D251319" w:rsidR="00243FD0" w:rsidRPr="00156C43" w:rsidRDefault="00925E9E">
          <w:pPr>
            <w:pStyle w:val="TOC2"/>
            <w:tabs>
              <w:tab w:val="right" w:leader="dot" w:pos="8296"/>
            </w:tabs>
            <w:ind w:left="440"/>
            <w:rPr>
              <w:rFonts w:asciiTheme="minorHAnsi" w:hAnsiTheme="minorHAnsi"/>
              <w:noProof/>
              <w:color w:val="auto"/>
              <w:sz w:val="24"/>
              <w:szCs w:val="24"/>
            </w:rPr>
          </w:pPr>
          <w:hyperlink w:anchor="_Toc106106316" w:history="1">
            <w:r w:rsidR="00243FD0" w:rsidRPr="00156C43">
              <w:rPr>
                <w:rStyle w:val="ad"/>
                <w:rFonts w:cs="Times New Roman"/>
                <w:b/>
                <w:bCs/>
                <w:noProof/>
                <w:sz w:val="24"/>
                <w:szCs w:val="24"/>
              </w:rPr>
              <w:t>1.1 Momentum strategy definition and types</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_Toc106106316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3</w:t>
            </w:r>
            <w:r w:rsidR="00243FD0" w:rsidRPr="00156C43">
              <w:rPr>
                <w:noProof/>
                <w:webHidden/>
                <w:sz w:val="24"/>
                <w:szCs w:val="24"/>
              </w:rPr>
              <w:fldChar w:fldCharType="end"/>
            </w:r>
          </w:hyperlink>
        </w:p>
        <w:p w14:paraId="064382A1" w14:textId="35326F96" w:rsidR="00243FD0" w:rsidRPr="00156C43" w:rsidRDefault="00925E9E">
          <w:pPr>
            <w:pStyle w:val="TOC1"/>
            <w:tabs>
              <w:tab w:val="right" w:leader="dot" w:pos="8296"/>
            </w:tabs>
            <w:rPr>
              <w:rFonts w:asciiTheme="minorHAnsi" w:hAnsiTheme="minorHAnsi"/>
              <w:noProof/>
              <w:sz w:val="24"/>
              <w:szCs w:val="24"/>
            </w:rPr>
          </w:pPr>
          <w:hyperlink w:anchor="_Toc106106317" w:history="1">
            <w:r w:rsidR="00243FD0" w:rsidRPr="00156C43">
              <w:rPr>
                <w:rStyle w:val="ad"/>
                <w:rFonts w:cs="Times New Roman"/>
                <w:b/>
                <w:bCs/>
                <w:noProof/>
                <w:sz w:val="24"/>
                <w:szCs w:val="24"/>
              </w:rPr>
              <w:t>CHAPTER 2 RESEARCH RESULTS</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_Toc106106317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6</w:t>
            </w:r>
            <w:r w:rsidR="00243FD0" w:rsidRPr="00156C43">
              <w:rPr>
                <w:noProof/>
                <w:webHidden/>
                <w:sz w:val="24"/>
                <w:szCs w:val="24"/>
              </w:rPr>
              <w:fldChar w:fldCharType="end"/>
            </w:r>
          </w:hyperlink>
        </w:p>
        <w:p w14:paraId="66F70D5D" w14:textId="0A984DEB" w:rsidR="00243FD0" w:rsidRPr="00156C43" w:rsidRDefault="00925E9E">
          <w:pPr>
            <w:pStyle w:val="TOC2"/>
            <w:tabs>
              <w:tab w:val="right" w:leader="dot" w:pos="8296"/>
            </w:tabs>
            <w:ind w:left="440"/>
            <w:rPr>
              <w:rFonts w:asciiTheme="minorHAnsi" w:hAnsiTheme="minorHAnsi"/>
              <w:noProof/>
              <w:color w:val="auto"/>
              <w:sz w:val="24"/>
              <w:szCs w:val="24"/>
            </w:rPr>
          </w:pPr>
          <w:hyperlink w:anchor="_Toc106106318" w:history="1">
            <w:r w:rsidR="00243FD0" w:rsidRPr="00156C43">
              <w:rPr>
                <w:rStyle w:val="ad"/>
                <w:rFonts w:cs="Times New Roman"/>
                <w:b/>
                <w:bCs/>
                <w:noProof/>
                <w:sz w:val="24"/>
                <w:szCs w:val="24"/>
              </w:rPr>
              <w:t>2.1 Introduction</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_Toc106106318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6</w:t>
            </w:r>
            <w:r w:rsidR="00243FD0" w:rsidRPr="00156C43">
              <w:rPr>
                <w:noProof/>
                <w:webHidden/>
                <w:sz w:val="24"/>
                <w:szCs w:val="24"/>
              </w:rPr>
              <w:fldChar w:fldCharType="end"/>
            </w:r>
          </w:hyperlink>
        </w:p>
        <w:p w14:paraId="2EC88F70" w14:textId="6F84C300" w:rsidR="00243FD0" w:rsidRPr="00156C43" w:rsidRDefault="00925E9E">
          <w:pPr>
            <w:pStyle w:val="TOC2"/>
            <w:tabs>
              <w:tab w:val="right" w:leader="dot" w:pos="8296"/>
            </w:tabs>
            <w:ind w:left="440"/>
            <w:rPr>
              <w:rFonts w:asciiTheme="minorHAnsi" w:hAnsiTheme="minorHAnsi"/>
              <w:noProof/>
              <w:color w:val="auto"/>
              <w:sz w:val="24"/>
              <w:szCs w:val="24"/>
            </w:rPr>
          </w:pPr>
          <w:hyperlink w:anchor="_Toc106106319" w:history="1">
            <w:r w:rsidR="00243FD0" w:rsidRPr="00156C43">
              <w:rPr>
                <w:rStyle w:val="ad"/>
                <w:rFonts w:cs="Times New Roman"/>
                <w:b/>
                <w:bCs/>
                <w:noProof/>
                <w:sz w:val="24"/>
                <w:szCs w:val="24"/>
              </w:rPr>
              <w:t>2.2 Data</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_Toc106106319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6</w:t>
            </w:r>
            <w:r w:rsidR="00243FD0" w:rsidRPr="00156C43">
              <w:rPr>
                <w:noProof/>
                <w:webHidden/>
                <w:sz w:val="24"/>
                <w:szCs w:val="24"/>
              </w:rPr>
              <w:fldChar w:fldCharType="end"/>
            </w:r>
          </w:hyperlink>
        </w:p>
        <w:p w14:paraId="5F338FAE" w14:textId="6CD5EF53" w:rsidR="00243FD0" w:rsidRPr="00156C43" w:rsidRDefault="00925E9E">
          <w:pPr>
            <w:pStyle w:val="TOC2"/>
            <w:tabs>
              <w:tab w:val="right" w:leader="dot" w:pos="8296"/>
            </w:tabs>
            <w:ind w:left="440"/>
            <w:rPr>
              <w:rFonts w:asciiTheme="minorHAnsi" w:hAnsiTheme="minorHAnsi"/>
              <w:noProof/>
              <w:color w:val="auto"/>
              <w:sz w:val="24"/>
              <w:szCs w:val="24"/>
            </w:rPr>
          </w:pPr>
          <w:hyperlink w:anchor="_Toc106106320" w:history="1">
            <w:r w:rsidR="00243FD0" w:rsidRPr="00156C43">
              <w:rPr>
                <w:rStyle w:val="ad"/>
                <w:rFonts w:cs="Times New Roman"/>
                <w:b/>
                <w:bCs/>
                <w:noProof/>
                <w:sz w:val="24"/>
                <w:szCs w:val="24"/>
              </w:rPr>
              <w:t>2.3 Methodology</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_Toc106106320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8</w:t>
            </w:r>
            <w:r w:rsidR="00243FD0" w:rsidRPr="00156C43">
              <w:rPr>
                <w:noProof/>
                <w:webHidden/>
                <w:sz w:val="24"/>
                <w:szCs w:val="24"/>
              </w:rPr>
              <w:fldChar w:fldCharType="end"/>
            </w:r>
          </w:hyperlink>
        </w:p>
        <w:p w14:paraId="581BF7CD" w14:textId="7DCEAB69" w:rsidR="00243FD0" w:rsidRPr="00156C43" w:rsidRDefault="00925E9E">
          <w:pPr>
            <w:pStyle w:val="TOC3"/>
            <w:tabs>
              <w:tab w:val="right" w:leader="dot" w:pos="8296"/>
            </w:tabs>
            <w:ind w:left="880"/>
            <w:rPr>
              <w:rFonts w:asciiTheme="minorHAnsi" w:hAnsiTheme="minorHAnsi"/>
              <w:noProof/>
              <w:color w:val="auto"/>
              <w:sz w:val="24"/>
              <w:szCs w:val="24"/>
            </w:rPr>
          </w:pPr>
          <w:hyperlink w:anchor="_Toc106106321" w:history="1">
            <w:r w:rsidR="00243FD0" w:rsidRPr="00156C43">
              <w:rPr>
                <w:rStyle w:val="ad"/>
                <w:rFonts w:cs="Times New Roman"/>
                <w:noProof/>
                <w:sz w:val="24"/>
                <w:szCs w:val="24"/>
                <w:lang w:bidi="en-US"/>
              </w:rPr>
              <w:t>2.3.1 Construction of "winner portfolio" and "loser portfolio"</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_Toc106106321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8</w:t>
            </w:r>
            <w:r w:rsidR="00243FD0" w:rsidRPr="00156C43">
              <w:rPr>
                <w:noProof/>
                <w:webHidden/>
                <w:sz w:val="24"/>
                <w:szCs w:val="24"/>
              </w:rPr>
              <w:fldChar w:fldCharType="end"/>
            </w:r>
          </w:hyperlink>
        </w:p>
        <w:p w14:paraId="43FE5B66" w14:textId="486E7A47" w:rsidR="00243FD0" w:rsidRPr="00156C43" w:rsidRDefault="00925E9E">
          <w:pPr>
            <w:pStyle w:val="TOC3"/>
            <w:tabs>
              <w:tab w:val="right" w:leader="dot" w:pos="8296"/>
            </w:tabs>
            <w:ind w:left="880"/>
            <w:rPr>
              <w:rFonts w:asciiTheme="minorHAnsi" w:hAnsiTheme="minorHAnsi"/>
              <w:noProof/>
              <w:color w:val="auto"/>
              <w:sz w:val="24"/>
              <w:szCs w:val="24"/>
            </w:rPr>
          </w:pPr>
          <w:hyperlink w:anchor="_Toc106106322" w:history="1">
            <w:r w:rsidR="00243FD0" w:rsidRPr="00156C43">
              <w:rPr>
                <w:rStyle w:val="ad"/>
                <w:rFonts w:cs="Times New Roman"/>
                <w:noProof/>
                <w:sz w:val="24"/>
                <w:szCs w:val="24"/>
                <w:lang w:bidi="en-US"/>
              </w:rPr>
              <w:t>2.3.2 Selection of time interval</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_Toc106106322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8</w:t>
            </w:r>
            <w:r w:rsidR="00243FD0" w:rsidRPr="00156C43">
              <w:rPr>
                <w:noProof/>
                <w:webHidden/>
                <w:sz w:val="24"/>
                <w:szCs w:val="24"/>
              </w:rPr>
              <w:fldChar w:fldCharType="end"/>
            </w:r>
          </w:hyperlink>
        </w:p>
        <w:p w14:paraId="10052F6D" w14:textId="6A48DB11" w:rsidR="00243FD0" w:rsidRPr="00156C43" w:rsidRDefault="00925E9E">
          <w:pPr>
            <w:pStyle w:val="TOC3"/>
            <w:tabs>
              <w:tab w:val="right" w:leader="dot" w:pos="8296"/>
            </w:tabs>
            <w:ind w:left="880"/>
            <w:rPr>
              <w:rFonts w:asciiTheme="minorHAnsi" w:hAnsiTheme="minorHAnsi"/>
              <w:noProof/>
              <w:color w:val="auto"/>
              <w:sz w:val="24"/>
              <w:szCs w:val="24"/>
            </w:rPr>
          </w:pPr>
          <w:hyperlink w:anchor="_Toc106106323" w:history="1">
            <w:r w:rsidR="00243FD0" w:rsidRPr="00156C43">
              <w:rPr>
                <w:rStyle w:val="ad"/>
                <w:rFonts w:cs="Times New Roman"/>
                <w:noProof/>
                <w:sz w:val="24"/>
                <w:szCs w:val="24"/>
                <w:lang w:bidi="en-US"/>
              </w:rPr>
              <w:t>2.3.3 Data processing steps</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_Toc106106323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9</w:t>
            </w:r>
            <w:r w:rsidR="00243FD0" w:rsidRPr="00156C43">
              <w:rPr>
                <w:noProof/>
                <w:webHidden/>
                <w:sz w:val="24"/>
                <w:szCs w:val="24"/>
              </w:rPr>
              <w:fldChar w:fldCharType="end"/>
            </w:r>
          </w:hyperlink>
        </w:p>
        <w:p w14:paraId="31F91422" w14:textId="37373445" w:rsidR="00243FD0" w:rsidRPr="00156C43" w:rsidRDefault="00925E9E">
          <w:pPr>
            <w:pStyle w:val="TOC2"/>
            <w:tabs>
              <w:tab w:val="right" w:leader="dot" w:pos="8296"/>
            </w:tabs>
            <w:ind w:left="440"/>
            <w:rPr>
              <w:rFonts w:asciiTheme="minorHAnsi" w:hAnsiTheme="minorHAnsi"/>
              <w:noProof/>
              <w:color w:val="auto"/>
              <w:sz w:val="24"/>
              <w:szCs w:val="24"/>
            </w:rPr>
          </w:pPr>
          <w:hyperlink w:anchor="_Toc106106324" w:history="1">
            <w:r w:rsidR="00243FD0" w:rsidRPr="00156C43">
              <w:rPr>
                <w:rStyle w:val="ad"/>
                <w:rFonts w:cs="Times New Roman"/>
                <w:b/>
                <w:bCs/>
                <w:noProof/>
                <w:sz w:val="24"/>
                <w:szCs w:val="24"/>
              </w:rPr>
              <w:t>2.4 Results</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_Toc106106324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10</w:t>
            </w:r>
            <w:r w:rsidR="00243FD0" w:rsidRPr="00156C43">
              <w:rPr>
                <w:noProof/>
                <w:webHidden/>
                <w:sz w:val="24"/>
                <w:szCs w:val="24"/>
              </w:rPr>
              <w:fldChar w:fldCharType="end"/>
            </w:r>
          </w:hyperlink>
        </w:p>
        <w:p w14:paraId="3B862449" w14:textId="77AD72CE" w:rsidR="00243FD0" w:rsidRPr="00156C43" w:rsidRDefault="00925E9E">
          <w:pPr>
            <w:pStyle w:val="TOC3"/>
            <w:tabs>
              <w:tab w:val="right" w:leader="dot" w:pos="8296"/>
            </w:tabs>
            <w:ind w:left="880"/>
            <w:rPr>
              <w:rFonts w:asciiTheme="minorHAnsi" w:hAnsiTheme="minorHAnsi"/>
              <w:noProof/>
              <w:color w:val="auto"/>
              <w:sz w:val="24"/>
              <w:szCs w:val="24"/>
            </w:rPr>
          </w:pPr>
          <w:hyperlink w:anchor="_Toc106106325" w:history="1">
            <w:r w:rsidR="00243FD0" w:rsidRPr="00156C43">
              <w:rPr>
                <w:rStyle w:val="ad"/>
                <w:rFonts w:cs="Times New Roman"/>
                <w:noProof/>
                <w:sz w:val="24"/>
                <w:szCs w:val="24"/>
              </w:rPr>
              <w:t xml:space="preserve">2.4.1 Momentum strategy for two different strategies with </w:t>
            </w:r>
            <w:r w:rsidR="00243FD0" w:rsidRPr="00156C43">
              <w:rPr>
                <w:rStyle w:val="ad"/>
                <w:rFonts w:cs="Times New Roman"/>
                <w:noProof/>
                <w:sz w:val="24"/>
                <w:szCs w:val="24"/>
                <w:lang w:bidi="en-US"/>
              </w:rPr>
              <w:t>transaction cost</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_Toc106106325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10</w:t>
            </w:r>
            <w:r w:rsidR="00243FD0" w:rsidRPr="00156C43">
              <w:rPr>
                <w:noProof/>
                <w:webHidden/>
                <w:sz w:val="24"/>
                <w:szCs w:val="24"/>
              </w:rPr>
              <w:fldChar w:fldCharType="end"/>
            </w:r>
          </w:hyperlink>
        </w:p>
        <w:p w14:paraId="242AC662" w14:textId="5886AC03" w:rsidR="00243FD0" w:rsidRPr="00156C43" w:rsidRDefault="00925E9E">
          <w:pPr>
            <w:pStyle w:val="TOC3"/>
            <w:tabs>
              <w:tab w:val="right" w:leader="dot" w:pos="8296"/>
            </w:tabs>
            <w:ind w:left="880"/>
            <w:rPr>
              <w:rFonts w:asciiTheme="minorHAnsi" w:hAnsiTheme="minorHAnsi"/>
              <w:noProof/>
              <w:color w:val="auto"/>
              <w:sz w:val="24"/>
              <w:szCs w:val="24"/>
            </w:rPr>
          </w:pPr>
          <w:hyperlink w:anchor="_Toc106106326" w:history="1">
            <w:r w:rsidR="00243FD0" w:rsidRPr="00156C43">
              <w:rPr>
                <w:rStyle w:val="ad"/>
                <w:rFonts w:cs="Times New Roman"/>
                <w:noProof/>
                <w:sz w:val="24"/>
                <w:szCs w:val="24"/>
                <w:lang w:bidi="en-US"/>
              </w:rPr>
              <w:t xml:space="preserve">3.4.2 Maximum drawdown for </w:t>
            </w:r>
            <w:r w:rsidR="00243FD0" w:rsidRPr="00156C43">
              <w:rPr>
                <w:rStyle w:val="ad"/>
                <w:rFonts w:cs="Times New Roman"/>
                <w:noProof/>
                <w:sz w:val="24"/>
                <w:szCs w:val="24"/>
              </w:rPr>
              <w:t>two different strategies</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_Toc106106326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14</w:t>
            </w:r>
            <w:r w:rsidR="00243FD0" w:rsidRPr="00156C43">
              <w:rPr>
                <w:noProof/>
                <w:webHidden/>
                <w:sz w:val="24"/>
                <w:szCs w:val="24"/>
              </w:rPr>
              <w:fldChar w:fldCharType="end"/>
            </w:r>
          </w:hyperlink>
        </w:p>
        <w:p w14:paraId="18096A7B" w14:textId="7A9A5017" w:rsidR="00243FD0" w:rsidRPr="00156C43" w:rsidRDefault="00925E9E">
          <w:pPr>
            <w:pStyle w:val="TOC1"/>
            <w:tabs>
              <w:tab w:val="right" w:leader="dot" w:pos="8296"/>
            </w:tabs>
            <w:rPr>
              <w:rFonts w:asciiTheme="minorHAnsi" w:hAnsiTheme="minorHAnsi"/>
              <w:noProof/>
              <w:sz w:val="24"/>
              <w:szCs w:val="24"/>
            </w:rPr>
          </w:pPr>
          <w:hyperlink w:anchor="_Toc106106327" w:history="1">
            <w:r w:rsidR="00243FD0" w:rsidRPr="00156C43">
              <w:rPr>
                <w:rStyle w:val="ad"/>
                <w:rFonts w:cs="Times New Roman"/>
                <w:b/>
                <w:bCs/>
                <w:noProof/>
                <w:sz w:val="24"/>
                <w:szCs w:val="24"/>
              </w:rPr>
              <w:t>CHAPTER 3 CONCLUSIONS</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_Toc106106327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17</w:t>
            </w:r>
            <w:r w:rsidR="00243FD0" w:rsidRPr="00156C43">
              <w:rPr>
                <w:noProof/>
                <w:webHidden/>
                <w:sz w:val="24"/>
                <w:szCs w:val="24"/>
              </w:rPr>
              <w:fldChar w:fldCharType="end"/>
            </w:r>
          </w:hyperlink>
        </w:p>
        <w:p w14:paraId="3C46B219" w14:textId="197FB19F" w:rsidR="00243FD0" w:rsidRPr="00156C43" w:rsidRDefault="00925E9E">
          <w:pPr>
            <w:pStyle w:val="TOC1"/>
            <w:tabs>
              <w:tab w:val="right" w:leader="dot" w:pos="8296"/>
            </w:tabs>
            <w:rPr>
              <w:rFonts w:asciiTheme="minorHAnsi" w:hAnsiTheme="minorHAnsi"/>
              <w:noProof/>
              <w:sz w:val="24"/>
              <w:szCs w:val="24"/>
            </w:rPr>
          </w:pPr>
          <w:hyperlink w:anchor="_Toc106106328" w:history="1">
            <w:r w:rsidR="00243FD0" w:rsidRPr="00156C43">
              <w:rPr>
                <w:rStyle w:val="ad"/>
                <w:rFonts w:cs="Times New Roman"/>
                <w:b/>
                <w:bCs/>
                <w:noProof/>
                <w:sz w:val="24"/>
                <w:szCs w:val="24"/>
              </w:rPr>
              <w:t>REFERENCES</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_Toc106106328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19</w:t>
            </w:r>
            <w:r w:rsidR="00243FD0" w:rsidRPr="00156C43">
              <w:rPr>
                <w:noProof/>
                <w:webHidden/>
                <w:sz w:val="24"/>
                <w:szCs w:val="24"/>
              </w:rPr>
              <w:fldChar w:fldCharType="end"/>
            </w:r>
          </w:hyperlink>
        </w:p>
        <w:p w14:paraId="4E895A51" w14:textId="7F2B3282" w:rsidR="00432901" w:rsidRPr="00156C43" w:rsidRDefault="00432901" w:rsidP="00432901">
          <w:pPr>
            <w:spacing w:line="300" w:lineRule="auto"/>
            <w:rPr>
              <w:rFonts w:ascii="Times New Roman" w:hAnsi="Times New Roman" w:cs="Times New Roman"/>
              <w:b/>
              <w:bCs/>
              <w:noProof/>
              <w:sz w:val="24"/>
              <w:szCs w:val="24"/>
            </w:rPr>
          </w:pPr>
          <w:r w:rsidRPr="00156C43">
            <w:rPr>
              <w:rFonts w:ascii="Times New Roman" w:hAnsi="Times New Roman" w:cs="Times New Roman"/>
              <w:b/>
              <w:bCs/>
              <w:noProof/>
              <w:sz w:val="24"/>
              <w:szCs w:val="24"/>
            </w:rPr>
            <w:fldChar w:fldCharType="end"/>
          </w:r>
        </w:p>
      </w:sdtContent>
    </w:sdt>
    <w:p w14:paraId="5E5A92CB" w14:textId="5DA8D89B" w:rsidR="009954C3" w:rsidRDefault="009954C3" w:rsidP="009954C3">
      <w:bookmarkStart w:id="5" w:name="_Toc73101622"/>
      <w:bookmarkEnd w:id="3"/>
    </w:p>
    <w:p w14:paraId="318AAADF" w14:textId="177B4302" w:rsidR="009954C3" w:rsidRDefault="009954C3" w:rsidP="009954C3"/>
    <w:p w14:paraId="6EC66390" w14:textId="643C20F1" w:rsidR="00337C93" w:rsidRDefault="00337C93" w:rsidP="009954C3"/>
    <w:p w14:paraId="71C8A5EC" w14:textId="39924FE9" w:rsidR="00337C93" w:rsidRDefault="00337C93" w:rsidP="009954C3"/>
    <w:p w14:paraId="3D107D2E" w14:textId="3C9F17E4" w:rsidR="00337C93" w:rsidRDefault="00337C93" w:rsidP="009954C3"/>
    <w:p w14:paraId="3E6458ED" w14:textId="77777777" w:rsidR="00337C93" w:rsidRDefault="00337C93" w:rsidP="009954C3"/>
    <w:p w14:paraId="70343BE1" w14:textId="552C8391" w:rsidR="009954C3" w:rsidRDefault="009954C3" w:rsidP="009954C3"/>
    <w:p w14:paraId="27C02B11" w14:textId="1240F967" w:rsidR="009954C3" w:rsidRDefault="009954C3" w:rsidP="009954C3"/>
    <w:p w14:paraId="61ACB02B" w14:textId="38EF53F6" w:rsidR="009954C3" w:rsidRDefault="009954C3" w:rsidP="009954C3"/>
    <w:p w14:paraId="5074E540" w14:textId="2F8B9CC5" w:rsidR="009954C3" w:rsidRDefault="009954C3" w:rsidP="009954C3"/>
    <w:p w14:paraId="1A0A0736" w14:textId="0DC36DB3" w:rsidR="009954C3" w:rsidRDefault="009954C3" w:rsidP="009954C3"/>
    <w:p w14:paraId="40909CC1" w14:textId="77777777" w:rsidR="009954C3" w:rsidRDefault="009954C3" w:rsidP="00AA1838">
      <w:pPr>
        <w:jc w:val="center"/>
      </w:pPr>
    </w:p>
    <w:p w14:paraId="69DD8423" w14:textId="0D38FD50" w:rsidR="003D7D04" w:rsidRPr="00415DBD" w:rsidRDefault="00E12DB1" w:rsidP="008D01A8">
      <w:pPr>
        <w:pStyle w:val="1"/>
        <w:spacing w:line="300" w:lineRule="auto"/>
        <w:rPr>
          <w:rFonts w:ascii="Times New Roman" w:hAnsi="Times New Roman" w:cs="Times New Roman"/>
          <w:b/>
          <w:bCs/>
          <w:color w:val="auto"/>
          <w:sz w:val="28"/>
          <w:szCs w:val="28"/>
        </w:rPr>
      </w:pPr>
      <w:bookmarkStart w:id="6" w:name="_Toc106106315"/>
      <w:r w:rsidRPr="00415DBD">
        <w:rPr>
          <w:rFonts w:ascii="Times New Roman" w:hAnsi="Times New Roman" w:cs="Times New Roman"/>
          <w:b/>
          <w:bCs/>
          <w:color w:val="auto"/>
          <w:sz w:val="28"/>
          <w:szCs w:val="28"/>
        </w:rPr>
        <w:lastRenderedPageBreak/>
        <w:t>CHAPTER 1 INTRODUCTION TO MOMENTUM STRATEGY</w:t>
      </w:r>
      <w:bookmarkEnd w:id="5"/>
      <w:bookmarkEnd w:id="6"/>
    </w:p>
    <w:p w14:paraId="35F5DCFB" w14:textId="342B65F2" w:rsidR="00387A72" w:rsidRPr="00415DBD" w:rsidRDefault="00387A72" w:rsidP="00387A72">
      <w:pPr>
        <w:rPr>
          <w:rFonts w:ascii="Times New Roman" w:hAnsi="Times New Roman" w:cs="Times New Roman"/>
        </w:rPr>
      </w:pPr>
    </w:p>
    <w:p w14:paraId="4E74B156" w14:textId="4020FCF8" w:rsidR="003D7D04" w:rsidRPr="00415DBD" w:rsidRDefault="00C9011C" w:rsidP="00C9011C">
      <w:pPr>
        <w:pStyle w:val="2"/>
        <w:rPr>
          <w:rFonts w:ascii="Times New Roman" w:hAnsi="Times New Roman" w:cs="Times New Roman"/>
          <w:b/>
          <w:bCs/>
          <w:color w:val="auto"/>
        </w:rPr>
      </w:pPr>
      <w:bookmarkStart w:id="7" w:name="_Toc106106316"/>
      <w:r w:rsidRPr="00415DBD">
        <w:rPr>
          <w:rFonts w:ascii="Times New Roman" w:hAnsi="Times New Roman" w:cs="Times New Roman"/>
          <w:b/>
          <w:bCs/>
          <w:color w:val="auto"/>
        </w:rPr>
        <w:t xml:space="preserve">1.1 </w:t>
      </w:r>
      <w:r w:rsidR="00135686" w:rsidRPr="00415DBD">
        <w:rPr>
          <w:rFonts w:ascii="Times New Roman" w:hAnsi="Times New Roman" w:cs="Times New Roman"/>
          <w:b/>
          <w:bCs/>
          <w:color w:val="auto"/>
        </w:rPr>
        <w:t>M</w:t>
      </w:r>
      <w:r w:rsidR="00387A72" w:rsidRPr="00415DBD">
        <w:rPr>
          <w:rFonts w:ascii="Times New Roman" w:hAnsi="Times New Roman" w:cs="Times New Roman"/>
          <w:b/>
          <w:bCs/>
          <w:color w:val="auto"/>
        </w:rPr>
        <w:t xml:space="preserve">omentum </w:t>
      </w:r>
      <w:bookmarkStart w:id="8" w:name="_Hlk73482723"/>
      <w:r w:rsidR="00387A72" w:rsidRPr="00415DBD">
        <w:rPr>
          <w:rFonts w:ascii="Times New Roman" w:hAnsi="Times New Roman" w:cs="Times New Roman"/>
          <w:b/>
          <w:bCs/>
          <w:color w:val="auto"/>
        </w:rPr>
        <w:t>strategy</w:t>
      </w:r>
      <w:bookmarkEnd w:id="8"/>
      <w:r w:rsidR="005334A8" w:rsidRPr="00415DBD">
        <w:rPr>
          <w:rFonts w:ascii="Times New Roman" w:hAnsi="Times New Roman" w:cs="Times New Roman"/>
          <w:b/>
          <w:bCs/>
          <w:color w:val="auto"/>
        </w:rPr>
        <w:t xml:space="preserve"> definition</w:t>
      </w:r>
      <w:r w:rsidR="0086615B" w:rsidRPr="00415DBD">
        <w:rPr>
          <w:rFonts w:ascii="Times New Roman" w:hAnsi="Times New Roman" w:cs="Times New Roman"/>
          <w:b/>
          <w:bCs/>
          <w:color w:val="auto"/>
        </w:rPr>
        <w:t xml:space="preserve"> and types</w:t>
      </w:r>
      <w:bookmarkEnd w:id="7"/>
    </w:p>
    <w:p w14:paraId="0B88EA9A" w14:textId="77777777" w:rsidR="00DD593A" w:rsidRPr="00415DBD" w:rsidRDefault="00DD593A" w:rsidP="00DD593A">
      <w:pPr>
        <w:rPr>
          <w:rFonts w:ascii="Times New Roman" w:hAnsi="Times New Roman" w:cs="Times New Roman"/>
        </w:rPr>
      </w:pPr>
    </w:p>
    <w:p w14:paraId="74E05E78" w14:textId="4BEC3122" w:rsidR="00135686" w:rsidRPr="00415DBD" w:rsidRDefault="00135686" w:rsidP="00135686">
      <w:pPr>
        <w:spacing w:line="300" w:lineRule="auto"/>
        <w:rPr>
          <w:rFonts w:ascii="Times New Roman" w:hAnsi="Times New Roman" w:cs="Times New Roman"/>
          <w:sz w:val="26"/>
          <w:szCs w:val="26"/>
        </w:rPr>
      </w:pPr>
      <w:r w:rsidRPr="00415DBD">
        <w:rPr>
          <w:rFonts w:ascii="Times New Roman" w:hAnsi="Times New Roman" w:cs="Times New Roman"/>
          <w:sz w:val="26"/>
          <w:szCs w:val="26"/>
        </w:rPr>
        <w:t>Momentum strategy refers to the continuous movement trend of stock returns in time, that is to say, the stocks with good returns in the early period will continue to perform well in the future, and the stocks with poor returns in the early period will continue to perform poorly. On the contrary, in the securities market, the stocks that perform well in the early stage will perform poorly in the future, while the stocks that perform poorly in the early stage will perform better.</w:t>
      </w:r>
    </w:p>
    <w:p w14:paraId="5E95217F" w14:textId="2E58431E" w:rsidR="00135686" w:rsidRPr="00415DBD" w:rsidRDefault="00135686" w:rsidP="00135686">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Based on the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of stocks, investors can take appropriate investment methods for investment and trading, that is, to buy stocks with excellent performance in the early stage, and sell stocks with poor performance in the early stage, so as to obtain momentum gains. This investment method is called momentum trading strategy.</w:t>
      </w:r>
    </w:p>
    <w:p w14:paraId="1A32E160" w14:textId="303E2885" w:rsidR="00135686" w:rsidRPr="00415DBD" w:rsidRDefault="00135686" w:rsidP="00135686">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As for the specific source performance of momentum </w:t>
      </w:r>
      <w:r w:rsidR="00320D3A" w:rsidRPr="00415DBD">
        <w:rPr>
          <w:rFonts w:ascii="Times New Roman" w:hAnsi="Times New Roman" w:cs="Times New Roman"/>
          <w:sz w:val="26"/>
          <w:szCs w:val="26"/>
        </w:rPr>
        <w:t>strategy</w:t>
      </w:r>
      <w:r w:rsidRPr="00415DBD">
        <w:rPr>
          <w:rFonts w:ascii="Times New Roman" w:hAnsi="Times New Roman" w:cs="Times New Roman"/>
          <w:sz w:val="26"/>
          <w:szCs w:val="26"/>
        </w:rPr>
        <w:t xml:space="preserve">, there are many discussions and explanations on the specific definition of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in the past. The following is the specific classification of the concept of momentum </w:t>
      </w:r>
      <w:r w:rsidR="00320D3A" w:rsidRPr="00415DBD">
        <w:rPr>
          <w:rFonts w:ascii="Times New Roman" w:hAnsi="Times New Roman" w:cs="Times New Roman"/>
          <w:sz w:val="26"/>
          <w:szCs w:val="26"/>
        </w:rPr>
        <w:t>strategy</w:t>
      </w:r>
      <w:r w:rsidRPr="00415DBD">
        <w:rPr>
          <w:rFonts w:ascii="Times New Roman" w:hAnsi="Times New Roman" w:cs="Times New Roman"/>
          <w:sz w:val="26"/>
          <w:szCs w:val="26"/>
        </w:rPr>
        <w:t>. Through the explanation of scholars, to clarify the concept of this paper.</w:t>
      </w:r>
    </w:p>
    <w:p w14:paraId="2CFCEA5B" w14:textId="3761E14D" w:rsidR="00135686" w:rsidRPr="00415DBD" w:rsidRDefault="00135686" w:rsidP="00135686">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The most common is the price momentum of the stock, </w:t>
      </w:r>
      <w:r w:rsidR="00694063" w:rsidRPr="00415DBD">
        <w:rPr>
          <w:rFonts w:ascii="Times New Roman" w:hAnsi="Times New Roman" w:cs="Times New Roman"/>
          <w:sz w:val="26"/>
          <w:szCs w:val="26"/>
        </w:rPr>
        <w:t xml:space="preserve">according to Charles m. c. Lee and Bhaskaran Swaminathan (2000) </w:t>
      </w:r>
      <w:r w:rsidRPr="00415DBD">
        <w:rPr>
          <w:rFonts w:ascii="Times New Roman" w:hAnsi="Times New Roman" w:cs="Times New Roman"/>
          <w:sz w:val="26"/>
          <w:szCs w:val="26"/>
        </w:rPr>
        <w:t xml:space="preserve">that is, the performance that the price continues the original trend of change and continues to rise to obtain income. Therefore, using the price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to construct the investment strategy is to buy the stocks with strong price rise in the early stage as the investment portfolio, in order to obtain the excess rate of return that exceeds the average return of the market.</w:t>
      </w:r>
    </w:p>
    <w:p w14:paraId="12B01BE5" w14:textId="37BE07F5" w:rsidR="00AD22AB" w:rsidRPr="00415DBD" w:rsidRDefault="00135686"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In fact</w:t>
      </w:r>
      <w:r w:rsidR="00AD22AB" w:rsidRPr="00415DBD">
        <w:rPr>
          <w:rFonts w:ascii="Times New Roman" w:hAnsi="Times New Roman" w:cs="Times New Roman"/>
          <w:sz w:val="26"/>
          <w:szCs w:val="26"/>
        </w:rPr>
        <w:t>,</w:t>
      </w:r>
      <w:r w:rsidR="00AD22AB" w:rsidRPr="00415DBD">
        <w:rPr>
          <w:rFonts w:ascii="Times New Roman" w:hAnsi="Times New Roman" w:cs="Times New Roman"/>
        </w:rPr>
        <w:t xml:space="preserve"> </w:t>
      </w:r>
      <w:r w:rsidR="00AD22AB" w:rsidRPr="00415DBD">
        <w:rPr>
          <w:rFonts w:ascii="Times New Roman" w:hAnsi="Times New Roman" w:cs="Times New Roman"/>
          <w:sz w:val="26"/>
          <w:szCs w:val="26"/>
        </w:rPr>
        <w:t>style momentum strategies</w:t>
      </w:r>
      <w:r w:rsidR="00AF47E3" w:rsidRPr="00415DBD">
        <w:rPr>
          <w:rFonts w:ascii="Times New Roman" w:hAnsi="Times New Roman" w:cs="Times New Roman"/>
          <w:sz w:val="26"/>
          <w:szCs w:val="26"/>
        </w:rPr>
        <w:t>, according to Hsiu-Lang Chen, Werner De Bondt (2004),</w:t>
      </w:r>
      <w:r w:rsidR="00AD22AB" w:rsidRPr="00415DBD">
        <w:rPr>
          <w:rFonts w:ascii="Times New Roman" w:hAnsi="Times New Roman" w:cs="Times New Roman"/>
          <w:sz w:val="26"/>
          <w:szCs w:val="26"/>
        </w:rPr>
        <w:t xml:space="preserve"> </w:t>
      </w:r>
      <w:r w:rsidR="00AF47E3" w:rsidRPr="00415DBD">
        <w:rPr>
          <w:rFonts w:ascii="Times New Roman" w:hAnsi="Times New Roman" w:cs="Times New Roman"/>
          <w:sz w:val="26"/>
          <w:szCs w:val="26"/>
        </w:rPr>
        <w:t>is</w:t>
      </w:r>
      <w:r w:rsidR="00AD22AB" w:rsidRPr="00415DBD">
        <w:rPr>
          <w:rFonts w:ascii="Times New Roman" w:hAnsi="Times New Roman" w:cs="Times New Roman"/>
          <w:sz w:val="26"/>
          <w:szCs w:val="26"/>
        </w:rPr>
        <w:t xml:space="preserve"> a form of style rotation that can serve this purpose. One buys stocks with characteristics that are currently in favor and one sells stocks with characteristics that are out-of-favor. If nothing else, the pressure from clients may sway managers to adjust their fund marketing.</w:t>
      </w:r>
    </w:p>
    <w:p w14:paraId="4E7F2AD5" w14:textId="118BC2EB" w:rsidR="00CF2DA8" w:rsidRPr="00415DBD" w:rsidRDefault="00135686"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Industry momentum, </w:t>
      </w:r>
      <w:r w:rsidR="00706F16" w:rsidRPr="00415DBD">
        <w:rPr>
          <w:rFonts w:ascii="Times New Roman" w:hAnsi="Times New Roman" w:cs="Times New Roman"/>
          <w:sz w:val="26"/>
          <w:szCs w:val="26"/>
        </w:rPr>
        <w:t>according to Jegadeesh and Titman (1993)</w:t>
      </w:r>
      <w:r w:rsidRPr="00415DBD">
        <w:rPr>
          <w:rFonts w:ascii="Times New Roman" w:hAnsi="Times New Roman" w:cs="Times New Roman"/>
          <w:sz w:val="26"/>
          <w:szCs w:val="26"/>
        </w:rPr>
        <w:t xml:space="preserve">, means that the stock price of an industry has a continuous upward trend as a whole. Usually, the trend of economic development is oriented, the sunrise industries and new </w:t>
      </w:r>
      <w:r w:rsidRPr="00415DBD">
        <w:rPr>
          <w:rFonts w:ascii="Times New Roman" w:hAnsi="Times New Roman" w:cs="Times New Roman"/>
          <w:sz w:val="26"/>
          <w:szCs w:val="26"/>
        </w:rPr>
        <w:lastRenderedPageBreak/>
        <w:t xml:space="preserve">economic growth points will show the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of the industry. Investors can buy the industry's leading stocks with good prospects as a portfolio to obtain momentum gains.</w:t>
      </w:r>
    </w:p>
    <w:p w14:paraId="1E93E940" w14:textId="05C3F924" w:rsidR="00CF2DA8" w:rsidRPr="00415DBD" w:rsidRDefault="00CF2DA8"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Industry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means that the performance of industry index return has a certain historical trend, that is, the industry with excellent performance in the past will continue to maintain a high return in the next period of time, while the industry with poor performance in the past will continue to maintain a low return in the next period of time. According to the industry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theory, we can buy the stock portfolio of the industry with excellent recent </w:t>
      </w:r>
      <w:r w:rsidR="009D2EA4" w:rsidRPr="00415DBD">
        <w:rPr>
          <w:rFonts w:ascii="Times New Roman" w:hAnsi="Times New Roman" w:cs="Times New Roman"/>
          <w:sz w:val="26"/>
          <w:szCs w:val="26"/>
        </w:rPr>
        <w:t>return</w:t>
      </w:r>
      <w:r w:rsidRPr="00415DBD">
        <w:rPr>
          <w:rFonts w:ascii="Times New Roman" w:hAnsi="Times New Roman" w:cs="Times New Roman"/>
          <w:sz w:val="26"/>
          <w:szCs w:val="26"/>
        </w:rPr>
        <w:t xml:space="preserve"> performance, and sell the stock portfolio of the industry with poor recent </w:t>
      </w:r>
      <w:r w:rsidR="009D2EA4" w:rsidRPr="00415DBD">
        <w:rPr>
          <w:rFonts w:ascii="Times New Roman" w:hAnsi="Times New Roman" w:cs="Times New Roman"/>
          <w:sz w:val="26"/>
          <w:szCs w:val="26"/>
        </w:rPr>
        <w:t>return</w:t>
      </w:r>
      <w:r w:rsidRPr="00415DBD">
        <w:rPr>
          <w:rFonts w:ascii="Times New Roman" w:hAnsi="Times New Roman" w:cs="Times New Roman"/>
          <w:sz w:val="26"/>
          <w:szCs w:val="26"/>
        </w:rPr>
        <w:t xml:space="preserve"> performance to construct the investment portfolio, so as to obtain the excess return. This kind of trading strategy based on industry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is called industry momentum trading strategy.</w:t>
      </w:r>
    </w:p>
    <w:p w14:paraId="2B67F220" w14:textId="374D8B93" w:rsidR="00CF2DA8" w:rsidRPr="00415DBD" w:rsidRDefault="00CF2DA8"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As for the reason of momentum </w:t>
      </w:r>
      <w:r w:rsidR="00320D3A" w:rsidRPr="00415DBD">
        <w:rPr>
          <w:rFonts w:ascii="Times New Roman" w:hAnsi="Times New Roman" w:cs="Times New Roman"/>
          <w:sz w:val="26"/>
          <w:szCs w:val="26"/>
        </w:rPr>
        <w:t>strategy</w:t>
      </w:r>
      <w:r w:rsidRPr="00415DBD">
        <w:rPr>
          <w:rFonts w:ascii="Times New Roman" w:hAnsi="Times New Roman" w:cs="Times New Roman"/>
          <w:sz w:val="26"/>
          <w:szCs w:val="26"/>
        </w:rPr>
        <w:t>, there is no consistent conclusion in the current academic circles. Both traditional finance school and behavioral finance school have given relevant theoretical explanations.</w:t>
      </w:r>
    </w:p>
    <w:p w14:paraId="4DC0801A" w14:textId="6C5B347D" w:rsidR="00CF2DA8" w:rsidRPr="00415DBD" w:rsidRDefault="00CF2DA8"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There are many different explanations for the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in traditional finance, mainly including: (1) dynamic risk model which regards risk factors as time-varying; (2) three factor model which considers market value scale, book to market ratio and P/E ratio of listed companies; (3) other models which add other important factors on the basis of three factor model. Generally speaking, although the traditional finance based on the efficient market hypothesis tries to explain the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from different angles, the explanation is not satisfactory, and the explanation put forward by the traditional finance scholars is even contradictory to the actual results.</w:t>
      </w:r>
    </w:p>
    <w:p w14:paraId="6CFF5469" w14:textId="1092D78E" w:rsidR="00CF2DA8" w:rsidRPr="00415DBD" w:rsidRDefault="00CF2DA8"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Different from the traditional financial scholars, behavioral finance scholars believe that the market inefficiency is not caused by factors that cannot be considered, and question the three premises of the efficient market hypothesis. On this basis, behavioral finance scholars have put forward a number of behavioral finance theoretical models, including BSV model, DHS model, HS model and so on. These models explain the phenomenon of "under reaction" and "over reaction" in the market from a specific point of view, and their explanatory power has greatly exceeded the theoretical models proposed by the traditional financial school.</w:t>
      </w:r>
    </w:p>
    <w:p w14:paraId="49B83B28" w14:textId="288EE9CC" w:rsidR="00312628" w:rsidRDefault="00CF2DA8" w:rsidP="0031262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According to the theory of behavioral finance, there are "under reaction" and </w:t>
      </w:r>
      <w:r w:rsidRPr="00415DBD">
        <w:rPr>
          <w:rFonts w:ascii="Times New Roman" w:hAnsi="Times New Roman" w:cs="Times New Roman"/>
          <w:sz w:val="26"/>
          <w:szCs w:val="26"/>
        </w:rPr>
        <w:lastRenderedPageBreak/>
        <w:t>"over reaction" in the financial market, which shows that the financial assets have short-term price trend and long-term price reversal. In the stock market, the reaction mechanism of price to information is manifested in the common phenomenon of "chasing up and down" in the short term and price reversal in the long term. From the perspective of the industry, the release of relevant industry level news cannot fully reflect the changes in industry-related stock prices, which makes the stock market show a more significant industry rotation on the whole.</w:t>
      </w:r>
      <w:bookmarkStart w:id="9" w:name="_Toc73101630"/>
    </w:p>
    <w:p w14:paraId="0DABF275" w14:textId="18812096" w:rsidR="00312628" w:rsidRDefault="00312628" w:rsidP="00312628">
      <w:pPr>
        <w:spacing w:line="300" w:lineRule="auto"/>
        <w:rPr>
          <w:rFonts w:ascii="Times New Roman" w:hAnsi="Times New Roman" w:cs="Times New Roman"/>
          <w:sz w:val="26"/>
          <w:szCs w:val="26"/>
        </w:rPr>
      </w:pPr>
    </w:p>
    <w:p w14:paraId="2CCBE92B" w14:textId="7FAFBB0B" w:rsidR="00312628" w:rsidRDefault="00312628" w:rsidP="00312628">
      <w:pPr>
        <w:spacing w:line="300" w:lineRule="auto"/>
        <w:rPr>
          <w:rFonts w:ascii="Times New Roman" w:hAnsi="Times New Roman" w:cs="Times New Roman"/>
          <w:sz w:val="26"/>
          <w:szCs w:val="26"/>
        </w:rPr>
      </w:pPr>
    </w:p>
    <w:p w14:paraId="13A7A11D" w14:textId="20DCA2CA" w:rsidR="00312628" w:rsidRDefault="00312628" w:rsidP="00312628">
      <w:pPr>
        <w:spacing w:line="300" w:lineRule="auto"/>
        <w:rPr>
          <w:rFonts w:ascii="Times New Roman" w:hAnsi="Times New Roman" w:cs="Times New Roman"/>
          <w:sz w:val="26"/>
          <w:szCs w:val="26"/>
        </w:rPr>
      </w:pPr>
    </w:p>
    <w:p w14:paraId="4B5DDD46" w14:textId="6AFEA19D" w:rsidR="00312628" w:rsidRDefault="00312628" w:rsidP="00312628">
      <w:pPr>
        <w:spacing w:line="300" w:lineRule="auto"/>
        <w:rPr>
          <w:rFonts w:ascii="Times New Roman" w:hAnsi="Times New Roman" w:cs="Times New Roman"/>
          <w:sz w:val="26"/>
          <w:szCs w:val="26"/>
        </w:rPr>
      </w:pPr>
    </w:p>
    <w:p w14:paraId="458B0669" w14:textId="0181C616" w:rsidR="00312628" w:rsidRDefault="00312628" w:rsidP="00312628">
      <w:pPr>
        <w:spacing w:line="300" w:lineRule="auto"/>
        <w:rPr>
          <w:rFonts w:ascii="Times New Roman" w:hAnsi="Times New Roman" w:cs="Times New Roman"/>
          <w:sz w:val="26"/>
          <w:szCs w:val="26"/>
        </w:rPr>
      </w:pPr>
    </w:p>
    <w:p w14:paraId="6A98E898" w14:textId="07200EAD" w:rsidR="00312628" w:rsidRDefault="00312628" w:rsidP="00312628">
      <w:pPr>
        <w:spacing w:line="300" w:lineRule="auto"/>
        <w:rPr>
          <w:rFonts w:ascii="Times New Roman" w:hAnsi="Times New Roman" w:cs="Times New Roman"/>
          <w:sz w:val="26"/>
          <w:szCs w:val="26"/>
        </w:rPr>
      </w:pPr>
    </w:p>
    <w:p w14:paraId="73DFC0A9" w14:textId="69EF0DFA" w:rsidR="00312628" w:rsidRDefault="00312628" w:rsidP="00312628">
      <w:pPr>
        <w:spacing w:line="300" w:lineRule="auto"/>
        <w:rPr>
          <w:rFonts w:ascii="Times New Roman" w:hAnsi="Times New Roman" w:cs="Times New Roman"/>
          <w:sz w:val="26"/>
          <w:szCs w:val="26"/>
        </w:rPr>
      </w:pPr>
    </w:p>
    <w:p w14:paraId="12F80FF5" w14:textId="5188DF34" w:rsidR="00312628" w:rsidRDefault="00312628" w:rsidP="00312628">
      <w:pPr>
        <w:spacing w:line="300" w:lineRule="auto"/>
        <w:rPr>
          <w:rFonts w:ascii="Times New Roman" w:hAnsi="Times New Roman" w:cs="Times New Roman"/>
          <w:sz w:val="26"/>
          <w:szCs w:val="26"/>
        </w:rPr>
      </w:pPr>
    </w:p>
    <w:p w14:paraId="0AE7A662" w14:textId="73E6C4EE" w:rsidR="00312628" w:rsidRDefault="00312628" w:rsidP="00312628">
      <w:pPr>
        <w:spacing w:line="300" w:lineRule="auto"/>
        <w:rPr>
          <w:rFonts w:ascii="Times New Roman" w:hAnsi="Times New Roman" w:cs="Times New Roman"/>
          <w:sz w:val="26"/>
          <w:szCs w:val="26"/>
        </w:rPr>
      </w:pPr>
    </w:p>
    <w:p w14:paraId="771DDBAA" w14:textId="06DA613F" w:rsidR="00312628" w:rsidRDefault="00312628" w:rsidP="00312628">
      <w:pPr>
        <w:spacing w:line="300" w:lineRule="auto"/>
        <w:rPr>
          <w:rFonts w:ascii="Times New Roman" w:hAnsi="Times New Roman" w:cs="Times New Roman"/>
          <w:sz w:val="26"/>
          <w:szCs w:val="26"/>
        </w:rPr>
      </w:pPr>
    </w:p>
    <w:p w14:paraId="02D16C28" w14:textId="372EEBD6" w:rsidR="009954C3" w:rsidRDefault="009954C3" w:rsidP="00312628">
      <w:pPr>
        <w:spacing w:line="300" w:lineRule="auto"/>
        <w:rPr>
          <w:rFonts w:ascii="Times New Roman" w:hAnsi="Times New Roman" w:cs="Times New Roman"/>
          <w:sz w:val="26"/>
          <w:szCs w:val="26"/>
        </w:rPr>
      </w:pPr>
    </w:p>
    <w:p w14:paraId="1E1A3827" w14:textId="6EE8FE9E" w:rsidR="009954C3" w:rsidRDefault="009954C3" w:rsidP="00312628">
      <w:pPr>
        <w:spacing w:line="300" w:lineRule="auto"/>
        <w:rPr>
          <w:rFonts w:ascii="Times New Roman" w:hAnsi="Times New Roman" w:cs="Times New Roman"/>
          <w:sz w:val="26"/>
          <w:szCs w:val="26"/>
        </w:rPr>
      </w:pPr>
    </w:p>
    <w:p w14:paraId="7B7CD40D" w14:textId="7EE00336" w:rsidR="009954C3" w:rsidRDefault="009954C3" w:rsidP="00312628">
      <w:pPr>
        <w:spacing w:line="300" w:lineRule="auto"/>
        <w:rPr>
          <w:rFonts w:ascii="Times New Roman" w:hAnsi="Times New Roman" w:cs="Times New Roman"/>
          <w:sz w:val="26"/>
          <w:szCs w:val="26"/>
        </w:rPr>
      </w:pPr>
    </w:p>
    <w:p w14:paraId="72E81EA2" w14:textId="4DEC1BF8" w:rsidR="009954C3" w:rsidRDefault="009954C3" w:rsidP="00312628">
      <w:pPr>
        <w:spacing w:line="300" w:lineRule="auto"/>
        <w:rPr>
          <w:rFonts w:ascii="Times New Roman" w:hAnsi="Times New Roman" w:cs="Times New Roman"/>
          <w:sz w:val="26"/>
          <w:szCs w:val="26"/>
        </w:rPr>
      </w:pPr>
    </w:p>
    <w:p w14:paraId="75F9E151" w14:textId="0E45D3AB" w:rsidR="009954C3" w:rsidRDefault="009954C3" w:rsidP="00312628">
      <w:pPr>
        <w:spacing w:line="300" w:lineRule="auto"/>
        <w:rPr>
          <w:rFonts w:ascii="Times New Roman" w:hAnsi="Times New Roman" w:cs="Times New Roman"/>
          <w:sz w:val="26"/>
          <w:szCs w:val="26"/>
        </w:rPr>
      </w:pPr>
    </w:p>
    <w:p w14:paraId="27D608AF" w14:textId="77777777" w:rsidR="009954C3" w:rsidRDefault="009954C3" w:rsidP="00312628">
      <w:pPr>
        <w:spacing w:line="300" w:lineRule="auto"/>
        <w:rPr>
          <w:rFonts w:ascii="Times New Roman" w:hAnsi="Times New Roman" w:cs="Times New Roman"/>
          <w:sz w:val="26"/>
          <w:szCs w:val="26"/>
        </w:rPr>
      </w:pPr>
    </w:p>
    <w:p w14:paraId="218436AC" w14:textId="68322692" w:rsidR="00312628" w:rsidRDefault="00312628" w:rsidP="00312628">
      <w:pPr>
        <w:spacing w:line="300" w:lineRule="auto"/>
        <w:rPr>
          <w:rFonts w:ascii="Times New Roman" w:hAnsi="Times New Roman" w:cs="Times New Roman"/>
          <w:sz w:val="26"/>
          <w:szCs w:val="26"/>
        </w:rPr>
      </w:pPr>
    </w:p>
    <w:p w14:paraId="66FE90D2" w14:textId="4F06A3B3" w:rsidR="00312628" w:rsidRDefault="00312628" w:rsidP="00312628">
      <w:pPr>
        <w:spacing w:line="300" w:lineRule="auto"/>
        <w:rPr>
          <w:rFonts w:ascii="Times New Roman" w:hAnsi="Times New Roman" w:cs="Times New Roman"/>
          <w:sz w:val="26"/>
          <w:szCs w:val="26"/>
        </w:rPr>
      </w:pPr>
    </w:p>
    <w:p w14:paraId="4CC2FAF2" w14:textId="77777777" w:rsidR="00312628" w:rsidRPr="00312628" w:rsidRDefault="00312628" w:rsidP="00312628">
      <w:pPr>
        <w:spacing w:line="300" w:lineRule="auto"/>
        <w:rPr>
          <w:rFonts w:ascii="Times New Roman" w:hAnsi="Times New Roman" w:cs="Times New Roman"/>
          <w:sz w:val="26"/>
          <w:szCs w:val="26"/>
        </w:rPr>
      </w:pPr>
    </w:p>
    <w:bookmarkEnd w:id="9"/>
    <w:p w14:paraId="264B9890" w14:textId="77777777" w:rsidR="00823A95" w:rsidRPr="00415DBD" w:rsidRDefault="00823A95" w:rsidP="008D01A8">
      <w:pPr>
        <w:spacing w:line="300" w:lineRule="auto"/>
        <w:rPr>
          <w:rFonts w:ascii="Times New Roman" w:hAnsi="Times New Roman" w:cs="Times New Roman"/>
          <w:sz w:val="26"/>
          <w:szCs w:val="26"/>
        </w:rPr>
      </w:pPr>
    </w:p>
    <w:p w14:paraId="7F5B9C10" w14:textId="07B60773" w:rsidR="00CE31DB" w:rsidRPr="00415DBD" w:rsidRDefault="00E12DB1" w:rsidP="008D01A8">
      <w:pPr>
        <w:pStyle w:val="1"/>
        <w:spacing w:line="300" w:lineRule="auto"/>
        <w:rPr>
          <w:rFonts w:ascii="Times New Roman" w:hAnsi="Times New Roman" w:cs="Times New Roman"/>
          <w:b/>
          <w:bCs/>
          <w:color w:val="auto"/>
          <w:sz w:val="28"/>
          <w:szCs w:val="28"/>
        </w:rPr>
      </w:pPr>
      <w:bookmarkStart w:id="10" w:name="_Toc73101636"/>
      <w:bookmarkStart w:id="11" w:name="_Toc106106317"/>
      <w:r w:rsidRPr="00415DBD">
        <w:rPr>
          <w:rFonts w:ascii="Times New Roman" w:hAnsi="Times New Roman" w:cs="Times New Roman"/>
          <w:b/>
          <w:bCs/>
          <w:color w:val="auto"/>
          <w:sz w:val="28"/>
          <w:szCs w:val="28"/>
        </w:rPr>
        <w:lastRenderedPageBreak/>
        <w:t xml:space="preserve">CHAPTER </w:t>
      </w:r>
      <w:r w:rsidR="009954C3">
        <w:rPr>
          <w:rFonts w:ascii="Times New Roman" w:hAnsi="Times New Roman" w:cs="Times New Roman"/>
          <w:b/>
          <w:bCs/>
          <w:color w:val="auto"/>
          <w:sz w:val="28"/>
          <w:szCs w:val="28"/>
        </w:rPr>
        <w:t>2</w:t>
      </w:r>
      <w:r w:rsidRPr="00415DBD">
        <w:rPr>
          <w:rFonts w:ascii="Times New Roman" w:hAnsi="Times New Roman" w:cs="Times New Roman"/>
          <w:b/>
          <w:bCs/>
          <w:color w:val="auto"/>
          <w:sz w:val="28"/>
          <w:szCs w:val="28"/>
        </w:rPr>
        <w:t xml:space="preserve"> RESEARCH RESULTS</w:t>
      </w:r>
      <w:bookmarkEnd w:id="4"/>
      <w:bookmarkEnd w:id="10"/>
      <w:bookmarkEnd w:id="11"/>
    </w:p>
    <w:p w14:paraId="0D0A84A0" w14:textId="77777777" w:rsidR="003C2393" w:rsidRPr="00415DBD" w:rsidRDefault="003C2393" w:rsidP="008D01A8">
      <w:pPr>
        <w:spacing w:line="300" w:lineRule="auto"/>
        <w:rPr>
          <w:rFonts w:ascii="Times New Roman" w:hAnsi="Times New Roman" w:cs="Times New Roman"/>
          <w:sz w:val="26"/>
          <w:szCs w:val="26"/>
        </w:rPr>
      </w:pPr>
    </w:p>
    <w:p w14:paraId="711B31B8" w14:textId="13979DFB" w:rsidR="003C2393" w:rsidRPr="00415DBD" w:rsidRDefault="009954C3" w:rsidP="008D01A8">
      <w:pPr>
        <w:pStyle w:val="2"/>
        <w:spacing w:line="300" w:lineRule="auto"/>
        <w:rPr>
          <w:rFonts w:ascii="Times New Roman" w:hAnsi="Times New Roman" w:cs="Times New Roman"/>
          <w:b/>
          <w:bCs/>
          <w:color w:val="auto"/>
        </w:rPr>
      </w:pPr>
      <w:bookmarkStart w:id="12" w:name="_Toc72435354"/>
      <w:bookmarkStart w:id="13" w:name="_Toc73101637"/>
      <w:bookmarkStart w:id="14" w:name="_Toc106106318"/>
      <w:r>
        <w:rPr>
          <w:rFonts w:ascii="Times New Roman" w:hAnsi="Times New Roman" w:cs="Times New Roman"/>
          <w:b/>
          <w:bCs/>
          <w:color w:val="auto"/>
        </w:rPr>
        <w:t>2</w:t>
      </w:r>
      <w:r w:rsidR="00837A53" w:rsidRPr="00415DBD">
        <w:rPr>
          <w:rFonts w:ascii="Times New Roman" w:hAnsi="Times New Roman" w:cs="Times New Roman"/>
          <w:b/>
          <w:bCs/>
          <w:color w:val="auto"/>
        </w:rPr>
        <w:t>.1 Introduction</w:t>
      </w:r>
      <w:bookmarkEnd w:id="12"/>
      <w:bookmarkEnd w:id="13"/>
      <w:bookmarkEnd w:id="14"/>
    </w:p>
    <w:p w14:paraId="66337E9B" w14:textId="77777777" w:rsidR="003C2393" w:rsidRPr="00415DBD" w:rsidRDefault="003C2393" w:rsidP="008D01A8">
      <w:pPr>
        <w:spacing w:line="300" w:lineRule="auto"/>
        <w:rPr>
          <w:rFonts w:ascii="Times New Roman" w:hAnsi="Times New Roman" w:cs="Times New Roman"/>
          <w:sz w:val="26"/>
          <w:szCs w:val="26"/>
          <w:lang w:bidi="en-US"/>
        </w:rPr>
      </w:pPr>
    </w:p>
    <w:p w14:paraId="6A9E05E1" w14:textId="2C71B466" w:rsidR="003B3034" w:rsidRPr="00415DBD" w:rsidRDefault="003C2393" w:rsidP="003B3034">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In this chapter, we will use the relevant industry return data and research model will be mentioned below to make an empirical study on the industry momentum effect </w:t>
      </w:r>
      <w:r w:rsidR="003B2835">
        <w:rPr>
          <w:rFonts w:ascii="Times New Roman" w:hAnsi="Times New Roman" w:cs="Times New Roman"/>
          <w:sz w:val="26"/>
          <w:szCs w:val="26"/>
        </w:rPr>
        <w:t>on Chinese</w:t>
      </w:r>
      <w:r w:rsidRPr="00415DBD">
        <w:rPr>
          <w:rFonts w:ascii="Times New Roman" w:hAnsi="Times New Roman" w:cs="Times New Roman"/>
          <w:sz w:val="26"/>
          <w:szCs w:val="26"/>
          <w:lang w:bidi="en-US"/>
        </w:rPr>
        <w:t xml:space="preserve"> </w:t>
      </w:r>
      <w:r w:rsidR="008E5C62"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market. In addition, in order to better analyze the momentum effect of Ch</w:t>
      </w:r>
      <w:r w:rsidR="003B2835">
        <w:rPr>
          <w:rFonts w:ascii="Times New Roman" w:hAnsi="Times New Roman" w:cs="Times New Roman"/>
          <w:sz w:val="26"/>
          <w:szCs w:val="26"/>
          <w:lang w:bidi="en-US"/>
        </w:rPr>
        <w:t>inese</w:t>
      </w:r>
      <w:r w:rsidRPr="00415DBD">
        <w:rPr>
          <w:rFonts w:ascii="Times New Roman" w:hAnsi="Times New Roman" w:cs="Times New Roman"/>
          <w:sz w:val="26"/>
          <w:szCs w:val="26"/>
          <w:lang w:bidi="en-US"/>
        </w:rPr>
        <w:t xml:space="preserve"> </w:t>
      </w:r>
      <w:r w:rsidR="008E5C62"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industry, </w:t>
      </w:r>
      <w:r w:rsidR="008E5C62" w:rsidRPr="00415DBD">
        <w:rPr>
          <w:rFonts w:ascii="Times New Roman" w:hAnsi="Times New Roman" w:cs="Times New Roman"/>
          <w:sz w:val="26"/>
          <w:szCs w:val="26"/>
          <w:lang w:bidi="en-US"/>
        </w:rPr>
        <w:t xml:space="preserve">we </w:t>
      </w:r>
      <w:r w:rsidRPr="00415DBD">
        <w:rPr>
          <w:rFonts w:ascii="Times New Roman" w:hAnsi="Times New Roman" w:cs="Times New Roman"/>
          <w:sz w:val="26"/>
          <w:szCs w:val="26"/>
          <w:lang w:bidi="en-US"/>
        </w:rPr>
        <w:t xml:space="preserve">divide this chapter into </w:t>
      </w:r>
      <w:r w:rsidR="008E5C62" w:rsidRPr="00415DBD">
        <w:rPr>
          <w:rFonts w:ascii="Times New Roman" w:hAnsi="Times New Roman" w:cs="Times New Roman"/>
          <w:sz w:val="26"/>
          <w:szCs w:val="26"/>
          <w:lang w:bidi="en-US"/>
        </w:rPr>
        <w:t>several parts, in which I will mention about research data, methodology, and the industry momentum effect research results</w:t>
      </w:r>
      <w:r w:rsidRPr="00415DBD">
        <w:rPr>
          <w:rFonts w:ascii="Times New Roman" w:hAnsi="Times New Roman" w:cs="Times New Roman"/>
          <w:sz w:val="26"/>
          <w:szCs w:val="26"/>
          <w:lang w:bidi="en-US"/>
        </w:rPr>
        <w:t>.</w:t>
      </w:r>
      <w:r w:rsidR="003B3034" w:rsidRPr="00415DBD">
        <w:rPr>
          <w:rFonts w:ascii="Times New Roman" w:hAnsi="Times New Roman" w:cs="Times New Roman"/>
          <w:sz w:val="26"/>
          <w:szCs w:val="26"/>
          <w:lang w:bidi="en-US"/>
        </w:rPr>
        <w:t xml:space="preserve"> </w:t>
      </w:r>
      <w:r w:rsidR="003B3034" w:rsidRPr="00415DBD">
        <w:rPr>
          <w:rFonts w:ascii="Times New Roman" w:hAnsi="Times New Roman" w:cs="Times New Roman"/>
          <w:sz w:val="26"/>
          <w:szCs w:val="26"/>
        </w:rPr>
        <w:t>This paper is divided into the following three parts.</w:t>
      </w:r>
    </w:p>
    <w:p w14:paraId="4B54802C" w14:textId="364ECF20" w:rsidR="003B3034" w:rsidRPr="00415DBD" w:rsidRDefault="003B3034" w:rsidP="003B303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The first part is the mechanism and model construction of industry momentum </w:t>
      </w:r>
      <w:r w:rsidR="007E2AFB" w:rsidRPr="00415DBD">
        <w:rPr>
          <w:rFonts w:ascii="Times New Roman" w:hAnsi="Times New Roman" w:cs="Times New Roman"/>
          <w:sz w:val="26"/>
          <w:szCs w:val="26"/>
        </w:rPr>
        <w:t>strategy</w:t>
      </w:r>
      <w:r w:rsidRPr="00415DBD">
        <w:rPr>
          <w:rFonts w:ascii="Times New Roman" w:hAnsi="Times New Roman" w:cs="Times New Roman"/>
          <w:sz w:val="26"/>
          <w:szCs w:val="26"/>
        </w:rPr>
        <w:t xml:space="preserve">. Based on the </w:t>
      </w:r>
      <w:r w:rsidR="00F23ABB" w:rsidRPr="00415DBD">
        <w:rPr>
          <w:rFonts w:ascii="Times New Roman" w:hAnsi="Times New Roman" w:cs="Times New Roman"/>
          <w:sz w:val="26"/>
          <w:szCs w:val="26"/>
        </w:rPr>
        <w:t xml:space="preserve">daily </w:t>
      </w:r>
      <w:r w:rsidR="00926E83" w:rsidRPr="00415DBD">
        <w:rPr>
          <w:rFonts w:ascii="Times New Roman" w:hAnsi="Times New Roman" w:cs="Times New Roman"/>
          <w:sz w:val="26"/>
          <w:szCs w:val="26"/>
        </w:rPr>
        <w:t xml:space="preserve">close price </w:t>
      </w:r>
      <w:r w:rsidRPr="00415DBD">
        <w:rPr>
          <w:rFonts w:ascii="Times New Roman" w:hAnsi="Times New Roman" w:cs="Times New Roman"/>
          <w:sz w:val="26"/>
          <w:szCs w:val="26"/>
        </w:rPr>
        <w:t>of Shen</w:t>
      </w:r>
      <w:r w:rsidR="00282CF9">
        <w:rPr>
          <w:rFonts w:ascii="Times New Roman" w:hAnsi="Times New Roman" w:cs="Times New Roman"/>
          <w:sz w:val="26"/>
          <w:szCs w:val="26"/>
        </w:rPr>
        <w:t>wan</w:t>
      </w:r>
      <w:r w:rsidRPr="00415DBD">
        <w:rPr>
          <w:rFonts w:ascii="Times New Roman" w:hAnsi="Times New Roman" w:cs="Times New Roman"/>
          <w:sz w:val="26"/>
          <w:szCs w:val="26"/>
        </w:rPr>
        <w:t xml:space="preserve"> industrial sub index from January 1, 2005 to January 1, 2021, and referring to the methods used by Jegadeesh and Titman (1993), this paper constructs the industry "winner portfolio" and industry "loser portfolio", and selects different formation period and holding period to construct a variety of trading strategies.</w:t>
      </w:r>
    </w:p>
    <w:p w14:paraId="03C6065C" w14:textId="250D9363" w:rsidR="003B3034" w:rsidRPr="00415DBD" w:rsidRDefault="003B3034" w:rsidP="003B3034">
      <w:pPr>
        <w:spacing w:line="300" w:lineRule="auto"/>
        <w:rPr>
          <w:rFonts w:ascii="Times New Roman" w:hAnsi="Times New Roman" w:cs="Times New Roman"/>
          <w:sz w:val="26"/>
          <w:szCs w:val="26"/>
        </w:rPr>
      </w:pPr>
      <w:r w:rsidRPr="00415DBD">
        <w:rPr>
          <w:rFonts w:ascii="Times New Roman" w:hAnsi="Times New Roman" w:cs="Times New Roman"/>
          <w:sz w:val="26"/>
          <w:szCs w:val="26"/>
        </w:rPr>
        <w:t>The second part is the empirical study of industry momentum effect. This paper evaluates the performance of industry "winner portfolio", industry "loser portfolio" and industry momentum trading strategy in different formation period and holding period portfolio, and tests whether they can obtain the return relative to the benchmark index, and the significance of the ability to obtain this return. In addition, in order to evaluate the effectiveness of industry momentum trading strategy in practical operation, this part also discusses the case of transaction cost of 0.13%, in order to determine its impact on the return of industry momentum trading strategy.</w:t>
      </w:r>
    </w:p>
    <w:p w14:paraId="4C8547DD" w14:textId="07A1861D" w:rsidR="003C2393" w:rsidRPr="00415DBD" w:rsidRDefault="003B3034"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The third part is the conclusion and analysis. After the empirical study on the momentum effect of Chi</w:t>
      </w:r>
      <w:r w:rsidR="003B2835">
        <w:rPr>
          <w:rFonts w:ascii="Times New Roman" w:hAnsi="Times New Roman" w:cs="Times New Roman"/>
          <w:sz w:val="26"/>
          <w:szCs w:val="26"/>
        </w:rPr>
        <w:t>nese</w:t>
      </w:r>
      <w:r w:rsidRPr="00415DBD">
        <w:rPr>
          <w:rFonts w:ascii="Times New Roman" w:hAnsi="Times New Roman" w:cs="Times New Roman"/>
          <w:sz w:val="26"/>
          <w:szCs w:val="26"/>
        </w:rPr>
        <w:t xml:space="preserve"> industry, we summarize the empirical conclusions and shortcomings, and point out the direction for further research.</w:t>
      </w:r>
    </w:p>
    <w:p w14:paraId="7D18300E" w14:textId="77777777" w:rsidR="007A086C" w:rsidRPr="00415DBD" w:rsidRDefault="007A086C" w:rsidP="008D01A8">
      <w:pPr>
        <w:spacing w:line="300" w:lineRule="auto"/>
        <w:rPr>
          <w:rFonts w:ascii="Times New Roman" w:hAnsi="Times New Roman" w:cs="Times New Roman"/>
          <w:sz w:val="26"/>
          <w:szCs w:val="26"/>
        </w:rPr>
      </w:pPr>
    </w:p>
    <w:p w14:paraId="3C4EBEBE" w14:textId="6C11CE18" w:rsidR="00837A53" w:rsidRPr="00415DBD" w:rsidRDefault="009954C3" w:rsidP="008D01A8">
      <w:pPr>
        <w:pStyle w:val="2"/>
        <w:spacing w:line="300" w:lineRule="auto"/>
        <w:rPr>
          <w:rFonts w:ascii="Times New Roman" w:hAnsi="Times New Roman" w:cs="Times New Roman"/>
          <w:b/>
          <w:bCs/>
          <w:color w:val="auto"/>
        </w:rPr>
      </w:pPr>
      <w:bookmarkStart w:id="15" w:name="_Toc72435355"/>
      <w:bookmarkStart w:id="16" w:name="_Toc73101638"/>
      <w:bookmarkStart w:id="17" w:name="_Toc106106319"/>
      <w:r>
        <w:rPr>
          <w:rFonts w:ascii="Times New Roman" w:hAnsi="Times New Roman" w:cs="Times New Roman"/>
          <w:b/>
          <w:bCs/>
          <w:color w:val="auto"/>
        </w:rPr>
        <w:t>2</w:t>
      </w:r>
      <w:r w:rsidR="00837A53" w:rsidRPr="00415DBD">
        <w:rPr>
          <w:rFonts w:ascii="Times New Roman" w:hAnsi="Times New Roman" w:cs="Times New Roman"/>
          <w:b/>
          <w:bCs/>
          <w:color w:val="auto"/>
        </w:rPr>
        <w:t>.2 Data</w:t>
      </w:r>
      <w:bookmarkEnd w:id="15"/>
      <w:bookmarkEnd w:id="16"/>
      <w:bookmarkEnd w:id="17"/>
    </w:p>
    <w:p w14:paraId="0DE078FE" w14:textId="3022C2AD" w:rsidR="00CE31DB" w:rsidRPr="00415DBD" w:rsidRDefault="00CE31DB" w:rsidP="008D01A8">
      <w:pPr>
        <w:spacing w:line="300" w:lineRule="auto"/>
        <w:rPr>
          <w:rFonts w:ascii="Times New Roman" w:hAnsi="Times New Roman" w:cs="Times New Roman"/>
          <w:sz w:val="26"/>
          <w:szCs w:val="26"/>
        </w:rPr>
      </w:pPr>
    </w:p>
    <w:p w14:paraId="17DD9C4A" w14:textId="1FD00AC5" w:rsidR="003C2393" w:rsidRPr="00415DBD" w:rsidRDefault="003C2393" w:rsidP="005A11D9">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In order to better study the industry momentum effect of Chi</w:t>
      </w:r>
      <w:r w:rsidR="003B2835">
        <w:rPr>
          <w:rFonts w:ascii="Times New Roman" w:hAnsi="Times New Roman" w:cs="Times New Roman"/>
          <w:sz w:val="26"/>
          <w:szCs w:val="26"/>
          <w:lang w:bidi="en-US"/>
        </w:rPr>
        <w:t>nese</w:t>
      </w:r>
      <w:r w:rsidRPr="00415DBD">
        <w:rPr>
          <w:rFonts w:ascii="Times New Roman" w:hAnsi="Times New Roman" w:cs="Times New Roman"/>
          <w:sz w:val="26"/>
          <w:szCs w:val="26"/>
          <w:lang w:bidi="en-US"/>
        </w:rPr>
        <w:t xml:space="preserve"> </w:t>
      </w:r>
      <w:r w:rsidR="008E5C62"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market, </w:t>
      </w:r>
      <w:r w:rsidRPr="00415DBD">
        <w:rPr>
          <w:rFonts w:ascii="Times New Roman" w:hAnsi="Times New Roman" w:cs="Times New Roman"/>
          <w:sz w:val="26"/>
          <w:szCs w:val="26"/>
          <w:lang w:bidi="en-US"/>
        </w:rPr>
        <w:lastRenderedPageBreak/>
        <w:t xml:space="preserve">we first need to classify the stocks </w:t>
      </w:r>
      <w:r w:rsidR="003B2835">
        <w:rPr>
          <w:rFonts w:ascii="Times New Roman" w:hAnsi="Times New Roman" w:cs="Times New Roman"/>
          <w:sz w:val="26"/>
          <w:szCs w:val="26"/>
        </w:rPr>
        <w:t>on Chinese</w:t>
      </w:r>
      <w:r w:rsidR="003B2835" w:rsidRPr="00415DBD">
        <w:rPr>
          <w:rFonts w:ascii="Times New Roman" w:hAnsi="Times New Roman" w:cs="Times New Roman"/>
          <w:sz w:val="26"/>
          <w:szCs w:val="26"/>
          <w:lang w:bidi="en-US"/>
        </w:rPr>
        <w:t xml:space="preserve"> </w:t>
      </w:r>
      <w:r w:rsidR="008E5C62"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market according to their industries. In this paper, we adopt </w:t>
      </w:r>
      <w:r w:rsidR="0048252D" w:rsidRPr="00415DBD">
        <w:rPr>
          <w:rFonts w:ascii="Times New Roman" w:hAnsi="Times New Roman" w:cs="Times New Roman"/>
          <w:sz w:val="26"/>
          <w:szCs w:val="26"/>
          <w:lang w:bidi="en-US"/>
        </w:rPr>
        <w:t xml:space="preserve">the </w:t>
      </w:r>
      <w:r w:rsidRPr="00415DBD">
        <w:rPr>
          <w:rFonts w:ascii="Times New Roman" w:hAnsi="Times New Roman" w:cs="Times New Roman"/>
          <w:sz w:val="26"/>
          <w:szCs w:val="26"/>
          <w:lang w:bidi="en-US"/>
        </w:rPr>
        <w:t>Shenwan industry classification standard (Shenyin Wanguo Securities Research Institute industry classification standard</w:t>
      </w:r>
      <w:r w:rsidR="0048252D" w:rsidRPr="00415DBD">
        <w:rPr>
          <w:rFonts w:ascii="Times New Roman" w:hAnsi="Times New Roman" w:cs="Times New Roman"/>
          <w:sz w:val="26"/>
          <w:szCs w:val="26"/>
          <w:lang w:bidi="en-US"/>
        </w:rPr>
        <w:t>,</w:t>
      </w:r>
      <w:r w:rsidR="00D7302D" w:rsidRPr="00415DBD">
        <w:rPr>
          <w:rFonts w:ascii="Times New Roman" w:hAnsi="Times New Roman" w:cs="Times New Roman"/>
          <w:sz w:val="26"/>
          <w:szCs w:val="26"/>
        </w:rPr>
        <w:t xml:space="preserve"> </w:t>
      </w:r>
      <w:r w:rsidR="00D7302D" w:rsidRPr="00415DBD">
        <w:rPr>
          <w:rFonts w:ascii="Times New Roman" w:hAnsi="Times New Roman" w:cs="Times New Roman"/>
          <w:sz w:val="26"/>
          <w:szCs w:val="26"/>
          <w:lang w:bidi="en-US"/>
        </w:rPr>
        <w:t>http://www.swsindex.com/idx0200.aspx?columnid=8838&amp;type=Day</w:t>
      </w:r>
      <w:r w:rsidRPr="00415DBD">
        <w:rPr>
          <w:rFonts w:ascii="Times New Roman" w:hAnsi="Times New Roman" w:cs="Times New Roman"/>
          <w:sz w:val="26"/>
          <w:szCs w:val="26"/>
          <w:lang w:bidi="en-US"/>
        </w:rPr>
        <w:t xml:space="preserve">). Shenwan industry classification standard is a kind of industry classification standard dedicated to the field of investment. This standard examines the correlation between products and services of listed companies, and considers the current situation and characteristics of </w:t>
      </w:r>
      <w:r w:rsidR="003B2835">
        <w:rPr>
          <w:rFonts w:ascii="Times New Roman" w:hAnsi="Times New Roman" w:cs="Times New Roman"/>
          <w:sz w:val="26"/>
          <w:szCs w:val="26"/>
          <w:lang w:bidi="en-US"/>
        </w:rPr>
        <w:t>Chinese</w:t>
      </w:r>
      <w:r w:rsidRPr="00415DBD">
        <w:rPr>
          <w:rFonts w:ascii="Times New Roman" w:hAnsi="Times New Roman" w:cs="Times New Roman"/>
          <w:sz w:val="26"/>
          <w:szCs w:val="26"/>
          <w:lang w:bidi="en-US"/>
        </w:rPr>
        <w:t xml:space="preserve"> industry development, which is different from other industry classification standards based on economic statistics and regulatory purposes. According to the links and differences among various industries, Shenyin Wanguo industry classification standard divides all industries into three categories, namely, the first level industry classification standard, the second level industry classification standard and the third level industry classification standard. The first level industry includes several more subdivided second level industries, and the second level industry includes several more subdivided third level industries. Shenyin Wanguo Securities Research Institute has formulated corresponding industry classification index for all three industry classification standards, which is used to reflect the stock price performance of Listed Companies in various industries. It is mainly used by investment professionals for comparative analysis of company value, industry asset allocation and investment performance evaluation. The industry classification standard has been widely recognized by professionals in the field of investment, and is a very authoritative industry classification standard in the industry.</w:t>
      </w:r>
    </w:p>
    <w:p w14:paraId="39A6E4EB" w14:textId="2F3ECA8A" w:rsidR="003C2393" w:rsidRPr="00415DBD" w:rsidRDefault="003C2393"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On this basis, in order to ensure sufficient sample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and certain market representativeness, and considering that the reform of non-tradable shares may have a certain impact on the overall results, this paper selects the daily </w:t>
      </w:r>
      <w:r w:rsidR="008E5C62" w:rsidRPr="00415DBD">
        <w:rPr>
          <w:rFonts w:ascii="Times New Roman" w:hAnsi="Times New Roman" w:cs="Times New Roman"/>
          <w:sz w:val="26"/>
          <w:szCs w:val="26"/>
          <w:lang w:bidi="en-US"/>
        </w:rPr>
        <w:t>closed price</w:t>
      </w:r>
      <w:r w:rsidRPr="00415DBD">
        <w:rPr>
          <w:rFonts w:ascii="Times New Roman" w:hAnsi="Times New Roman" w:cs="Times New Roman"/>
          <w:sz w:val="26"/>
          <w:szCs w:val="26"/>
          <w:lang w:bidi="en-US"/>
        </w:rPr>
        <w:t xml:space="preserve"> of Shenwan industry sub index from January 1, 2005 to January 1, 2021, with a total of 832 weeks in sixteen years.</w:t>
      </w:r>
      <w:r w:rsidR="00CB42D2">
        <w:rPr>
          <w:rFonts w:ascii="Times New Roman" w:hAnsi="Times New Roman" w:cs="Times New Roman"/>
          <w:sz w:val="26"/>
          <w:szCs w:val="26"/>
          <w:lang w:bidi="en-US"/>
        </w:rPr>
        <w:t xml:space="preserve"> </w:t>
      </w:r>
      <w:r w:rsidR="00274058">
        <w:rPr>
          <w:rFonts w:ascii="Times New Roman" w:hAnsi="Times New Roman" w:cs="Times New Roman"/>
          <w:sz w:val="26"/>
          <w:szCs w:val="26"/>
          <w:lang w:bidi="en-US"/>
        </w:rPr>
        <w:t>C</w:t>
      </w:r>
      <w:r w:rsidRPr="00415DBD">
        <w:rPr>
          <w:rFonts w:ascii="Times New Roman" w:hAnsi="Times New Roman" w:cs="Times New Roman"/>
          <w:sz w:val="26"/>
          <w:szCs w:val="26"/>
          <w:lang w:bidi="en-US"/>
        </w:rPr>
        <w:t xml:space="preserve">onsidering that Shenwan industry classification includes all the listed companies of Shanghai and Shenzhen </w:t>
      </w:r>
      <w:r w:rsidR="008E5C62" w:rsidRPr="00415DBD">
        <w:rPr>
          <w:rFonts w:ascii="Times New Roman" w:hAnsi="Times New Roman" w:cs="Times New Roman"/>
          <w:sz w:val="26"/>
          <w:szCs w:val="26"/>
          <w:lang w:bidi="en-US"/>
        </w:rPr>
        <w:t>stock market</w:t>
      </w:r>
      <w:r w:rsidRPr="00415DBD">
        <w:rPr>
          <w:rFonts w:ascii="Times New Roman" w:hAnsi="Times New Roman" w:cs="Times New Roman"/>
          <w:sz w:val="26"/>
          <w:szCs w:val="26"/>
          <w:lang w:bidi="en-US"/>
        </w:rPr>
        <w:t>, we select the Shanghai and Shenzhen 300 index as the market benchmark index, which can better reflect the overall performance of Shanghai and Shenzhen stock markets.</w:t>
      </w:r>
    </w:p>
    <w:p w14:paraId="4A4E78FF" w14:textId="53D094BC" w:rsidR="006A6AB0" w:rsidRDefault="006A6AB0" w:rsidP="00EB7893">
      <w:bookmarkStart w:id="18" w:name="_Toc72435356"/>
      <w:bookmarkStart w:id="19" w:name="_Toc73101639"/>
    </w:p>
    <w:p w14:paraId="03E6C20C" w14:textId="77777777" w:rsidR="00337C93" w:rsidRDefault="00337C93" w:rsidP="00EB7893"/>
    <w:p w14:paraId="0C7C8272" w14:textId="14C488EB" w:rsidR="00837A53" w:rsidRPr="00415DBD" w:rsidRDefault="009954C3" w:rsidP="008D01A8">
      <w:pPr>
        <w:pStyle w:val="2"/>
        <w:spacing w:line="300" w:lineRule="auto"/>
        <w:rPr>
          <w:rFonts w:ascii="Times New Roman" w:hAnsi="Times New Roman" w:cs="Times New Roman"/>
          <w:b/>
          <w:bCs/>
          <w:color w:val="auto"/>
        </w:rPr>
      </w:pPr>
      <w:bookmarkStart w:id="20" w:name="_Toc106106320"/>
      <w:r>
        <w:rPr>
          <w:rFonts w:ascii="Times New Roman" w:hAnsi="Times New Roman" w:cs="Times New Roman"/>
          <w:b/>
          <w:bCs/>
          <w:color w:val="auto"/>
        </w:rPr>
        <w:lastRenderedPageBreak/>
        <w:t>2</w:t>
      </w:r>
      <w:r w:rsidR="00837A53" w:rsidRPr="00415DBD">
        <w:rPr>
          <w:rFonts w:ascii="Times New Roman" w:hAnsi="Times New Roman" w:cs="Times New Roman"/>
          <w:b/>
          <w:bCs/>
          <w:color w:val="auto"/>
        </w:rPr>
        <w:t>.3 Methodology</w:t>
      </w:r>
      <w:bookmarkEnd w:id="18"/>
      <w:bookmarkEnd w:id="19"/>
      <w:bookmarkEnd w:id="20"/>
    </w:p>
    <w:p w14:paraId="343C57A8" w14:textId="17052267" w:rsidR="00CE31DB" w:rsidRPr="00415DBD" w:rsidRDefault="00CE31DB" w:rsidP="008D01A8">
      <w:pPr>
        <w:spacing w:line="300" w:lineRule="auto"/>
        <w:rPr>
          <w:rFonts w:ascii="Times New Roman" w:hAnsi="Times New Roman" w:cs="Times New Roman"/>
          <w:sz w:val="26"/>
          <w:szCs w:val="26"/>
        </w:rPr>
      </w:pPr>
    </w:p>
    <w:p w14:paraId="72B0C704" w14:textId="7A806F8B" w:rsidR="008E5C62" w:rsidRPr="00415DBD" w:rsidRDefault="009954C3" w:rsidP="008D01A8">
      <w:pPr>
        <w:pStyle w:val="3"/>
        <w:spacing w:line="300" w:lineRule="auto"/>
        <w:rPr>
          <w:rFonts w:ascii="Times New Roman" w:hAnsi="Times New Roman" w:cs="Times New Roman"/>
          <w:color w:val="auto"/>
          <w:sz w:val="26"/>
          <w:szCs w:val="26"/>
          <w:lang w:bidi="en-US"/>
        </w:rPr>
      </w:pPr>
      <w:bookmarkStart w:id="21" w:name="_Toc72435357"/>
      <w:bookmarkStart w:id="22" w:name="_Toc73101640"/>
      <w:bookmarkStart w:id="23" w:name="_Toc106106321"/>
      <w:r>
        <w:rPr>
          <w:rFonts w:ascii="Times New Roman" w:hAnsi="Times New Roman" w:cs="Times New Roman"/>
          <w:color w:val="auto"/>
          <w:sz w:val="26"/>
          <w:szCs w:val="26"/>
          <w:lang w:bidi="en-US"/>
        </w:rPr>
        <w:t>2</w:t>
      </w:r>
      <w:r w:rsidR="008E5C62" w:rsidRPr="00415DBD">
        <w:rPr>
          <w:rFonts w:ascii="Times New Roman" w:hAnsi="Times New Roman" w:cs="Times New Roman"/>
          <w:color w:val="auto"/>
          <w:sz w:val="26"/>
          <w:szCs w:val="26"/>
          <w:lang w:bidi="en-US"/>
        </w:rPr>
        <w:t xml:space="preserve">.3.1 Construction of "winner </w:t>
      </w:r>
      <w:r w:rsidR="00352F40" w:rsidRPr="00415DBD">
        <w:rPr>
          <w:rFonts w:ascii="Times New Roman" w:hAnsi="Times New Roman" w:cs="Times New Roman"/>
          <w:color w:val="auto"/>
          <w:sz w:val="26"/>
          <w:szCs w:val="26"/>
          <w:lang w:bidi="en-US"/>
        </w:rPr>
        <w:t>portfolio</w:t>
      </w:r>
      <w:r w:rsidR="008E5C62" w:rsidRPr="00415DBD">
        <w:rPr>
          <w:rFonts w:ascii="Times New Roman" w:hAnsi="Times New Roman" w:cs="Times New Roman"/>
          <w:color w:val="auto"/>
          <w:sz w:val="26"/>
          <w:szCs w:val="26"/>
          <w:lang w:bidi="en-US"/>
        </w:rPr>
        <w:t xml:space="preserve">" and "loser </w:t>
      </w:r>
      <w:r w:rsidR="00352F40" w:rsidRPr="00415DBD">
        <w:rPr>
          <w:rFonts w:ascii="Times New Roman" w:hAnsi="Times New Roman" w:cs="Times New Roman"/>
          <w:color w:val="auto"/>
          <w:sz w:val="26"/>
          <w:szCs w:val="26"/>
          <w:lang w:bidi="en-US"/>
        </w:rPr>
        <w:t>portfolio</w:t>
      </w:r>
      <w:r w:rsidR="008E5C62" w:rsidRPr="00415DBD">
        <w:rPr>
          <w:rFonts w:ascii="Times New Roman" w:hAnsi="Times New Roman" w:cs="Times New Roman"/>
          <w:color w:val="auto"/>
          <w:sz w:val="26"/>
          <w:szCs w:val="26"/>
          <w:lang w:bidi="en-US"/>
        </w:rPr>
        <w:t>"</w:t>
      </w:r>
      <w:bookmarkEnd w:id="21"/>
      <w:bookmarkEnd w:id="22"/>
      <w:bookmarkEnd w:id="23"/>
    </w:p>
    <w:p w14:paraId="02CFDE5E" w14:textId="77777777" w:rsidR="008E5C62" w:rsidRPr="00415DBD" w:rsidRDefault="008E5C62" w:rsidP="008D01A8">
      <w:pPr>
        <w:spacing w:line="300" w:lineRule="auto"/>
        <w:rPr>
          <w:rFonts w:ascii="Times New Roman" w:hAnsi="Times New Roman" w:cs="Times New Roman"/>
          <w:sz w:val="26"/>
          <w:szCs w:val="26"/>
          <w:lang w:bidi="en-US"/>
        </w:rPr>
      </w:pPr>
    </w:p>
    <w:p w14:paraId="299AE8DB" w14:textId="4BE4649F" w:rsidR="005E50C4"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In this paper, the decile method used by Jegadeesh and Titman (1993) is used to establish the "winner portfolio" and "loser portfolio". The method is to rank according to the income performance of each industry in the </w:t>
      </w:r>
      <w:r w:rsidR="00352F4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and to group according to the ranking results of each industry. In addition, according to the research of Jegadeesh and Titman (1993) and other scholars, the decile method is usually better than other grouping methods, so we also use the decile method for grouping. That is to say, all industry samples are equally divided into 10 groups. The industry portfolio with the top 10% return rate is regarded as the "winner portfolio" of the industry, and the industry portfolio with the bottom 10% return rate is regarded as the "loser portfolio" of the industry, and the sample industries with the "winner portfolio" of the industry and the "loser portfolio" of the industry are given the same weight. To be specific, all </w:t>
      </w:r>
      <w:r w:rsidR="001C2DA1" w:rsidRPr="00415DBD">
        <w:rPr>
          <w:rFonts w:ascii="Times New Roman" w:hAnsi="Times New Roman" w:cs="Times New Roman"/>
          <w:sz w:val="26"/>
          <w:szCs w:val="26"/>
        </w:rPr>
        <w:t>stock</w:t>
      </w:r>
      <w:r w:rsidRPr="00415DBD">
        <w:rPr>
          <w:rFonts w:ascii="Times New Roman" w:hAnsi="Times New Roman" w:cs="Times New Roman"/>
          <w:sz w:val="26"/>
          <w:szCs w:val="26"/>
          <w:lang w:bidi="en-US"/>
        </w:rPr>
        <w:t xml:space="preserve"> listed companies in China are divided into 31 specific industries according to Shenwan class industry classification standard, so we regard the industry portfolio with the top three returns as the "winner portfolio" of the industry, and the industry portfolio with the bottom three returns as the "loser portfolio" of the industry.</w:t>
      </w:r>
    </w:p>
    <w:p w14:paraId="69324007" w14:textId="77777777" w:rsidR="00D7302D" w:rsidRPr="00415DBD" w:rsidRDefault="00D7302D" w:rsidP="008D01A8">
      <w:pPr>
        <w:spacing w:line="300" w:lineRule="auto"/>
        <w:rPr>
          <w:rFonts w:ascii="Times New Roman" w:hAnsi="Times New Roman" w:cs="Times New Roman"/>
          <w:sz w:val="26"/>
          <w:szCs w:val="26"/>
          <w:lang w:bidi="en-US"/>
        </w:rPr>
      </w:pPr>
    </w:p>
    <w:p w14:paraId="7E9422D0" w14:textId="4B2A2D00" w:rsidR="008E5C62" w:rsidRPr="00415DBD" w:rsidRDefault="009954C3" w:rsidP="008D01A8">
      <w:pPr>
        <w:pStyle w:val="3"/>
        <w:spacing w:line="300" w:lineRule="auto"/>
        <w:rPr>
          <w:rFonts w:ascii="Times New Roman" w:hAnsi="Times New Roman" w:cs="Times New Roman"/>
          <w:color w:val="auto"/>
          <w:sz w:val="26"/>
          <w:szCs w:val="26"/>
          <w:lang w:bidi="en-US"/>
        </w:rPr>
      </w:pPr>
      <w:bookmarkStart w:id="24" w:name="_Toc72435358"/>
      <w:bookmarkStart w:id="25" w:name="_Toc73101641"/>
      <w:bookmarkStart w:id="26" w:name="_Toc106106322"/>
      <w:r>
        <w:rPr>
          <w:rFonts w:ascii="Times New Roman" w:hAnsi="Times New Roman" w:cs="Times New Roman"/>
          <w:color w:val="auto"/>
          <w:sz w:val="26"/>
          <w:szCs w:val="26"/>
          <w:lang w:bidi="en-US"/>
        </w:rPr>
        <w:t>2</w:t>
      </w:r>
      <w:r w:rsidR="008E5C62" w:rsidRPr="00415DBD">
        <w:rPr>
          <w:rFonts w:ascii="Times New Roman" w:hAnsi="Times New Roman" w:cs="Times New Roman"/>
          <w:color w:val="auto"/>
          <w:sz w:val="26"/>
          <w:szCs w:val="26"/>
          <w:lang w:bidi="en-US"/>
        </w:rPr>
        <w:t>.</w:t>
      </w:r>
      <w:r w:rsidR="005E50C4" w:rsidRPr="00415DBD">
        <w:rPr>
          <w:rFonts w:ascii="Times New Roman" w:hAnsi="Times New Roman" w:cs="Times New Roman"/>
          <w:color w:val="auto"/>
          <w:sz w:val="26"/>
          <w:szCs w:val="26"/>
          <w:lang w:bidi="en-US"/>
        </w:rPr>
        <w:t>3</w:t>
      </w:r>
      <w:r w:rsidR="008E5C62" w:rsidRPr="00415DBD">
        <w:rPr>
          <w:rFonts w:ascii="Times New Roman" w:hAnsi="Times New Roman" w:cs="Times New Roman"/>
          <w:color w:val="auto"/>
          <w:sz w:val="26"/>
          <w:szCs w:val="26"/>
          <w:lang w:bidi="en-US"/>
        </w:rPr>
        <w:t>.2 Selection of time interval</w:t>
      </w:r>
      <w:bookmarkEnd w:id="24"/>
      <w:bookmarkEnd w:id="25"/>
      <w:bookmarkEnd w:id="26"/>
    </w:p>
    <w:p w14:paraId="1F92E102" w14:textId="77777777" w:rsidR="00D7302D" w:rsidRPr="00415DBD" w:rsidRDefault="00D7302D" w:rsidP="008D01A8">
      <w:pPr>
        <w:spacing w:line="300" w:lineRule="auto"/>
        <w:rPr>
          <w:rFonts w:ascii="Times New Roman" w:hAnsi="Times New Roman" w:cs="Times New Roman"/>
          <w:sz w:val="26"/>
          <w:szCs w:val="26"/>
          <w:lang w:bidi="en-US"/>
        </w:rPr>
      </w:pPr>
    </w:p>
    <w:p w14:paraId="1408913B" w14:textId="74386003"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In the research of momentum effect, the choice of time interval between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and holding period is always a key parameter setting. According to the previous scholars' relevant research, although the research angle may be biased, but still draw a more consistent conclusion: in the short term of 2 weeks to 8 weeks, momentum effect will be more significant; in the medium and long term of 2 months to 6 months, momentum reversal effect will be more significant. In order to refine the research and try to make a more comprehensive analysis on the momentum effect of industries in the short, medium and long term. We set the time interval of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and holding period as 1 month to 12 months (</w:t>
      </w:r>
      <w:r w:rsidR="005E50C4" w:rsidRPr="00415DBD">
        <w:rPr>
          <w:rFonts w:ascii="Times New Roman" w:hAnsi="Times New Roman" w:cs="Times New Roman"/>
          <w:sz w:val="26"/>
          <w:szCs w:val="26"/>
          <w:lang w:bidi="en-US"/>
        </w:rPr>
        <w:t>1, 3, 6, 12</w:t>
      </w:r>
      <w:r w:rsidRPr="00415DBD">
        <w:rPr>
          <w:rFonts w:ascii="Times New Roman" w:hAnsi="Times New Roman" w:cs="Times New Roman"/>
          <w:sz w:val="26"/>
          <w:szCs w:val="26"/>
          <w:lang w:bidi="en-US"/>
        </w:rPr>
        <w:t xml:space="preserve"> months) respectively. This time interval basically covers the time interval in which momentum effect is more </w:t>
      </w:r>
      <w:r w:rsidRPr="00415DBD">
        <w:rPr>
          <w:rFonts w:ascii="Times New Roman" w:hAnsi="Times New Roman" w:cs="Times New Roman"/>
          <w:sz w:val="26"/>
          <w:szCs w:val="26"/>
          <w:lang w:bidi="en-US"/>
        </w:rPr>
        <w:lastRenderedPageBreak/>
        <w:t>significant in previous scholars' relevant research, and accordingly construct 16 kinds of industry momentum trading strategies.</w:t>
      </w:r>
    </w:p>
    <w:p w14:paraId="06DC1269" w14:textId="77777777" w:rsidR="005E50C4" w:rsidRPr="00415DBD" w:rsidRDefault="005E50C4" w:rsidP="008D01A8">
      <w:pPr>
        <w:spacing w:line="300" w:lineRule="auto"/>
        <w:rPr>
          <w:rFonts w:ascii="Times New Roman" w:hAnsi="Times New Roman" w:cs="Times New Roman"/>
          <w:sz w:val="26"/>
          <w:szCs w:val="26"/>
          <w:lang w:bidi="en-US"/>
        </w:rPr>
      </w:pPr>
    </w:p>
    <w:p w14:paraId="27B84E17" w14:textId="13F6762A" w:rsidR="008E5C62" w:rsidRPr="00415DBD" w:rsidRDefault="009954C3" w:rsidP="008D01A8">
      <w:pPr>
        <w:pStyle w:val="3"/>
        <w:spacing w:line="300" w:lineRule="auto"/>
        <w:rPr>
          <w:rFonts w:ascii="Times New Roman" w:hAnsi="Times New Roman" w:cs="Times New Roman"/>
          <w:color w:val="auto"/>
          <w:sz w:val="26"/>
          <w:szCs w:val="26"/>
          <w:lang w:bidi="en-US"/>
        </w:rPr>
      </w:pPr>
      <w:bookmarkStart w:id="27" w:name="_Toc72435359"/>
      <w:bookmarkStart w:id="28" w:name="_Toc73101642"/>
      <w:bookmarkStart w:id="29" w:name="_Toc106106323"/>
      <w:r>
        <w:rPr>
          <w:rFonts w:ascii="Times New Roman" w:hAnsi="Times New Roman" w:cs="Times New Roman"/>
          <w:color w:val="auto"/>
          <w:sz w:val="26"/>
          <w:szCs w:val="26"/>
          <w:lang w:bidi="en-US"/>
        </w:rPr>
        <w:t>2</w:t>
      </w:r>
      <w:r w:rsidR="008E5C62" w:rsidRPr="00415DBD">
        <w:rPr>
          <w:rFonts w:ascii="Times New Roman" w:hAnsi="Times New Roman" w:cs="Times New Roman"/>
          <w:color w:val="auto"/>
          <w:sz w:val="26"/>
          <w:szCs w:val="26"/>
          <w:lang w:bidi="en-US"/>
        </w:rPr>
        <w:t>.</w:t>
      </w:r>
      <w:r w:rsidR="005E50C4" w:rsidRPr="00415DBD">
        <w:rPr>
          <w:rFonts w:ascii="Times New Roman" w:hAnsi="Times New Roman" w:cs="Times New Roman"/>
          <w:color w:val="auto"/>
          <w:sz w:val="26"/>
          <w:szCs w:val="26"/>
          <w:lang w:bidi="en-US"/>
        </w:rPr>
        <w:t>3</w:t>
      </w:r>
      <w:r w:rsidR="008E5C62" w:rsidRPr="00415DBD">
        <w:rPr>
          <w:rFonts w:ascii="Times New Roman" w:hAnsi="Times New Roman" w:cs="Times New Roman"/>
          <w:color w:val="auto"/>
          <w:sz w:val="26"/>
          <w:szCs w:val="26"/>
          <w:lang w:bidi="en-US"/>
        </w:rPr>
        <w:t>.3 Data processing steps</w:t>
      </w:r>
      <w:bookmarkEnd w:id="27"/>
      <w:bookmarkEnd w:id="28"/>
      <w:bookmarkEnd w:id="29"/>
    </w:p>
    <w:p w14:paraId="64989109" w14:textId="77777777" w:rsidR="008E5C62" w:rsidRPr="00415DBD" w:rsidRDefault="008E5C62" w:rsidP="008D01A8">
      <w:pPr>
        <w:spacing w:line="300" w:lineRule="auto"/>
        <w:rPr>
          <w:rFonts w:ascii="Times New Roman" w:hAnsi="Times New Roman" w:cs="Times New Roman"/>
          <w:sz w:val="26"/>
          <w:szCs w:val="26"/>
          <w:lang w:bidi="en-US"/>
        </w:rPr>
      </w:pPr>
    </w:p>
    <w:p w14:paraId="4C00E773" w14:textId="77777777"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In this paper, the data processing process is divided into the following steps.</w:t>
      </w:r>
    </w:p>
    <w:p w14:paraId="59BC172B" w14:textId="01514EE4"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(1) Select a certain length of time interval as the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industry stock portfolio, and record it as J, and calculate the return rate of each industry index in this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record it as R</w:t>
      </w:r>
      <w:r w:rsidRPr="00415DBD">
        <w:rPr>
          <w:rFonts w:ascii="Times New Roman" w:hAnsi="Times New Roman" w:cs="Times New Roman"/>
          <w:sz w:val="26"/>
          <w:szCs w:val="26"/>
          <w:vertAlign w:val="subscript"/>
          <w:lang w:bidi="en-US"/>
        </w:rPr>
        <w:t>i, t</w:t>
      </w:r>
      <w:r w:rsidRPr="00415DBD">
        <w:rPr>
          <w:rFonts w:ascii="Times New Roman" w:hAnsi="Times New Roman" w:cs="Times New Roman"/>
          <w:sz w:val="26"/>
          <w:szCs w:val="26"/>
          <w:lang w:bidi="en-US"/>
        </w:rPr>
        <w:t xml:space="preserve"> (J);</w:t>
      </w:r>
    </w:p>
    <w:p w14:paraId="1FD1B825" w14:textId="39A41795"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(2) According to the rate of return of each industry index in the </w:t>
      </w:r>
      <w:r w:rsidR="00AE5C00" w:rsidRPr="00415DBD">
        <w:rPr>
          <w:rFonts w:ascii="Times New Roman" w:hAnsi="Times New Roman" w:cs="Times New Roman"/>
          <w:sz w:val="26"/>
          <w:szCs w:val="26"/>
          <w:lang w:bidi="en-US"/>
        </w:rPr>
        <w:t>formation period</w:t>
      </w:r>
      <w:r w:rsidRPr="00415DBD">
        <w:rPr>
          <w:rFonts w:ascii="Times New Roman" w:hAnsi="Times New Roman" w:cs="Times New Roman"/>
          <w:sz w:val="26"/>
          <w:szCs w:val="26"/>
          <w:lang w:bidi="en-US"/>
        </w:rPr>
        <w:t xml:space="preserve"> J, the industry "winner portfolio" (W) and the industry "loser portfolio" (L) are constructed by the tenth method;</w:t>
      </w:r>
    </w:p>
    <w:p w14:paraId="4B923005" w14:textId="380C7864"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(3) After the </w:t>
      </w:r>
      <w:r w:rsidR="00975970" w:rsidRPr="00415DBD">
        <w:rPr>
          <w:rFonts w:ascii="Times New Roman" w:hAnsi="Times New Roman" w:cs="Times New Roman"/>
          <w:sz w:val="26"/>
          <w:szCs w:val="26"/>
          <w:lang w:bidi="en-US"/>
        </w:rPr>
        <w:t xml:space="preserve">formation </w:t>
      </w:r>
      <w:r w:rsidR="00D7302D" w:rsidRPr="00415DBD">
        <w:rPr>
          <w:rFonts w:ascii="Times New Roman" w:hAnsi="Times New Roman" w:cs="Times New Roman"/>
          <w:sz w:val="26"/>
          <w:szCs w:val="26"/>
          <w:lang w:bidi="en-US"/>
        </w:rPr>
        <w:t>p</w:t>
      </w:r>
      <w:r w:rsidRPr="00415DBD">
        <w:rPr>
          <w:rFonts w:ascii="Times New Roman" w:hAnsi="Times New Roman" w:cs="Times New Roman"/>
          <w:sz w:val="26"/>
          <w:szCs w:val="26"/>
          <w:lang w:bidi="en-US"/>
        </w:rPr>
        <w:t>eriod J is determined, a certain time interval is taken as the holding period of "winner portfolio" and "loser portfolio", which is recorded as K. Accordingly, this trading strategy is recorded as strategy (J, K), and then the return of the industry "winner portfolio" in the holding period is calculated as R</w:t>
      </w:r>
      <w:r w:rsidRPr="00415DBD">
        <w:rPr>
          <w:rFonts w:ascii="Times New Roman" w:hAnsi="Times New Roman" w:cs="Times New Roman"/>
          <w:sz w:val="26"/>
          <w:szCs w:val="26"/>
          <w:vertAlign w:val="subscript"/>
          <w:lang w:bidi="en-US"/>
        </w:rPr>
        <w:t>W, t</w:t>
      </w:r>
      <w:r w:rsidRPr="00415DBD">
        <w:rPr>
          <w:rFonts w:ascii="Times New Roman" w:hAnsi="Times New Roman" w:cs="Times New Roman"/>
          <w:sz w:val="26"/>
          <w:szCs w:val="26"/>
          <w:lang w:bidi="en-US"/>
        </w:rPr>
        <w:t xml:space="preserve"> (J, K), and the return of the industry "loser portfolio" is recorded as R</w:t>
      </w:r>
      <w:r w:rsidRPr="00415DBD">
        <w:rPr>
          <w:rFonts w:ascii="Times New Roman" w:hAnsi="Times New Roman" w:cs="Times New Roman"/>
          <w:sz w:val="26"/>
          <w:szCs w:val="26"/>
          <w:vertAlign w:val="subscript"/>
          <w:lang w:bidi="en-US"/>
        </w:rPr>
        <w:t>L, t</w:t>
      </w:r>
      <w:r w:rsidRPr="00415DBD">
        <w:rPr>
          <w:rFonts w:ascii="Times New Roman" w:hAnsi="Times New Roman" w:cs="Times New Roman"/>
          <w:sz w:val="26"/>
          <w:szCs w:val="26"/>
          <w:lang w:bidi="en-US"/>
        </w:rPr>
        <w:t xml:space="preserve"> (J, K). At the same time, the cumulative return of the benchmark index (CSI 300 index) during the holding period is calculated as R</w:t>
      </w:r>
      <w:r w:rsidRPr="00415DBD">
        <w:rPr>
          <w:rFonts w:ascii="Times New Roman" w:hAnsi="Times New Roman" w:cs="Times New Roman"/>
          <w:sz w:val="26"/>
          <w:szCs w:val="26"/>
          <w:vertAlign w:val="subscript"/>
          <w:lang w:bidi="en-US"/>
        </w:rPr>
        <w:t>T</w:t>
      </w:r>
      <w:r w:rsidRPr="00415DBD">
        <w:rPr>
          <w:rFonts w:ascii="Times New Roman" w:hAnsi="Times New Roman" w:cs="Times New Roman"/>
          <w:sz w:val="26"/>
          <w:szCs w:val="26"/>
          <w:lang w:bidi="en-US"/>
        </w:rPr>
        <w:t xml:space="preserve"> (k);</w:t>
      </w:r>
    </w:p>
    <w:p w14:paraId="4248FBB8" w14:textId="465FFDA0"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(4) Repeat the above three steps in turn. In this process, because each industry will be reordered in different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periods, the composition of industry "winner portfolio" and industry "loser portfolio" will continue to change</w:t>
      </w:r>
      <w:r w:rsidR="0094466B">
        <w:rPr>
          <w:rFonts w:ascii="Times New Roman" w:hAnsi="Times New Roman" w:cs="Times New Roman"/>
          <w:sz w:val="26"/>
          <w:szCs w:val="26"/>
          <w:lang w:bidi="en-US"/>
        </w:rPr>
        <w:t xml:space="preserve">. And </w:t>
      </w:r>
      <w:r w:rsidR="0094466B">
        <w:rPr>
          <w:rFonts w:ascii="Times New Roman" w:hAnsi="Times New Roman" w:cs="Times New Roman" w:hint="eastAsia"/>
          <w:sz w:val="26"/>
          <w:szCs w:val="26"/>
          <w:lang w:bidi="en-US"/>
        </w:rPr>
        <w:t>during</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the</w:t>
      </w:r>
      <w:r w:rsidR="0094466B">
        <w:rPr>
          <w:rFonts w:ascii="Times New Roman" w:hAnsi="Times New Roman" w:cs="Times New Roman"/>
          <w:sz w:val="26"/>
          <w:szCs w:val="26"/>
          <w:lang w:bidi="en-US"/>
        </w:rPr>
        <w:t xml:space="preserve"> calculations, we </w:t>
      </w:r>
      <w:r w:rsidR="0094466B">
        <w:rPr>
          <w:rFonts w:ascii="Times New Roman" w:hAnsi="Times New Roman" w:cs="Times New Roman" w:hint="eastAsia"/>
          <w:sz w:val="26"/>
          <w:szCs w:val="26"/>
          <w:lang w:bidi="en-US"/>
        </w:rPr>
        <w:t>consider</w:t>
      </w:r>
      <w:r w:rsidR="0094466B">
        <w:rPr>
          <w:rFonts w:ascii="Times New Roman" w:hAnsi="Times New Roman" w:cs="Times New Roman"/>
          <w:sz w:val="26"/>
          <w:szCs w:val="26"/>
          <w:lang w:bidi="en-US"/>
        </w:rPr>
        <w:t xml:space="preserve"> the transaction </w:t>
      </w:r>
      <w:r w:rsidR="0094466B">
        <w:rPr>
          <w:rFonts w:ascii="Times New Roman" w:hAnsi="Times New Roman" w:cs="Times New Roman" w:hint="eastAsia"/>
          <w:sz w:val="26"/>
          <w:szCs w:val="26"/>
          <w:lang w:bidi="en-US"/>
        </w:rPr>
        <w:t>fee</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when</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we</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buy</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and</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sell</w:t>
      </w:r>
      <w:r w:rsidR="0094466B">
        <w:rPr>
          <w:rFonts w:ascii="Times New Roman" w:hAnsi="Times New Roman" w:cs="Times New Roman"/>
          <w:sz w:val="26"/>
          <w:szCs w:val="26"/>
          <w:lang w:bidi="en-US"/>
        </w:rPr>
        <w:t xml:space="preserve"> </w:t>
      </w:r>
      <w:r w:rsidR="0094466B" w:rsidRPr="00415DBD">
        <w:rPr>
          <w:rFonts w:ascii="Times New Roman" w:hAnsi="Times New Roman" w:cs="Times New Roman"/>
          <w:sz w:val="26"/>
          <w:szCs w:val="26"/>
          <w:lang w:bidi="en-US"/>
        </w:rPr>
        <w:t>portfolio</w:t>
      </w:r>
      <w:r w:rsidR="0094466B">
        <w:rPr>
          <w:rFonts w:ascii="Times New Roman" w:hAnsi="Times New Roman" w:cs="Times New Roman"/>
          <w:sz w:val="26"/>
          <w:szCs w:val="26"/>
          <w:lang w:bidi="en-US"/>
        </w:rPr>
        <w:t>s.</w:t>
      </w:r>
    </w:p>
    <w:p w14:paraId="18FB4E39" w14:textId="30F15386"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w:t>
      </w:r>
      <w:r w:rsidR="006A7361" w:rsidRPr="00415DBD">
        <w:rPr>
          <w:rFonts w:ascii="Times New Roman" w:hAnsi="Times New Roman" w:cs="Times New Roman"/>
          <w:sz w:val="26"/>
          <w:szCs w:val="26"/>
          <w:lang w:bidi="en-US"/>
        </w:rPr>
        <w:t>5</w:t>
      </w:r>
      <w:r w:rsidRPr="00415DBD">
        <w:rPr>
          <w:rFonts w:ascii="Times New Roman" w:hAnsi="Times New Roman" w:cs="Times New Roman"/>
          <w:sz w:val="26"/>
          <w:szCs w:val="26"/>
          <w:lang w:bidi="en-US"/>
        </w:rPr>
        <w:t xml:space="preserve">) </w:t>
      </w:r>
      <w:r w:rsidR="00500C0B" w:rsidRPr="00415DBD">
        <w:rPr>
          <w:rFonts w:ascii="Times New Roman" w:hAnsi="Times New Roman" w:cs="Times New Roman"/>
          <w:sz w:val="26"/>
          <w:szCs w:val="26"/>
          <w:lang w:bidi="en-US"/>
        </w:rPr>
        <w:t>The annualized returns of 16 strategies in 15 years from 2006 to 2020 are calculated</w:t>
      </w:r>
      <w:r w:rsidR="008655D6" w:rsidRPr="00415DBD">
        <w:rPr>
          <w:rFonts w:ascii="Times New Roman" w:hAnsi="Times New Roman" w:cs="Times New Roman"/>
          <w:sz w:val="26"/>
          <w:szCs w:val="26"/>
          <w:lang w:bidi="en-US"/>
        </w:rPr>
        <w:t xml:space="preserve"> for long</w:t>
      </w:r>
      <w:r w:rsidR="00091575" w:rsidRPr="00415DBD">
        <w:rPr>
          <w:rFonts w:ascii="Times New Roman" w:hAnsi="Times New Roman" w:cs="Times New Roman"/>
          <w:sz w:val="26"/>
          <w:szCs w:val="26"/>
          <w:lang w:bidi="en-US"/>
        </w:rPr>
        <w:t xml:space="preserve"> and</w:t>
      </w:r>
      <w:r w:rsidR="008655D6" w:rsidRPr="00415DBD">
        <w:rPr>
          <w:rFonts w:ascii="Times New Roman" w:hAnsi="Times New Roman" w:cs="Times New Roman"/>
          <w:sz w:val="26"/>
          <w:szCs w:val="26"/>
          <w:lang w:bidi="en-US"/>
        </w:rPr>
        <w:t xml:space="preserve"> long-short respectively</w:t>
      </w:r>
      <w:r w:rsidR="00500C0B" w:rsidRPr="00415DBD">
        <w:rPr>
          <w:rFonts w:ascii="Times New Roman" w:hAnsi="Times New Roman" w:cs="Times New Roman"/>
          <w:sz w:val="26"/>
          <w:szCs w:val="26"/>
          <w:lang w:bidi="en-US"/>
        </w:rPr>
        <w:t>. At the same time, it calculates the annual return rate of CSI 300 index from 2006 to 2020 for a total of 15 years</w:t>
      </w:r>
      <w:r w:rsidR="008655D6" w:rsidRPr="00415DBD">
        <w:rPr>
          <w:rFonts w:ascii="Times New Roman" w:hAnsi="Times New Roman" w:cs="Times New Roman"/>
          <w:sz w:val="26"/>
          <w:szCs w:val="26"/>
          <w:lang w:bidi="en-US"/>
        </w:rPr>
        <w:t xml:space="preserve"> for </w:t>
      </w:r>
      <w:r w:rsidR="00B10500" w:rsidRPr="00415DBD">
        <w:rPr>
          <w:rFonts w:ascii="Times New Roman" w:hAnsi="Times New Roman" w:cs="Times New Roman"/>
          <w:sz w:val="26"/>
          <w:szCs w:val="26"/>
          <w:lang w:bidi="en-US"/>
        </w:rPr>
        <w:t>buying and holding</w:t>
      </w:r>
      <w:r w:rsidR="00500C0B" w:rsidRPr="00415DBD">
        <w:rPr>
          <w:rFonts w:ascii="Times New Roman" w:hAnsi="Times New Roman" w:cs="Times New Roman"/>
          <w:sz w:val="26"/>
          <w:szCs w:val="26"/>
          <w:lang w:bidi="en-US"/>
        </w:rPr>
        <w:t>. Then put them in the same table for comparison.</w:t>
      </w:r>
    </w:p>
    <w:p w14:paraId="7BF4A8EF" w14:textId="29A75F50"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w:t>
      </w:r>
      <w:r w:rsidR="006A7361" w:rsidRPr="00415DBD">
        <w:rPr>
          <w:rFonts w:ascii="Times New Roman" w:hAnsi="Times New Roman" w:cs="Times New Roman"/>
          <w:sz w:val="26"/>
          <w:szCs w:val="26"/>
          <w:lang w:bidi="en-US"/>
        </w:rPr>
        <w:t>6</w:t>
      </w:r>
      <w:r w:rsidRPr="00415DBD">
        <w:rPr>
          <w:rFonts w:ascii="Times New Roman" w:hAnsi="Times New Roman" w:cs="Times New Roman"/>
          <w:sz w:val="26"/>
          <w:szCs w:val="26"/>
          <w:lang w:bidi="en-US"/>
        </w:rPr>
        <w:t xml:space="preserve">) </w:t>
      </w:r>
      <w:r w:rsidR="00A971FB" w:rsidRPr="00415DBD">
        <w:rPr>
          <w:rFonts w:ascii="Times New Roman" w:hAnsi="Times New Roman" w:cs="Times New Roman"/>
          <w:sz w:val="26"/>
          <w:szCs w:val="26"/>
          <w:lang w:bidi="en-US"/>
        </w:rPr>
        <w:t>The return rate of the whole period of 16 strategies in 15 years from 2006 to 2020 is calculated. At the same time, we calculate the return rate of the whole period of CSI 300 in the whole 15 years from 2006 to 2020. Then put them in the same table for comparison.</w:t>
      </w:r>
    </w:p>
    <w:p w14:paraId="72BA19AF" w14:textId="44EB399D" w:rsidR="00927236" w:rsidRPr="00415DBD" w:rsidRDefault="00927236"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lastRenderedPageBreak/>
        <w:t>(</w:t>
      </w:r>
      <w:r w:rsidR="006A7361" w:rsidRPr="00415DBD">
        <w:rPr>
          <w:rFonts w:ascii="Times New Roman" w:hAnsi="Times New Roman" w:cs="Times New Roman"/>
          <w:sz w:val="26"/>
          <w:szCs w:val="26"/>
          <w:lang w:bidi="en-US"/>
        </w:rPr>
        <w:t>7</w:t>
      </w:r>
      <w:r w:rsidRPr="00415DBD">
        <w:rPr>
          <w:rFonts w:ascii="Times New Roman" w:hAnsi="Times New Roman" w:cs="Times New Roman"/>
          <w:sz w:val="26"/>
          <w:szCs w:val="26"/>
          <w:lang w:bidi="en-US"/>
        </w:rPr>
        <w:t>) The annual maximum drawdown of 16 strategies in 15 years from 2006 to 2020 is calculated. At the same time, the annual maximum drawdown of CSI 300 from 2006 to 2020 is calculated. Then put them in the same table for comparison.</w:t>
      </w:r>
    </w:p>
    <w:p w14:paraId="4A9C9532" w14:textId="46AF005B" w:rsidR="0091531A" w:rsidRDefault="00A971FB"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w:t>
      </w:r>
      <w:r w:rsidR="006A7361" w:rsidRPr="00415DBD">
        <w:rPr>
          <w:rFonts w:ascii="Times New Roman" w:hAnsi="Times New Roman" w:cs="Times New Roman"/>
          <w:sz w:val="26"/>
          <w:szCs w:val="26"/>
        </w:rPr>
        <w:t>8</w:t>
      </w:r>
      <w:r w:rsidRPr="00415DBD">
        <w:rPr>
          <w:rFonts w:ascii="Times New Roman" w:hAnsi="Times New Roman" w:cs="Times New Roman"/>
          <w:sz w:val="26"/>
          <w:szCs w:val="26"/>
        </w:rPr>
        <w:t>) The whole period maximum drawdown of 16 strategies in 15 years from 2006 to 2020 is calculated. At the same time, it calculates the maximum drawdown of CSI 300 in the whole range of 15 years from 2006 to 2020. Then put them in the same table for comparison.</w:t>
      </w:r>
    </w:p>
    <w:p w14:paraId="42AD6D2A" w14:textId="77777777" w:rsidR="00337C93" w:rsidRPr="00415DBD" w:rsidRDefault="00337C93" w:rsidP="008D01A8">
      <w:pPr>
        <w:spacing w:line="300" w:lineRule="auto"/>
        <w:rPr>
          <w:rFonts w:ascii="Times New Roman" w:hAnsi="Times New Roman" w:cs="Times New Roman"/>
          <w:sz w:val="26"/>
          <w:szCs w:val="26"/>
        </w:rPr>
      </w:pPr>
    </w:p>
    <w:p w14:paraId="16BFAB34" w14:textId="321C9183" w:rsidR="00CE31DB" w:rsidRDefault="009954C3" w:rsidP="009954C3">
      <w:pPr>
        <w:pStyle w:val="2"/>
        <w:spacing w:line="300" w:lineRule="auto"/>
        <w:rPr>
          <w:rFonts w:ascii="Times New Roman" w:hAnsi="Times New Roman" w:cs="Times New Roman"/>
          <w:b/>
          <w:bCs/>
          <w:color w:val="auto"/>
        </w:rPr>
      </w:pPr>
      <w:bookmarkStart w:id="30" w:name="_Toc72435360"/>
      <w:bookmarkStart w:id="31" w:name="_Toc73101643"/>
      <w:bookmarkStart w:id="32" w:name="_Toc106106324"/>
      <w:r>
        <w:rPr>
          <w:rFonts w:ascii="Times New Roman" w:hAnsi="Times New Roman" w:cs="Times New Roman"/>
          <w:b/>
          <w:bCs/>
          <w:color w:val="auto"/>
        </w:rPr>
        <w:t>2</w:t>
      </w:r>
      <w:r w:rsidR="00837A53" w:rsidRPr="00415DBD">
        <w:rPr>
          <w:rFonts w:ascii="Times New Roman" w:hAnsi="Times New Roman" w:cs="Times New Roman"/>
          <w:b/>
          <w:bCs/>
          <w:color w:val="auto"/>
        </w:rPr>
        <w:t>.4 Results</w:t>
      </w:r>
      <w:bookmarkEnd w:id="30"/>
      <w:bookmarkEnd w:id="31"/>
      <w:bookmarkEnd w:id="32"/>
    </w:p>
    <w:p w14:paraId="0D072523" w14:textId="77777777" w:rsidR="00337C93" w:rsidRPr="00337C93" w:rsidRDefault="00337C93" w:rsidP="00337C93"/>
    <w:p w14:paraId="21F163B1" w14:textId="66285B52" w:rsidR="00C4015B" w:rsidRDefault="009954C3" w:rsidP="009954C3">
      <w:pPr>
        <w:pStyle w:val="3"/>
        <w:spacing w:line="300" w:lineRule="auto"/>
        <w:rPr>
          <w:rFonts w:ascii="Times New Roman" w:hAnsi="Times New Roman" w:cs="Times New Roman"/>
          <w:color w:val="auto"/>
          <w:sz w:val="26"/>
          <w:szCs w:val="26"/>
          <w:lang w:bidi="en-US"/>
        </w:rPr>
      </w:pPr>
      <w:bookmarkStart w:id="33" w:name="_Toc71619912"/>
      <w:bookmarkStart w:id="34" w:name="_Toc72435361"/>
      <w:bookmarkStart w:id="35" w:name="_Toc73101644"/>
      <w:bookmarkStart w:id="36" w:name="_Toc106106325"/>
      <w:r>
        <w:rPr>
          <w:rFonts w:ascii="Times New Roman" w:hAnsi="Times New Roman" w:cs="Times New Roman"/>
          <w:color w:val="auto"/>
          <w:sz w:val="26"/>
          <w:szCs w:val="26"/>
        </w:rPr>
        <w:t>2</w:t>
      </w:r>
      <w:r w:rsidR="00C4015B" w:rsidRPr="00415DBD">
        <w:rPr>
          <w:rFonts w:ascii="Times New Roman" w:hAnsi="Times New Roman" w:cs="Times New Roman"/>
          <w:color w:val="auto"/>
          <w:sz w:val="26"/>
          <w:szCs w:val="26"/>
        </w:rPr>
        <w:t xml:space="preserve">.4.1 Momentum </w:t>
      </w:r>
      <w:r w:rsidR="00715451" w:rsidRPr="00415DBD">
        <w:rPr>
          <w:rFonts w:ascii="Times New Roman" w:hAnsi="Times New Roman" w:cs="Times New Roman"/>
          <w:color w:val="auto"/>
          <w:sz w:val="26"/>
          <w:szCs w:val="26"/>
        </w:rPr>
        <w:t xml:space="preserve">strategy </w:t>
      </w:r>
      <w:r w:rsidR="00C4015B" w:rsidRPr="00415DBD">
        <w:rPr>
          <w:rFonts w:ascii="Times New Roman" w:hAnsi="Times New Roman" w:cs="Times New Roman"/>
          <w:color w:val="auto"/>
          <w:sz w:val="26"/>
          <w:szCs w:val="26"/>
        </w:rPr>
        <w:t>for t</w:t>
      </w:r>
      <w:r w:rsidR="00091575" w:rsidRPr="00415DBD">
        <w:rPr>
          <w:rFonts w:ascii="Times New Roman" w:hAnsi="Times New Roman" w:cs="Times New Roman"/>
          <w:color w:val="auto"/>
          <w:sz w:val="26"/>
          <w:szCs w:val="26"/>
        </w:rPr>
        <w:t>wo</w:t>
      </w:r>
      <w:r w:rsidR="00C4015B" w:rsidRPr="00415DBD">
        <w:rPr>
          <w:rFonts w:ascii="Times New Roman" w:hAnsi="Times New Roman" w:cs="Times New Roman"/>
          <w:color w:val="auto"/>
          <w:sz w:val="26"/>
          <w:szCs w:val="26"/>
        </w:rPr>
        <w:t xml:space="preserve"> different strategies with </w:t>
      </w:r>
      <w:r w:rsidR="00C4015B" w:rsidRPr="00415DBD">
        <w:rPr>
          <w:rFonts w:ascii="Times New Roman" w:hAnsi="Times New Roman" w:cs="Times New Roman"/>
          <w:color w:val="auto"/>
          <w:sz w:val="26"/>
          <w:szCs w:val="26"/>
          <w:lang w:bidi="en-US"/>
        </w:rPr>
        <w:t>transaction cost</w:t>
      </w:r>
      <w:bookmarkEnd w:id="33"/>
      <w:bookmarkEnd w:id="34"/>
      <w:bookmarkEnd w:id="35"/>
      <w:bookmarkEnd w:id="36"/>
    </w:p>
    <w:p w14:paraId="35444E0E" w14:textId="77777777" w:rsidR="00337C93" w:rsidRPr="00337C93" w:rsidRDefault="00337C93" w:rsidP="00337C93">
      <w:pPr>
        <w:rPr>
          <w:lang w:bidi="en-US"/>
        </w:rPr>
      </w:pPr>
    </w:p>
    <w:p w14:paraId="345FEA67" w14:textId="43F45431" w:rsidR="00C4015B" w:rsidRDefault="009954C3" w:rsidP="009954C3">
      <w:pPr>
        <w:pStyle w:val="4"/>
        <w:spacing w:line="300" w:lineRule="auto"/>
        <w:rPr>
          <w:rFonts w:ascii="Times New Roman" w:hAnsi="Times New Roman" w:cs="Times New Roman"/>
          <w:i w:val="0"/>
          <w:iCs w:val="0"/>
          <w:color w:val="auto"/>
          <w:sz w:val="26"/>
          <w:szCs w:val="26"/>
          <w:lang w:bidi="en-US"/>
        </w:rPr>
      </w:pPr>
      <w:bookmarkStart w:id="37" w:name="_Toc71619913"/>
      <w:r>
        <w:rPr>
          <w:rFonts w:ascii="Times New Roman" w:hAnsi="Times New Roman" w:cs="Times New Roman"/>
          <w:i w:val="0"/>
          <w:iCs w:val="0"/>
          <w:color w:val="auto"/>
          <w:sz w:val="26"/>
          <w:szCs w:val="26"/>
          <w:lang w:bidi="en-US"/>
        </w:rPr>
        <w:t>2</w:t>
      </w:r>
      <w:r w:rsidR="00C4015B" w:rsidRPr="00415DBD">
        <w:rPr>
          <w:rFonts w:ascii="Times New Roman" w:hAnsi="Times New Roman" w:cs="Times New Roman"/>
          <w:i w:val="0"/>
          <w:iCs w:val="0"/>
          <w:color w:val="auto"/>
          <w:sz w:val="26"/>
          <w:szCs w:val="26"/>
          <w:lang w:bidi="en-US"/>
        </w:rPr>
        <w:t xml:space="preserve">.4.1.1 Momentum </w:t>
      </w:r>
      <w:r w:rsidR="00715451" w:rsidRPr="00415DBD">
        <w:rPr>
          <w:rFonts w:ascii="Times New Roman" w:hAnsi="Times New Roman" w:cs="Times New Roman"/>
          <w:i w:val="0"/>
          <w:iCs w:val="0"/>
          <w:color w:val="auto"/>
          <w:sz w:val="26"/>
          <w:szCs w:val="26"/>
        </w:rPr>
        <w:t>strategy</w:t>
      </w:r>
      <w:r w:rsidR="00715451" w:rsidRPr="00415DBD">
        <w:rPr>
          <w:rFonts w:ascii="Times New Roman" w:hAnsi="Times New Roman" w:cs="Times New Roman"/>
          <w:color w:val="auto"/>
          <w:sz w:val="26"/>
          <w:szCs w:val="26"/>
        </w:rPr>
        <w:t xml:space="preserve"> </w:t>
      </w:r>
      <w:r w:rsidR="00C4015B" w:rsidRPr="00415DBD">
        <w:rPr>
          <w:rFonts w:ascii="Times New Roman" w:hAnsi="Times New Roman" w:cs="Times New Roman"/>
          <w:i w:val="0"/>
          <w:iCs w:val="0"/>
          <w:color w:val="auto"/>
          <w:sz w:val="26"/>
          <w:szCs w:val="26"/>
          <w:lang w:bidi="en-US"/>
        </w:rPr>
        <w:t>of buying "winner portfolio"</w:t>
      </w:r>
      <w:bookmarkEnd w:id="37"/>
    </w:p>
    <w:p w14:paraId="0F4EB7D1" w14:textId="77777777" w:rsidR="00337C93" w:rsidRPr="00337C93" w:rsidRDefault="00337C93" w:rsidP="00337C93">
      <w:pPr>
        <w:rPr>
          <w:lang w:bidi="en-US"/>
        </w:rPr>
      </w:pPr>
    </w:p>
    <w:p w14:paraId="35AADC09" w14:textId="158B8E45" w:rsidR="00A97941"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Through data processing, we get the "winner portfolio" income data constructed according to the equal weight of Jegadeesh and Tit</w:t>
      </w:r>
      <w:r w:rsidR="00D7302D" w:rsidRPr="00415DBD">
        <w:rPr>
          <w:rFonts w:ascii="Times New Roman" w:hAnsi="Times New Roman" w:cs="Times New Roman"/>
          <w:sz w:val="26"/>
          <w:szCs w:val="26"/>
          <w:lang w:bidi="en-US"/>
        </w:rPr>
        <w:t>m</w:t>
      </w:r>
      <w:r w:rsidRPr="00415DBD">
        <w:rPr>
          <w:rFonts w:ascii="Times New Roman" w:hAnsi="Times New Roman" w:cs="Times New Roman"/>
          <w:sz w:val="26"/>
          <w:szCs w:val="26"/>
          <w:lang w:bidi="en-US"/>
        </w:rPr>
        <w:t>an methods as follows.</w:t>
      </w:r>
    </w:p>
    <w:p w14:paraId="25DDAAF6" w14:textId="77777777" w:rsidR="00337C93" w:rsidRPr="00415DBD" w:rsidRDefault="00337C93" w:rsidP="008D01A8">
      <w:pPr>
        <w:spacing w:line="300" w:lineRule="auto"/>
        <w:rPr>
          <w:rFonts w:ascii="Times New Roman" w:hAnsi="Times New Roman" w:cs="Times New Roman"/>
          <w:sz w:val="26"/>
          <w:szCs w:val="26"/>
          <w:lang w:bidi="en-US"/>
        </w:rPr>
      </w:pPr>
    </w:p>
    <w:p w14:paraId="6EBE16EB" w14:textId="18732CD4" w:rsidR="00345A53" w:rsidRPr="00415DBD" w:rsidRDefault="00A97941" w:rsidP="00337C93">
      <w:pPr>
        <w:spacing w:line="300" w:lineRule="auto"/>
        <w:jc w:val="center"/>
        <w:rPr>
          <w:rFonts w:ascii="Times New Roman" w:hAnsi="Times New Roman" w:cs="Times New Roman"/>
          <w:sz w:val="26"/>
          <w:szCs w:val="26"/>
          <w:lang w:bidi="en-US"/>
        </w:rPr>
      </w:pPr>
      <w:r w:rsidRPr="00A97941">
        <w:rPr>
          <w:rFonts w:ascii="Times New Roman" w:hAnsi="Times New Roman" w:cs="Times New Roman"/>
          <w:sz w:val="26"/>
          <w:szCs w:val="26"/>
          <w:lang w:bidi="en-US"/>
        </w:rPr>
        <w:t xml:space="preserve">Table </w:t>
      </w:r>
      <w:r w:rsidR="006C4A41" w:rsidRPr="00415DBD">
        <w:rPr>
          <w:rFonts w:ascii="Times New Roman" w:hAnsi="Times New Roman" w:cs="Times New Roman"/>
          <w:sz w:val="26"/>
          <w:szCs w:val="26"/>
          <w:lang w:bidi="en-US"/>
        </w:rPr>
        <w:t xml:space="preserve">3.1 </w:t>
      </w:r>
      <w:r w:rsidR="00282CF9">
        <w:rPr>
          <w:rFonts w:ascii="Times New Roman" w:hAnsi="Times New Roman" w:cs="Times New Roman"/>
          <w:sz w:val="26"/>
          <w:szCs w:val="26"/>
          <w:lang w:bidi="en-US"/>
        </w:rPr>
        <w:t>a</w:t>
      </w:r>
      <w:r w:rsidR="001D3B61" w:rsidRPr="00415DBD">
        <w:rPr>
          <w:rFonts w:ascii="Times New Roman" w:hAnsi="Times New Roman" w:cs="Times New Roman"/>
          <w:sz w:val="26"/>
          <w:szCs w:val="26"/>
          <w:lang w:bidi="en-US"/>
        </w:rPr>
        <w:t>nnual and whole period r</w:t>
      </w:r>
      <w:r w:rsidR="006C4A41" w:rsidRPr="00415DBD">
        <w:rPr>
          <w:rFonts w:ascii="Times New Roman" w:hAnsi="Times New Roman" w:cs="Times New Roman"/>
          <w:sz w:val="26"/>
          <w:szCs w:val="26"/>
          <w:lang w:bidi="en-US"/>
        </w:rPr>
        <w:t>eturn of buying "winner portfolio"</w:t>
      </w:r>
      <w:r w:rsidR="00B37784" w:rsidRPr="00415DBD">
        <w:rPr>
          <w:rFonts w:ascii="Times New Roman" w:hAnsi="Times New Roman" w:cs="Times New Roman"/>
          <w:sz w:val="26"/>
          <w:szCs w:val="26"/>
          <w:lang w:bidi="en-US"/>
        </w:rPr>
        <w:t xml:space="preserve"> for industry momentum strategy on Chinese stock market</w:t>
      </w:r>
    </w:p>
    <w:tbl>
      <w:tblPr>
        <w:tblStyle w:val="ae"/>
        <w:tblW w:w="11443" w:type="dxa"/>
        <w:tblInd w:w="-1565" w:type="dxa"/>
        <w:tblLook w:val="04A0" w:firstRow="1" w:lastRow="0" w:firstColumn="1" w:lastColumn="0" w:noHBand="0" w:noVBand="1"/>
      </w:tblPr>
      <w:tblGrid>
        <w:gridCol w:w="1046"/>
        <w:gridCol w:w="575"/>
        <w:gridCol w:w="575"/>
        <w:gridCol w:w="575"/>
        <w:gridCol w:w="651"/>
        <w:gridCol w:w="575"/>
        <w:gridCol w:w="575"/>
        <w:gridCol w:w="575"/>
        <w:gridCol w:w="651"/>
        <w:gridCol w:w="575"/>
        <w:gridCol w:w="575"/>
        <w:gridCol w:w="575"/>
        <w:gridCol w:w="651"/>
        <w:gridCol w:w="651"/>
        <w:gridCol w:w="651"/>
        <w:gridCol w:w="651"/>
        <w:gridCol w:w="741"/>
        <w:gridCol w:w="575"/>
      </w:tblGrid>
      <w:tr w:rsidR="00091575" w:rsidRPr="00415DBD" w14:paraId="0EE811B5" w14:textId="00D991D1" w:rsidTr="00EB06FB">
        <w:trPr>
          <w:trHeight w:val="383"/>
        </w:trPr>
        <w:tc>
          <w:tcPr>
            <w:tcW w:w="1376" w:type="dxa"/>
            <w:tcBorders>
              <w:tl2br w:val="single" w:sz="4" w:space="0" w:color="auto"/>
            </w:tcBorders>
          </w:tcPr>
          <w:p w14:paraId="5D4260B9" w14:textId="0B7F2C40" w:rsidR="00E87448" w:rsidRPr="00415DBD" w:rsidRDefault="00E87448" w:rsidP="008D01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56858794" w14:textId="77777777" w:rsidR="00E87448" w:rsidRPr="00415DBD" w:rsidRDefault="00E87448" w:rsidP="008D01A8">
            <w:pPr>
              <w:spacing w:line="300" w:lineRule="auto"/>
              <w:jc w:val="left"/>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575" w:type="dxa"/>
          </w:tcPr>
          <w:p w14:paraId="5BAF0D0F" w14:textId="1A464A4F" w:rsidR="00E87448" w:rsidRPr="00415DBD" w:rsidRDefault="003A4FB9"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1,1</w:t>
            </w:r>
            <w:r w:rsidRPr="00415DBD">
              <w:rPr>
                <w:rFonts w:ascii="Times New Roman" w:hAnsi="Times New Roman" w:cs="Times New Roman"/>
                <w:sz w:val="18"/>
                <w:szCs w:val="18"/>
                <w:lang w:bidi="en-US"/>
              </w:rPr>
              <w:t>)</w:t>
            </w:r>
          </w:p>
        </w:tc>
        <w:tc>
          <w:tcPr>
            <w:tcW w:w="575" w:type="dxa"/>
          </w:tcPr>
          <w:p w14:paraId="6594DF8C" w14:textId="4F7BBB21"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1,3</w:t>
            </w:r>
            <w:r w:rsidRPr="00415DBD">
              <w:rPr>
                <w:rFonts w:ascii="Times New Roman" w:hAnsi="Times New Roman" w:cs="Times New Roman"/>
                <w:sz w:val="18"/>
                <w:szCs w:val="18"/>
                <w:lang w:bidi="en-US"/>
              </w:rPr>
              <w:t>)</w:t>
            </w:r>
          </w:p>
        </w:tc>
        <w:tc>
          <w:tcPr>
            <w:tcW w:w="575" w:type="dxa"/>
          </w:tcPr>
          <w:p w14:paraId="1B50FBAB" w14:textId="597EB9C2"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1,6</w:t>
            </w:r>
            <w:r w:rsidRPr="00415DBD">
              <w:rPr>
                <w:rFonts w:ascii="Times New Roman" w:hAnsi="Times New Roman" w:cs="Times New Roman"/>
                <w:sz w:val="18"/>
                <w:szCs w:val="18"/>
                <w:lang w:bidi="en-US"/>
              </w:rPr>
              <w:t>)</w:t>
            </w:r>
          </w:p>
        </w:tc>
        <w:tc>
          <w:tcPr>
            <w:tcW w:w="601" w:type="dxa"/>
          </w:tcPr>
          <w:p w14:paraId="0CD381A0" w14:textId="0D6726FB"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1,12</w:t>
            </w:r>
            <w:r w:rsidRPr="00415DBD">
              <w:rPr>
                <w:rFonts w:ascii="Times New Roman" w:hAnsi="Times New Roman" w:cs="Times New Roman"/>
                <w:sz w:val="18"/>
                <w:szCs w:val="18"/>
                <w:lang w:bidi="en-US"/>
              </w:rPr>
              <w:t>)</w:t>
            </w:r>
          </w:p>
        </w:tc>
        <w:tc>
          <w:tcPr>
            <w:tcW w:w="575" w:type="dxa"/>
          </w:tcPr>
          <w:p w14:paraId="29209AF0" w14:textId="79E81B9E"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3,1</w:t>
            </w:r>
            <w:r w:rsidRPr="00415DBD">
              <w:rPr>
                <w:rFonts w:ascii="Times New Roman" w:hAnsi="Times New Roman" w:cs="Times New Roman"/>
                <w:sz w:val="18"/>
                <w:szCs w:val="18"/>
                <w:lang w:bidi="en-US"/>
              </w:rPr>
              <w:t>)</w:t>
            </w:r>
          </w:p>
        </w:tc>
        <w:tc>
          <w:tcPr>
            <w:tcW w:w="575" w:type="dxa"/>
          </w:tcPr>
          <w:p w14:paraId="62E4AB6C" w14:textId="1FCFC306"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3,3</w:t>
            </w:r>
            <w:r w:rsidRPr="00415DBD">
              <w:rPr>
                <w:rFonts w:ascii="Times New Roman" w:hAnsi="Times New Roman" w:cs="Times New Roman"/>
                <w:sz w:val="18"/>
                <w:szCs w:val="18"/>
                <w:lang w:bidi="en-US"/>
              </w:rPr>
              <w:t>)</w:t>
            </w:r>
          </w:p>
        </w:tc>
        <w:tc>
          <w:tcPr>
            <w:tcW w:w="575" w:type="dxa"/>
          </w:tcPr>
          <w:p w14:paraId="79913DF3" w14:textId="51226954"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3,6</w:t>
            </w:r>
            <w:r w:rsidRPr="00415DBD">
              <w:rPr>
                <w:rFonts w:ascii="Times New Roman" w:hAnsi="Times New Roman" w:cs="Times New Roman"/>
                <w:sz w:val="18"/>
                <w:szCs w:val="18"/>
                <w:lang w:bidi="en-US"/>
              </w:rPr>
              <w:t>)</w:t>
            </w:r>
          </w:p>
        </w:tc>
        <w:tc>
          <w:tcPr>
            <w:tcW w:w="601" w:type="dxa"/>
          </w:tcPr>
          <w:p w14:paraId="54028CCF" w14:textId="2C2E44F2"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3,12</w:t>
            </w:r>
            <w:r w:rsidRPr="00415DBD">
              <w:rPr>
                <w:rFonts w:ascii="Times New Roman" w:hAnsi="Times New Roman" w:cs="Times New Roman"/>
                <w:sz w:val="18"/>
                <w:szCs w:val="18"/>
                <w:lang w:bidi="en-US"/>
              </w:rPr>
              <w:t>)</w:t>
            </w:r>
          </w:p>
        </w:tc>
        <w:tc>
          <w:tcPr>
            <w:tcW w:w="575" w:type="dxa"/>
          </w:tcPr>
          <w:p w14:paraId="00E0D305" w14:textId="5A3B71C4"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6,1</w:t>
            </w:r>
            <w:r w:rsidRPr="00415DBD">
              <w:rPr>
                <w:rFonts w:ascii="Times New Roman" w:hAnsi="Times New Roman" w:cs="Times New Roman"/>
                <w:sz w:val="18"/>
                <w:szCs w:val="18"/>
                <w:lang w:bidi="en-US"/>
              </w:rPr>
              <w:t>)</w:t>
            </w:r>
          </w:p>
        </w:tc>
        <w:tc>
          <w:tcPr>
            <w:tcW w:w="575" w:type="dxa"/>
          </w:tcPr>
          <w:p w14:paraId="4C0C16EC" w14:textId="4C7D316B"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6,3</w:t>
            </w:r>
            <w:r w:rsidRPr="00415DBD">
              <w:rPr>
                <w:rFonts w:ascii="Times New Roman" w:hAnsi="Times New Roman" w:cs="Times New Roman"/>
                <w:sz w:val="18"/>
                <w:szCs w:val="18"/>
                <w:lang w:bidi="en-US"/>
              </w:rPr>
              <w:t>)</w:t>
            </w:r>
          </w:p>
        </w:tc>
        <w:tc>
          <w:tcPr>
            <w:tcW w:w="575" w:type="dxa"/>
          </w:tcPr>
          <w:p w14:paraId="06D826BE" w14:textId="4C0EC3BB"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6,6</w:t>
            </w:r>
            <w:r w:rsidRPr="00415DBD">
              <w:rPr>
                <w:rFonts w:ascii="Times New Roman" w:hAnsi="Times New Roman" w:cs="Times New Roman"/>
                <w:sz w:val="18"/>
                <w:szCs w:val="18"/>
                <w:lang w:bidi="en-US"/>
              </w:rPr>
              <w:t>)</w:t>
            </w:r>
          </w:p>
        </w:tc>
        <w:tc>
          <w:tcPr>
            <w:tcW w:w="601" w:type="dxa"/>
          </w:tcPr>
          <w:p w14:paraId="2D52FF25" w14:textId="27D07764"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6,12</w:t>
            </w:r>
            <w:r w:rsidRPr="00415DBD">
              <w:rPr>
                <w:rFonts w:ascii="Times New Roman" w:hAnsi="Times New Roman" w:cs="Times New Roman"/>
                <w:sz w:val="18"/>
                <w:szCs w:val="18"/>
                <w:lang w:bidi="en-US"/>
              </w:rPr>
              <w:t>)</w:t>
            </w:r>
          </w:p>
        </w:tc>
        <w:tc>
          <w:tcPr>
            <w:tcW w:w="601" w:type="dxa"/>
          </w:tcPr>
          <w:p w14:paraId="64130A27" w14:textId="08FDF5FD"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12,1</w:t>
            </w:r>
            <w:r w:rsidRPr="00415DBD">
              <w:rPr>
                <w:rFonts w:ascii="Times New Roman" w:hAnsi="Times New Roman" w:cs="Times New Roman"/>
                <w:sz w:val="18"/>
                <w:szCs w:val="18"/>
                <w:lang w:bidi="en-US"/>
              </w:rPr>
              <w:t>)</w:t>
            </w:r>
          </w:p>
        </w:tc>
        <w:tc>
          <w:tcPr>
            <w:tcW w:w="601" w:type="dxa"/>
          </w:tcPr>
          <w:p w14:paraId="49796098" w14:textId="566F6084"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12,3</w:t>
            </w:r>
            <w:r w:rsidRPr="00415DBD">
              <w:rPr>
                <w:rFonts w:ascii="Times New Roman" w:hAnsi="Times New Roman" w:cs="Times New Roman"/>
                <w:sz w:val="18"/>
                <w:szCs w:val="18"/>
                <w:lang w:bidi="en-US"/>
              </w:rPr>
              <w:t>)</w:t>
            </w:r>
          </w:p>
        </w:tc>
        <w:tc>
          <w:tcPr>
            <w:tcW w:w="601" w:type="dxa"/>
          </w:tcPr>
          <w:p w14:paraId="507B8CAC" w14:textId="091AEDEF"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12,6</w:t>
            </w:r>
            <w:r w:rsidRPr="00415DBD">
              <w:rPr>
                <w:rFonts w:ascii="Times New Roman" w:hAnsi="Times New Roman" w:cs="Times New Roman"/>
                <w:sz w:val="18"/>
                <w:szCs w:val="18"/>
                <w:lang w:bidi="en-US"/>
              </w:rPr>
              <w:t>)</w:t>
            </w:r>
          </w:p>
        </w:tc>
        <w:tc>
          <w:tcPr>
            <w:tcW w:w="711" w:type="dxa"/>
          </w:tcPr>
          <w:p w14:paraId="2ED07A14" w14:textId="09A12252"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12,12</w:t>
            </w:r>
            <w:r w:rsidRPr="00415DBD">
              <w:rPr>
                <w:rFonts w:ascii="Times New Roman" w:hAnsi="Times New Roman" w:cs="Times New Roman"/>
                <w:sz w:val="18"/>
                <w:szCs w:val="18"/>
                <w:lang w:bidi="en-US"/>
              </w:rPr>
              <w:t>)</w:t>
            </w:r>
          </w:p>
        </w:tc>
        <w:tc>
          <w:tcPr>
            <w:tcW w:w="575" w:type="dxa"/>
          </w:tcPr>
          <w:p w14:paraId="35BBA67D" w14:textId="052429D9" w:rsidR="00E87448" w:rsidRPr="00415DBD" w:rsidRDefault="00E87448"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6BB915AC" w14:textId="7AEEDFA7" w:rsidTr="00EB06FB">
        <w:trPr>
          <w:trHeight w:val="244"/>
        </w:trPr>
        <w:tc>
          <w:tcPr>
            <w:tcW w:w="1376" w:type="dxa"/>
          </w:tcPr>
          <w:p w14:paraId="77FC0852"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575" w:type="dxa"/>
            <w:vAlign w:val="center"/>
          </w:tcPr>
          <w:p w14:paraId="1AD81B24" w14:textId="381016F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80.90%</w:t>
            </w:r>
          </w:p>
        </w:tc>
        <w:tc>
          <w:tcPr>
            <w:tcW w:w="575" w:type="dxa"/>
            <w:vAlign w:val="center"/>
          </w:tcPr>
          <w:p w14:paraId="6F95F689" w14:textId="5C4D0DA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70.75%</w:t>
            </w:r>
          </w:p>
        </w:tc>
        <w:tc>
          <w:tcPr>
            <w:tcW w:w="575" w:type="dxa"/>
            <w:vAlign w:val="center"/>
          </w:tcPr>
          <w:p w14:paraId="671FEA64" w14:textId="1312251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69.41%</w:t>
            </w:r>
          </w:p>
        </w:tc>
        <w:tc>
          <w:tcPr>
            <w:tcW w:w="601" w:type="dxa"/>
            <w:vAlign w:val="center"/>
          </w:tcPr>
          <w:p w14:paraId="4E6FEBA6" w14:textId="3A2610F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68.50%</w:t>
            </w:r>
          </w:p>
        </w:tc>
        <w:tc>
          <w:tcPr>
            <w:tcW w:w="575" w:type="dxa"/>
            <w:vAlign w:val="center"/>
          </w:tcPr>
          <w:p w14:paraId="36B019AB" w14:textId="6165A83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97.53%</w:t>
            </w:r>
          </w:p>
        </w:tc>
        <w:tc>
          <w:tcPr>
            <w:tcW w:w="575" w:type="dxa"/>
            <w:vAlign w:val="center"/>
          </w:tcPr>
          <w:p w14:paraId="1CD59136" w14:textId="13F474E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88.55%</w:t>
            </w:r>
          </w:p>
        </w:tc>
        <w:tc>
          <w:tcPr>
            <w:tcW w:w="575" w:type="dxa"/>
            <w:vAlign w:val="center"/>
          </w:tcPr>
          <w:p w14:paraId="48308129" w14:textId="2435404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74.67%</w:t>
            </w:r>
          </w:p>
        </w:tc>
        <w:tc>
          <w:tcPr>
            <w:tcW w:w="601" w:type="dxa"/>
            <w:vAlign w:val="center"/>
          </w:tcPr>
          <w:p w14:paraId="07D7D2BF" w14:textId="29EF710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73.94%</w:t>
            </w:r>
          </w:p>
        </w:tc>
        <w:tc>
          <w:tcPr>
            <w:tcW w:w="575" w:type="dxa"/>
            <w:vAlign w:val="center"/>
          </w:tcPr>
          <w:p w14:paraId="7DBC9C7C" w14:textId="61D105B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71.88%</w:t>
            </w:r>
          </w:p>
        </w:tc>
        <w:tc>
          <w:tcPr>
            <w:tcW w:w="575" w:type="dxa"/>
            <w:vAlign w:val="center"/>
          </w:tcPr>
          <w:p w14:paraId="47CC3C9A" w14:textId="2AD44ED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69.69%</w:t>
            </w:r>
          </w:p>
        </w:tc>
        <w:tc>
          <w:tcPr>
            <w:tcW w:w="575" w:type="dxa"/>
            <w:vAlign w:val="center"/>
          </w:tcPr>
          <w:p w14:paraId="013DCE05" w14:textId="2DE0508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66.59%</w:t>
            </w:r>
          </w:p>
        </w:tc>
        <w:tc>
          <w:tcPr>
            <w:tcW w:w="601" w:type="dxa"/>
            <w:vAlign w:val="center"/>
          </w:tcPr>
          <w:p w14:paraId="3B1542C6" w14:textId="117E82D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75.14%</w:t>
            </w:r>
          </w:p>
        </w:tc>
        <w:tc>
          <w:tcPr>
            <w:tcW w:w="601" w:type="dxa"/>
            <w:vAlign w:val="center"/>
          </w:tcPr>
          <w:p w14:paraId="39AF7F2C" w14:textId="3D6E619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75.04%</w:t>
            </w:r>
          </w:p>
        </w:tc>
        <w:tc>
          <w:tcPr>
            <w:tcW w:w="601" w:type="dxa"/>
            <w:vAlign w:val="center"/>
          </w:tcPr>
          <w:p w14:paraId="1CAE86BD" w14:textId="4EA30F3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73.65%</w:t>
            </w:r>
          </w:p>
        </w:tc>
        <w:tc>
          <w:tcPr>
            <w:tcW w:w="601" w:type="dxa"/>
            <w:vAlign w:val="center"/>
          </w:tcPr>
          <w:p w14:paraId="6E73CCA3" w14:textId="608B624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74.94%</w:t>
            </w:r>
          </w:p>
        </w:tc>
        <w:tc>
          <w:tcPr>
            <w:tcW w:w="711" w:type="dxa"/>
            <w:vAlign w:val="center"/>
          </w:tcPr>
          <w:p w14:paraId="6B7E6A18" w14:textId="5E4651E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77.23%</w:t>
            </w:r>
          </w:p>
        </w:tc>
        <w:tc>
          <w:tcPr>
            <w:tcW w:w="575" w:type="dxa"/>
            <w:vAlign w:val="center"/>
          </w:tcPr>
          <w:p w14:paraId="3906F198" w14:textId="4AC1CEE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73.19%</w:t>
            </w:r>
          </w:p>
        </w:tc>
      </w:tr>
      <w:tr w:rsidR="00091575" w:rsidRPr="00415DBD" w14:paraId="5A38F7A0" w14:textId="5A6F2BA9" w:rsidTr="00EB06FB">
        <w:trPr>
          <w:trHeight w:val="244"/>
        </w:trPr>
        <w:tc>
          <w:tcPr>
            <w:tcW w:w="1376" w:type="dxa"/>
          </w:tcPr>
          <w:p w14:paraId="36816A89"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575" w:type="dxa"/>
            <w:vAlign w:val="center"/>
          </w:tcPr>
          <w:p w14:paraId="1DE0D7C6" w14:textId="082B840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141.61%</w:t>
            </w:r>
          </w:p>
        </w:tc>
        <w:tc>
          <w:tcPr>
            <w:tcW w:w="575" w:type="dxa"/>
            <w:vAlign w:val="center"/>
          </w:tcPr>
          <w:p w14:paraId="55C27DC7" w14:textId="0873FF8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131.72%</w:t>
            </w:r>
          </w:p>
        </w:tc>
        <w:tc>
          <w:tcPr>
            <w:tcW w:w="575" w:type="dxa"/>
            <w:vAlign w:val="center"/>
          </w:tcPr>
          <w:p w14:paraId="216013A3" w14:textId="651E4D0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114.59%</w:t>
            </w:r>
          </w:p>
        </w:tc>
        <w:tc>
          <w:tcPr>
            <w:tcW w:w="601" w:type="dxa"/>
            <w:vAlign w:val="center"/>
          </w:tcPr>
          <w:p w14:paraId="7DDE0D9B" w14:textId="567E233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113.89%</w:t>
            </w:r>
          </w:p>
        </w:tc>
        <w:tc>
          <w:tcPr>
            <w:tcW w:w="575" w:type="dxa"/>
            <w:vAlign w:val="center"/>
          </w:tcPr>
          <w:p w14:paraId="4ABCF8C1" w14:textId="4018EF3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129.03%</w:t>
            </w:r>
          </w:p>
        </w:tc>
        <w:tc>
          <w:tcPr>
            <w:tcW w:w="575" w:type="dxa"/>
            <w:vAlign w:val="center"/>
          </w:tcPr>
          <w:p w14:paraId="4E9FF149" w14:textId="179EA1D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109.82%</w:t>
            </w:r>
          </w:p>
        </w:tc>
        <w:tc>
          <w:tcPr>
            <w:tcW w:w="575" w:type="dxa"/>
            <w:vAlign w:val="center"/>
          </w:tcPr>
          <w:p w14:paraId="68F849F2" w14:textId="3BB4B00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98.57%</w:t>
            </w:r>
          </w:p>
        </w:tc>
        <w:tc>
          <w:tcPr>
            <w:tcW w:w="601" w:type="dxa"/>
            <w:vAlign w:val="center"/>
          </w:tcPr>
          <w:p w14:paraId="1839AD3F" w14:textId="1DD178A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106.80%</w:t>
            </w:r>
          </w:p>
        </w:tc>
        <w:tc>
          <w:tcPr>
            <w:tcW w:w="575" w:type="dxa"/>
            <w:vAlign w:val="center"/>
          </w:tcPr>
          <w:p w14:paraId="77B805AD" w14:textId="080E41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104.71%</w:t>
            </w:r>
          </w:p>
        </w:tc>
        <w:tc>
          <w:tcPr>
            <w:tcW w:w="575" w:type="dxa"/>
            <w:vAlign w:val="center"/>
          </w:tcPr>
          <w:p w14:paraId="69BEBC1A" w14:textId="25E2C49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89.47%</w:t>
            </w:r>
          </w:p>
        </w:tc>
        <w:tc>
          <w:tcPr>
            <w:tcW w:w="575" w:type="dxa"/>
            <w:vAlign w:val="center"/>
          </w:tcPr>
          <w:p w14:paraId="55430DD5" w14:textId="079D0DD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97.87%</w:t>
            </w:r>
          </w:p>
        </w:tc>
        <w:tc>
          <w:tcPr>
            <w:tcW w:w="601" w:type="dxa"/>
            <w:vAlign w:val="center"/>
          </w:tcPr>
          <w:p w14:paraId="08767CCC" w14:textId="2F29501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99.15%</w:t>
            </w:r>
          </w:p>
        </w:tc>
        <w:tc>
          <w:tcPr>
            <w:tcW w:w="601" w:type="dxa"/>
            <w:vAlign w:val="center"/>
          </w:tcPr>
          <w:p w14:paraId="449E5E79" w14:textId="5EF271C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101.49%</w:t>
            </w:r>
          </w:p>
        </w:tc>
        <w:tc>
          <w:tcPr>
            <w:tcW w:w="601" w:type="dxa"/>
            <w:vAlign w:val="center"/>
          </w:tcPr>
          <w:p w14:paraId="0A9B22EC" w14:textId="1603969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88.77%</w:t>
            </w:r>
          </w:p>
        </w:tc>
        <w:tc>
          <w:tcPr>
            <w:tcW w:w="601" w:type="dxa"/>
            <w:vAlign w:val="center"/>
          </w:tcPr>
          <w:p w14:paraId="7C977ED7" w14:textId="22B4FAA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95.32%</w:t>
            </w:r>
          </w:p>
        </w:tc>
        <w:tc>
          <w:tcPr>
            <w:tcW w:w="711" w:type="dxa"/>
            <w:vAlign w:val="center"/>
          </w:tcPr>
          <w:p w14:paraId="5AE9E668" w14:textId="140052F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104.67%</w:t>
            </w:r>
          </w:p>
        </w:tc>
        <w:tc>
          <w:tcPr>
            <w:tcW w:w="575" w:type="dxa"/>
            <w:vAlign w:val="center"/>
          </w:tcPr>
          <w:p w14:paraId="75EACB42" w14:textId="6B7BFBC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114.32%</w:t>
            </w:r>
          </w:p>
        </w:tc>
      </w:tr>
      <w:tr w:rsidR="00091575" w:rsidRPr="00415DBD" w14:paraId="722D8C98" w14:textId="4B848D26" w:rsidTr="00EB06FB">
        <w:trPr>
          <w:trHeight w:val="236"/>
        </w:trPr>
        <w:tc>
          <w:tcPr>
            <w:tcW w:w="1376" w:type="dxa"/>
          </w:tcPr>
          <w:p w14:paraId="568098C7"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575" w:type="dxa"/>
            <w:vAlign w:val="center"/>
          </w:tcPr>
          <w:p w14:paraId="1E71FA77" w14:textId="0E774C5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-41.03%</w:t>
            </w:r>
          </w:p>
        </w:tc>
        <w:tc>
          <w:tcPr>
            <w:tcW w:w="575" w:type="dxa"/>
            <w:vAlign w:val="center"/>
          </w:tcPr>
          <w:p w14:paraId="15A2577D" w14:textId="11B8D5C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-54.76%</w:t>
            </w:r>
          </w:p>
        </w:tc>
        <w:tc>
          <w:tcPr>
            <w:tcW w:w="575" w:type="dxa"/>
            <w:vAlign w:val="center"/>
          </w:tcPr>
          <w:p w14:paraId="100308FD" w14:textId="7AED751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-62.00%</w:t>
            </w:r>
          </w:p>
        </w:tc>
        <w:tc>
          <w:tcPr>
            <w:tcW w:w="601" w:type="dxa"/>
            <w:vAlign w:val="center"/>
          </w:tcPr>
          <w:p w14:paraId="5F7C9CB0" w14:textId="02B2496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-60.91%</w:t>
            </w:r>
          </w:p>
        </w:tc>
        <w:tc>
          <w:tcPr>
            <w:tcW w:w="575" w:type="dxa"/>
            <w:vAlign w:val="center"/>
          </w:tcPr>
          <w:p w14:paraId="4A93F06B" w14:textId="0CB7B27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-41.14%</w:t>
            </w:r>
          </w:p>
        </w:tc>
        <w:tc>
          <w:tcPr>
            <w:tcW w:w="575" w:type="dxa"/>
            <w:vAlign w:val="center"/>
          </w:tcPr>
          <w:p w14:paraId="287B029A" w14:textId="7E4741B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-59.16%</w:t>
            </w:r>
          </w:p>
        </w:tc>
        <w:tc>
          <w:tcPr>
            <w:tcW w:w="575" w:type="dxa"/>
            <w:vAlign w:val="center"/>
          </w:tcPr>
          <w:p w14:paraId="121F9D99" w14:textId="0EB13EA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-65.33%</w:t>
            </w:r>
          </w:p>
        </w:tc>
        <w:tc>
          <w:tcPr>
            <w:tcW w:w="601" w:type="dxa"/>
            <w:vAlign w:val="center"/>
          </w:tcPr>
          <w:p w14:paraId="61EDAD47" w14:textId="40BD38F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-62.57%</w:t>
            </w:r>
          </w:p>
        </w:tc>
        <w:tc>
          <w:tcPr>
            <w:tcW w:w="575" w:type="dxa"/>
            <w:vAlign w:val="center"/>
          </w:tcPr>
          <w:p w14:paraId="761D6D8F" w14:textId="363EA98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-62.77%</w:t>
            </w:r>
          </w:p>
        </w:tc>
        <w:tc>
          <w:tcPr>
            <w:tcW w:w="575" w:type="dxa"/>
            <w:vAlign w:val="center"/>
          </w:tcPr>
          <w:p w14:paraId="6200EEF3" w14:textId="1CFA856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-68.31%</w:t>
            </w:r>
          </w:p>
        </w:tc>
        <w:tc>
          <w:tcPr>
            <w:tcW w:w="575" w:type="dxa"/>
            <w:vAlign w:val="center"/>
          </w:tcPr>
          <w:p w14:paraId="58DBBE9C" w14:textId="51DD50D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-66.79%</w:t>
            </w:r>
          </w:p>
        </w:tc>
        <w:tc>
          <w:tcPr>
            <w:tcW w:w="601" w:type="dxa"/>
            <w:vAlign w:val="center"/>
          </w:tcPr>
          <w:p w14:paraId="012C5AD1" w14:textId="3273CC7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-66.47%</w:t>
            </w:r>
          </w:p>
        </w:tc>
        <w:tc>
          <w:tcPr>
            <w:tcW w:w="601" w:type="dxa"/>
            <w:vAlign w:val="center"/>
          </w:tcPr>
          <w:p w14:paraId="1DA4A5DF" w14:textId="1F786C3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-66.75%</w:t>
            </w:r>
          </w:p>
        </w:tc>
        <w:tc>
          <w:tcPr>
            <w:tcW w:w="601" w:type="dxa"/>
            <w:vAlign w:val="center"/>
          </w:tcPr>
          <w:p w14:paraId="507C1A5A" w14:textId="69DD4D0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-72.25%</w:t>
            </w:r>
          </w:p>
        </w:tc>
        <w:tc>
          <w:tcPr>
            <w:tcW w:w="601" w:type="dxa"/>
            <w:vAlign w:val="center"/>
          </w:tcPr>
          <w:p w14:paraId="440BD8D5" w14:textId="69E102D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-75.93%</w:t>
            </w:r>
          </w:p>
        </w:tc>
        <w:tc>
          <w:tcPr>
            <w:tcW w:w="711" w:type="dxa"/>
            <w:vAlign w:val="center"/>
          </w:tcPr>
          <w:p w14:paraId="158A355A" w14:textId="7836271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-74.83%</w:t>
            </w:r>
          </w:p>
        </w:tc>
        <w:tc>
          <w:tcPr>
            <w:tcW w:w="575" w:type="dxa"/>
            <w:vAlign w:val="center"/>
          </w:tcPr>
          <w:p w14:paraId="3727D37B" w14:textId="5086F11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-76.51%</w:t>
            </w:r>
          </w:p>
        </w:tc>
      </w:tr>
      <w:tr w:rsidR="00091575" w:rsidRPr="00415DBD" w14:paraId="382BE33D" w14:textId="0DE8E603" w:rsidTr="00EB06FB">
        <w:trPr>
          <w:trHeight w:val="244"/>
        </w:trPr>
        <w:tc>
          <w:tcPr>
            <w:tcW w:w="1376" w:type="dxa"/>
          </w:tcPr>
          <w:p w14:paraId="58778752"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575" w:type="dxa"/>
            <w:vAlign w:val="center"/>
          </w:tcPr>
          <w:p w14:paraId="7C8F4866" w14:textId="63DC589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94.70%</w:t>
            </w:r>
          </w:p>
        </w:tc>
        <w:tc>
          <w:tcPr>
            <w:tcW w:w="575" w:type="dxa"/>
            <w:vAlign w:val="center"/>
          </w:tcPr>
          <w:p w14:paraId="1FD97BAD" w14:textId="173EC8F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89.62%</w:t>
            </w:r>
          </w:p>
        </w:tc>
        <w:tc>
          <w:tcPr>
            <w:tcW w:w="575" w:type="dxa"/>
            <w:vAlign w:val="center"/>
          </w:tcPr>
          <w:p w14:paraId="756A50D2" w14:textId="5EB12D4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88.79%</w:t>
            </w:r>
          </w:p>
        </w:tc>
        <w:tc>
          <w:tcPr>
            <w:tcW w:w="601" w:type="dxa"/>
            <w:vAlign w:val="center"/>
          </w:tcPr>
          <w:p w14:paraId="0AAB723E" w14:textId="4E22224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86.31%</w:t>
            </w:r>
          </w:p>
        </w:tc>
        <w:tc>
          <w:tcPr>
            <w:tcW w:w="575" w:type="dxa"/>
            <w:vAlign w:val="center"/>
          </w:tcPr>
          <w:p w14:paraId="6E4A6201" w14:textId="0E89EDD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85.91%</w:t>
            </w:r>
          </w:p>
        </w:tc>
        <w:tc>
          <w:tcPr>
            <w:tcW w:w="575" w:type="dxa"/>
            <w:vAlign w:val="center"/>
          </w:tcPr>
          <w:p w14:paraId="369EA405" w14:textId="5C750D3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84.53%</w:t>
            </w:r>
          </w:p>
        </w:tc>
        <w:tc>
          <w:tcPr>
            <w:tcW w:w="575" w:type="dxa"/>
            <w:vAlign w:val="center"/>
          </w:tcPr>
          <w:p w14:paraId="7F071DC4" w14:textId="1189E4B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82.55%</w:t>
            </w:r>
          </w:p>
        </w:tc>
        <w:tc>
          <w:tcPr>
            <w:tcW w:w="601" w:type="dxa"/>
            <w:vAlign w:val="center"/>
          </w:tcPr>
          <w:p w14:paraId="4F0DF31F" w14:textId="7217BDC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82.85%</w:t>
            </w:r>
          </w:p>
        </w:tc>
        <w:tc>
          <w:tcPr>
            <w:tcW w:w="575" w:type="dxa"/>
            <w:vAlign w:val="center"/>
          </w:tcPr>
          <w:p w14:paraId="6534BD1B" w14:textId="13D88D2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82.32%</w:t>
            </w:r>
          </w:p>
        </w:tc>
        <w:tc>
          <w:tcPr>
            <w:tcW w:w="575" w:type="dxa"/>
            <w:vAlign w:val="center"/>
          </w:tcPr>
          <w:p w14:paraId="3347B4A3" w14:textId="75ACEA5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84.06%</w:t>
            </w:r>
          </w:p>
        </w:tc>
        <w:tc>
          <w:tcPr>
            <w:tcW w:w="575" w:type="dxa"/>
            <w:vAlign w:val="center"/>
          </w:tcPr>
          <w:p w14:paraId="60E9A668" w14:textId="05A7C4A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75.94%</w:t>
            </w:r>
          </w:p>
        </w:tc>
        <w:tc>
          <w:tcPr>
            <w:tcW w:w="601" w:type="dxa"/>
            <w:vAlign w:val="center"/>
          </w:tcPr>
          <w:p w14:paraId="7EA1D1C6" w14:textId="103036F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77.90%</w:t>
            </w:r>
          </w:p>
        </w:tc>
        <w:tc>
          <w:tcPr>
            <w:tcW w:w="601" w:type="dxa"/>
            <w:vAlign w:val="center"/>
          </w:tcPr>
          <w:p w14:paraId="20F98BA6" w14:textId="24B9D56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57.98%</w:t>
            </w:r>
          </w:p>
        </w:tc>
        <w:tc>
          <w:tcPr>
            <w:tcW w:w="601" w:type="dxa"/>
            <w:vAlign w:val="center"/>
          </w:tcPr>
          <w:p w14:paraId="206F1661" w14:textId="083CE6A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63.17%</w:t>
            </w:r>
          </w:p>
        </w:tc>
        <w:tc>
          <w:tcPr>
            <w:tcW w:w="601" w:type="dxa"/>
            <w:vAlign w:val="center"/>
          </w:tcPr>
          <w:p w14:paraId="60BA4E1E" w14:textId="23694F6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67.81%</w:t>
            </w:r>
          </w:p>
        </w:tc>
        <w:tc>
          <w:tcPr>
            <w:tcW w:w="711" w:type="dxa"/>
            <w:vAlign w:val="center"/>
          </w:tcPr>
          <w:p w14:paraId="6653CEA8" w14:textId="1A18589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75.08%</w:t>
            </w:r>
          </w:p>
        </w:tc>
        <w:tc>
          <w:tcPr>
            <w:tcW w:w="575" w:type="dxa"/>
            <w:vAlign w:val="center"/>
          </w:tcPr>
          <w:p w14:paraId="3ACCA9C7" w14:textId="330AA25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73.80%</w:t>
            </w:r>
          </w:p>
        </w:tc>
      </w:tr>
      <w:tr w:rsidR="00091575" w:rsidRPr="00415DBD" w14:paraId="42D5F3E5" w14:textId="589A02F8" w:rsidTr="00EB06FB">
        <w:trPr>
          <w:trHeight w:val="236"/>
        </w:trPr>
        <w:tc>
          <w:tcPr>
            <w:tcW w:w="1376" w:type="dxa"/>
          </w:tcPr>
          <w:p w14:paraId="06B97DB2"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575" w:type="dxa"/>
            <w:vAlign w:val="center"/>
          </w:tcPr>
          <w:p w14:paraId="1517C3AC" w14:textId="3A01EFF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1.92%</w:t>
            </w:r>
          </w:p>
        </w:tc>
        <w:tc>
          <w:tcPr>
            <w:tcW w:w="575" w:type="dxa"/>
            <w:vAlign w:val="center"/>
          </w:tcPr>
          <w:p w14:paraId="4BBA6531" w14:textId="7760B2B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3.30%</w:t>
            </w:r>
          </w:p>
        </w:tc>
        <w:tc>
          <w:tcPr>
            <w:tcW w:w="575" w:type="dxa"/>
            <w:vAlign w:val="center"/>
          </w:tcPr>
          <w:p w14:paraId="48C8DC1F" w14:textId="53B4452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6.13%</w:t>
            </w:r>
          </w:p>
        </w:tc>
        <w:tc>
          <w:tcPr>
            <w:tcW w:w="601" w:type="dxa"/>
            <w:vAlign w:val="center"/>
          </w:tcPr>
          <w:p w14:paraId="5CB16A80" w14:textId="45CEF2E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4.30%</w:t>
            </w:r>
          </w:p>
        </w:tc>
        <w:tc>
          <w:tcPr>
            <w:tcW w:w="575" w:type="dxa"/>
            <w:vAlign w:val="center"/>
          </w:tcPr>
          <w:p w14:paraId="1D4F9727" w14:textId="2F49E8D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2.28%</w:t>
            </w:r>
          </w:p>
        </w:tc>
        <w:tc>
          <w:tcPr>
            <w:tcW w:w="575" w:type="dxa"/>
            <w:vAlign w:val="center"/>
          </w:tcPr>
          <w:p w14:paraId="1166872A" w14:textId="4176D7F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8.66%</w:t>
            </w:r>
          </w:p>
        </w:tc>
        <w:tc>
          <w:tcPr>
            <w:tcW w:w="575" w:type="dxa"/>
            <w:vAlign w:val="center"/>
          </w:tcPr>
          <w:p w14:paraId="255C217D" w14:textId="074851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12.92%</w:t>
            </w:r>
          </w:p>
        </w:tc>
        <w:tc>
          <w:tcPr>
            <w:tcW w:w="601" w:type="dxa"/>
            <w:vAlign w:val="center"/>
          </w:tcPr>
          <w:p w14:paraId="5A7D79F9" w14:textId="7C5A91F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9.00%</w:t>
            </w:r>
          </w:p>
        </w:tc>
        <w:tc>
          <w:tcPr>
            <w:tcW w:w="575" w:type="dxa"/>
            <w:vAlign w:val="center"/>
          </w:tcPr>
          <w:p w14:paraId="1ABD1CD3" w14:textId="399F026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8.30%</w:t>
            </w:r>
          </w:p>
        </w:tc>
        <w:tc>
          <w:tcPr>
            <w:tcW w:w="575" w:type="dxa"/>
            <w:vAlign w:val="center"/>
          </w:tcPr>
          <w:p w14:paraId="64079C8C" w14:textId="242B261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10.64%</w:t>
            </w:r>
          </w:p>
        </w:tc>
        <w:tc>
          <w:tcPr>
            <w:tcW w:w="575" w:type="dxa"/>
            <w:vAlign w:val="center"/>
          </w:tcPr>
          <w:p w14:paraId="130D9528" w14:textId="26604A6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9.80%</w:t>
            </w:r>
          </w:p>
        </w:tc>
        <w:tc>
          <w:tcPr>
            <w:tcW w:w="601" w:type="dxa"/>
            <w:vAlign w:val="center"/>
          </w:tcPr>
          <w:p w14:paraId="0B1FE166" w14:textId="5713C87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9.43%</w:t>
            </w:r>
          </w:p>
        </w:tc>
        <w:tc>
          <w:tcPr>
            <w:tcW w:w="601" w:type="dxa"/>
            <w:vAlign w:val="center"/>
          </w:tcPr>
          <w:p w14:paraId="6116AC91" w14:textId="2CFE055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3.30%</w:t>
            </w:r>
          </w:p>
        </w:tc>
        <w:tc>
          <w:tcPr>
            <w:tcW w:w="601" w:type="dxa"/>
            <w:vAlign w:val="center"/>
          </w:tcPr>
          <w:p w14:paraId="3DE71E74" w14:textId="281F0C4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2.35%</w:t>
            </w:r>
          </w:p>
        </w:tc>
        <w:tc>
          <w:tcPr>
            <w:tcW w:w="601" w:type="dxa"/>
            <w:vAlign w:val="center"/>
          </w:tcPr>
          <w:p w14:paraId="66881191" w14:textId="4A27ED4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5.92%</w:t>
            </w:r>
          </w:p>
        </w:tc>
        <w:tc>
          <w:tcPr>
            <w:tcW w:w="711" w:type="dxa"/>
            <w:vAlign w:val="center"/>
          </w:tcPr>
          <w:p w14:paraId="0D16E82E" w14:textId="78C731B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13.15%</w:t>
            </w:r>
          </w:p>
        </w:tc>
        <w:tc>
          <w:tcPr>
            <w:tcW w:w="575" w:type="dxa"/>
            <w:vAlign w:val="center"/>
          </w:tcPr>
          <w:p w14:paraId="2770CF78" w14:textId="0CCBCAD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-7.82%</w:t>
            </w:r>
          </w:p>
        </w:tc>
      </w:tr>
      <w:tr w:rsidR="00091575" w:rsidRPr="00415DBD" w14:paraId="77A1585E" w14:textId="2DD3ED3C" w:rsidTr="00EB06FB">
        <w:trPr>
          <w:trHeight w:val="244"/>
        </w:trPr>
        <w:tc>
          <w:tcPr>
            <w:tcW w:w="1376" w:type="dxa"/>
          </w:tcPr>
          <w:p w14:paraId="24FA6119"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575" w:type="dxa"/>
            <w:vAlign w:val="center"/>
          </w:tcPr>
          <w:p w14:paraId="346BCBCF" w14:textId="0130A5B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-26.84%</w:t>
            </w:r>
          </w:p>
        </w:tc>
        <w:tc>
          <w:tcPr>
            <w:tcW w:w="575" w:type="dxa"/>
            <w:vAlign w:val="center"/>
          </w:tcPr>
          <w:p w14:paraId="267681DE" w14:textId="4253407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-14.01%</w:t>
            </w:r>
          </w:p>
        </w:tc>
        <w:tc>
          <w:tcPr>
            <w:tcW w:w="575" w:type="dxa"/>
            <w:vAlign w:val="center"/>
          </w:tcPr>
          <w:p w14:paraId="2B60E7EF" w14:textId="0EDDECC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-15.96%</w:t>
            </w:r>
          </w:p>
        </w:tc>
        <w:tc>
          <w:tcPr>
            <w:tcW w:w="601" w:type="dxa"/>
            <w:vAlign w:val="center"/>
          </w:tcPr>
          <w:p w14:paraId="3FAE7DD6" w14:textId="72D16CC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-15.35%</w:t>
            </w:r>
          </w:p>
        </w:tc>
        <w:tc>
          <w:tcPr>
            <w:tcW w:w="575" w:type="dxa"/>
            <w:vAlign w:val="center"/>
          </w:tcPr>
          <w:p w14:paraId="241E558F" w14:textId="6746EA0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-5.28%</w:t>
            </w:r>
          </w:p>
        </w:tc>
        <w:tc>
          <w:tcPr>
            <w:tcW w:w="575" w:type="dxa"/>
            <w:vAlign w:val="center"/>
          </w:tcPr>
          <w:p w14:paraId="3AC5081F" w14:textId="268C0EC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-10.49%</w:t>
            </w:r>
          </w:p>
        </w:tc>
        <w:tc>
          <w:tcPr>
            <w:tcW w:w="575" w:type="dxa"/>
            <w:vAlign w:val="center"/>
          </w:tcPr>
          <w:p w14:paraId="33D55771" w14:textId="662040D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-17.34%</w:t>
            </w:r>
          </w:p>
        </w:tc>
        <w:tc>
          <w:tcPr>
            <w:tcW w:w="601" w:type="dxa"/>
            <w:vAlign w:val="center"/>
          </w:tcPr>
          <w:p w14:paraId="1A885D26" w14:textId="7E64295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-16.30%</w:t>
            </w:r>
          </w:p>
        </w:tc>
        <w:tc>
          <w:tcPr>
            <w:tcW w:w="575" w:type="dxa"/>
            <w:vAlign w:val="center"/>
          </w:tcPr>
          <w:p w14:paraId="7C6A3F23" w14:textId="639288A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-20.49%</w:t>
            </w:r>
          </w:p>
        </w:tc>
        <w:tc>
          <w:tcPr>
            <w:tcW w:w="575" w:type="dxa"/>
            <w:vAlign w:val="center"/>
          </w:tcPr>
          <w:p w14:paraId="130514BC" w14:textId="07925D2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-19.52%</w:t>
            </w:r>
          </w:p>
        </w:tc>
        <w:tc>
          <w:tcPr>
            <w:tcW w:w="575" w:type="dxa"/>
            <w:vAlign w:val="center"/>
          </w:tcPr>
          <w:p w14:paraId="44F91CE1" w14:textId="150C176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-21.29%</w:t>
            </w:r>
          </w:p>
        </w:tc>
        <w:tc>
          <w:tcPr>
            <w:tcW w:w="601" w:type="dxa"/>
            <w:vAlign w:val="center"/>
          </w:tcPr>
          <w:p w14:paraId="23D5C080" w14:textId="0BEB994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-18.17%</w:t>
            </w:r>
          </w:p>
        </w:tc>
        <w:tc>
          <w:tcPr>
            <w:tcW w:w="601" w:type="dxa"/>
            <w:vAlign w:val="center"/>
          </w:tcPr>
          <w:p w14:paraId="5A46C364" w14:textId="6863E2C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-17.41%</w:t>
            </w:r>
          </w:p>
        </w:tc>
        <w:tc>
          <w:tcPr>
            <w:tcW w:w="601" w:type="dxa"/>
            <w:vAlign w:val="center"/>
          </w:tcPr>
          <w:p w14:paraId="67C2CBD0" w14:textId="5AFED52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-15.52%</w:t>
            </w:r>
          </w:p>
        </w:tc>
        <w:tc>
          <w:tcPr>
            <w:tcW w:w="601" w:type="dxa"/>
            <w:vAlign w:val="center"/>
          </w:tcPr>
          <w:p w14:paraId="3711C766" w14:textId="7D4477E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-15.33%</w:t>
            </w:r>
          </w:p>
        </w:tc>
        <w:tc>
          <w:tcPr>
            <w:tcW w:w="711" w:type="dxa"/>
            <w:vAlign w:val="center"/>
          </w:tcPr>
          <w:p w14:paraId="401B6FEB" w14:textId="46B9F73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-12.65%</w:t>
            </w:r>
          </w:p>
        </w:tc>
        <w:tc>
          <w:tcPr>
            <w:tcW w:w="575" w:type="dxa"/>
            <w:vAlign w:val="center"/>
          </w:tcPr>
          <w:p w14:paraId="3640EAF1" w14:textId="674D1E3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-17.99%</w:t>
            </w:r>
          </w:p>
        </w:tc>
      </w:tr>
      <w:tr w:rsidR="00091575" w:rsidRPr="00415DBD" w14:paraId="0DA4D4F8" w14:textId="7381F8B6" w:rsidTr="00EB06FB">
        <w:trPr>
          <w:trHeight w:val="244"/>
        </w:trPr>
        <w:tc>
          <w:tcPr>
            <w:tcW w:w="1376" w:type="dxa"/>
          </w:tcPr>
          <w:p w14:paraId="03C811BA"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575" w:type="dxa"/>
            <w:vAlign w:val="center"/>
          </w:tcPr>
          <w:p w14:paraId="2D5CBE8D" w14:textId="148E0BA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-13.99%</w:t>
            </w:r>
          </w:p>
        </w:tc>
        <w:tc>
          <w:tcPr>
            <w:tcW w:w="575" w:type="dxa"/>
            <w:vAlign w:val="center"/>
          </w:tcPr>
          <w:p w14:paraId="5A06E09E" w14:textId="2861414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-6.05%</w:t>
            </w:r>
          </w:p>
        </w:tc>
        <w:tc>
          <w:tcPr>
            <w:tcW w:w="575" w:type="dxa"/>
            <w:vAlign w:val="center"/>
          </w:tcPr>
          <w:p w14:paraId="54E3EC7B" w14:textId="3611610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-8.47%</w:t>
            </w:r>
          </w:p>
        </w:tc>
        <w:tc>
          <w:tcPr>
            <w:tcW w:w="601" w:type="dxa"/>
            <w:vAlign w:val="center"/>
          </w:tcPr>
          <w:p w14:paraId="46F417C7" w14:textId="53C46AD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-2.83%</w:t>
            </w:r>
          </w:p>
        </w:tc>
        <w:tc>
          <w:tcPr>
            <w:tcW w:w="575" w:type="dxa"/>
            <w:vAlign w:val="center"/>
          </w:tcPr>
          <w:p w14:paraId="1D41191E" w14:textId="31447CE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9.17%</w:t>
            </w:r>
          </w:p>
        </w:tc>
        <w:tc>
          <w:tcPr>
            <w:tcW w:w="575" w:type="dxa"/>
            <w:vAlign w:val="center"/>
          </w:tcPr>
          <w:p w14:paraId="656D55FC" w14:textId="2B784A8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9.76%</w:t>
            </w:r>
          </w:p>
        </w:tc>
        <w:tc>
          <w:tcPr>
            <w:tcW w:w="575" w:type="dxa"/>
            <w:vAlign w:val="center"/>
          </w:tcPr>
          <w:p w14:paraId="2E888654" w14:textId="40CF5DF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9.05%</w:t>
            </w:r>
          </w:p>
        </w:tc>
        <w:tc>
          <w:tcPr>
            <w:tcW w:w="601" w:type="dxa"/>
            <w:vAlign w:val="center"/>
          </w:tcPr>
          <w:p w14:paraId="46961FEE" w14:textId="6E5435B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9.45%</w:t>
            </w:r>
          </w:p>
        </w:tc>
        <w:tc>
          <w:tcPr>
            <w:tcW w:w="575" w:type="dxa"/>
            <w:vAlign w:val="center"/>
          </w:tcPr>
          <w:p w14:paraId="0853B805" w14:textId="2F9E037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6.30%</w:t>
            </w:r>
          </w:p>
        </w:tc>
        <w:tc>
          <w:tcPr>
            <w:tcW w:w="575" w:type="dxa"/>
            <w:vAlign w:val="center"/>
          </w:tcPr>
          <w:p w14:paraId="0EC74108" w14:textId="5BF8302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6.00%</w:t>
            </w:r>
          </w:p>
        </w:tc>
        <w:tc>
          <w:tcPr>
            <w:tcW w:w="575" w:type="dxa"/>
            <w:vAlign w:val="center"/>
          </w:tcPr>
          <w:p w14:paraId="0D167FA4" w14:textId="5B5CBB1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8.03%</w:t>
            </w:r>
          </w:p>
        </w:tc>
        <w:tc>
          <w:tcPr>
            <w:tcW w:w="601" w:type="dxa"/>
            <w:vAlign w:val="center"/>
          </w:tcPr>
          <w:p w14:paraId="332B5EBE" w14:textId="0F82103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8.27%</w:t>
            </w:r>
          </w:p>
        </w:tc>
        <w:tc>
          <w:tcPr>
            <w:tcW w:w="601" w:type="dxa"/>
            <w:vAlign w:val="center"/>
          </w:tcPr>
          <w:p w14:paraId="21DE604A" w14:textId="0BB3C91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14.71%</w:t>
            </w:r>
          </w:p>
        </w:tc>
        <w:tc>
          <w:tcPr>
            <w:tcW w:w="601" w:type="dxa"/>
            <w:vAlign w:val="center"/>
          </w:tcPr>
          <w:p w14:paraId="6B20B260" w14:textId="0B3583E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12.07%</w:t>
            </w:r>
          </w:p>
        </w:tc>
        <w:tc>
          <w:tcPr>
            <w:tcW w:w="601" w:type="dxa"/>
            <w:vAlign w:val="center"/>
          </w:tcPr>
          <w:p w14:paraId="6067EF41" w14:textId="1F119F3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11.07%</w:t>
            </w:r>
          </w:p>
        </w:tc>
        <w:tc>
          <w:tcPr>
            <w:tcW w:w="711" w:type="dxa"/>
            <w:vAlign w:val="center"/>
          </w:tcPr>
          <w:p w14:paraId="0E527D7D" w14:textId="0214DAB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10.77%</w:t>
            </w:r>
          </w:p>
        </w:tc>
        <w:tc>
          <w:tcPr>
            <w:tcW w:w="575" w:type="dxa"/>
            <w:vAlign w:val="center"/>
          </w:tcPr>
          <w:p w14:paraId="5C2F642A" w14:textId="751775F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-17.96%</w:t>
            </w:r>
          </w:p>
        </w:tc>
      </w:tr>
      <w:tr w:rsidR="00091575" w:rsidRPr="00415DBD" w14:paraId="50DCD7DE" w14:textId="21227773" w:rsidTr="00EB06FB">
        <w:trPr>
          <w:trHeight w:val="236"/>
        </w:trPr>
        <w:tc>
          <w:tcPr>
            <w:tcW w:w="1376" w:type="dxa"/>
          </w:tcPr>
          <w:p w14:paraId="078AD62F"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575" w:type="dxa"/>
            <w:vAlign w:val="center"/>
          </w:tcPr>
          <w:p w14:paraId="7447835E" w14:textId="2016977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51.19%</w:t>
            </w:r>
          </w:p>
        </w:tc>
        <w:tc>
          <w:tcPr>
            <w:tcW w:w="575" w:type="dxa"/>
            <w:vAlign w:val="center"/>
          </w:tcPr>
          <w:p w14:paraId="7687931F" w14:textId="1DBDD3A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44.99%</w:t>
            </w:r>
          </w:p>
        </w:tc>
        <w:tc>
          <w:tcPr>
            <w:tcW w:w="575" w:type="dxa"/>
            <w:vAlign w:val="center"/>
          </w:tcPr>
          <w:p w14:paraId="4A2414B5" w14:textId="166D673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38.19%</w:t>
            </w:r>
          </w:p>
        </w:tc>
        <w:tc>
          <w:tcPr>
            <w:tcW w:w="601" w:type="dxa"/>
            <w:vAlign w:val="center"/>
          </w:tcPr>
          <w:p w14:paraId="653B34C0" w14:textId="7E1D6FA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37.07%</w:t>
            </w:r>
          </w:p>
        </w:tc>
        <w:tc>
          <w:tcPr>
            <w:tcW w:w="575" w:type="dxa"/>
            <w:vAlign w:val="center"/>
          </w:tcPr>
          <w:p w14:paraId="2B639127" w14:textId="4A50A51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53.88%</w:t>
            </w:r>
          </w:p>
        </w:tc>
        <w:tc>
          <w:tcPr>
            <w:tcW w:w="575" w:type="dxa"/>
            <w:vAlign w:val="center"/>
          </w:tcPr>
          <w:p w14:paraId="25C4521F" w14:textId="12D969E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49.42%</w:t>
            </w:r>
          </w:p>
        </w:tc>
        <w:tc>
          <w:tcPr>
            <w:tcW w:w="575" w:type="dxa"/>
            <w:vAlign w:val="center"/>
          </w:tcPr>
          <w:p w14:paraId="778F37A4" w14:textId="39C0658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48.74%</w:t>
            </w:r>
          </w:p>
        </w:tc>
        <w:tc>
          <w:tcPr>
            <w:tcW w:w="601" w:type="dxa"/>
            <w:vAlign w:val="center"/>
          </w:tcPr>
          <w:p w14:paraId="4C567A40" w14:textId="25040F7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49.42%</w:t>
            </w:r>
          </w:p>
        </w:tc>
        <w:tc>
          <w:tcPr>
            <w:tcW w:w="575" w:type="dxa"/>
            <w:vAlign w:val="center"/>
          </w:tcPr>
          <w:p w14:paraId="2C9CC3D7" w14:textId="27D201C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44.30%</w:t>
            </w:r>
          </w:p>
        </w:tc>
        <w:tc>
          <w:tcPr>
            <w:tcW w:w="575" w:type="dxa"/>
            <w:vAlign w:val="center"/>
          </w:tcPr>
          <w:p w14:paraId="1511D9BD" w14:textId="3E9AF5F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46.97%</w:t>
            </w:r>
          </w:p>
        </w:tc>
        <w:tc>
          <w:tcPr>
            <w:tcW w:w="575" w:type="dxa"/>
            <w:vAlign w:val="center"/>
          </w:tcPr>
          <w:p w14:paraId="68DAD7D6" w14:textId="59DA502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47.90%</w:t>
            </w:r>
          </w:p>
        </w:tc>
        <w:tc>
          <w:tcPr>
            <w:tcW w:w="601" w:type="dxa"/>
            <w:vAlign w:val="center"/>
          </w:tcPr>
          <w:p w14:paraId="2E972514" w14:textId="2740EE9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47.50%</w:t>
            </w:r>
          </w:p>
        </w:tc>
        <w:tc>
          <w:tcPr>
            <w:tcW w:w="601" w:type="dxa"/>
            <w:vAlign w:val="center"/>
          </w:tcPr>
          <w:p w14:paraId="77763F29" w14:textId="010CC55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49.41%</w:t>
            </w:r>
          </w:p>
        </w:tc>
        <w:tc>
          <w:tcPr>
            <w:tcW w:w="601" w:type="dxa"/>
            <w:vAlign w:val="center"/>
          </w:tcPr>
          <w:p w14:paraId="0E62125E" w14:textId="61FC12F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47.79%</w:t>
            </w:r>
          </w:p>
        </w:tc>
        <w:tc>
          <w:tcPr>
            <w:tcW w:w="601" w:type="dxa"/>
            <w:vAlign w:val="center"/>
          </w:tcPr>
          <w:p w14:paraId="63674709" w14:textId="1E71797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45.34%</w:t>
            </w:r>
          </w:p>
        </w:tc>
        <w:tc>
          <w:tcPr>
            <w:tcW w:w="711" w:type="dxa"/>
            <w:vAlign w:val="center"/>
          </w:tcPr>
          <w:p w14:paraId="0C1D0887" w14:textId="024C707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47.47%</w:t>
            </w:r>
          </w:p>
        </w:tc>
        <w:tc>
          <w:tcPr>
            <w:tcW w:w="575" w:type="dxa"/>
            <w:vAlign w:val="center"/>
          </w:tcPr>
          <w:p w14:paraId="424D4899" w14:textId="49844B1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17.73%</w:t>
            </w:r>
          </w:p>
        </w:tc>
      </w:tr>
      <w:tr w:rsidR="00091575" w:rsidRPr="00415DBD" w14:paraId="679C0310" w14:textId="29E6FCE9" w:rsidTr="00EB06FB">
        <w:trPr>
          <w:trHeight w:val="244"/>
        </w:trPr>
        <w:tc>
          <w:tcPr>
            <w:tcW w:w="1376" w:type="dxa"/>
          </w:tcPr>
          <w:p w14:paraId="43523BA9"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575" w:type="dxa"/>
            <w:vAlign w:val="center"/>
          </w:tcPr>
          <w:p w14:paraId="44C79E55" w14:textId="7341AFD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30.99%</w:t>
            </w:r>
          </w:p>
        </w:tc>
        <w:tc>
          <w:tcPr>
            <w:tcW w:w="575" w:type="dxa"/>
            <w:vAlign w:val="center"/>
          </w:tcPr>
          <w:p w14:paraId="3911F7D9" w14:textId="3A03869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23.71%</w:t>
            </w:r>
          </w:p>
        </w:tc>
        <w:tc>
          <w:tcPr>
            <w:tcW w:w="575" w:type="dxa"/>
            <w:vAlign w:val="center"/>
          </w:tcPr>
          <w:p w14:paraId="015E18ED" w14:textId="344F7E1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20.51%</w:t>
            </w:r>
          </w:p>
        </w:tc>
        <w:tc>
          <w:tcPr>
            <w:tcW w:w="601" w:type="dxa"/>
            <w:vAlign w:val="center"/>
          </w:tcPr>
          <w:p w14:paraId="11EEEE74" w14:textId="68A5F2E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21.97%</w:t>
            </w:r>
          </w:p>
        </w:tc>
        <w:tc>
          <w:tcPr>
            <w:tcW w:w="575" w:type="dxa"/>
            <w:vAlign w:val="center"/>
          </w:tcPr>
          <w:p w14:paraId="163E8E05" w14:textId="416475F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14.50%</w:t>
            </w:r>
          </w:p>
        </w:tc>
        <w:tc>
          <w:tcPr>
            <w:tcW w:w="575" w:type="dxa"/>
            <w:vAlign w:val="center"/>
          </w:tcPr>
          <w:p w14:paraId="78DB056E" w14:textId="460F3E3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14.54%</w:t>
            </w:r>
          </w:p>
        </w:tc>
        <w:tc>
          <w:tcPr>
            <w:tcW w:w="575" w:type="dxa"/>
            <w:vAlign w:val="center"/>
          </w:tcPr>
          <w:p w14:paraId="056C4A95" w14:textId="51D336A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21.06%</w:t>
            </w:r>
          </w:p>
        </w:tc>
        <w:tc>
          <w:tcPr>
            <w:tcW w:w="601" w:type="dxa"/>
            <w:vAlign w:val="center"/>
          </w:tcPr>
          <w:p w14:paraId="2675EA81" w14:textId="2EE54B2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18.66%</w:t>
            </w:r>
          </w:p>
        </w:tc>
        <w:tc>
          <w:tcPr>
            <w:tcW w:w="575" w:type="dxa"/>
            <w:vAlign w:val="center"/>
          </w:tcPr>
          <w:p w14:paraId="14B22F6E" w14:textId="2D8051B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29.94%</w:t>
            </w:r>
          </w:p>
        </w:tc>
        <w:tc>
          <w:tcPr>
            <w:tcW w:w="575" w:type="dxa"/>
            <w:vAlign w:val="center"/>
          </w:tcPr>
          <w:p w14:paraId="12D25D44" w14:textId="2ECB7E5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27.54%</w:t>
            </w:r>
          </w:p>
        </w:tc>
        <w:tc>
          <w:tcPr>
            <w:tcW w:w="575" w:type="dxa"/>
            <w:vAlign w:val="center"/>
          </w:tcPr>
          <w:p w14:paraId="2B50A610" w14:textId="4FBADDE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29.01%</w:t>
            </w:r>
          </w:p>
        </w:tc>
        <w:tc>
          <w:tcPr>
            <w:tcW w:w="601" w:type="dxa"/>
            <w:vAlign w:val="center"/>
          </w:tcPr>
          <w:p w14:paraId="4FFF7BAB" w14:textId="4EDF718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19.19%</w:t>
            </w:r>
          </w:p>
        </w:tc>
        <w:tc>
          <w:tcPr>
            <w:tcW w:w="601" w:type="dxa"/>
            <w:vAlign w:val="center"/>
          </w:tcPr>
          <w:p w14:paraId="17383061" w14:textId="6D144CD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52.34%</w:t>
            </w:r>
          </w:p>
        </w:tc>
        <w:tc>
          <w:tcPr>
            <w:tcW w:w="601" w:type="dxa"/>
            <w:vAlign w:val="center"/>
          </w:tcPr>
          <w:p w14:paraId="61A4CA3C" w14:textId="3ED4E8C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36.83%</w:t>
            </w:r>
          </w:p>
        </w:tc>
        <w:tc>
          <w:tcPr>
            <w:tcW w:w="601" w:type="dxa"/>
            <w:vAlign w:val="center"/>
          </w:tcPr>
          <w:p w14:paraId="09EF4734" w14:textId="08F2691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34.66%</w:t>
            </w:r>
          </w:p>
        </w:tc>
        <w:tc>
          <w:tcPr>
            <w:tcW w:w="711" w:type="dxa"/>
            <w:vAlign w:val="center"/>
          </w:tcPr>
          <w:p w14:paraId="3B8B3C7B" w14:textId="56B57E0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13.19%</w:t>
            </w:r>
          </w:p>
        </w:tc>
        <w:tc>
          <w:tcPr>
            <w:tcW w:w="575" w:type="dxa"/>
            <w:vAlign w:val="center"/>
          </w:tcPr>
          <w:p w14:paraId="1D813CA1" w14:textId="0BB1A08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16.67%</w:t>
            </w:r>
          </w:p>
        </w:tc>
      </w:tr>
      <w:tr w:rsidR="00091575" w:rsidRPr="00415DBD" w14:paraId="65B38ADC" w14:textId="01FFB8FF" w:rsidTr="00EB06FB">
        <w:trPr>
          <w:trHeight w:val="236"/>
        </w:trPr>
        <w:tc>
          <w:tcPr>
            <w:tcW w:w="1376" w:type="dxa"/>
          </w:tcPr>
          <w:p w14:paraId="672E687B"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575" w:type="dxa"/>
            <w:vAlign w:val="center"/>
          </w:tcPr>
          <w:p w14:paraId="7A6B378F" w14:textId="386717E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78.13%</w:t>
            </w:r>
          </w:p>
        </w:tc>
        <w:tc>
          <w:tcPr>
            <w:tcW w:w="575" w:type="dxa"/>
            <w:vAlign w:val="center"/>
          </w:tcPr>
          <w:p w14:paraId="7E3F52F8" w14:textId="660DDF9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44.49%</w:t>
            </w:r>
          </w:p>
        </w:tc>
        <w:tc>
          <w:tcPr>
            <w:tcW w:w="575" w:type="dxa"/>
            <w:vAlign w:val="center"/>
          </w:tcPr>
          <w:p w14:paraId="5E5EF532" w14:textId="3D47DE2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41.44%</w:t>
            </w:r>
          </w:p>
        </w:tc>
        <w:tc>
          <w:tcPr>
            <w:tcW w:w="601" w:type="dxa"/>
            <w:vAlign w:val="center"/>
          </w:tcPr>
          <w:p w14:paraId="7BF157CD" w14:textId="092160E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47.68%</w:t>
            </w:r>
          </w:p>
        </w:tc>
        <w:tc>
          <w:tcPr>
            <w:tcW w:w="575" w:type="dxa"/>
            <w:vAlign w:val="center"/>
          </w:tcPr>
          <w:p w14:paraId="74C24F1A" w14:textId="608F00E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64.89%</w:t>
            </w:r>
          </w:p>
        </w:tc>
        <w:tc>
          <w:tcPr>
            <w:tcW w:w="575" w:type="dxa"/>
            <w:vAlign w:val="center"/>
          </w:tcPr>
          <w:p w14:paraId="5D618D8F" w14:textId="6922F50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20.23%</w:t>
            </w:r>
          </w:p>
        </w:tc>
        <w:tc>
          <w:tcPr>
            <w:tcW w:w="575" w:type="dxa"/>
            <w:vAlign w:val="center"/>
          </w:tcPr>
          <w:p w14:paraId="02807D32" w14:textId="7D1F46E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26.07%</w:t>
            </w:r>
          </w:p>
        </w:tc>
        <w:tc>
          <w:tcPr>
            <w:tcW w:w="601" w:type="dxa"/>
            <w:vAlign w:val="center"/>
          </w:tcPr>
          <w:p w14:paraId="164F9D44" w14:textId="33F0676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39.31%</w:t>
            </w:r>
          </w:p>
        </w:tc>
        <w:tc>
          <w:tcPr>
            <w:tcW w:w="575" w:type="dxa"/>
            <w:vAlign w:val="center"/>
          </w:tcPr>
          <w:p w14:paraId="0750F2BB" w14:textId="28BAF57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13.36%</w:t>
            </w:r>
          </w:p>
        </w:tc>
        <w:tc>
          <w:tcPr>
            <w:tcW w:w="575" w:type="dxa"/>
            <w:vAlign w:val="center"/>
          </w:tcPr>
          <w:p w14:paraId="477C9CD1" w14:textId="2768A2E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6.87%</w:t>
            </w:r>
          </w:p>
        </w:tc>
        <w:tc>
          <w:tcPr>
            <w:tcW w:w="575" w:type="dxa"/>
            <w:vAlign w:val="center"/>
          </w:tcPr>
          <w:p w14:paraId="1298D033" w14:textId="743EB1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26.38%</w:t>
            </w:r>
          </w:p>
        </w:tc>
        <w:tc>
          <w:tcPr>
            <w:tcW w:w="601" w:type="dxa"/>
            <w:vAlign w:val="center"/>
          </w:tcPr>
          <w:p w14:paraId="0B77F8F1" w14:textId="241BACA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47.16%</w:t>
            </w:r>
          </w:p>
        </w:tc>
        <w:tc>
          <w:tcPr>
            <w:tcW w:w="601" w:type="dxa"/>
            <w:vAlign w:val="center"/>
          </w:tcPr>
          <w:p w14:paraId="1495E2CF" w14:textId="54BB1D4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52.28%</w:t>
            </w:r>
          </w:p>
        </w:tc>
        <w:tc>
          <w:tcPr>
            <w:tcW w:w="601" w:type="dxa"/>
            <w:vAlign w:val="center"/>
          </w:tcPr>
          <w:p w14:paraId="552AEDF3" w14:textId="295EA60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58.09%</w:t>
            </w:r>
          </w:p>
        </w:tc>
        <w:tc>
          <w:tcPr>
            <w:tcW w:w="601" w:type="dxa"/>
            <w:vAlign w:val="center"/>
          </w:tcPr>
          <w:p w14:paraId="6AF75971" w14:textId="2F150D3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75.59%</w:t>
            </w:r>
          </w:p>
        </w:tc>
        <w:tc>
          <w:tcPr>
            <w:tcW w:w="711" w:type="dxa"/>
            <w:vAlign w:val="center"/>
          </w:tcPr>
          <w:p w14:paraId="2E2F3FE9" w14:textId="55A92F0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60.66%</w:t>
            </w:r>
          </w:p>
        </w:tc>
        <w:tc>
          <w:tcPr>
            <w:tcW w:w="575" w:type="dxa"/>
            <w:vAlign w:val="center"/>
          </w:tcPr>
          <w:p w14:paraId="4A68AD35" w14:textId="567D176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33.69%</w:t>
            </w:r>
          </w:p>
        </w:tc>
      </w:tr>
      <w:tr w:rsidR="00091575" w:rsidRPr="00415DBD" w14:paraId="756CC5A0" w14:textId="2CC9A84B" w:rsidTr="00EB06FB">
        <w:trPr>
          <w:trHeight w:val="244"/>
        </w:trPr>
        <w:tc>
          <w:tcPr>
            <w:tcW w:w="1376" w:type="dxa"/>
          </w:tcPr>
          <w:p w14:paraId="33E3031F"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575" w:type="dxa"/>
            <w:vAlign w:val="center"/>
          </w:tcPr>
          <w:p w14:paraId="26FB9700" w14:textId="17F77C5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17.39%</w:t>
            </w:r>
          </w:p>
        </w:tc>
        <w:tc>
          <w:tcPr>
            <w:tcW w:w="575" w:type="dxa"/>
            <w:vAlign w:val="center"/>
          </w:tcPr>
          <w:p w14:paraId="1CDCB391" w14:textId="0C692E9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13.35%</w:t>
            </w:r>
          </w:p>
        </w:tc>
        <w:tc>
          <w:tcPr>
            <w:tcW w:w="575" w:type="dxa"/>
            <w:vAlign w:val="center"/>
          </w:tcPr>
          <w:p w14:paraId="59E18FF9" w14:textId="3A2CC6F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18.36%</w:t>
            </w:r>
          </w:p>
        </w:tc>
        <w:tc>
          <w:tcPr>
            <w:tcW w:w="601" w:type="dxa"/>
            <w:vAlign w:val="center"/>
          </w:tcPr>
          <w:p w14:paraId="3D5D3C8B" w14:textId="62DA04D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15.76%</w:t>
            </w:r>
          </w:p>
        </w:tc>
        <w:tc>
          <w:tcPr>
            <w:tcW w:w="575" w:type="dxa"/>
            <w:vAlign w:val="center"/>
          </w:tcPr>
          <w:p w14:paraId="3CE8685A" w14:textId="60F78EE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16.33%</w:t>
            </w:r>
          </w:p>
        </w:tc>
        <w:tc>
          <w:tcPr>
            <w:tcW w:w="575" w:type="dxa"/>
            <w:vAlign w:val="center"/>
          </w:tcPr>
          <w:p w14:paraId="3AF825F4" w14:textId="143230F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21.40%</w:t>
            </w:r>
          </w:p>
        </w:tc>
        <w:tc>
          <w:tcPr>
            <w:tcW w:w="575" w:type="dxa"/>
            <w:vAlign w:val="center"/>
          </w:tcPr>
          <w:p w14:paraId="5CD4D2A3" w14:textId="648DA05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27.54%</w:t>
            </w:r>
          </w:p>
        </w:tc>
        <w:tc>
          <w:tcPr>
            <w:tcW w:w="601" w:type="dxa"/>
            <w:vAlign w:val="center"/>
          </w:tcPr>
          <w:p w14:paraId="6BA19E9D" w14:textId="284DFCC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21.09%</w:t>
            </w:r>
          </w:p>
        </w:tc>
        <w:tc>
          <w:tcPr>
            <w:tcW w:w="575" w:type="dxa"/>
            <w:vAlign w:val="center"/>
          </w:tcPr>
          <w:p w14:paraId="324EE05A" w14:textId="52E84FB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33.21%</w:t>
            </w:r>
          </w:p>
        </w:tc>
        <w:tc>
          <w:tcPr>
            <w:tcW w:w="575" w:type="dxa"/>
            <w:vAlign w:val="center"/>
          </w:tcPr>
          <w:p w14:paraId="1701A527" w14:textId="3545FF8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26.76%</w:t>
            </w:r>
          </w:p>
        </w:tc>
        <w:tc>
          <w:tcPr>
            <w:tcW w:w="575" w:type="dxa"/>
            <w:vAlign w:val="center"/>
          </w:tcPr>
          <w:p w14:paraId="35299572" w14:textId="5967FFA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26.11%</w:t>
            </w:r>
          </w:p>
        </w:tc>
        <w:tc>
          <w:tcPr>
            <w:tcW w:w="601" w:type="dxa"/>
            <w:vAlign w:val="center"/>
          </w:tcPr>
          <w:p w14:paraId="17570CCF" w14:textId="05C6C8C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20.89%</w:t>
            </w:r>
          </w:p>
        </w:tc>
        <w:tc>
          <w:tcPr>
            <w:tcW w:w="601" w:type="dxa"/>
            <w:vAlign w:val="center"/>
          </w:tcPr>
          <w:p w14:paraId="0193253D" w14:textId="3611A62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34.23%</w:t>
            </w:r>
          </w:p>
        </w:tc>
        <w:tc>
          <w:tcPr>
            <w:tcW w:w="601" w:type="dxa"/>
            <w:vAlign w:val="center"/>
          </w:tcPr>
          <w:p w14:paraId="050845F1" w14:textId="5E21006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34.17%</w:t>
            </w:r>
          </w:p>
        </w:tc>
        <w:tc>
          <w:tcPr>
            <w:tcW w:w="601" w:type="dxa"/>
            <w:vAlign w:val="center"/>
          </w:tcPr>
          <w:p w14:paraId="296FEB8C" w14:textId="3319A3D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20.93%</w:t>
            </w:r>
          </w:p>
        </w:tc>
        <w:tc>
          <w:tcPr>
            <w:tcW w:w="711" w:type="dxa"/>
            <w:vAlign w:val="center"/>
          </w:tcPr>
          <w:p w14:paraId="45AC134A" w14:textId="79AF7E4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10.09%</w:t>
            </w:r>
          </w:p>
        </w:tc>
        <w:tc>
          <w:tcPr>
            <w:tcW w:w="575" w:type="dxa"/>
            <w:vAlign w:val="center"/>
          </w:tcPr>
          <w:p w14:paraId="4F4A0E27" w14:textId="5C8CE18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w:t>
            </w:r>
          </w:p>
        </w:tc>
      </w:tr>
      <w:tr w:rsidR="00091575" w:rsidRPr="00415DBD" w14:paraId="2C17A33A" w14:textId="670DBDE4" w:rsidTr="00EB06FB">
        <w:trPr>
          <w:trHeight w:val="244"/>
        </w:trPr>
        <w:tc>
          <w:tcPr>
            <w:tcW w:w="1376" w:type="dxa"/>
          </w:tcPr>
          <w:p w14:paraId="68E67512"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575" w:type="dxa"/>
            <w:vAlign w:val="center"/>
          </w:tcPr>
          <w:p w14:paraId="6C262DBF" w14:textId="23B3FF3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w:t>
            </w:r>
          </w:p>
        </w:tc>
        <w:tc>
          <w:tcPr>
            <w:tcW w:w="575" w:type="dxa"/>
            <w:vAlign w:val="center"/>
          </w:tcPr>
          <w:p w14:paraId="0FB5DC0B" w14:textId="4B51887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-11.67%</w:t>
            </w:r>
          </w:p>
        </w:tc>
        <w:tc>
          <w:tcPr>
            <w:tcW w:w="575" w:type="dxa"/>
            <w:vAlign w:val="center"/>
          </w:tcPr>
          <w:p w14:paraId="4EC75BF3" w14:textId="11EC0CC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-5.68%</w:t>
            </w:r>
          </w:p>
        </w:tc>
        <w:tc>
          <w:tcPr>
            <w:tcW w:w="601" w:type="dxa"/>
            <w:vAlign w:val="center"/>
          </w:tcPr>
          <w:p w14:paraId="511F5DD5" w14:textId="27B2EAD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-6.51%</w:t>
            </w:r>
          </w:p>
        </w:tc>
        <w:tc>
          <w:tcPr>
            <w:tcW w:w="575" w:type="dxa"/>
            <w:vAlign w:val="center"/>
          </w:tcPr>
          <w:p w14:paraId="3B5F8514" w14:textId="15E7E49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-15.18%</w:t>
            </w:r>
          </w:p>
        </w:tc>
        <w:tc>
          <w:tcPr>
            <w:tcW w:w="575" w:type="dxa"/>
            <w:vAlign w:val="center"/>
          </w:tcPr>
          <w:p w14:paraId="5A811BCB" w14:textId="7C394E5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-11.91%</w:t>
            </w:r>
          </w:p>
        </w:tc>
        <w:tc>
          <w:tcPr>
            <w:tcW w:w="575" w:type="dxa"/>
            <w:vAlign w:val="center"/>
          </w:tcPr>
          <w:p w14:paraId="2614182F" w14:textId="3D7E74F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-7.89%</w:t>
            </w:r>
          </w:p>
        </w:tc>
        <w:tc>
          <w:tcPr>
            <w:tcW w:w="601" w:type="dxa"/>
            <w:vAlign w:val="center"/>
          </w:tcPr>
          <w:p w14:paraId="6BF089F4" w14:textId="375AAF4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-7.90%</w:t>
            </w:r>
          </w:p>
        </w:tc>
        <w:tc>
          <w:tcPr>
            <w:tcW w:w="575" w:type="dxa"/>
            <w:vAlign w:val="center"/>
          </w:tcPr>
          <w:p w14:paraId="05E94F67" w14:textId="2D0223E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-0.58%</w:t>
            </w:r>
          </w:p>
        </w:tc>
        <w:tc>
          <w:tcPr>
            <w:tcW w:w="575" w:type="dxa"/>
            <w:vAlign w:val="center"/>
          </w:tcPr>
          <w:p w14:paraId="6297DC56" w14:textId="462961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-5.06%</w:t>
            </w:r>
          </w:p>
        </w:tc>
        <w:tc>
          <w:tcPr>
            <w:tcW w:w="575" w:type="dxa"/>
            <w:vAlign w:val="center"/>
          </w:tcPr>
          <w:p w14:paraId="76ECB8BD" w14:textId="3C7D897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w:t>
            </w:r>
          </w:p>
        </w:tc>
        <w:tc>
          <w:tcPr>
            <w:tcW w:w="601" w:type="dxa"/>
            <w:vAlign w:val="center"/>
          </w:tcPr>
          <w:p w14:paraId="72782145" w14:textId="370F6E3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-4.66%</w:t>
            </w:r>
          </w:p>
        </w:tc>
        <w:tc>
          <w:tcPr>
            <w:tcW w:w="601" w:type="dxa"/>
            <w:vAlign w:val="center"/>
          </w:tcPr>
          <w:p w14:paraId="05A14297" w14:textId="6604724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7.81%</w:t>
            </w:r>
          </w:p>
        </w:tc>
        <w:tc>
          <w:tcPr>
            <w:tcW w:w="601" w:type="dxa"/>
            <w:vAlign w:val="center"/>
          </w:tcPr>
          <w:p w14:paraId="16844B56" w14:textId="53A1B58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1.49%</w:t>
            </w:r>
          </w:p>
        </w:tc>
        <w:tc>
          <w:tcPr>
            <w:tcW w:w="601" w:type="dxa"/>
            <w:vAlign w:val="center"/>
          </w:tcPr>
          <w:p w14:paraId="6C4AE9B9" w14:textId="7DBE202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-4.32%</w:t>
            </w:r>
          </w:p>
        </w:tc>
        <w:tc>
          <w:tcPr>
            <w:tcW w:w="711" w:type="dxa"/>
            <w:vAlign w:val="center"/>
          </w:tcPr>
          <w:p w14:paraId="10F542FD" w14:textId="01E3B09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-11.37%</w:t>
            </w:r>
          </w:p>
        </w:tc>
        <w:tc>
          <w:tcPr>
            <w:tcW w:w="575" w:type="dxa"/>
            <w:vAlign w:val="center"/>
          </w:tcPr>
          <w:p w14:paraId="153AB7DC" w14:textId="16FB3F0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11.97%</w:t>
            </w:r>
          </w:p>
        </w:tc>
      </w:tr>
      <w:tr w:rsidR="00091575" w:rsidRPr="00415DBD" w14:paraId="740D069F" w14:textId="08AC3935" w:rsidTr="00EB06FB">
        <w:trPr>
          <w:trHeight w:val="236"/>
        </w:trPr>
        <w:tc>
          <w:tcPr>
            <w:tcW w:w="1376" w:type="dxa"/>
          </w:tcPr>
          <w:p w14:paraId="21DDAE35"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575" w:type="dxa"/>
            <w:vAlign w:val="center"/>
          </w:tcPr>
          <w:p w14:paraId="5070DB54" w14:textId="3FAE51D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-0.04%</w:t>
            </w:r>
          </w:p>
        </w:tc>
        <w:tc>
          <w:tcPr>
            <w:tcW w:w="575" w:type="dxa"/>
            <w:vAlign w:val="center"/>
          </w:tcPr>
          <w:p w14:paraId="149B0893" w14:textId="1D8611C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-5.84%</w:t>
            </w:r>
          </w:p>
        </w:tc>
        <w:tc>
          <w:tcPr>
            <w:tcW w:w="575" w:type="dxa"/>
            <w:vAlign w:val="center"/>
          </w:tcPr>
          <w:p w14:paraId="1AA4A7D3" w14:textId="3B64B80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-15.60%</w:t>
            </w:r>
          </w:p>
        </w:tc>
        <w:tc>
          <w:tcPr>
            <w:tcW w:w="601" w:type="dxa"/>
            <w:vAlign w:val="center"/>
          </w:tcPr>
          <w:p w14:paraId="39C71AE0" w14:textId="21F4383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-17.92%</w:t>
            </w:r>
          </w:p>
        </w:tc>
        <w:tc>
          <w:tcPr>
            <w:tcW w:w="575" w:type="dxa"/>
            <w:vAlign w:val="center"/>
          </w:tcPr>
          <w:p w14:paraId="265ED952" w14:textId="311C4EE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w:t>
            </w:r>
          </w:p>
        </w:tc>
        <w:tc>
          <w:tcPr>
            <w:tcW w:w="575" w:type="dxa"/>
            <w:vAlign w:val="center"/>
          </w:tcPr>
          <w:p w14:paraId="1FC3DF61" w14:textId="260B8FA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-5.86%</w:t>
            </w:r>
          </w:p>
        </w:tc>
        <w:tc>
          <w:tcPr>
            <w:tcW w:w="575" w:type="dxa"/>
            <w:vAlign w:val="center"/>
          </w:tcPr>
          <w:p w14:paraId="385D55BE" w14:textId="2492685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-14.08%</w:t>
            </w:r>
          </w:p>
        </w:tc>
        <w:tc>
          <w:tcPr>
            <w:tcW w:w="601" w:type="dxa"/>
            <w:vAlign w:val="center"/>
          </w:tcPr>
          <w:p w14:paraId="6FAF3B21" w14:textId="1FBA6CD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-23.24%</w:t>
            </w:r>
          </w:p>
        </w:tc>
        <w:tc>
          <w:tcPr>
            <w:tcW w:w="575" w:type="dxa"/>
            <w:vAlign w:val="center"/>
          </w:tcPr>
          <w:p w14:paraId="307C4A6A" w14:textId="4DEE184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-22.38%</w:t>
            </w:r>
          </w:p>
        </w:tc>
        <w:tc>
          <w:tcPr>
            <w:tcW w:w="575" w:type="dxa"/>
            <w:vAlign w:val="center"/>
          </w:tcPr>
          <w:p w14:paraId="2B3F8DDD" w14:textId="4226EB2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-18.17%</w:t>
            </w:r>
          </w:p>
        </w:tc>
        <w:tc>
          <w:tcPr>
            <w:tcW w:w="575" w:type="dxa"/>
            <w:vAlign w:val="center"/>
          </w:tcPr>
          <w:p w14:paraId="40322A75" w14:textId="6A19402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-24.79%</w:t>
            </w:r>
          </w:p>
        </w:tc>
        <w:tc>
          <w:tcPr>
            <w:tcW w:w="601" w:type="dxa"/>
            <w:vAlign w:val="center"/>
          </w:tcPr>
          <w:p w14:paraId="5F9395CE" w14:textId="65BF802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-26.11%</w:t>
            </w:r>
          </w:p>
        </w:tc>
        <w:tc>
          <w:tcPr>
            <w:tcW w:w="601" w:type="dxa"/>
            <w:vAlign w:val="center"/>
          </w:tcPr>
          <w:p w14:paraId="3BE6EEBB" w14:textId="7EA3F3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-34.18%</w:t>
            </w:r>
          </w:p>
        </w:tc>
        <w:tc>
          <w:tcPr>
            <w:tcW w:w="601" w:type="dxa"/>
            <w:vAlign w:val="center"/>
          </w:tcPr>
          <w:p w14:paraId="25614F2E" w14:textId="72B0B50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-29.69%</w:t>
            </w:r>
          </w:p>
        </w:tc>
        <w:tc>
          <w:tcPr>
            <w:tcW w:w="601" w:type="dxa"/>
            <w:vAlign w:val="center"/>
          </w:tcPr>
          <w:p w14:paraId="212769FC" w14:textId="001DD67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-25.55%</w:t>
            </w:r>
          </w:p>
        </w:tc>
        <w:tc>
          <w:tcPr>
            <w:tcW w:w="711" w:type="dxa"/>
            <w:vAlign w:val="center"/>
          </w:tcPr>
          <w:p w14:paraId="0019ACF6" w14:textId="13B85B2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-27.30%</w:t>
            </w:r>
          </w:p>
        </w:tc>
        <w:tc>
          <w:tcPr>
            <w:tcW w:w="575" w:type="dxa"/>
            <w:vAlign w:val="center"/>
          </w:tcPr>
          <w:p w14:paraId="521B6844" w14:textId="228CF60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-19.37%</w:t>
            </w:r>
          </w:p>
        </w:tc>
      </w:tr>
      <w:tr w:rsidR="00091575" w:rsidRPr="00415DBD" w14:paraId="4B94D81D" w14:textId="007BD385" w:rsidTr="00EB06FB">
        <w:trPr>
          <w:trHeight w:val="244"/>
        </w:trPr>
        <w:tc>
          <w:tcPr>
            <w:tcW w:w="1376" w:type="dxa"/>
          </w:tcPr>
          <w:p w14:paraId="32C3F6E1"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575" w:type="dxa"/>
            <w:vAlign w:val="center"/>
          </w:tcPr>
          <w:p w14:paraId="22E2D342" w14:textId="14C7481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-11.85%</w:t>
            </w:r>
          </w:p>
        </w:tc>
        <w:tc>
          <w:tcPr>
            <w:tcW w:w="575" w:type="dxa"/>
            <w:vAlign w:val="center"/>
          </w:tcPr>
          <w:p w14:paraId="72CF4352" w14:textId="3C2636D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17.70%</w:t>
            </w:r>
          </w:p>
        </w:tc>
        <w:tc>
          <w:tcPr>
            <w:tcW w:w="575" w:type="dxa"/>
            <w:vAlign w:val="center"/>
          </w:tcPr>
          <w:p w14:paraId="14569169" w14:textId="211363D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19.95%</w:t>
            </w:r>
          </w:p>
        </w:tc>
        <w:tc>
          <w:tcPr>
            <w:tcW w:w="601" w:type="dxa"/>
            <w:vAlign w:val="center"/>
          </w:tcPr>
          <w:p w14:paraId="58151CEB" w14:textId="7FEA521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20.80%</w:t>
            </w:r>
          </w:p>
        </w:tc>
        <w:tc>
          <w:tcPr>
            <w:tcW w:w="575" w:type="dxa"/>
            <w:vAlign w:val="center"/>
          </w:tcPr>
          <w:p w14:paraId="3D0350EB" w14:textId="5B5B7F5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w:t>
            </w:r>
          </w:p>
        </w:tc>
        <w:tc>
          <w:tcPr>
            <w:tcW w:w="575" w:type="dxa"/>
            <w:vAlign w:val="center"/>
          </w:tcPr>
          <w:p w14:paraId="43441047" w14:textId="6031F25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28.79%</w:t>
            </w:r>
          </w:p>
        </w:tc>
        <w:tc>
          <w:tcPr>
            <w:tcW w:w="575" w:type="dxa"/>
            <w:vAlign w:val="center"/>
          </w:tcPr>
          <w:p w14:paraId="25314385" w14:textId="7729FDF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28.29%</w:t>
            </w:r>
          </w:p>
        </w:tc>
        <w:tc>
          <w:tcPr>
            <w:tcW w:w="601" w:type="dxa"/>
            <w:vAlign w:val="center"/>
          </w:tcPr>
          <w:p w14:paraId="6DF802FB" w14:textId="2100E63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26.46%</w:t>
            </w:r>
          </w:p>
        </w:tc>
        <w:tc>
          <w:tcPr>
            <w:tcW w:w="575" w:type="dxa"/>
            <w:vAlign w:val="center"/>
          </w:tcPr>
          <w:p w14:paraId="5E9743D4" w14:textId="3A8BAA3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3.28%</w:t>
            </w:r>
          </w:p>
        </w:tc>
        <w:tc>
          <w:tcPr>
            <w:tcW w:w="575" w:type="dxa"/>
            <w:vAlign w:val="center"/>
          </w:tcPr>
          <w:p w14:paraId="6C12048A" w14:textId="1B0DAD3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26.65%</w:t>
            </w:r>
          </w:p>
        </w:tc>
        <w:tc>
          <w:tcPr>
            <w:tcW w:w="575" w:type="dxa"/>
            <w:vAlign w:val="center"/>
          </w:tcPr>
          <w:p w14:paraId="0A450AE3" w14:textId="76BBCBE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24.39%</w:t>
            </w:r>
          </w:p>
        </w:tc>
        <w:tc>
          <w:tcPr>
            <w:tcW w:w="601" w:type="dxa"/>
            <w:vAlign w:val="center"/>
          </w:tcPr>
          <w:p w14:paraId="15BF578C" w14:textId="1D8A7FD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24.68%</w:t>
            </w:r>
          </w:p>
        </w:tc>
        <w:tc>
          <w:tcPr>
            <w:tcW w:w="601" w:type="dxa"/>
            <w:vAlign w:val="center"/>
          </w:tcPr>
          <w:p w14:paraId="688E485C" w14:textId="6556243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24.11%</w:t>
            </w:r>
          </w:p>
        </w:tc>
        <w:tc>
          <w:tcPr>
            <w:tcW w:w="601" w:type="dxa"/>
            <w:vAlign w:val="center"/>
          </w:tcPr>
          <w:p w14:paraId="357ADB99" w14:textId="34B7D05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28.22%</w:t>
            </w:r>
          </w:p>
        </w:tc>
        <w:tc>
          <w:tcPr>
            <w:tcW w:w="601" w:type="dxa"/>
            <w:vAlign w:val="center"/>
          </w:tcPr>
          <w:p w14:paraId="45473ED2" w14:textId="0AC026D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23.02%</w:t>
            </w:r>
          </w:p>
        </w:tc>
        <w:tc>
          <w:tcPr>
            <w:tcW w:w="711" w:type="dxa"/>
            <w:vAlign w:val="center"/>
          </w:tcPr>
          <w:p w14:paraId="5941C7A5" w14:textId="089FF24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29.83%</w:t>
            </w:r>
          </w:p>
        </w:tc>
        <w:tc>
          <w:tcPr>
            <w:tcW w:w="575" w:type="dxa"/>
            <w:vAlign w:val="center"/>
          </w:tcPr>
          <w:p w14:paraId="296E4E7D" w14:textId="7B1D9F1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19.11%</w:t>
            </w:r>
          </w:p>
        </w:tc>
      </w:tr>
      <w:tr w:rsidR="00091575" w:rsidRPr="00415DBD" w14:paraId="3D050F0B" w14:textId="07C5DB98" w:rsidTr="00EB06FB">
        <w:trPr>
          <w:trHeight w:val="236"/>
        </w:trPr>
        <w:tc>
          <w:tcPr>
            <w:tcW w:w="1376" w:type="dxa"/>
          </w:tcPr>
          <w:p w14:paraId="28339BD7"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575" w:type="dxa"/>
            <w:vAlign w:val="center"/>
          </w:tcPr>
          <w:p w14:paraId="5EEE4FA2" w14:textId="3A6E5D9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52.71%</w:t>
            </w:r>
          </w:p>
        </w:tc>
        <w:tc>
          <w:tcPr>
            <w:tcW w:w="575" w:type="dxa"/>
            <w:vAlign w:val="center"/>
          </w:tcPr>
          <w:p w14:paraId="7771F375" w14:textId="3709A1C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50.60%</w:t>
            </w:r>
          </w:p>
        </w:tc>
        <w:tc>
          <w:tcPr>
            <w:tcW w:w="575" w:type="dxa"/>
            <w:vAlign w:val="center"/>
          </w:tcPr>
          <w:p w14:paraId="6995C823" w14:textId="079132E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32.66%</w:t>
            </w:r>
          </w:p>
        </w:tc>
        <w:tc>
          <w:tcPr>
            <w:tcW w:w="601" w:type="dxa"/>
            <w:vAlign w:val="center"/>
          </w:tcPr>
          <w:p w14:paraId="322BD1A4" w14:textId="685AA44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32.69%</w:t>
            </w:r>
          </w:p>
        </w:tc>
        <w:tc>
          <w:tcPr>
            <w:tcW w:w="575" w:type="dxa"/>
            <w:vAlign w:val="center"/>
          </w:tcPr>
          <w:p w14:paraId="56163BC5" w14:textId="785E1CC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39.64%</w:t>
            </w:r>
          </w:p>
        </w:tc>
        <w:tc>
          <w:tcPr>
            <w:tcW w:w="575" w:type="dxa"/>
            <w:vAlign w:val="center"/>
          </w:tcPr>
          <w:p w14:paraId="2DFFE170" w14:textId="4D81D87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42.98%</w:t>
            </w:r>
          </w:p>
        </w:tc>
        <w:tc>
          <w:tcPr>
            <w:tcW w:w="575" w:type="dxa"/>
            <w:vAlign w:val="center"/>
          </w:tcPr>
          <w:p w14:paraId="4C785C9B" w14:textId="095A9B5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32.77%</w:t>
            </w:r>
          </w:p>
        </w:tc>
        <w:tc>
          <w:tcPr>
            <w:tcW w:w="601" w:type="dxa"/>
            <w:vAlign w:val="center"/>
          </w:tcPr>
          <w:p w14:paraId="408574C2" w14:textId="7406E67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39.96%</w:t>
            </w:r>
          </w:p>
        </w:tc>
        <w:tc>
          <w:tcPr>
            <w:tcW w:w="575" w:type="dxa"/>
            <w:vAlign w:val="center"/>
          </w:tcPr>
          <w:p w14:paraId="5ADD1722" w14:textId="47C57A5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40.67%</w:t>
            </w:r>
          </w:p>
        </w:tc>
        <w:tc>
          <w:tcPr>
            <w:tcW w:w="575" w:type="dxa"/>
            <w:vAlign w:val="center"/>
          </w:tcPr>
          <w:p w14:paraId="6ECD5954" w14:textId="7DF249B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28.38%</w:t>
            </w:r>
          </w:p>
        </w:tc>
        <w:tc>
          <w:tcPr>
            <w:tcW w:w="575" w:type="dxa"/>
            <w:vAlign w:val="center"/>
          </w:tcPr>
          <w:p w14:paraId="56E8CD85" w14:textId="5302FEF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23.17%</w:t>
            </w:r>
          </w:p>
        </w:tc>
        <w:tc>
          <w:tcPr>
            <w:tcW w:w="601" w:type="dxa"/>
            <w:vAlign w:val="center"/>
          </w:tcPr>
          <w:p w14:paraId="3C2157A2" w14:textId="34FB615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40.65%</w:t>
            </w:r>
          </w:p>
        </w:tc>
        <w:tc>
          <w:tcPr>
            <w:tcW w:w="601" w:type="dxa"/>
            <w:vAlign w:val="center"/>
          </w:tcPr>
          <w:p w14:paraId="662BC667" w14:textId="2AD2B8E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24.39%</w:t>
            </w:r>
          </w:p>
        </w:tc>
        <w:tc>
          <w:tcPr>
            <w:tcW w:w="601" w:type="dxa"/>
            <w:vAlign w:val="center"/>
          </w:tcPr>
          <w:p w14:paraId="3867547B" w14:textId="710D1FE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15.89%</w:t>
            </w:r>
          </w:p>
        </w:tc>
        <w:tc>
          <w:tcPr>
            <w:tcW w:w="601" w:type="dxa"/>
            <w:vAlign w:val="center"/>
          </w:tcPr>
          <w:p w14:paraId="6F20BE35" w14:textId="1F8DEFE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22.28%</w:t>
            </w:r>
          </w:p>
        </w:tc>
        <w:tc>
          <w:tcPr>
            <w:tcW w:w="711" w:type="dxa"/>
            <w:vAlign w:val="center"/>
          </w:tcPr>
          <w:p w14:paraId="562DFB0D" w14:textId="23387A7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35.45%</w:t>
            </w:r>
          </w:p>
        </w:tc>
        <w:tc>
          <w:tcPr>
            <w:tcW w:w="575" w:type="dxa"/>
            <w:vAlign w:val="center"/>
          </w:tcPr>
          <w:p w14:paraId="4C860E74" w14:textId="48BEADA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31.34%</w:t>
            </w:r>
          </w:p>
        </w:tc>
      </w:tr>
      <w:tr w:rsidR="00091575" w:rsidRPr="00415DBD" w14:paraId="5E8D190F" w14:textId="77777777" w:rsidTr="00EB06FB">
        <w:trPr>
          <w:trHeight w:val="236"/>
        </w:trPr>
        <w:tc>
          <w:tcPr>
            <w:tcW w:w="1376" w:type="dxa"/>
          </w:tcPr>
          <w:p w14:paraId="6E4D5FF0" w14:textId="2284C0D8"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575" w:type="dxa"/>
            <w:vAlign w:val="center"/>
          </w:tcPr>
          <w:p w14:paraId="29665FB8" w14:textId="5619912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456.95%</w:t>
            </w:r>
          </w:p>
        </w:tc>
        <w:tc>
          <w:tcPr>
            <w:tcW w:w="575" w:type="dxa"/>
            <w:vAlign w:val="center"/>
          </w:tcPr>
          <w:p w14:paraId="5772CE1D" w14:textId="2DE24DB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397.90%</w:t>
            </w:r>
          </w:p>
        </w:tc>
        <w:tc>
          <w:tcPr>
            <w:tcW w:w="575" w:type="dxa"/>
            <w:vAlign w:val="center"/>
          </w:tcPr>
          <w:p w14:paraId="6A5A182F" w14:textId="5DCB9F4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342.32%</w:t>
            </w:r>
          </w:p>
        </w:tc>
        <w:tc>
          <w:tcPr>
            <w:tcW w:w="601" w:type="dxa"/>
            <w:vAlign w:val="center"/>
          </w:tcPr>
          <w:p w14:paraId="1D5EA143" w14:textId="67AA12B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345.44%</w:t>
            </w:r>
          </w:p>
        </w:tc>
        <w:tc>
          <w:tcPr>
            <w:tcW w:w="575" w:type="dxa"/>
            <w:vAlign w:val="center"/>
          </w:tcPr>
          <w:p w14:paraId="525D472E" w14:textId="029C47C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456.52%</w:t>
            </w:r>
          </w:p>
        </w:tc>
        <w:tc>
          <w:tcPr>
            <w:tcW w:w="575" w:type="dxa"/>
            <w:vAlign w:val="center"/>
          </w:tcPr>
          <w:p w14:paraId="5F808042" w14:textId="407B571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391.25%</w:t>
            </w:r>
          </w:p>
        </w:tc>
        <w:tc>
          <w:tcPr>
            <w:tcW w:w="575" w:type="dxa"/>
            <w:vAlign w:val="center"/>
          </w:tcPr>
          <w:p w14:paraId="5FC547EE" w14:textId="56C9027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357.58%</w:t>
            </w:r>
          </w:p>
        </w:tc>
        <w:tc>
          <w:tcPr>
            <w:tcW w:w="601" w:type="dxa"/>
            <w:vAlign w:val="center"/>
          </w:tcPr>
          <w:p w14:paraId="2E655B24" w14:textId="7870A2C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366.93%</w:t>
            </w:r>
          </w:p>
        </w:tc>
        <w:tc>
          <w:tcPr>
            <w:tcW w:w="575" w:type="dxa"/>
            <w:vAlign w:val="center"/>
          </w:tcPr>
          <w:p w14:paraId="01663A37" w14:textId="142105A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332.04%</w:t>
            </w:r>
          </w:p>
        </w:tc>
        <w:tc>
          <w:tcPr>
            <w:tcW w:w="575" w:type="dxa"/>
            <w:vAlign w:val="center"/>
          </w:tcPr>
          <w:p w14:paraId="49D4040E" w14:textId="51E1D5D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311.96%</w:t>
            </w:r>
          </w:p>
        </w:tc>
        <w:tc>
          <w:tcPr>
            <w:tcW w:w="575" w:type="dxa"/>
            <w:vAlign w:val="center"/>
          </w:tcPr>
          <w:p w14:paraId="65AC7024" w14:textId="5FD4951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323.88%</w:t>
            </w:r>
          </w:p>
        </w:tc>
        <w:tc>
          <w:tcPr>
            <w:tcW w:w="601" w:type="dxa"/>
            <w:vAlign w:val="center"/>
          </w:tcPr>
          <w:p w14:paraId="2356FF54" w14:textId="79681E8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354.55%</w:t>
            </w:r>
          </w:p>
        </w:tc>
        <w:tc>
          <w:tcPr>
            <w:tcW w:w="601" w:type="dxa"/>
            <w:vAlign w:val="center"/>
          </w:tcPr>
          <w:p w14:paraId="5B8E02B8" w14:textId="2A67B0A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378.77%</w:t>
            </w:r>
          </w:p>
        </w:tc>
        <w:tc>
          <w:tcPr>
            <w:tcW w:w="601" w:type="dxa"/>
            <w:vAlign w:val="center"/>
          </w:tcPr>
          <w:p w14:paraId="720B3870" w14:textId="66EFE1E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345.02%</w:t>
            </w:r>
          </w:p>
        </w:tc>
        <w:tc>
          <w:tcPr>
            <w:tcW w:w="601" w:type="dxa"/>
            <w:vAlign w:val="center"/>
          </w:tcPr>
          <w:p w14:paraId="33811A99" w14:textId="1BBB78A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355.75%</w:t>
            </w:r>
          </w:p>
        </w:tc>
        <w:tc>
          <w:tcPr>
            <w:tcW w:w="711" w:type="dxa"/>
            <w:vAlign w:val="center"/>
          </w:tcPr>
          <w:p w14:paraId="7AE6276F" w14:textId="0211391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351.46%</w:t>
            </w:r>
          </w:p>
        </w:tc>
        <w:tc>
          <w:tcPr>
            <w:tcW w:w="575" w:type="dxa"/>
            <w:vAlign w:val="center"/>
          </w:tcPr>
          <w:p w14:paraId="6A83D4F1" w14:textId="69C7588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253.77%</w:t>
            </w:r>
          </w:p>
        </w:tc>
      </w:tr>
    </w:tbl>
    <w:p w14:paraId="11595593" w14:textId="77777777" w:rsidR="00572233" w:rsidRPr="00415DBD" w:rsidRDefault="00572233" w:rsidP="008D01A8">
      <w:pPr>
        <w:spacing w:line="300" w:lineRule="auto"/>
        <w:rPr>
          <w:rFonts w:ascii="Times New Roman" w:hAnsi="Times New Roman" w:cs="Times New Roman"/>
          <w:sz w:val="26"/>
          <w:szCs w:val="26"/>
          <w:lang w:bidi="en-US"/>
        </w:rPr>
      </w:pPr>
    </w:p>
    <w:p w14:paraId="564A1E7C" w14:textId="348B4D7E" w:rsidR="009D2EA4" w:rsidRPr="00415DBD" w:rsidRDefault="00B37784"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Source: </w:t>
      </w:r>
      <w:r w:rsidR="009D2EA4" w:rsidRPr="00415DBD">
        <w:rPr>
          <w:rFonts w:ascii="Times New Roman" w:hAnsi="Times New Roman" w:cs="Times New Roman"/>
          <w:sz w:val="26"/>
          <w:szCs w:val="26"/>
          <w:lang w:bidi="en-US"/>
        </w:rPr>
        <w:t xml:space="preserve">Own </w:t>
      </w:r>
      <w:r w:rsidR="00DF3FA8" w:rsidRPr="00415DBD">
        <w:rPr>
          <w:rFonts w:ascii="Times New Roman" w:hAnsi="Times New Roman" w:cs="Times New Roman"/>
          <w:sz w:val="26"/>
          <w:szCs w:val="26"/>
          <w:lang w:bidi="en-US"/>
        </w:rPr>
        <w:t>c</w:t>
      </w:r>
      <w:r w:rsidR="009D2EA4" w:rsidRPr="00415DBD">
        <w:rPr>
          <w:rFonts w:ascii="Times New Roman" w:hAnsi="Times New Roman" w:cs="Times New Roman"/>
          <w:sz w:val="26"/>
          <w:szCs w:val="26"/>
          <w:lang w:bidi="en-US"/>
        </w:rPr>
        <w:t>alculations</w:t>
      </w:r>
    </w:p>
    <w:p w14:paraId="7159D4AD" w14:textId="2051556F" w:rsidR="00572233" w:rsidRPr="00415DBD" w:rsidRDefault="00572233" w:rsidP="008D01A8">
      <w:pPr>
        <w:spacing w:line="300" w:lineRule="auto"/>
        <w:rPr>
          <w:rFonts w:ascii="Times New Roman" w:hAnsi="Times New Roman" w:cs="Times New Roman"/>
          <w:sz w:val="26"/>
          <w:szCs w:val="26"/>
          <w:lang w:bidi="en-US"/>
        </w:rPr>
      </w:pPr>
    </w:p>
    <w:p w14:paraId="67F75B32" w14:textId="4A87C0E5"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r w:rsidR="00FC535C" w:rsidRPr="00415DBD">
        <w:rPr>
          <w:rFonts w:ascii="Times New Roman" w:hAnsi="Times New Roman" w:cs="Times New Roman"/>
          <w:sz w:val="26"/>
          <w:szCs w:val="26"/>
          <w:lang w:bidi="en-US"/>
        </w:rPr>
        <w:t>1</w:t>
      </w:r>
      <w:r w:rsidRPr="00415DBD">
        <w:rPr>
          <w:rFonts w:ascii="Times New Roman" w:hAnsi="Times New Roman" w:cs="Times New Roman"/>
          <w:sz w:val="26"/>
          <w:szCs w:val="26"/>
          <w:lang w:bidi="en-US"/>
        </w:rPr>
        <w:t xml:space="preserve">, we can clearly see that when the holding period and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"winner portfolio" are </w:t>
      </w:r>
      <w:r w:rsidR="00EB06FB" w:rsidRPr="00415DBD">
        <w:rPr>
          <w:rFonts w:ascii="Times New Roman" w:hAnsi="Times New Roman" w:cs="Times New Roman"/>
          <w:sz w:val="26"/>
          <w:szCs w:val="26"/>
          <w:lang w:bidi="en-US"/>
        </w:rPr>
        <w:t>from 1 month to 12 months</w:t>
      </w:r>
      <w:r w:rsidRPr="00415DBD">
        <w:rPr>
          <w:rFonts w:ascii="Times New Roman" w:hAnsi="Times New Roman" w:cs="Times New Roman"/>
          <w:sz w:val="26"/>
          <w:szCs w:val="26"/>
          <w:lang w:bidi="en-US"/>
        </w:rPr>
        <w:t xml:space="preserve">, and the holding period is </w:t>
      </w:r>
      <w:r w:rsidR="00EB06FB" w:rsidRPr="00415DBD">
        <w:rPr>
          <w:rFonts w:ascii="Times New Roman" w:hAnsi="Times New Roman" w:cs="Times New Roman"/>
          <w:sz w:val="26"/>
          <w:szCs w:val="26"/>
          <w:lang w:bidi="en-US"/>
        </w:rPr>
        <w:t>1</w:t>
      </w:r>
      <w:r w:rsidRPr="00415DBD">
        <w:rPr>
          <w:rFonts w:ascii="Times New Roman" w:hAnsi="Times New Roman" w:cs="Times New Roman"/>
          <w:sz w:val="26"/>
          <w:szCs w:val="26"/>
          <w:lang w:bidi="en-US"/>
        </w:rPr>
        <w:t xml:space="preserve"> </w:t>
      </w:r>
      <w:r w:rsidR="00FC535C" w:rsidRPr="00415DBD">
        <w:rPr>
          <w:rFonts w:ascii="Times New Roman" w:hAnsi="Times New Roman" w:cs="Times New Roman"/>
          <w:sz w:val="26"/>
          <w:szCs w:val="26"/>
          <w:lang w:bidi="en-US"/>
        </w:rPr>
        <w:t>months to</w:t>
      </w:r>
      <w:r w:rsidRPr="00415DBD">
        <w:rPr>
          <w:rFonts w:ascii="Times New Roman" w:hAnsi="Times New Roman" w:cs="Times New Roman"/>
          <w:sz w:val="26"/>
          <w:szCs w:val="26"/>
          <w:lang w:bidi="en-US"/>
        </w:rPr>
        <w:t xml:space="preserve"> </w:t>
      </w:r>
      <w:r w:rsidR="00EB06FB" w:rsidRPr="00415DBD">
        <w:rPr>
          <w:rFonts w:ascii="Times New Roman" w:hAnsi="Times New Roman" w:cs="Times New Roman"/>
          <w:sz w:val="26"/>
          <w:szCs w:val="26"/>
          <w:lang w:bidi="en-US"/>
        </w:rPr>
        <w:t>12</w:t>
      </w:r>
      <w:r w:rsidRPr="00415DBD">
        <w:rPr>
          <w:rFonts w:ascii="Times New Roman" w:hAnsi="Times New Roman" w:cs="Times New Roman"/>
          <w:sz w:val="26"/>
          <w:szCs w:val="26"/>
          <w:lang w:bidi="en-US"/>
        </w:rPr>
        <w:t xml:space="preserve"> </w:t>
      </w:r>
      <w:r w:rsidR="00FC535C" w:rsidRPr="00415DBD">
        <w:rPr>
          <w:rFonts w:ascii="Times New Roman" w:hAnsi="Times New Roman" w:cs="Times New Roman"/>
          <w:sz w:val="26"/>
          <w:szCs w:val="26"/>
          <w:lang w:bidi="en-US"/>
        </w:rPr>
        <w:t>months</w:t>
      </w:r>
      <w:r w:rsidRPr="00415DBD">
        <w:rPr>
          <w:rFonts w:ascii="Times New Roman" w:hAnsi="Times New Roman" w:cs="Times New Roman"/>
          <w:sz w:val="26"/>
          <w:szCs w:val="26"/>
          <w:lang w:bidi="en-US"/>
        </w:rPr>
        <w:t xml:space="preserve">, "winner portfolio" can obtain significant returns. Among the specific trading strategies, the "winner portfolio" which performs better in the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still has a good performance in the next holding period, and the acquisition of return reflects a certain trend.</w:t>
      </w:r>
    </w:p>
    <w:p w14:paraId="17728CFF" w14:textId="3F88FC98"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Specifically</w:t>
      </w:r>
      <w:r w:rsidR="00EB06FB" w:rsidRPr="00415DBD">
        <w:rPr>
          <w:rFonts w:ascii="Times New Roman" w:hAnsi="Times New Roman" w:cs="Times New Roman"/>
          <w:sz w:val="26"/>
          <w:szCs w:val="26"/>
          <w:lang w:bidi="en-US"/>
        </w:rPr>
        <w:t>,</w:t>
      </w:r>
      <w:r w:rsidRPr="00415DBD">
        <w:rPr>
          <w:rFonts w:ascii="Times New Roman" w:hAnsi="Times New Roman" w:cs="Times New Roman"/>
          <w:sz w:val="26"/>
          <w:szCs w:val="26"/>
          <w:lang w:bidi="en-US"/>
        </w:rPr>
        <w:t xml:space="preserve"> in all </w:t>
      </w:r>
      <w:r w:rsidR="001421DE" w:rsidRPr="00415DBD">
        <w:rPr>
          <w:rFonts w:ascii="Times New Roman" w:hAnsi="Times New Roman" w:cs="Times New Roman"/>
          <w:sz w:val="26"/>
          <w:szCs w:val="26"/>
          <w:lang w:bidi="en-US"/>
        </w:rPr>
        <w:t>16</w:t>
      </w:r>
      <w:r w:rsidRPr="00415DBD">
        <w:rPr>
          <w:rFonts w:ascii="Times New Roman" w:hAnsi="Times New Roman" w:cs="Times New Roman"/>
          <w:sz w:val="26"/>
          <w:szCs w:val="26"/>
          <w:lang w:bidi="en-US"/>
        </w:rPr>
        <w:t xml:space="preserve"> trading strategies, </w:t>
      </w:r>
      <w:r w:rsidR="00EB06FB" w:rsidRPr="00415DBD">
        <w:rPr>
          <w:rFonts w:ascii="Times New Roman" w:hAnsi="Times New Roman" w:cs="Times New Roman"/>
          <w:sz w:val="26"/>
          <w:szCs w:val="26"/>
          <w:lang w:bidi="en-US"/>
        </w:rPr>
        <w:t>2</w:t>
      </w:r>
      <w:r w:rsidRPr="00415DBD">
        <w:rPr>
          <w:rFonts w:ascii="Times New Roman" w:hAnsi="Times New Roman" w:cs="Times New Roman"/>
          <w:sz w:val="26"/>
          <w:szCs w:val="26"/>
          <w:lang w:bidi="en-US"/>
        </w:rPr>
        <w:t xml:space="preserve"> trading strategies can obtain significant returns</w:t>
      </w:r>
      <w:r w:rsidR="00EB06FB" w:rsidRPr="00415DBD">
        <w:rPr>
          <w:rFonts w:ascii="Times New Roman" w:hAnsi="Times New Roman" w:cs="Times New Roman"/>
          <w:sz w:val="26"/>
          <w:szCs w:val="26"/>
          <w:lang w:bidi="en-US"/>
        </w:rPr>
        <w:t xml:space="preserve"> more than </w:t>
      </w:r>
      <w:r w:rsidR="000E67A3" w:rsidRPr="00415DBD">
        <w:rPr>
          <w:rFonts w:ascii="Times New Roman" w:hAnsi="Times New Roman" w:cs="Times New Roman"/>
          <w:sz w:val="26"/>
          <w:szCs w:val="26"/>
          <w:lang w:bidi="en-US"/>
        </w:rPr>
        <w:t>2</w:t>
      </w:r>
      <w:r w:rsidR="00EB06FB" w:rsidRPr="00415DBD">
        <w:rPr>
          <w:rFonts w:ascii="Times New Roman" w:hAnsi="Times New Roman" w:cs="Times New Roman"/>
          <w:sz w:val="26"/>
          <w:szCs w:val="26"/>
          <w:lang w:bidi="en-US"/>
        </w:rPr>
        <w:t>00%</w:t>
      </w:r>
      <w:r w:rsidRPr="00415DBD">
        <w:rPr>
          <w:rFonts w:ascii="Times New Roman" w:hAnsi="Times New Roman" w:cs="Times New Roman"/>
          <w:sz w:val="26"/>
          <w:szCs w:val="26"/>
          <w:lang w:bidi="en-US"/>
        </w:rPr>
        <w:t xml:space="preserve">, and </w:t>
      </w:r>
      <w:r w:rsidR="000E67A3" w:rsidRPr="00415DBD">
        <w:rPr>
          <w:rFonts w:ascii="Times New Roman" w:hAnsi="Times New Roman" w:cs="Times New Roman"/>
          <w:sz w:val="26"/>
          <w:szCs w:val="26"/>
          <w:lang w:bidi="en-US"/>
        </w:rPr>
        <w:t>7</w:t>
      </w:r>
      <w:r w:rsidRPr="00415DBD">
        <w:rPr>
          <w:rFonts w:ascii="Times New Roman" w:hAnsi="Times New Roman" w:cs="Times New Roman"/>
          <w:sz w:val="26"/>
          <w:szCs w:val="26"/>
          <w:lang w:bidi="en-US"/>
        </w:rPr>
        <w:t xml:space="preserve"> trading strategies can obtain significant returns</w:t>
      </w:r>
      <w:r w:rsidR="00EB06FB" w:rsidRPr="00415DBD">
        <w:rPr>
          <w:rFonts w:ascii="Times New Roman" w:hAnsi="Times New Roman" w:cs="Times New Roman"/>
          <w:sz w:val="26"/>
          <w:szCs w:val="26"/>
          <w:lang w:bidi="en-US"/>
        </w:rPr>
        <w:t xml:space="preserve"> more than </w:t>
      </w:r>
      <w:r w:rsidR="000E67A3" w:rsidRPr="00415DBD">
        <w:rPr>
          <w:rFonts w:ascii="Times New Roman" w:hAnsi="Times New Roman" w:cs="Times New Roman"/>
          <w:sz w:val="26"/>
          <w:szCs w:val="26"/>
          <w:lang w:bidi="en-US"/>
        </w:rPr>
        <w:t>1</w:t>
      </w:r>
      <w:r w:rsidR="00EB06FB" w:rsidRPr="00415DBD">
        <w:rPr>
          <w:rFonts w:ascii="Times New Roman" w:hAnsi="Times New Roman" w:cs="Times New Roman"/>
          <w:sz w:val="26"/>
          <w:szCs w:val="26"/>
          <w:lang w:bidi="en-US"/>
        </w:rPr>
        <w:t>00%</w:t>
      </w:r>
      <w:r w:rsidR="000E67A3" w:rsidRPr="00415DBD">
        <w:rPr>
          <w:rFonts w:ascii="Times New Roman" w:hAnsi="Times New Roman" w:cs="Times New Roman"/>
          <w:sz w:val="26"/>
          <w:szCs w:val="26"/>
          <w:lang w:bidi="en-US"/>
        </w:rPr>
        <w:t xml:space="preserve">, and 7 trading strategies can obtain significant returns </w:t>
      </w:r>
      <w:r w:rsidR="00C437D3" w:rsidRPr="00415DBD">
        <w:rPr>
          <w:rFonts w:ascii="Times New Roman" w:hAnsi="Times New Roman" w:cs="Times New Roman"/>
          <w:sz w:val="26"/>
          <w:szCs w:val="26"/>
          <w:lang w:bidi="en-US"/>
        </w:rPr>
        <w:t>between</w:t>
      </w:r>
      <w:r w:rsidR="000E67A3" w:rsidRPr="00415DBD">
        <w:rPr>
          <w:rFonts w:ascii="Times New Roman" w:hAnsi="Times New Roman" w:cs="Times New Roman"/>
          <w:sz w:val="26"/>
          <w:szCs w:val="26"/>
          <w:lang w:bidi="en-US"/>
        </w:rPr>
        <w:t xml:space="preserve"> </w:t>
      </w:r>
      <w:r w:rsidR="00C437D3" w:rsidRPr="00415DBD">
        <w:rPr>
          <w:rFonts w:ascii="Times New Roman" w:hAnsi="Times New Roman" w:cs="Times New Roman"/>
          <w:sz w:val="26"/>
          <w:szCs w:val="26"/>
          <w:lang w:bidi="en-US"/>
        </w:rPr>
        <w:t>5</w:t>
      </w:r>
      <w:r w:rsidR="000E67A3" w:rsidRPr="00415DBD">
        <w:rPr>
          <w:rFonts w:ascii="Times New Roman" w:hAnsi="Times New Roman" w:cs="Times New Roman"/>
          <w:sz w:val="26"/>
          <w:szCs w:val="26"/>
          <w:lang w:bidi="en-US"/>
        </w:rPr>
        <w:t>0%</w:t>
      </w:r>
      <w:r w:rsidR="00C437D3" w:rsidRPr="00415DBD">
        <w:rPr>
          <w:rFonts w:ascii="Times New Roman" w:hAnsi="Times New Roman" w:cs="Times New Roman"/>
          <w:sz w:val="26"/>
          <w:szCs w:val="26"/>
          <w:lang w:bidi="en-US"/>
        </w:rPr>
        <w:t xml:space="preserve"> and 100%</w:t>
      </w:r>
      <w:r w:rsidRPr="00415DBD">
        <w:rPr>
          <w:rFonts w:ascii="Times New Roman" w:hAnsi="Times New Roman" w:cs="Times New Roman"/>
          <w:sz w:val="26"/>
          <w:szCs w:val="26"/>
          <w:lang w:bidi="en-US"/>
        </w:rPr>
        <w:t>. Among all the trading strategies that can obtain significant return, the average return rate of "winner portfolio" is</w:t>
      </w:r>
      <w:r w:rsidR="00C437D3" w:rsidRPr="00415DBD">
        <w:rPr>
          <w:rFonts w:ascii="Times New Roman" w:hAnsi="Times New Roman" w:cs="Times New Roman"/>
          <w:sz w:val="26"/>
          <w:szCs w:val="26"/>
          <w:lang w:bidi="en-US"/>
        </w:rPr>
        <w:t xml:space="preserve"> 113.01% for 15 years and 7,53% for </w:t>
      </w:r>
      <w:r w:rsidR="003343DF" w:rsidRPr="00415DBD">
        <w:rPr>
          <w:rFonts w:ascii="Times New Roman" w:hAnsi="Times New Roman" w:cs="Times New Roman"/>
          <w:sz w:val="26"/>
          <w:szCs w:val="26"/>
          <w:lang w:bidi="en-US"/>
        </w:rPr>
        <w:t>annual return</w:t>
      </w:r>
      <w:r w:rsidRPr="00415DBD">
        <w:rPr>
          <w:rFonts w:ascii="Times New Roman" w:hAnsi="Times New Roman" w:cs="Times New Roman"/>
          <w:sz w:val="26"/>
          <w:szCs w:val="26"/>
          <w:lang w:bidi="en-US"/>
        </w:rPr>
        <w:t xml:space="preserve">, and the trading strategy that can obtain the highest return rate is (1,1), that is, the trading strategy with </w:t>
      </w:r>
      <w:r w:rsidR="00D7302D" w:rsidRPr="00415DBD">
        <w:rPr>
          <w:rFonts w:ascii="Times New Roman" w:hAnsi="Times New Roman" w:cs="Times New Roman"/>
          <w:sz w:val="26"/>
          <w:szCs w:val="26"/>
          <w:lang w:bidi="en-US"/>
        </w:rPr>
        <w:t>a</w:t>
      </w:r>
      <w:r w:rsidRPr="00415DBD">
        <w:rPr>
          <w:rFonts w:ascii="Times New Roman" w:hAnsi="Times New Roman" w:cs="Times New Roman"/>
          <w:sz w:val="26"/>
          <w:szCs w:val="26"/>
          <w:lang w:bidi="en-US"/>
        </w:rPr>
        <w:t xml:space="preserv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1 </w:t>
      </w:r>
      <w:r w:rsidR="005867FB" w:rsidRPr="00415DBD">
        <w:rPr>
          <w:rFonts w:ascii="Times New Roman" w:hAnsi="Times New Roman" w:cs="Times New Roman"/>
          <w:sz w:val="26"/>
          <w:szCs w:val="26"/>
          <w:lang w:bidi="en-US"/>
        </w:rPr>
        <w:t xml:space="preserve">months </w:t>
      </w:r>
      <w:r w:rsidRPr="00415DBD">
        <w:rPr>
          <w:rFonts w:ascii="Times New Roman" w:hAnsi="Times New Roman" w:cs="Times New Roman"/>
          <w:sz w:val="26"/>
          <w:szCs w:val="26"/>
          <w:lang w:bidi="en-US"/>
        </w:rPr>
        <w:t xml:space="preserve">and a holding period of 1 </w:t>
      </w:r>
      <w:r w:rsidR="005867FB" w:rsidRPr="00415DBD">
        <w:rPr>
          <w:rFonts w:ascii="Times New Roman" w:hAnsi="Times New Roman" w:cs="Times New Roman"/>
          <w:sz w:val="26"/>
          <w:szCs w:val="26"/>
          <w:lang w:bidi="en-US"/>
        </w:rPr>
        <w:t>months</w:t>
      </w:r>
      <w:r w:rsidRPr="00415DBD">
        <w:rPr>
          <w:rFonts w:ascii="Times New Roman" w:hAnsi="Times New Roman" w:cs="Times New Roman"/>
          <w:sz w:val="26"/>
          <w:szCs w:val="26"/>
          <w:lang w:bidi="en-US"/>
        </w:rPr>
        <w:t xml:space="preserve">, which can obtain </w:t>
      </w:r>
      <w:r w:rsidR="006E2B24" w:rsidRPr="00415DBD">
        <w:rPr>
          <w:rFonts w:ascii="Times New Roman" w:hAnsi="Times New Roman" w:cs="Times New Roman"/>
          <w:sz w:val="26"/>
          <w:szCs w:val="26"/>
          <w:lang w:bidi="en-US"/>
        </w:rPr>
        <w:t>a</w:t>
      </w:r>
      <w:r w:rsidRPr="00415DBD">
        <w:rPr>
          <w:rFonts w:ascii="Times New Roman" w:hAnsi="Times New Roman" w:cs="Times New Roman"/>
          <w:sz w:val="26"/>
          <w:szCs w:val="26"/>
          <w:lang w:bidi="en-US"/>
        </w:rPr>
        <w:t xml:space="preserve"> return rate as high as </w:t>
      </w:r>
      <w:r w:rsidR="003343DF" w:rsidRPr="00415DBD">
        <w:rPr>
          <w:rFonts w:ascii="Times New Roman" w:hAnsi="Times New Roman" w:cs="Times New Roman"/>
          <w:sz w:val="26"/>
          <w:szCs w:val="26"/>
          <w:lang w:bidi="en-US"/>
        </w:rPr>
        <w:t>203.19</w:t>
      </w:r>
      <w:r w:rsidRPr="00415DBD">
        <w:rPr>
          <w:rFonts w:ascii="Times New Roman" w:hAnsi="Times New Roman" w:cs="Times New Roman"/>
          <w:sz w:val="26"/>
          <w:szCs w:val="26"/>
          <w:lang w:bidi="en-US"/>
        </w:rPr>
        <w:t>%</w:t>
      </w:r>
      <w:r w:rsidR="003343DF" w:rsidRPr="00415DBD">
        <w:rPr>
          <w:rFonts w:ascii="Times New Roman" w:hAnsi="Times New Roman" w:cs="Times New Roman"/>
          <w:sz w:val="26"/>
          <w:szCs w:val="26"/>
          <w:lang w:bidi="en-US"/>
        </w:rPr>
        <w:t xml:space="preserve"> for the whole period and 13.55% for annual return</w:t>
      </w:r>
      <w:r w:rsidRPr="00415DBD">
        <w:rPr>
          <w:rFonts w:ascii="Times New Roman" w:hAnsi="Times New Roman" w:cs="Times New Roman"/>
          <w:sz w:val="26"/>
          <w:szCs w:val="26"/>
          <w:lang w:bidi="en-US"/>
        </w:rPr>
        <w:t>.</w:t>
      </w:r>
    </w:p>
    <w:p w14:paraId="0871E672" w14:textId="2CF5933F"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Our results show that there is a significant industry momentum </w:t>
      </w:r>
      <w:r w:rsidR="00715451" w:rsidRPr="00415DBD">
        <w:rPr>
          <w:rFonts w:ascii="Times New Roman" w:hAnsi="Times New Roman" w:cs="Times New Roman"/>
          <w:sz w:val="26"/>
          <w:szCs w:val="26"/>
        </w:rPr>
        <w:t xml:space="preserve">strategy </w:t>
      </w:r>
      <w:r w:rsidR="003B2835">
        <w:rPr>
          <w:rFonts w:ascii="Times New Roman" w:hAnsi="Times New Roman" w:cs="Times New Roman"/>
          <w:sz w:val="26"/>
          <w:szCs w:val="26"/>
        </w:rPr>
        <w:t>on Chinese</w:t>
      </w:r>
      <w:r w:rsidR="003B2835" w:rsidRPr="00415DBD">
        <w:rPr>
          <w:rFonts w:ascii="Times New Roman" w:hAnsi="Times New Roman" w:cs="Times New Roman"/>
          <w:sz w:val="26"/>
          <w:szCs w:val="26"/>
          <w:lang w:bidi="en-US"/>
        </w:rPr>
        <w:t xml:space="preserve"> </w:t>
      </w:r>
      <w:r w:rsidR="00E65EE4"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market with considering the transaction cost caused by frequent position swap.</w:t>
      </w:r>
    </w:p>
    <w:p w14:paraId="2EA67F2B" w14:textId="77777777" w:rsidR="008F25CB" w:rsidRPr="00415DBD" w:rsidRDefault="008F25CB" w:rsidP="008D01A8">
      <w:pPr>
        <w:spacing w:line="300" w:lineRule="auto"/>
        <w:rPr>
          <w:rFonts w:ascii="Times New Roman" w:hAnsi="Times New Roman" w:cs="Times New Roman"/>
          <w:sz w:val="26"/>
          <w:szCs w:val="26"/>
          <w:lang w:bidi="en-US"/>
        </w:rPr>
      </w:pPr>
    </w:p>
    <w:p w14:paraId="3CCECE34" w14:textId="0CE9AF19" w:rsidR="00C4015B" w:rsidRPr="00415DBD" w:rsidRDefault="00C4015B" w:rsidP="008D01A8">
      <w:pPr>
        <w:pStyle w:val="4"/>
        <w:spacing w:line="300" w:lineRule="auto"/>
        <w:rPr>
          <w:rFonts w:ascii="Times New Roman" w:hAnsi="Times New Roman" w:cs="Times New Roman"/>
          <w:i w:val="0"/>
          <w:iCs w:val="0"/>
          <w:color w:val="auto"/>
          <w:sz w:val="26"/>
          <w:szCs w:val="26"/>
          <w:lang w:bidi="en-US"/>
        </w:rPr>
      </w:pPr>
      <w:bookmarkStart w:id="38" w:name="_Toc71619915"/>
      <w:r w:rsidRPr="00415DBD">
        <w:rPr>
          <w:rFonts w:ascii="Times New Roman" w:hAnsi="Times New Roman" w:cs="Times New Roman"/>
          <w:i w:val="0"/>
          <w:iCs w:val="0"/>
          <w:color w:val="auto"/>
          <w:sz w:val="26"/>
          <w:szCs w:val="26"/>
          <w:lang w:bidi="en-US"/>
        </w:rPr>
        <w:t>3.</w:t>
      </w:r>
      <w:r w:rsidR="003A49A3" w:rsidRPr="00415DBD">
        <w:rPr>
          <w:rFonts w:ascii="Times New Roman" w:hAnsi="Times New Roman" w:cs="Times New Roman"/>
          <w:i w:val="0"/>
          <w:iCs w:val="0"/>
          <w:color w:val="auto"/>
          <w:sz w:val="26"/>
          <w:szCs w:val="26"/>
          <w:lang w:bidi="en-US"/>
        </w:rPr>
        <w:t>4.1</w:t>
      </w:r>
      <w:r w:rsidRPr="00415DBD">
        <w:rPr>
          <w:rFonts w:ascii="Times New Roman" w:hAnsi="Times New Roman" w:cs="Times New Roman"/>
          <w:i w:val="0"/>
          <w:iCs w:val="0"/>
          <w:color w:val="auto"/>
          <w:sz w:val="26"/>
          <w:szCs w:val="26"/>
          <w:lang w:bidi="en-US"/>
        </w:rPr>
        <w:t>.</w:t>
      </w:r>
      <w:r w:rsidR="00DF3FA8" w:rsidRPr="00415DBD">
        <w:rPr>
          <w:rFonts w:ascii="Times New Roman" w:hAnsi="Times New Roman" w:cs="Times New Roman"/>
          <w:i w:val="0"/>
          <w:iCs w:val="0"/>
          <w:color w:val="auto"/>
          <w:sz w:val="26"/>
          <w:szCs w:val="26"/>
          <w:lang w:bidi="en-US"/>
        </w:rPr>
        <w:t>2</w:t>
      </w:r>
      <w:r w:rsidRPr="00415DBD">
        <w:rPr>
          <w:rFonts w:ascii="Times New Roman" w:hAnsi="Times New Roman" w:cs="Times New Roman"/>
          <w:i w:val="0"/>
          <w:iCs w:val="0"/>
          <w:color w:val="auto"/>
          <w:sz w:val="26"/>
          <w:szCs w:val="26"/>
          <w:lang w:bidi="en-US"/>
        </w:rPr>
        <w:t xml:space="preserve"> </w:t>
      </w:r>
      <w:r w:rsidRPr="00415DBD">
        <w:rPr>
          <w:rFonts w:ascii="Times New Roman" w:hAnsi="Times New Roman" w:cs="Times New Roman"/>
          <w:i w:val="0"/>
          <w:iCs w:val="0"/>
          <w:color w:val="auto"/>
          <w:sz w:val="26"/>
          <w:szCs w:val="26"/>
        </w:rPr>
        <w:t xml:space="preserve">Momentum </w:t>
      </w:r>
      <w:r w:rsidR="00715451" w:rsidRPr="00415DBD">
        <w:rPr>
          <w:rFonts w:ascii="Times New Roman" w:hAnsi="Times New Roman" w:cs="Times New Roman"/>
          <w:i w:val="0"/>
          <w:iCs w:val="0"/>
          <w:color w:val="auto"/>
          <w:sz w:val="26"/>
          <w:szCs w:val="26"/>
        </w:rPr>
        <w:t>strategy</w:t>
      </w:r>
      <w:r w:rsidR="00715451" w:rsidRPr="00415DBD">
        <w:rPr>
          <w:rFonts w:ascii="Times New Roman" w:hAnsi="Times New Roman" w:cs="Times New Roman"/>
          <w:color w:val="auto"/>
          <w:sz w:val="26"/>
          <w:szCs w:val="26"/>
        </w:rPr>
        <w:t xml:space="preserve"> </w:t>
      </w:r>
      <w:r w:rsidRPr="00415DBD">
        <w:rPr>
          <w:rFonts w:ascii="Times New Roman" w:hAnsi="Times New Roman" w:cs="Times New Roman"/>
          <w:i w:val="0"/>
          <w:iCs w:val="0"/>
          <w:color w:val="auto"/>
          <w:sz w:val="26"/>
          <w:szCs w:val="26"/>
        </w:rPr>
        <w:t xml:space="preserve">of </w:t>
      </w:r>
      <w:r w:rsidRPr="00415DBD">
        <w:rPr>
          <w:rFonts w:ascii="Times New Roman" w:hAnsi="Times New Roman" w:cs="Times New Roman"/>
          <w:i w:val="0"/>
          <w:iCs w:val="0"/>
          <w:color w:val="auto"/>
          <w:sz w:val="26"/>
          <w:szCs w:val="26"/>
          <w:lang w:bidi="en-US"/>
        </w:rPr>
        <w:t xml:space="preserve">buying "winner portfolio" and </w:t>
      </w:r>
      <w:r w:rsidRPr="00415DBD">
        <w:rPr>
          <w:rFonts w:ascii="Times New Roman" w:hAnsi="Times New Roman" w:cs="Times New Roman"/>
          <w:i w:val="0"/>
          <w:iCs w:val="0"/>
          <w:color w:val="auto"/>
          <w:sz w:val="26"/>
          <w:szCs w:val="26"/>
        </w:rPr>
        <w:t>selling "loser portfolio"</w:t>
      </w:r>
      <w:bookmarkEnd w:id="38"/>
    </w:p>
    <w:p w14:paraId="64C98525" w14:textId="77777777" w:rsidR="00C4015B" w:rsidRPr="00415DBD" w:rsidRDefault="00C4015B" w:rsidP="008D01A8">
      <w:pPr>
        <w:spacing w:line="300" w:lineRule="auto"/>
        <w:rPr>
          <w:rFonts w:ascii="Times New Roman" w:hAnsi="Times New Roman" w:cs="Times New Roman"/>
          <w:sz w:val="26"/>
          <w:szCs w:val="26"/>
          <w:lang w:bidi="en-US"/>
        </w:rPr>
      </w:pPr>
    </w:p>
    <w:p w14:paraId="11B123DD" w14:textId="4A42C7E1" w:rsidR="00963118"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We use the equal weight method to construct the "winner portfolio" and "loser portfolio", and use the industry momentum trading strategy by holding the "winner portfolio" and selling the "loser portfolio". The return of the industry momentum trading is as follows.</w:t>
      </w:r>
    </w:p>
    <w:p w14:paraId="26E9CA8F" w14:textId="59EE8280" w:rsidR="001E5E3B" w:rsidRDefault="001E5E3B" w:rsidP="008D01A8">
      <w:pPr>
        <w:spacing w:line="300" w:lineRule="auto"/>
        <w:rPr>
          <w:rFonts w:ascii="Times New Roman" w:hAnsi="Times New Roman" w:cs="Times New Roman"/>
          <w:sz w:val="26"/>
          <w:szCs w:val="26"/>
          <w:lang w:bidi="en-US"/>
        </w:rPr>
      </w:pPr>
    </w:p>
    <w:p w14:paraId="2E113D78" w14:textId="666FFDAE" w:rsidR="00337C93" w:rsidRDefault="00337C93" w:rsidP="008D01A8">
      <w:pPr>
        <w:spacing w:line="300" w:lineRule="auto"/>
        <w:rPr>
          <w:rFonts w:ascii="Times New Roman" w:hAnsi="Times New Roman" w:cs="Times New Roman"/>
          <w:sz w:val="26"/>
          <w:szCs w:val="26"/>
          <w:lang w:bidi="en-US"/>
        </w:rPr>
      </w:pPr>
    </w:p>
    <w:p w14:paraId="7163FB49" w14:textId="77777777" w:rsidR="00337C93" w:rsidRPr="00415DBD" w:rsidRDefault="00337C93" w:rsidP="008D01A8">
      <w:pPr>
        <w:spacing w:line="300" w:lineRule="auto"/>
        <w:rPr>
          <w:rFonts w:ascii="Times New Roman" w:hAnsi="Times New Roman" w:cs="Times New Roman"/>
          <w:sz w:val="26"/>
          <w:szCs w:val="26"/>
          <w:lang w:bidi="en-US"/>
        </w:rPr>
      </w:pPr>
    </w:p>
    <w:p w14:paraId="7A10C605" w14:textId="6D41BEC7" w:rsidR="004B6B2C" w:rsidRPr="00415DBD" w:rsidRDefault="00A97941" w:rsidP="008D01A8">
      <w:pPr>
        <w:spacing w:line="300" w:lineRule="auto"/>
        <w:jc w:val="center"/>
        <w:rPr>
          <w:rFonts w:ascii="Times New Roman" w:hAnsi="Times New Roman" w:cs="Times New Roman"/>
          <w:sz w:val="26"/>
          <w:szCs w:val="26"/>
          <w:lang w:bidi="en-US"/>
        </w:rPr>
      </w:pPr>
      <w:r w:rsidRPr="00415DBD">
        <w:rPr>
          <w:rFonts w:ascii="Times New Roman" w:hAnsi="Times New Roman" w:cs="Times New Roman"/>
          <w:sz w:val="26"/>
          <w:szCs w:val="26"/>
          <w:lang w:bidi="en-US"/>
        </w:rPr>
        <w:lastRenderedPageBreak/>
        <w:t xml:space="preserve">Table </w:t>
      </w:r>
      <w:r w:rsidR="006C4A41"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2</w:t>
      </w:r>
      <w:r w:rsidR="006C4A41" w:rsidRPr="00415DBD">
        <w:rPr>
          <w:rFonts w:ascii="Times New Roman" w:hAnsi="Times New Roman" w:cs="Times New Roman"/>
          <w:sz w:val="26"/>
          <w:szCs w:val="26"/>
          <w:lang w:bidi="en-US"/>
        </w:rPr>
        <w:t xml:space="preserve"> </w:t>
      </w:r>
      <w:r w:rsidR="00DF1132" w:rsidRPr="00415DBD">
        <w:rPr>
          <w:rFonts w:ascii="Times New Roman" w:hAnsi="Times New Roman" w:cs="Times New Roman"/>
          <w:sz w:val="26"/>
          <w:szCs w:val="26"/>
          <w:lang w:bidi="en-US"/>
        </w:rPr>
        <w:t>Annual and whole period return</w:t>
      </w:r>
      <w:r w:rsidR="006C4A41" w:rsidRPr="00415DBD">
        <w:rPr>
          <w:rFonts w:ascii="Times New Roman" w:hAnsi="Times New Roman" w:cs="Times New Roman"/>
          <w:sz w:val="26"/>
          <w:szCs w:val="26"/>
          <w:lang w:bidi="en-US"/>
        </w:rPr>
        <w:t xml:space="preserve"> of buying "winner portfolio" and selling "loser portfolio"</w:t>
      </w:r>
      <w:r w:rsidR="002E008A" w:rsidRPr="00415DBD">
        <w:rPr>
          <w:rFonts w:ascii="Times New Roman" w:hAnsi="Times New Roman" w:cs="Times New Roman"/>
          <w:sz w:val="26"/>
          <w:szCs w:val="26"/>
          <w:lang w:bidi="en-US"/>
        </w:rPr>
        <w:t xml:space="preserve"> for industry momentum strategy </w:t>
      </w:r>
      <w:r w:rsidR="00282CF9">
        <w:rPr>
          <w:rFonts w:ascii="Times New Roman" w:hAnsi="Times New Roman" w:cs="Times New Roman"/>
          <w:sz w:val="26"/>
          <w:szCs w:val="26"/>
          <w:lang w:bidi="en-US"/>
        </w:rPr>
        <w:t>on</w:t>
      </w:r>
      <w:r w:rsidR="002E008A" w:rsidRPr="00415DBD">
        <w:rPr>
          <w:rFonts w:ascii="Times New Roman" w:hAnsi="Times New Roman" w:cs="Times New Roman"/>
          <w:sz w:val="26"/>
          <w:szCs w:val="26"/>
          <w:lang w:bidi="en-US"/>
        </w:rPr>
        <w:t xml:space="preserve"> Chinese stock market</w:t>
      </w:r>
    </w:p>
    <w:p w14:paraId="678A8234" w14:textId="77777777" w:rsidR="001E5E3B" w:rsidRPr="00415DBD" w:rsidRDefault="001E5E3B" w:rsidP="008D01A8">
      <w:pPr>
        <w:spacing w:line="300" w:lineRule="auto"/>
        <w:jc w:val="center"/>
        <w:rPr>
          <w:rFonts w:ascii="Times New Roman" w:hAnsi="Times New Roman" w:cs="Times New Roman"/>
          <w:sz w:val="26"/>
          <w:szCs w:val="26"/>
          <w:lang w:bidi="en-US"/>
        </w:rPr>
      </w:pPr>
    </w:p>
    <w:tbl>
      <w:tblPr>
        <w:tblStyle w:val="ae"/>
        <w:tblW w:w="11440" w:type="dxa"/>
        <w:tblInd w:w="-1706" w:type="dxa"/>
        <w:tblLook w:val="04A0" w:firstRow="1" w:lastRow="0" w:firstColumn="1" w:lastColumn="0" w:noHBand="0" w:noVBand="1"/>
      </w:tblPr>
      <w:tblGrid>
        <w:gridCol w:w="1099"/>
        <w:gridCol w:w="575"/>
        <w:gridCol w:w="575"/>
        <w:gridCol w:w="561"/>
        <w:gridCol w:w="651"/>
        <w:gridCol w:w="575"/>
        <w:gridCol w:w="575"/>
        <w:gridCol w:w="561"/>
        <w:gridCol w:w="651"/>
        <w:gridCol w:w="575"/>
        <w:gridCol w:w="561"/>
        <w:gridCol w:w="561"/>
        <w:gridCol w:w="651"/>
        <w:gridCol w:w="651"/>
        <w:gridCol w:w="651"/>
        <w:gridCol w:w="651"/>
        <w:gridCol w:w="741"/>
        <w:gridCol w:w="575"/>
      </w:tblGrid>
      <w:tr w:rsidR="00091575" w:rsidRPr="00415DBD" w14:paraId="4383CCA0" w14:textId="380CB863" w:rsidTr="007A086C">
        <w:trPr>
          <w:trHeight w:val="416"/>
        </w:trPr>
        <w:tc>
          <w:tcPr>
            <w:tcW w:w="1099" w:type="dxa"/>
            <w:tcBorders>
              <w:tl2br w:val="single" w:sz="4" w:space="0" w:color="auto"/>
            </w:tcBorders>
          </w:tcPr>
          <w:p w14:paraId="6E926371" w14:textId="53B98E4E"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00FDDB2B" w14:textId="77777777" w:rsidR="00DF3FA8" w:rsidRPr="00415DBD" w:rsidRDefault="00DF3FA8" w:rsidP="00436238">
            <w:pPr>
              <w:spacing w:line="300" w:lineRule="auto"/>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575" w:type="dxa"/>
          </w:tcPr>
          <w:p w14:paraId="25CDB081" w14:textId="6BF2EB6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(1,1)</w:t>
            </w:r>
          </w:p>
        </w:tc>
        <w:tc>
          <w:tcPr>
            <w:tcW w:w="575" w:type="dxa"/>
          </w:tcPr>
          <w:p w14:paraId="5EF8FAF6" w14:textId="7E092B08"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(1,3)</w:t>
            </w:r>
          </w:p>
        </w:tc>
        <w:tc>
          <w:tcPr>
            <w:tcW w:w="561" w:type="dxa"/>
          </w:tcPr>
          <w:p w14:paraId="10C09A41" w14:textId="584A7EAD"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(1,6)</w:t>
            </w:r>
          </w:p>
        </w:tc>
        <w:tc>
          <w:tcPr>
            <w:tcW w:w="651" w:type="dxa"/>
          </w:tcPr>
          <w:p w14:paraId="47EA7A8B" w14:textId="0E579FC6"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(1,12)</w:t>
            </w:r>
          </w:p>
        </w:tc>
        <w:tc>
          <w:tcPr>
            <w:tcW w:w="575" w:type="dxa"/>
          </w:tcPr>
          <w:p w14:paraId="096BF28D" w14:textId="5AA100BB"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(3,1)</w:t>
            </w:r>
          </w:p>
        </w:tc>
        <w:tc>
          <w:tcPr>
            <w:tcW w:w="575" w:type="dxa"/>
          </w:tcPr>
          <w:p w14:paraId="0D44CCB7" w14:textId="142F6AE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(3,3)</w:t>
            </w:r>
          </w:p>
        </w:tc>
        <w:tc>
          <w:tcPr>
            <w:tcW w:w="561" w:type="dxa"/>
          </w:tcPr>
          <w:p w14:paraId="236E3284" w14:textId="22282E7D"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(3,6)</w:t>
            </w:r>
          </w:p>
        </w:tc>
        <w:tc>
          <w:tcPr>
            <w:tcW w:w="651" w:type="dxa"/>
          </w:tcPr>
          <w:p w14:paraId="5594C7F8" w14:textId="6FE84DA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(3,12)</w:t>
            </w:r>
          </w:p>
        </w:tc>
        <w:tc>
          <w:tcPr>
            <w:tcW w:w="575" w:type="dxa"/>
          </w:tcPr>
          <w:p w14:paraId="47C86303" w14:textId="186EF876"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(6,1)</w:t>
            </w:r>
          </w:p>
        </w:tc>
        <w:tc>
          <w:tcPr>
            <w:tcW w:w="561" w:type="dxa"/>
          </w:tcPr>
          <w:p w14:paraId="6D8B55D6" w14:textId="1E3B58D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(6,3)</w:t>
            </w:r>
          </w:p>
        </w:tc>
        <w:tc>
          <w:tcPr>
            <w:tcW w:w="561" w:type="dxa"/>
          </w:tcPr>
          <w:p w14:paraId="1568D43A" w14:textId="0C3A192A"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(6,6)</w:t>
            </w:r>
          </w:p>
        </w:tc>
        <w:tc>
          <w:tcPr>
            <w:tcW w:w="651" w:type="dxa"/>
          </w:tcPr>
          <w:p w14:paraId="71A274AF" w14:textId="6AD8424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(6,12)</w:t>
            </w:r>
          </w:p>
        </w:tc>
        <w:tc>
          <w:tcPr>
            <w:tcW w:w="651" w:type="dxa"/>
          </w:tcPr>
          <w:p w14:paraId="00633F96" w14:textId="68E474B0"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(12,1)</w:t>
            </w:r>
          </w:p>
        </w:tc>
        <w:tc>
          <w:tcPr>
            <w:tcW w:w="651" w:type="dxa"/>
          </w:tcPr>
          <w:p w14:paraId="7A8B0114" w14:textId="5D1CBEDE"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(12,3)</w:t>
            </w:r>
          </w:p>
        </w:tc>
        <w:tc>
          <w:tcPr>
            <w:tcW w:w="651" w:type="dxa"/>
          </w:tcPr>
          <w:p w14:paraId="41B5672F" w14:textId="6AC6AE96"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(12,6)</w:t>
            </w:r>
          </w:p>
        </w:tc>
        <w:tc>
          <w:tcPr>
            <w:tcW w:w="741" w:type="dxa"/>
          </w:tcPr>
          <w:p w14:paraId="67445528" w14:textId="0F76670A"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(12,12)</w:t>
            </w:r>
          </w:p>
        </w:tc>
        <w:tc>
          <w:tcPr>
            <w:tcW w:w="575" w:type="dxa"/>
          </w:tcPr>
          <w:p w14:paraId="5B0A8E2C" w14:textId="6E294ECB"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6B5C7181" w14:textId="3EFD1084" w:rsidTr="007A086C">
        <w:trPr>
          <w:trHeight w:val="266"/>
        </w:trPr>
        <w:tc>
          <w:tcPr>
            <w:tcW w:w="1099" w:type="dxa"/>
          </w:tcPr>
          <w:p w14:paraId="324E01F3"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575" w:type="dxa"/>
            <w:vAlign w:val="center"/>
          </w:tcPr>
          <w:p w14:paraId="75AD895C" w14:textId="522CCB7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16.51%</w:t>
            </w:r>
          </w:p>
        </w:tc>
        <w:tc>
          <w:tcPr>
            <w:tcW w:w="575" w:type="dxa"/>
            <w:vAlign w:val="center"/>
          </w:tcPr>
          <w:p w14:paraId="1D7B9692" w14:textId="1B858FA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4.62%</w:t>
            </w:r>
          </w:p>
        </w:tc>
        <w:tc>
          <w:tcPr>
            <w:tcW w:w="561" w:type="dxa"/>
            <w:vAlign w:val="center"/>
          </w:tcPr>
          <w:p w14:paraId="294C142A" w14:textId="6DE5FA0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3.63%</w:t>
            </w:r>
          </w:p>
        </w:tc>
        <w:tc>
          <w:tcPr>
            <w:tcW w:w="651" w:type="dxa"/>
            <w:vAlign w:val="center"/>
          </w:tcPr>
          <w:p w14:paraId="66AE60C7" w14:textId="2AB6978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7.48%</w:t>
            </w:r>
          </w:p>
        </w:tc>
        <w:tc>
          <w:tcPr>
            <w:tcW w:w="575" w:type="dxa"/>
            <w:vAlign w:val="center"/>
          </w:tcPr>
          <w:p w14:paraId="4AC3A41C" w14:textId="39DF983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31.67%</w:t>
            </w:r>
          </w:p>
        </w:tc>
        <w:tc>
          <w:tcPr>
            <w:tcW w:w="575" w:type="dxa"/>
            <w:vAlign w:val="center"/>
          </w:tcPr>
          <w:p w14:paraId="4E7B9CA3" w14:textId="51DF5A1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25.83%</w:t>
            </w:r>
          </w:p>
        </w:tc>
        <w:tc>
          <w:tcPr>
            <w:tcW w:w="561" w:type="dxa"/>
            <w:vAlign w:val="center"/>
          </w:tcPr>
          <w:p w14:paraId="77350A94" w14:textId="008FCB3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8.82%</w:t>
            </w:r>
          </w:p>
        </w:tc>
        <w:tc>
          <w:tcPr>
            <w:tcW w:w="651" w:type="dxa"/>
            <w:vAlign w:val="center"/>
          </w:tcPr>
          <w:p w14:paraId="48E3C926" w14:textId="2774EDC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11.62%</w:t>
            </w:r>
          </w:p>
        </w:tc>
        <w:tc>
          <w:tcPr>
            <w:tcW w:w="575" w:type="dxa"/>
            <w:vAlign w:val="center"/>
          </w:tcPr>
          <w:p w14:paraId="65A89A88" w14:textId="4BD2C67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18.95%</w:t>
            </w:r>
          </w:p>
        </w:tc>
        <w:tc>
          <w:tcPr>
            <w:tcW w:w="561" w:type="dxa"/>
            <w:vAlign w:val="center"/>
          </w:tcPr>
          <w:p w14:paraId="103D4A8C" w14:textId="7015443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9.33%</w:t>
            </w:r>
          </w:p>
        </w:tc>
        <w:tc>
          <w:tcPr>
            <w:tcW w:w="561" w:type="dxa"/>
            <w:vAlign w:val="center"/>
          </w:tcPr>
          <w:p w14:paraId="1A6188FF" w14:textId="7AE61CB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8.08%</w:t>
            </w:r>
          </w:p>
        </w:tc>
        <w:tc>
          <w:tcPr>
            <w:tcW w:w="651" w:type="dxa"/>
            <w:vAlign w:val="center"/>
          </w:tcPr>
          <w:p w14:paraId="2AD15197" w14:textId="68E8575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15.93%</w:t>
            </w:r>
          </w:p>
        </w:tc>
        <w:tc>
          <w:tcPr>
            <w:tcW w:w="651" w:type="dxa"/>
            <w:vAlign w:val="center"/>
          </w:tcPr>
          <w:p w14:paraId="3B33D51D" w14:textId="346BB41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20.14%</w:t>
            </w:r>
          </w:p>
        </w:tc>
        <w:tc>
          <w:tcPr>
            <w:tcW w:w="651" w:type="dxa"/>
            <w:vAlign w:val="center"/>
          </w:tcPr>
          <w:p w14:paraId="4E838968" w14:textId="22E8D07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15.81%</w:t>
            </w:r>
          </w:p>
        </w:tc>
        <w:tc>
          <w:tcPr>
            <w:tcW w:w="651" w:type="dxa"/>
            <w:vAlign w:val="center"/>
          </w:tcPr>
          <w:p w14:paraId="273B4CC0" w14:textId="5893281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16.66%</w:t>
            </w:r>
          </w:p>
        </w:tc>
        <w:tc>
          <w:tcPr>
            <w:tcW w:w="741" w:type="dxa"/>
            <w:vAlign w:val="center"/>
          </w:tcPr>
          <w:p w14:paraId="28FC1FCB" w14:textId="2076150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21.71%</w:t>
            </w:r>
          </w:p>
        </w:tc>
        <w:tc>
          <w:tcPr>
            <w:tcW w:w="575" w:type="dxa"/>
            <w:vAlign w:val="center"/>
          </w:tcPr>
          <w:p w14:paraId="0D6F6C53" w14:textId="6D10C3F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73.19%</w:t>
            </w:r>
          </w:p>
        </w:tc>
      </w:tr>
      <w:tr w:rsidR="00091575" w:rsidRPr="00415DBD" w14:paraId="63871D7F" w14:textId="069B73DD" w:rsidTr="007A086C">
        <w:trPr>
          <w:trHeight w:val="266"/>
        </w:trPr>
        <w:tc>
          <w:tcPr>
            <w:tcW w:w="1099" w:type="dxa"/>
          </w:tcPr>
          <w:p w14:paraId="547B5BFF"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575" w:type="dxa"/>
            <w:vAlign w:val="center"/>
          </w:tcPr>
          <w:p w14:paraId="1B85227A" w14:textId="373ADD8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47.80%</w:t>
            </w:r>
          </w:p>
        </w:tc>
        <w:tc>
          <w:tcPr>
            <w:tcW w:w="575" w:type="dxa"/>
            <w:vAlign w:val="center"/>
          </w:tcPr>
          <w:p w14:paraId="5D8857D1" w14:textId="6852701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20.76%</w:t>
            </w:r>
          </w:p>
        </w:tc>
        <w:tc>
          <w:tcPr>
            <w:tcW w:w="561" w:type="dxa"/>
            <w:vAlign w:val="center"/>
          </w:tcPr>
          <w:p w14:paraId="529DE14A" w14:textId="3DA41F7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-4.04%</w:t>
            </w:r>
          </w:p>
        </w:tc>
        <w:tc>
          <w:tcPr>
            <w:tcW w:w="651" w:type="dxa"/>
            <w:vAlign w:val="center"/>
          </w:tcPr>
          <w:p w14:paraId="0DD8B119" w14:textId="5C57052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-5.55%</w:t>
            </w:r>
          </w:p>
        </w:tc>
        <w:tc>
          <w:tcPr>
            <w:tcW w:w="575" w:type="dxa"/>
            <w:vAlign w:val="center"/>
          </w:tcPr>
          <w:p w14:paraId="4D0EBE0F" w14:textId="116D472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19.99%</w:t>
            </w:r>
          </w:p>
        </w:tc>
        <w:tc>
          <w:tcPr>
            <w:tcW w:w="575" w:type="dxa"/>
            <w:vAlign w:val="center"/>
          </w:tcPr>
          <w:p w14:paraId="499E2535" w14:textId="284EFCB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-13.15%</w:t>
            </w:r>
          </w:p>
        </w:tc>
        <w:tc>
          <w:tcPr>
            <w:tcW w:w="561" w:type="dxa"/>
            <w:vAlign w:val="center"/>
          </w:tcPr>
          <w:p w14:paraId="53064156" w14:textId="794264C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-23.00%</w:t>
            </w:r>
          </w:p>
        </w:tc>
        <w:tc>
          <w:tcPr>
            <w:tcW w:w="651" w:type="dxa"/>
            <w:vAlign w:val="center"/>
          </w:tcPr>
          <w:p w14:paraId="32056D57" w14:textId="032208A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-15.72%</w:t>
            </w:r>
          </w:p>
        </w:tc>
        <w:tc>
          <w:tcPr>
            <w:tcW w:w="575" w:type="dxa"/>
            <w:vAlign w:val="center"/>
          </w:tcPr>
          <w:p w14:paraId="15406811" w14:textId="4BB1E19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-8.71%</w:t>
            </w:r>
          </w:p>
        </w:tc>
        <w:tc>
          <w:tcPr>
            <w:tcW w:w="561" w:type="dxa"/>
            <w:vAlign w:val="center"/>
          </w:tcPr>
          <w:p w14:paraId="62E51643" w14:textId="0227C37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-37.87%</w:t>
            </w:r>
          </w:p>
        </w:tc>
        <w:tc>
          <w:tcPr>
            <w:tcW w:w="561" w:type="dxa"/>
            <w:vAlign w:val="center"/>
          </w:tcPr>
          <w:p w14:paraId="0993EA20" w14:textId="4A8338E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-31.35%</w:t>
            </w:r>
          </w:p>
        </w:tc>
        <w:tc>
          <w:tcPr>
            <w:tcW w:w="651" w:type="dxa"/>
            <w:vAlign w:val="center"/>
          </w:tcPr>
          <w:p w14:paraId="0A8982AE" w14:textId="272B9D8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-28.63%</w:t>
            </w:r>
          </w:p>
        </w:tc>
        <w:tc>
          <w:tcPr>
            <w:tcW w:w="651" w:type="dxa"/>
            <w:vAlign w:val="center"/>
          </w:tcPr>
          <w:p w14:paraId="5866F166" w14:textId="4F468B0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-23.92%</w:t>
            </w:r>
          </w:p>
        </w:tc>
        <w:tc>
          <w:tcPr>
            <w:tcW w:w="651" w:type="dxa"/>
            <w:vAlign w:val="center"/>
          </w:tcPr>
          <w:p w14:paraId="0047CBFF" w14:textId="6050364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-41.91%</w:t>
            </w:r>
          </w:p>
        </w:tc>
        <w:tc>
          <w:tcPr>
            <w:tcW w:w="651" w:type="dxa"/>
            <w:vAlign w:val="center"/>
          </w:tcPr>
          <w:p w14:paraId="5D69A55D" w14:textId="003E23A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-40.53%</w:t>
            </w:r>
          </w:p>
        </w:tc>
        <w:tc>
          <w:tcPr>
            <w:tcW w:w="741" w:type="dxa"/>
            <w:vAlign w:val="center"/>
          </w:tcPr>
          <w:p w14:paraId="38F9D5AD" w14:textId="6AE9539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-16.56%</w:t>
            </w:r>
          </w:p>
        </w:tc>
        <w:tc>
          <w:tcPr>
            <w:tcW w:w="575" w:type="dxa"/>
            <w:vAlign w:val="center"/>
          </w:tcPr>
          <w:p w14:paraId="14B8923F" w14:textId="1438B6F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114.32%</w:t>
            </w:r>
          </w:p>
        </w:tc>
      </w:tr>
      <w:tr w:rsidR="00091575" w:rsidRPr="00415DBD" w14:paraId="0ECD6202" w14:textId="07CF2DC4" w:rsidTr="007A086C">
        <w:trPr>
          <w:trHeight w:val="257"/>
        </w:trPr>
        <w:tc>
          <w:tcPr>
            <w:tcW w:w="1099" w:type="dxa"/>
          </w:tcPr>
          <w:p w14:paraId="51836E32"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575" w:type="dxa"/>
            <w:vAlign w:val="center"/>
          </w:tcPr>
          <w:p w14:paraId="3A2764EF" w14:textId="5ED0651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23.36%</w:t>
            </w:r>
          </w:p>
        </w:tc>
        <w:tc>
          <w:tcPr>
            <w:tcW w:w="575" w:type="dxa"/>
            <w:vAlign w:val="center"/>
          </w:tcPr>
          <w:p w14:paraId="1457E677" w14:textId="7BC22B9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7.69%</w:t>
            </w:r>
          </w:p>
        </w:tc>
        <w:tc>
          <w:tcPr>
            <w:tcW w:w="561" w:type="dxa"/>
            <w:vAlign w:val="center"/>
          </w:tcPr>
          <w:p w14:paraId="0B311B35" w14:textId="6310428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-4.16%</w:t>
            </w:r>
          </w:p>
        </w:tc>
        <w:tc>
          <w:tcPr>
            <w:tcW w:w="651" w:type="dxa"/>
            <w:vAlign w:val="center"/>
          </w:tcPr>
          <w:p w14:paraId="75ED67AA" w14:textId="01D6530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-4.05%</w:t>
            </w:r>
          </w:p>
        </w:tc>
        <w:tc>
          <w:tcPr>
            <w:tcW w:w="575" w:type="dxa"/>
            <w:vAlign w:val="center"/>
          </w:tcPr>
          <w:p w14:paraId="2FAED36E" w14:textId="163BD65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21.89%</w:t>
            </w:r>
          </w:p>
        </w:tc>
        <w:tc>
          <w:tcPr>
            <w:tcW w:w="575" w:type="dxa"/>
            <w:vAlign w:val="center"/>
          </w:tcPr>
          <w:p w14:paraId="60F1E160" w14:textId="1099795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6.99%</w:t>
            </w:r>
          </w:p>
        </w:tc>
        <w:tc>
          <w:tcPr>
            <w:tcW w:w="561" w:type="dxa"/>
            <w:vAlign w:val="center"/>
          </w:tcPr>
          <w:p w14:paraId="3A60057A" w14:textId="6AD07A2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-8.91%</w:t>
            </w:r>
          </w:p>
        </w:tc>
        <w:tc>
          <w:tcPr>
            <w:tcW w:w="651" w:type="dxa"/>
            <w:vAlign w:val="center"/>
          </w:tcPr>
          <w:p w14:paraId="10BEFEDA" w14:textId="5AEC41C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-6.56%</w:t>
            </w:r>
          </w:p>
        </w:tc>
        <w:tc>
          <w:tcPr>
            <w:tcW w:w="575" w:type="dxa"/>
            <w:vAlign w:val="center"/>
          </w:tcPr>
          <w:p w14:paraId="0A43A965" w14:textId="34A44DE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-15.40%</w:t>
            </w:r>
          </w:p>
        </w:tc>
        <w:tc>
          <w:tcPr>
            <w:tcW w:w="561" w:type="dxa"/>
            <w:vAlign w:val="center"/>
          </w:tcPr>
          <w:p w14:paraId="60C64402" w14:textId="1E4E66C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-19.31%</w:t>
            </w:r>
          </w:p>
        </w:tc>
        <w:tc>
          <w:tcPr>
            <w:tcW w:w="561" w:type="dxa"/>
            <w:vAlign w:val="center"/>
          </w:tcPr>
          <w:p w14:paraId="312BE309" w14:textId="40C88B9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-13.99%</w:t>
            </w:r>
          </w:p>
        </w:tc>
        <w:tc>
          <w:tcPr>
            <w:tcW w:w="651" w:type="dxa"/>
            <w:vAlign w:val="center"/>
          </w:tcPr>
          <w:p w14:paraId="7BB18FBB" w14:textId="689F463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-11.01%</w:t>
            </w:r>
          </w:p>
        </w:tc>
        <w:tc>
          <w:tcPr>
            <w:tcW w:w="651" w:type="dxa"/>
            <w:vAlign w:val="center"/>
          </w:tcPr>
          <w:p w14:paraId="65E3F35D" w14:textId="4156891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-7.51%</w:t>
            </w:r>
          </w:p>
        </w:tc>
        <w:tc>
          <w:tcPr>
            <w:tcW w:w="651" w:type="dxa"/>
            <w:vAlign w:val="center"/>
          </w:tcPr>
          <w:p w14:paraId="74FC2F7E" w14:textId="2FD55B7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-21.10%</w:t>
            </w:r>
          </w:p>
        </w:tc>
        <w:tc>
          <w:tcPr>
            <w:tcW w:w="651" w:type="dxa"/>
            <w:vAlign w:val="center"/>
          </w:tcPr>
          <w:p w14:paraId="09B6E685" w14:textId="2723D67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-33.87%</w:t>
            </w:r>
          </w:p>
        </w:tc>
        <w:tc>
          <w:tcPr>
            <w:tcW w:w="741" w:type="dxa"/>
            <w:vAlign w:val="center"/>
          </w:tcPr>
          <w:p w14:paraId="48B6259A" w14:textId="24E6E64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-26.23%</w:t>
            </w:r>
          </w:p>
        </w:tc>
        <w:tc>
          <w:tcPr>
            <w:tcW w:w="575" w:type="dxa"/>
            <w:vAlign w:val="center"/>
          </w:tcPr>
          <w:p w14:paraId="321B787E" w14:textId="491CE5D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-76.51%</w:t>
            </w:r>
          </w:p>
        </w:tc>
      </w:tr>
      <w:tr w:rsidR="00091575" w:rsidRPr="00415DBD" w14:paraId="4BD587E1" w14:textId="62EA4DC4" w:rsidTr="007A086C">
        <w:trPr>
          <w:trHeight w:val="266"/>
        </w:trPr>
        <w:tc>
          <w:tcPr>
            <w:tcW w:w="1099" w:type="dxa"/>
          </w:tcPr>
          <w:p w14:paraId="7835B121"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575" w:type="dxa"/>
            <w:vAlign w:val="center"/>
          </w:tcPr>
          <w:p w14:paraId="3ED926FD" w14:textId="74AB58B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-4.64%</w:t>
            </w:r>
          </w:p>
        </w:tc>
        <w:tc>
          <w:tcPr>
            <w:tcW w:w="575" w:type="dxa"/>
            <w:vAlign w:val="center"/>
          </w:tcPr>
          <w:p w14:paraId="2BB9963F" w14:textId="6C76D02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-5.33%</w:t>
            </w:r>
          </w:p>
        </w:tc>
        <w:tc>
          <w:tcPr>
            <w:tcW w:w="561" w:type="dxa"/>
            <w:vAlign w:val="center"/>
          </w:tcPr>
          <w:p w14:paraId="09C5BCAA" w14:textId="251D1FA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-3.05%</w:t>
            </w:r>
          </w:p>
        </w:tc>
        <w:tc>
          <w:tcPr>
            <w:tcW w:w="651" w:type="dxa"/>
            <w:vAlign w:val="center"/>
          </w:tcPr>
          <w:p w14:paraId="01E38E11" w14:textId="6953D9E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-6.00%</w:t>
            </w:r>
          </w:p>
        </w:tc>
        <w:tc>
          <w:tcPr>
            <w:tcW w:w="575" w:type="dxa"/>
            <w:vAlign w:val="center"/>
          </w:tcPr>
          <w:p w14:paraId="11CDE085" w14:textId="50DC42E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-4.96%</w:t>
            </w:r>
          </w:p>
        </w:tc>
        <w:tc>
          <w:tcPr>
            <w:tcW w:w="575" w:type="dxa"/>
            <w:vAlign w:val="center"/>
          </w:tcPr>
          <w:p w14:paraId="222B0698" w14:textId="2CFF375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-3.99%</w:t>
            </w:r>
          </w:p>
        </w:tc>
        <w:tc>
          <w:tcPr>
            <w:tcW w:w="561" w:type="dxa"/>
            <w:vAlign w:val="center"/>
          </w:tcPr>
          <w:p w14:paraId="67A8A924" w14:textId="55F9D60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-8.66%</w:t>
            </w:r>
          </w:p>
        </w:tc>
        <w:tc>
          <w:tcPr>
            <w:tcW w:w="651" w:type="dxa"/>
            <w:vAlign w:val="center"/>
          </w:tcPr>
          <w:p w14:paraId="4C6DC58F" w14:textId="6C94757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-12.51%</w:t>
            </w:r>
          </w:p>
        </w:tc>
        <w:tc>
          <w:tcPr>
            <w:tcW w:w="575" w:type="dxa"/>
            <w:vAlign w:val="center"/>
          </w:tcPr>
          <w:p w14:paraId="2A40E5FA" w14:textId="166BA63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-0.84%</w:t>
            </w:r>
          </w:p>
        </w:tc>
        <w:tc>
          <w:tcPr>
            <w:tcW w:w="561" w:type="dxa"/>
            <w:vAlign w:val="center"/>
          </w:tcPr>
          <w:p w14:paraId="16C3784C" w14:textId="3AD5084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-14.62%</w:t>
            </w:r>
          </w:p>
        </w:tc>
        <w:tc>
          <w:tcPr>
            <w:tcW w:w="561" w:type="dxa"/>
            <w:vAlign w:val="center"/>
          </w:tcPr>
          <w:p w14:paraId="63EAB23B" w14:textId="19AAE29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-23.04%</w:t>
            </w:r>
          </w:p>
        </w:tc>
        <w:tc>
          <w:tcPr>
            <w:tcW w:w="651" w:type="dxa"/>
            <w:vAlign w:val="center"/>
          </w:tcPr>
          <w:p w14:paraId="3DC46B3C" w14:textId="4BC34BB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-23.65%</w:t>
            </w:r>
          </w:p>
        </w:tc>
        <w:tc>
          <w:tcPr>
            <w:tcW w:w="651" w:type="dxa"/>
            <w:vAlign w:val="center"/>
          </w:tcPr>
          <w:p w14:paraId="3352A28E" w14:textId="1E3C804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-37.15%</w:t>
            </w:r>
          </w:p>
        </w:tc>
        <w:tc>
          <w:tcPr>
            <w:tcW w:w="651" w:type="dxa"/>
            <w:vAlign w:val="center"/>
          </w:tcPr>
          <w:p w14:paraId="0432FF8D" w14:textId="1212D52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-32.44%</w:t>
            </w:r>
          </w:p>
        </w:tc>
        <w:tc>
          <w:tcPr>
            <w:tcW w:w="651" w:type="dxa"/>
            <w:vAlign w:val="center"/>
          </w:tcPr>
          <w:p w14:paraId="33826F28" w14:textId="77870D9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-35.03%</w:t>
            </w:r>
          </w:p>
        </w:tc>
        <w:tc>
          <w:tcPr>
            <w:tcW w:w="741" w:type="dxa"/>
            <w:vAlign w:val="center"/>
          </w:tcPr>
          <w:p w14:paraId="2DEF2E72" w14:textId="1320E89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-23.66%</w:t>
            </w:r>
          </w:p>
        </w:tc>
        <w:tc>
          <w:tcPr>
            <w:tcW w:w="575" w:type="dxa"/>
            <w:vAlign w:val="center"/>
          </w:tcPr>
          <w:p w14:paraId="51B649CB" w14:textId="7088C6F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73.80%</w:t>
            </w:r>
          </w:p>
        </w:tc>
      </w:tr>
      <w:tr w:rsidR="00091575" w:rsidRPr="00415DBD" w14:paraId="4097C65F" w14:textId="5939D8AC" w:rsidTr="007A086C">
        <w:trPr>
          <w:trHeight w:val="257"/>
        </w:trPr>
        <w:tc>
          <w:tcPr>
            <w:tcW w:w="1099" w:type="dxa"/>
          </w:tcPr>
          <w:p w14:paraId="59CAB2FB"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575" w:type="dxa"/>
            <w:vAlign w:val="center"/>
          </w:tcPr>
          <w:p w14:paraId="504124C5" w14:textId="4A46F70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-7.75%</w:t>
            </w:r>
          </w:p>
        </w:tc>
        <w:tc>
          <w:tcPr>
            <w:tcW w:w="575" w:type="dxa"/>
            <w:vAlign w:val="center"/>
          </w:tcPr>
          <w:p w14:paraId="6E2C6E62" w14:textId="1F80CCC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-2.41%</w:t>
            </w:r>
          </w:p>
        </w:tc>
        <w:tc>
          <w:tcPr>
            <w:tcW w:w="561" w:type="dxa"/>
            <w:vAlign w:val="center"/>
          </w:tcPr>
          <w:p w14:paraId="3993971E" w14:textId="2B3D797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2.45%</w:t>
            </w:r>
          </w:p>
        </w:tc>
        <w:tc>
          <w:tcPr>
            <w:tcW w:w="651" w:type="dxa"/>
            <w:vAlign w:val="center"/>
          </w:tcPr>
          <w:p w14:paraId="6E193AEE" w14:textId="706A7FE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w:t>
            </w:r>
          </w:p>
        </w:tc>
        <w:tc>
          <w:tcPr>
            <w:tcW w:w="575" w:type="dxa"/>
            <w:vAlign w:val="center"/>
          </w:tcPr>
          <w:p w14:paraId="58F69EEA" w14:textId="40B9DCC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-4.50%</w:t>
            </w:r>
          </w:p>
        </w:tc>
        <w:tc>
          <w:tcPr>
            <w:tcW w:w="575" w:type="dxa"/>
            <w:vAlign w:val="center"/>
          </w:tcPr>
          <w:p w14:paraId="083B6AED" w14:textId="3557443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6.43%</w:t>
            </w:r>
          </w:p>
        </w:tc>
        <w:tc>
          <w:tcPr>
            <w:tcW w:w="561" w:type="dxa"/>
            <w:vAlign w:val="center"/>
          </w:tcPr>
          <w:p w14:paraId="6A81B97F" w14:textId="6FE0B2D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13.00%</w:t>
            </w:r>
          </w:p>
        </w:tc>
        <w:tc>
          <w:tcPr>
            <w:tcW w:w="651" w:type="dxa"/>
            <w:vAlign w:val="center"/>
          </w:tcPr>
          <w:p w14:paraId="0DB62E35" w14:textId="1A3AD40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4.95%</w:t>
            </w:r>
          </w:p>
        </w:tc>
        <w:tc>
          <w:tcPr>
            <w:tcW w:w="575" w:type="dxa"/>
            <w:vAlign w:val="center"/>
          </w:tcPr>
          <w:p w14:paraId="21175E67" w14:textId="5DE4E13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18.61%</w:t>
            </w:r>
          </w:p>
        </w:tc>
        <w:tc>
          <w:tcPr>
            <w:tcW w:w="561" w:type="dxa"/>
            <w:vAlign w:val="center"/>
          </w:tcPr>
          <w:p w14:paraId="188D6345" w14:textId="30A1D30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17.34%</w:t>
            </w:r>
          </w:p>
        </w:tc>
        <w:tc>
          <w:tcPr>
            <w:tcW w:w="561" w:type="dxa"/>
            <w:vAlign w:val="center"/>
          </w:tcPr>
          <w:p w14:paraId="03261D58" w14:textId="4B2A772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11.74%</w:t>
            </w:r>
          </w:p>
        </w:tc>
        <w:tc>
          <w:tcPr>
            <w:tcW w:w="651" w:type="dxa"/>
            <w:vAlign w:val="center"/>
          </w:tcPr>
          <w:p w14:paraId="68407330" w14:textId="372A26C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11.84%</w:t>
            </w:r>
          </w:p>
        </w:tc>
        <w:tc>
          <w:tcPr>
            <w:tcW w:w="651" w:type="dxa"/>
            <w:vAlign w:val="center"/>
          </w:tcPr>
          <w:p w14:paraId="0B8FD774" w14:textId="671E73B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7.51%</w:t>
            </w:r>
          </w:p>
        </w:tc>
        <w:tc>
          <w:tcPr>
            <w:tcW w:w="651" w:type="dxa"/>
            <w:vAlign w:val="center"/>
          </w:tcPr>
          <w:p w14:paraId="28492D8C" w14:textId="1649072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10.79%</w:t>
            </w:r>
          </w:p>
        </w:tc>
        <w:tc>
          <w:tcPr>
            <w:tcW w:w="651" w:type="dxa"/>
            <w:vAlign w:val="center"/>
          </w:tcPr>
          <w:p w14:paraId="1A651460" w14:textId="0AA3F8F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15.93%</w:t>
            </w:r>
          </w:p>
        </w:tc>
        <w:tc>
          <w:tcPr>
            <w:tcW w:w="741" w:type="dxa"/>
            <w:vAlign w:val="center"/>
          </w:tcPr>
          <w:p w14:paraId="32CB696A" w14:textId="4F933CD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26.11%</w:t>
            </w:r>
          </w:p>
        </w:tc>
        <w:tc>
          <w:tcPr>
            <w:tcW w:w="575" w:type="dxa"/>
            <w:vAlign w:val="center"/>
          </w:tcPr>
          <w:p w14:paraId="1B3A15DA" w14:textId="5E9158B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-7.82%</w:t>
            </w:r>
          </w:p>
        </w:tc>
      </w:tr>
      <w:tr w:rsidR="00091575" w:rsidRPr="00415DBD" w14:paraId="6092AD4D" w14:textId="1E651E18" w:rsidTr="007A086C">
        <w:trPr>
          <w:trHeight w:val="266"/>
        </w:trPr>
        <w:tc>
          <w:tcPr>
            <w:tcW w:w="1099" w:type="dxa"/>
          </w:tcPr>
          <w:p w14:paraId="19A21390"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575" w:type="dxa"/>
            <w:vAlign w:val="center"/>
          </w:tcPr>
          <w:p w14:paraId="79D5481C" w14:textId="0905848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-13.88%</w:t>
            </w:r>
          </w:p>
        </w:tc>
        <w:tc>
          <w:tcPr>
            <w:tcW w:w="575" w:type="dxa"/>
            <w:vAlign w:val="center"/>
          </w:tcPr>
          <w:p w14:paraId="063C6159" w14:textId="33BA084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6.34%</w:t>
            </w:r>
          </w:p>
        </w:tc>
        <w:tc>
          <w:tcPr>
            <w:tcW w:w="561" w:type="dxa"/>
            <w:vAlign w:val="center"/>
          </w:tcPr>
          <w:p w14:paraId="556F3A85" w14:textId="02DC98D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-1.67%</w:t>
            </w:r>
          </w:p>
        </w:tc>
        <w:tc>
          <w:tcPr>
            <w:tcW w:w="651" w:type="dxa"/>
            <w:vAlign w:val="center"/>
          </w:tcPr>
          <w:p w14:paraId="2724DA15" w14:textId="63DF113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-1.42%</w:t>
            </w:r>
          </w:p>
        </w:tc>
        <w:tc>
          <w:tcPr>
            <w:tcW w:w="575" w:type="dxa"/>
            <w:vAlign w:val="center"/>
          </w:tcPr>
          <w:p w14:paraId="4BCF2255" w14:textId="7FA3766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13.90%</w:t>
            </w:r>
          </w:p>
        </w:tc>
        <w:tc>
          <w:tcPr>
            <w:tcW w:w="575" w:type="dxa"/>
            <w:vAlign w:val="center"/>
          </w:tcPr>
          <w:p w14:paraId="6464F463" w14:textId="3D01D94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0.60%</w:t>
            </w:r>
          </w:p>
        </w:tc>
        <w:tc>
          <w:tcPr>
            <w:tcW w:w="561" w:type="dxa"/>
            <w:vAlign w:val="center"/>
          </w:tcPr>
          <w:p w14:paraId="10006E2F" w14:textId="0AF8876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-8.25%</w:t>
            </w:r>
          </w:p>
        </w:tc>
        <w:tc>
          <w:tcPr>
            <w:tcW w:w="651" w:type="dxa"/>
            <w:vAlign w:val="center"/>
          </w:tcPr>
          <w:p w14:paraId="7B8FA9FB" w14:textId="7B70414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-5.50%</w:t>
            </w:r>
          </w:p>
        </w:tc>
        <w:tc>
          <w:tcPr>
            <w:tcW w:w="575" w:type="dxa"/>
            <w:vAlign w:val="center"/>
          </w:tcPr>
          <w:p w14:paraId="51790921" w14:textId="1C84409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-12.44%</w:t>
            </w:r>
          </w:p>
        </w:tc>
        <w:tc>
          <w:tcPr>
            <w:tcW w:w="561" w:type="dxa"/>
            <w:vAlign w:val="center"/>
          </w:tcPr>
          <w:p w14:paraId="2B601613" w14:textId="18AEC2F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-12.86%</w:t>
            </w:r>
          </w:p>
        </w:tc>
        <w:tc>
          <w:tcPr>
            <w:tcW w:w="561" w:type="dxa"/>
            <w:vAlign w:val="center"/>
          </w:tcPr>
          <w:p w14:paraId="203B9DA3" w14:textId="0379421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-13.22%</w:t>
            </w:r>
          </w:p>
        </w:tc>
        <w:tc>
          <w:tcPr>
            <w:tcW w:w="651" w:type="dxa"/>
            <w:vAlign w:val="center"/>
          </w:tcPr>
          <w:p w14:paraId="2A1B3BAD" w14:textId="5DEA0C9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-7.19%</w:t>
            </w:r>
          </w:p>
        </w:tc>
        <w:tc>
          <w:tcPr>
            <w:tcW w:w="651" w:type="dxa"/>
            <w:vAlign w:val="center"/>
          </w:tcPr>
          <w:p w14:paraId="71CD1DEF" w14:textId="76F2676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0.35%</w:t>
            </w:r>
          </w:p>
        </w:tc>
        <w:tc>
          <w:tcPr>
            <w:tcW w:w="651" w:type="dxa"/>
            <w:vAlign w:val="center"/>
          </w:tcPr>
          <w:p w14:paraId="65023B9B" w14:textId="4C74E29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-2.40%</w:t>
            </w:r>
          </w:p>
        </w:tc>
        <w:tc>
          <w:tcPr>
            <w:tcW w:w="651" w:type="dxa"/>
            <w:vAlign w:val="center"/>
          </w:tcPr>
          <w:p w14:paraId="21B584CC" w14:textId="3B26439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-4.14%</w:t>
            </w:r>
          </w:p>
        </w:tc>
        <w:tc>
          <w:tcPr>
            <w:tcW w:w="741" w:type="dxa"/>
            <w:vAlign w:val="center"/>
          </w:tcPr>
          <w:p w14:paraId="4BB457A2" w14:textId="45FB547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1.08%</w:t>
            </w:r>
          </w:p>
        </w:tc>
        <w:tc>
          <w:tcPr>
            <w:tcW w:w="575" w:type="dxa"/>
            <w:vAlign w:val="center"/>
          </w:tcPr>
          <w:p w14:paraId="284046A7" w14:textId="55E5237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-17.99%</w:t>
            </w:r>
          </w:p>
        </w:tc>
      </w:tr>
      <w:tr w:rsidR="00091575" w:rsidRPr="00415DBD" w14:paraId="790649DB" w14:textId="44E33688" w:rsidTr="007A086C">
        <w:trPr>
          <w:trHeight w:val="266"/>
        </w:trPr>
        <w:tc>
          <w:tcPr>
            <w:tcW w:w="1099" w:type="dxa"/>
          </w:tcPr>
          <w:p w14:paraId="760F5FCD"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575" w:type="dxa"/>
            <w:vAlign w:val="center"/>
          </w:tcPr>
          <w:p w14:paraId="46DB2CD7" w14:textId="528D6C5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-16.49%</w:t>
            </w:r>
          </w:p>
        </w:tc>
        <w:tc>
          <w:tcPr>
            <w:tcW w:w="575" w:type="dxa"/>
            <w:vAlign w:val="center"/>
          </w:tcPr>
          <w:p w14:paraId="61540733" w14:textId="1681E14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1.07%</w:t>
            </w:r>
          </w:p>
        </w:tc>
        <w:tc>
          <w:tcPr>
            <w:tcW w:w="561" w:type="dxa"/>
            <w:vAlign w:val="center"/>
          </w:tcPr>
          <w:p w14:paraId="6FA51A39" w14:textId="0FAB556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-4.70%</w:t>
            </w:r>
          </w:p>
        </w:tc>
        <w:tc>
          <w:tcPr>
            <w:tcW w:w="651" w:type="dxa"/>
            <w:vAlign w:val="center"/>
          </w:tcPr>
          <w:p w14:paraId="2BEBEFB9" w14:textId="3AF9162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7.55%</w:t>
            </w:r>
          </w:p>
        </w:tc>
        <w:tc>
          <w:tcPr>
            <w:tcW w:w="575" w:type="dxa"/>
            <w:vAlign w:val="center"/>
          </w:tcPr>
          <w:p w14:paraId="15585F28" w14:textId="00D2E08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25.19%</w:t>
            </w:r>
          </w:p>
        </w:tc>
        <w:tc>
          <w:tcPr>
            <w:tcW w:w="575" w:type="dxa"/>
            <w:vAlign w:val="center"/>
          </w:tcPr>
          <w:p w14:paraId="7A4737ED" w14:textId="34FC948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23.40%</w:t>
            </w:r>
          </w:p>
        </w:tc>
        <w:tc>
          <w:tcPr>
            <w:tcW w:w="561" w:type="dxa"/>
            <w:vAlign w:val="center"/>
          </w:tcPr>
          <w:p w14:paraId="19397A5B" w14:textId="58D9DD3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26.08%</w:t>
            </w:r>
          </w:p>
        </w:tc>
        <w:tc>
          <w:tcPr>
            <w:tcW w:w="651" w:type="dxa"/>
            <w:vAlign w:val="center"/>
          </w:tcPr>
          <w:p w14:paraId="4D17C741" w14:textId="3907C5A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30.28%</w:t>
            </w:r>
          </w:p>
        </w:tc>
        <w:tc>
          <w:tcPr>
            <w:tcW w:w="575" w:type="dxa"/>
            <w:vAlign w:val="center"/>
          </w:tcPr>
          <w:p w14:paraId="2443EC6B" w14:textId="7A3785C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19.16%</w:t>
            </w:r>
          </w:p>
        </w:tc>
        <w:tc>
          <w:tcPr>
            <w:tcW w:w="561" w:type="dxa"/>
            <w:vAlign w:val="center"/>
          </w:tcPr>
          <w:p w14:paraId="5CD19C9C" w14:textId="3F139D1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24.74%</w:t>
            </w:r>
          </w:p>
        </w:tc>
        <w:tc>
          <w:tcPr>
            <w:tcW w:w="561" w:type="dxa"/>
            <w:vAlign w:val="center"/>
          </w:tcPr>
          <w:p w14:paraId="70720168" w14:textId="6E7DB8E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28.38%</w:t>
            </w:r>
          </w:p>
        </w:tc>
        <w:tc>
          <w:tcPr>
            <w:tcW w:w="651" w:type="dxa"/>
            <w:vAlign w:val="center"/>
          </w:tcPr>
          <w:p w14:paraId="60ACF2D5" w14:textId="682AFE9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31.45%</w:t>
            </w:r>
          </w:p>
        </w:tc>
        <w:tc>
          <w:tcPr>
            <w:tcW w:w="651" w:type="dxa"/>
            <w:vAlign w:val="center"/>
          </w:tcPr>
          <w:p w14:paraId="65ECBF8D" w14:textId="5476833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39.92%</w:t>
            </w:r>
          </w:p>
        </w:tc>
        <w:tc>
          <w:tcPr>
            <w:tcW w:w="651" w:type="dxa"/>
            <w:vAlign w:val="center"/>
          </w:tcPr>
          <w:p w14:paraId="467D6CD3" w14:textId="61946E9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42.12%</w:t>
            </w:r>
          </w:p>
        </w:tc>
        <w:tc>
          <w:tcPr>
            <w:tcW w:w="651" w:type="dxa"/>
            <w:vAlign w:val="center"/>
          </w:tcPr>
          <w:p w14:paraId="54C4A402" w14:textId="16640EC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40.00%</w:t>
            </w:r>
          </w:p>
        </w:tc>
        <w:tc>
          <w:tcPr>
            <w:tcW w:w="741" w:type="dxa"/>
            <w:vAlign w:val="center"/>
          </w:tcPr>
          <w:p w14:paraId="16D4B3E6" w14:textId="17985D7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38.19%</w:t>
            </w:r>
          </w:p>
        </w:tc>
        <w:tc>
          <w:tcPr>
            <w:tcW w:w="575" w:type="dxa"/>
            <w:vAlign w:val="center"/>
          </w:tcPr>
          <w:p w14:paraId="5BAFCC48" w14:textId="4B4637E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-17.96%</w:t>
            </w:r>
          </w:p>
        </w:tc>
      </w:tr>
      <w:tr w:rsidR="00091575" w:rsidRPr="00415DBD" w14:paraId="41FD38AE" w14:textId="023CCDF0" w:rsidTr="007A086C">
        <w:trPr>
          <w:trHeight w:val="257"/>
        </w:trPr>
        <w:tc>
          <w:tcPr>
            <w:tcW w:w="1099" w:type="dxa"/>
          </w:tcPr>
          <w:p w14:paraId="014C4575"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575" w:type="dxa"/>
            <w:vAlign w:val="center"/>
          </w:tcPr>
          <w:p w14:paraId="66114662" w14:textId="5FDC8AE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38.35%</w:t>
            </w:r>
          </w:p>
        </w:tc>
        <w:tc>
          <w:tcPr>
            <w:tcW w:w="575" w:type="dxa"/>
            <w:vAlign w:val="center"/>
          </w:tcPr>
          <w:p w14:paraId="3FC6163D" w14:textId="2ACA0A9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25.45%</w:t>
            </w:r>
          </w:p>
        </w:tc>
        <w:tc>
          <w:tcPr>
            <w:tcW w:w="561" w:type="dxa"/>
            <w:vAlign w:val="center"/>
          </w:tcPr>
          <w:p w14:paraId="2D4FF209" w14:textId="2405766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16.16%</w:t>
            </w:r>
          </w:p>
        </w:tc>
        <w:tc>
          <w:tcPr>
            <w:tcW w:w="651" w:type="dxa"/>
            <w:vAlign w:val="center"/>
          </w:tcPr>
          <w:p w14:paraId="6F050EDF" w14:textId="009B6F8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12.31%</w:t>
            </w:r>
          </w:p>
        </w:tc>
        <w:tc>
          <w:tcPr>
            <w:tcW w:w="575" w:type="dxa"/>
            <w:vAlign w:val="center"/>
          </w:tcPr>
          <w:p w14:paraId="3018656B" w14:textId="66129DC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46.50%</w:t>
            </w:r>
          </w:p>
        </w:tc>
        <w:tc>
          <w:tcPr>
            <w:tcW w:w="575" w:type="dxa"/>
            <w:vAlign w:val="center"/>
          </w:tcPr>
          <w:p w14:paraId="32F77CA2" w14:textId="733ADDC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36.57%</w:t>
            </w:r>
          </w:p>
        </w:tc>
        <w:tc>
          <w:tcPr>
            <w:tcW w:w="561" w:type="dxa"/>
            <w:vAlign w:val="center"/>
          </w:tcPr>
          <w:p w14:paraId="5B75269F" w14:textId="345B6A2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31.66%</w:t>
            </w:r>
          </w:p>
        </w:tc>
        <w:tc>
          <w:tcPr>
            <w:tcW w:w="651" w:type="dxa"/>
            <w:vAlign w:val="center"/>
          </w:tcPr>
          <w:p w14:paraId="38577E73" w14:textId="3204E11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32.73%</w:t>
            </w:r>
          </w:p>
        </w:tc>
        <w:tc>
          <w:tcPr>
            <w:tcW w:w="575" w:type="dxa"/>
            <w:vAlign w:val="center"/>
          </w:tcPr>
          <w:p w14:paraId="0F9ACFB5" w14:textId="003C17A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39.64%</w:t>
            </w:r>
          </w:p>
        </w:tc>
        <w:tc>
          <w:tcPr>
            <w:tcW w:w="561" w:type="dxa"/>
            <w:vAlign w:val="center"/>
          </w:tcPr>
          <w:p w14:paraId="411F02A2" w14:textId="1C645BE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38.18%</w:t>
            </w:r>
          </w:p>
        </w:tc>
        <w:tc>
          <w:tcPr>
            <w:tcW w:w="561" w:type="dxa"/>
            <w:vAlign w:val="center"/>
          </w:tcPr>
          <w:p w14:paraId="5DB4DD50" w14:textId="5125840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38.61%</w:t>
            </w:r>
          </w:p>
        </w:tc>
        <w:tc>
          <w:tcPr>
            <w:tcW w:w="651" w:type="dxa"/>
            <w:vAlign w:val="center"/>
          </w:tcPr>
          <w:p w14:paraId="7E9B2571" w14:textId="2746FF1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31.27%</w:t>
            </w:r>
          </w:p>
        </w:tc>
        <w:tc>
          <w:tcPr>
            <w:tcW w:w="651" w:type="dxa"/>
            <w:vAlign w:val="center"/>
          </w:tcPr>
          <w:p w14:paraId="20F86906" w14:textId="69B533E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47.34%</w:t>
            </w:r>
          </w:p>
        </w:tc>
        <w:tc>
          <w:tcPr>
            <w:tcW w:w="651" w:type="dxa"/>
            <w:vAlign w:val="center"/>
          </w:tcPr>
          <w:p w14:paraId="74E1C027" w14:textId="67950C3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41.38%</w:t>
            </w:r>
          </w:p>
        </w:tc>
        <w:tc>
          <w:tcPr>
            <w:tcW w:w="651" w:type="dxa"/>
            <w:vAlign w:val="center"/>
          </w:tcPr>
          <w:p w14:paraId="1395821F" w14:textId="5C0392D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34.08%</w:t>
            </w:r>
          </w:p>
        </w:tc>
        <w:tc>
          <w:tcPr>
            <w:tcW w:w="741" w:type="dxa"/>
            <w:vAlign w:val="center"/>
          </w:tcPr>
          <w:p w14:paraId="69AD8CBE" w14:textId="1026418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31.76%</w:t>
            </w:r>
          </w:p>
        </w:tc>
        <w:tc>
          <w:tcPr>
            <w:tcW w:w="575" w:type="dxa"/>
            <w:vAlign w:val="center"/>
          </w:tcPr>
          <w:p w14:paraId="71B51340" w14:textId="26AC29E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17.73%</w:t>
            </w:r>
          </w:p>
        </w:tc>
      </w:tr>
      <w:tr w:rsidR="00091575" w:rsidRPr="00415DBD" w14:paraId="66AE4856" w14:textId="4AB07EC1" w:rsidTr="007A086C">
        <w:trPr>
          <w:trHeight w:val="266"/>
        </w:trPr>
        <w:tc>
          <w:tcPr>
            <w:tcW w:w="1099" w:type="dxa"/>
          </w:tcPr>
          <w:p w14:paraId="2A743504"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575" w:type="dxa"/>
            <w:vAlign w:val="center"/>
          </w:tcPr>
          <w:p w14:paraId="4722B112" w14:textId="35CFC78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40.14%</w:t>
            </w:r>
          </w:p>
        </w:tc>
        <w:tc>
          <w:tcPr>
            <w:tcW w:w="575" w:type="dxa"/>
            <w:vAlign w:val="center"/>
          </w:tcPr>
          <w:p w14:paraId="18EFD87B" w14:textId="7F2551C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28.57%</w:t>
            </w:r>
          </w:p>
        </w:tc>
        <w:tc>
          <w:tcPr>
            <w:tcW w:w="561" w:type="dxa"/>
            <w:vAlign w:val="center"/>
          </w:tcPr>
          <w:p w14:paraId="4450B176" w14:textId="55BEA4F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25.22%</w:t>
            </w:r>
          </w:p>
        </w:tc>
        <w:tc>
          <w:tcPr>
            <w:tcW w:w="651" w:type="dxa"/>
            <w:vAlign w:val="center"/>
          </w:tcPr>
          <w:p w14:paraId="66B4E058" w14:textId="0DCC878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24.59%</w:t>
            </w:r>
          </w:p>
        </w:tc>
        <w:tc>
          <w:tcPr>
            <w:tcW w:w="575" w:type="dxa"/>
            <w:vAlign w:val="center"/>
          </w:tcPr>
          <w:p w14:paraId="440F8010" w14:textId="7A791FE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27.00%</w:t>
            </w:r>
          </w:p>
        </w:tc>
        <w:tc>
          <w:tcPr>
            <w:tcW w:w="575" w:type="dxa"/>
            <w:vAlign w:val="center"/>
          </w:tcPr>
          <w:p w14:paraId="21B0B577" w14:textId="13CA18D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22.78%</w:t>
            </w:r>
          </w:p>
        </w:tc>
        <w:tc>
          <w:tcPr>
            <w:tcW w:w="561" w:type="dxa"/>
            <w:vAlign w:val="center"/>
          </w:tcPr>
          <w:p w14:paraId="132E4CEE" w14:textId="4B28D3C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27.40%</w:t>
            </w:r>
          </w:p>
        </w:tc>
        <w:tc>
          <w:tcPr>
            <w:tcW w:w="651" w:type="dxa"/>
            <w:vAlign w:val="center"/>
          </w:tcPr>
          <w:p w14:paraId="724A10DD" w14:textId="7851CFB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15.62%</w:t>
            </w:r>
          </w:p>
        </w:tc>
        <w:tc>
          <w:tcPr>
            <w:tcW w:w="575" w:type="dxa"/>
            <w:vAlign w:val="center"/>
          </w:tcPr>
          <w:p w14:paraId="1E75D64A" w14:textId="759B59F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45.78%</w:t>
            </w:r>
          </w:p>
        </w:tc>
        <w:tc>
          <w:tcPr>
            <w:tcW w:w="561" w:type="dxa"/>
            <w:vAlign w:val="center"/>
          </w:tcPr>
          <w:p w14:paraId="29AA8CDB" w14:textId="63D6CCD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47.26%</w:t>
            </w:r>
          </w:p>
        </w:tc>
        <w:tc>
          <w:tcPr>
            <w:tcW w:w="561" w:type="dxa"/>
            <w:vAlign w:val="center"/>
          </w:tcPr>
          <w:p w14:paraId="0EEA7B56" w14:textId="427C4C6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45.65%</w:t>
            </w:r>
          </w:p>
        </w:tc>
        <w:tc>
          <w:tcPr>
            <w:tcW w:w="651" w:type="dxa"/>
            <w:vAlign w:val="center"/>
          </w:tcPr>
          <w:p w14:paraId="548A5A8C" w14:textId="358C33D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18.73%</w:t>
            </w:r>
          </w:p>
        </w:tc>
        <w:tc>
          <w:tcPr>
            <w:tcW w:w="651" w:type="dxa"/>
            <w:vAlign w:val="center"/>
          </w:tcPr>
          <w:p w14:paraId="5AC09190" w14:textId="5EAE3EF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69.73%</w:t>
            </w:r>
          </w:p>
        </w:tc>
        <w:tc>
          <w:tcPr>
            <w:tcW w:w="651" w:type="dxa"/>
            <w:vAlign w:val="center"/>
          </w:tcPr>
          <w:p w14:paraId="289D1FF3" w14:textId="5DB32F0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48.07%</w:t>
            </w:r>
          </w:p>
        </w:tc>
        <w:tc>
          <w:tcPr>
            <w:tcW w:w="651" w:type="dxa"/>
            <w:vAlign w:val="center"/>
          </w:tcPr>
          <w:p w14:paraId="2EDF7090" w14:textId="3E1EEA9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32.19%</w:t>
            </w:r>
          </w:p>
        </w:tc>
        <w:tc>
          <w:tcPr>
            <w:tcW w:w="741" w:type="dxa"/>
            <w:vAlign w:val="center"/>
          </w:tcPr>
          <w:p w14:paraId="4CEE227F" w14:textId="431A89A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0.32%</w:t>
            </w:r>
          </w:p>
        </w:tc>
        <w:tc>
          <w:tcPr>
            <w:tcW w:w="575" w:type="dxa"/>
            <w:vAlign w:val="center"/>
          </w:tcPr>
          <w:p w14:paraId="6FFB904C" w14:textId="6C1FD3F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16.67%</w:t>
            </w:r>
          </w:p>
        </w:tc>
      </w:tr>
      <w:tr w:rsidR="00091575" w:rsidRPr="00415DBD" w14:paraId="4ABCFDFE" w14:textId="20DB99D0" w:rsidTr="007A086C">
        <w:trPr>
          <w:trHeight w:val="257"/>
        </w:trPr>
        <w:tc>
          <w:tcPr>
            <w:tcW w:w="1099" w:type="dxa"/>
          </w:tcPr>
          <w:p w14:paraId="471A0227"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575" w:type="dxa"/>
            <w:vAlign w:val="center"/>
          </w:tcPr>
          <w:p w14:paraId="4BD1761F" w14:textId="1C136DB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47.49%</w:t>
            </w:r>
          </w:p>
        </w:tc>
        <w:tc>
          <w:tcPr>
            <w:tcW w:w="575" w:type="dxa"/>
            <w:vAlign w:val="center"/>
          </w:tcPr>
          <w:p w14:paraId="3DAD68F1" w14:textId="3064EE4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-11.07%</w:t>
            </w:r>
          </w:p>
        </w:tc>
        <w:tc>
          <w:tcPr>
            <w:tcW w:w="561" w:type="dxa"/>
            <w:vAlign w:val="center"/>
          </w:tcPr>
          <w:p w14:paraId="409FABAF" w14:textId="18FB4D3E" w:rsidR="00AD4FAC" w:rsidRPr="00415DBD" w:rsidRDefault="008F0199"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w:t>
            </w:r>
            <w:r w:rsidR="00AD4FAC" w:rsidRPr="00415DBD">
              <w:rPr>
                <w:rFonts w:ascii="Times New Roman" w:hAnsi="Times New Roman" w:cs="Times New Roman"/>
                <w:sz w:val="10"/>
                <w:szCs w:val="10"/>
                <w:lang w:bidi="en-US"/>
              </w:rPr>
              <w:t>17.94%</w:t>
            </w:r>
          </w:p>
        </w:tc>
        <w:tc>
          <w:tcPr>
            <w:tcW w:w="651" w:type="dxa"/>
            <w:vAlign w:val="center"/>
          </w:tcPr>
          <w:p w14:paraId="488A3303" w14:textId="2D18286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-9.18%</w:t>
            </w:r>
          </w:p>
        </w:tc>
        <w:tc>
          <w:tcPr>
            <w:tcW w:w="575" w:type="dxa"/>
            <w:vAlign w:val="center"/>
          </w:tcPr>
          <w:p w14:paraId="78D3DD24" w14:textId="12D250C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19.20%</w:t>
            </w:r>
          </w:p>
        </w:tc>
        <w:tc>
          <w:tcPr>
            <w:tcW w:w="575" w:type="dxa"/>
            <w:vAlign w:val="center"/>
          </w:tcPr>
          <w:p w14:paraId="72D7B339" w14:textId="2970E07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-34.13%</w:t>
            </w:r>
          </w:p>
        </w:tc>
        <w:tc>
          <w:tcPr>
            <w:tcW w:w="561" w:type="dxa"/>
            <w:vAlign w:val="center"/>
          </w:tcPr>
          <w:p w14:paraId="5803895E" w14:textId="6A5F313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-32.25%</w:t>
            </w:r>
          </w:p>
        </w:tc>
        <w:tc>
          <w:tcPr>
            <w:tcW w:w="651" w:type="dxa"/>
            <w:vAlign w:val="center"/>
          </w:tcPr>
          <w:p w14:paraId="1AB9B823" w14:textId="60EF962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-22.12%</w:t>
            </w:r>
          </w:p>
        </w:tc>
        <w:tc>
          <w:tcPr>
            <w:tcW w:w="575" w:type="dxa"/>
            <w:vAlign w:val="center"/>
          </w:tcPr>
          <w:p w14:paraId="61D9DA26" w14:textId="625FE5C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-25.37%</w:t>
            </w:r>
          </w:p>
        </w:tc>
        <w:tc>
          <w:tcPr>
            <w:tcW w:w="561" w:type="dxa"/>
            <w:vAlign w:val="center"/>
          </w:tcPr>
          <w:p w14:paraId="7D92CFEC" w14:textId="13FDEE9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-28.99%</w:t>
            </w:r>
          </w:p>
        </w:tc>
        <w:tc>
          <w:tcPr>
            <w:tcW w:w="561" w:type="dxa"/>
            <w:vAlign w:val="center"/>
          </w:tcPr>
          <w:p w14:paraId="043F9510" w14:textId="0FB5CEC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-22.09%</w:t>
            </w:r>
          </w:p>
        </w:tc>
        <w:tc>
          <w:tcPr>
            <w:tcW w:w="651" w:type="dxa"/>
            <w:vAlign w:val="center"/>
          </w:tcPr>
          <w:p w14:paraId="164631E6" w14:textId="4CCB42B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-19.50%</w:t>
            </w:r>
          </w:p>
        </w:tc>
        <w:tc>
          <w:tcPr>
            <w:tcW w:w="651" w:type="dxa"/>
            <w:vAlign w:val="center"/>
          </w:tcPr>
          <w:p w14:paraId="1DF5090B" w14:textId="2CCA97A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0.82%</w:t>
            </w:r>
          </w:p>
        </w:tc>
        <w:tc>
          <w:tcPr>
            <w:tcW w:w="651" w:type="dxa"/>
            <w:vAlign w:val="center"/>
          </w:tcPr>
          <w:p w14:paraId="5C689F38" w14:textId="7328DE9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10.72%</w:t>
            </w:r>
          </w:p>
        </w:tc>
        <w:tc>
          <w:tcPr>
            <w:tcW w:w="651" w:type="dxa"/>
            <w:vAlign w:val="center"/>
          </w:tcPr>
          <w:p w14:paraId="34B11856" w14:textId="01EF7F6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7.54%</w:t>
            </w:r>
          </w:p>
        </w:tc>
        <w:tc>
          <w:tcPr>
            <w:tcW w:w="741" w:type="dxa"/>
            <w:vAlign w:val="center"/>
          </w:tcPr>
          <w:p w14:paraId="08FF71CA" w14:textId="5BF654E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5.54%</w:t>
            </w:r>
          </w:p>
        </w:tc>
        <w:tc>
          <w:tcPr>
            <w:tcW w:w="575" w:type="dxa"/>
            <w:vAlign w:val="center"/>
          </w:tcPr>
          <w:p w14:paraId="23A8911D" w14:textId="1424D3C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33.69%</w:t>
            </w:r>
          </w:p>
        </w:tc>
      </w:tr>
      <w:tr w:rsidR="00091575" w:rsidRPr="00415DBD" w14:paraId="5C02B1A8" w14:textId="14D3C321" w:rsidTr="007A086C">
        <w:trPr>
          <w:trHeight w:val="266"/>
        </w:trPr>
        <w:tc>
          <w:tcPr>
            <w:tcW w:w="1099" w:type="dxa"/>
          </w:tcPr>
          <w:p w14:paraId="4F68C82C"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575" w:type="dxa"/>
            <w:vAlign w:val="center"/>
          </w:tcPr>
          <w:p w14:paraId="01D42418" w14:textId="63DD554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13.60%</w:t>
            </w:r>
          </w:p>
        </w:tc>
        <w:tc>
          <w:tcPr>
            <w:tcW w:w="575" w:type="dxa"/>
            <w:vAlign w:val="center"/>
          </w:tcPr>
          <w:p w14:paraId="4279539B" w14:textId="3D1E6D4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0.24%</w:t>
            </w:r>
          </w:p>
        </w:tc>
        <w:tc>
          <w:tcPr>
            <w:tcW w:w="561" w:type="dxa"/>
            <w:vAlign w:val="center"/>
          </w:tcPr>
          <w:p w14:paraId="43894591" w14:textId="5352EB6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7.67%</w:t>
            </w:r>
          </w:p>
        </w:tc>
        <w:tc>
          <w:tcPr>
            <w:tcW w:w="651" w:type="dxa"/>
            <w:vAlign w:val="center"/>
          </w:tcPr>
          <w:p w14:paraId="043E9782" w14:textId="2F1D812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2.11%</w:t>
            </w:r>
          </w:p>
        </w:tc>
        <w:tc>
          <w:tcPr>
            <w:tcW w:w="575" w:type="dxa"/>
            <w:vAlign w:val="center"/>
          </w:tcPr>
          <w:p w14:paraId="704702CE" w14:textId="19F0412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6.72%</w:t>
            </w:r>
          </w:p>
        </w:tc>
        <w:tc>
          <w:tcPr>
            <w:tcW w:w="575" w:type="dxa"/>
            <w:vAlign w:val="center"/>
          </w:tcPr>
          <w:p w14:paraId="6F439BF5" w14:textId="310077C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16.75%</w:t>
            </w:r>
          </w:p>
        </w:tc>
        <w:tc>
          <w:tcPr>
            <w:tcW w:w="561" w:type="dxa"/>
            <w:vAlign w:val="center"/>
          </w:tcPr>
          <w:p w14:paraId="0FC3016A" w14:textId="79FF8B0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25.25%</w:t>
            </w:r>
          </w:p>
        </w:tc>
        <w:tc>
          <w:tcPr>
            <w:tcW w:w="651" w:type="dxa"/>
            <w:vAlign w:val="center"/>
          </w:tcPr>
          <w:p w14:paraId="4719F947" w14:textId="5B8613F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12.10%</w:t>
            </w:r>
          </w:p>
        </w:tc>
        <w:tc>
          <w:tcPr>
            <w:tcW w:w="575" w:type="dxa"/>
            <w:vAlign w:val="center"/>
          </w:tcPr>
          <w:p w14:paraId="4A7CF45B" w14:textId="41B8C50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31.22%</w:t>
            </w:r>
          </w:p>
        </w:tc>
        <w:tc>
          <w:tcPr>
            <w:tcW w:w="561" w:type="dxa"/>
            <w:vAlign w:val="center"/>
          </w:tcPr>
          <w:p w14:paraId="36B71F8D" w14:textId="686B25E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27.70%</w:t>
            </w:r>
          </w:p>
        </w:tc>
        <w:tc>
          <w:tcPr>
            <w:tcW w:w="561" w:type="dxa"/>
            <w:vAlign w:val="center"/>
          </w:tcPr>
          <w:p w14:paraId="2A422B8E" w14:textId="719B28D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26.65%</w:t>
            </w:r>
          </w:p>
        </w:tc>
        <w:tc>
          <w:tcPr>
            <w:tcW w:w="651" w:type="dxa"/>
            <w:vAlign w:val="center"/>
          </w:tcPr>
          <w:p w14:paraId="478DBD6D" w14:textId="687B03A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9.66%</w:t>
            </w:r>
          </w:p>
        </w:tc>
        <w:tc>
          <w:tcPr>
            <w:tcW w:w="651" w:type="dxa"/>
            <w:vAlign w:val="center"/>
          </w:tcPr>
          <w:p w14:paraId="23A8EC72" w14:textId="5248944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16.26%</w:t>
            </w:r>
          </w:p>
        </w:tc>
        <w:tc>
          <w:tcPr>
            <w:tcW w:w="651" w:type="dxa"/>
            <w:vAlign w:val="center"/>
          </w:tcPr>
          <w:p w14:paraId="22838FD5" w14:textId="456C795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17.66%</w:t>
            </w:r>
          </w:p>
        </w:tc>
        <w:tc>
          <w:tcPr>
            <w:tcW w:w="651" w:type="dxa"/>
            <w:vAlign w:val="center"/>
          </w:tcPr>
          <w:p w14:paraId="2C319D9F" w14:textId="6D782F3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6.60%</w:t>
            </w:r>
          </w:p>
        </w:tc>
        <w:tc>
          <w:tcPr>
            <w:tcW w:w="741" w:type="dxa"/>
            <w:vAlign w:val="center"/>
          </w:tcPr>
          <w:p w14:paraId="06789BEE" w14:textId="36B8095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-3.95%</w:t>
            </w:r>
          </w:p>
        </w:tc>
        <w:tc>
          <w:tcPr>
            <w:tcW w:w="575" w:type="dxa"/>
            <w:vAlign w:val="center"/>
          </w:tcPr>
          <w:p w14:paraId="1AF1884E" w14:textId="4D4AA5C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w:t>
            </w:r>
          </w:p>
        </w:tc>
      </w:tr>
      <w:tr w:rsidR="00091575" w:rsidRPr="00415DBD" w14:paraId="59890138" w14:textId="3F06DE78" w:rsidTr="007A086C">
        <w:trPr>
          <w:trHeight w:val="266"/>
        </w:trPr>
        <w:tc>
          <w:tcPr>
            <w:tcW w:w="1099" w:type="dxa"/>
          </w:tcPr>
          <w:p w14:paraId="6E665CB6"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575" w:type="dxa"/>
            <w:vAlign w:val="center"/>
          </w:tcPr>
          <w:p w14:paraId="67FF946C" w14:textId="43C650A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w:t>
            </w:r>
          </w:p>
        </w:tc>
        <w:tc>
          <w:tcPr>
            <w:tcW w:w="575" w:type="dxa"/>
            <w:vAlign w:val="center"/>
          </w:tcPr>
          <w:p w14:paraId="52EDD910" w14:textId="2A10171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-7.03%</w:t>
            </w:r>
          </w:p>
        </w:tc>
        <w:tc>
          <w:tcPr>
            <w:tcW w:w="561" w:type="dxa"/>
            <w:vAlign w:val="center"/>
          </w:tcPr>
          <w:p w14:paraId="09AD0EE3" w14:textId="4651B43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5.35%</w:t>
            </w:r>
          </w:p>
        </w:tc>
        <w:tc>
          <w:tcPr>
            <w:tcW w:w="651" w:type="dxa"/>
            <w:vAlign w:val="center"/>
          </w:tcPr>
          <w:p w14:paraId="4F20C64C" w14:textId="477AFE3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6.16%</w:t>
            </w:r>
          </w:p>
        </w:tc>
        <w:tc>
          <w:tcPr>
            <w:tcW w:w="575" w:type="dxa"/>
            <w:vAlign w:val="center"/>
          </w:tcPr>
          <w:p w14:paraId="3764356A" w14:textId="547851B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-10.65%</w:t>
            </w:r>
          </w:p>
        </w:tc>
        <w:tc>
          <w:tcPr>
            <w:tcW w:w="575" w:type="dxa"/>
            <w:vAlign w:val="center"/>
          </w:tcPr>
          <w:p w14:paraId="1A61FB40" w14:textId="26E38E0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2.48%</w:t>
            </w:r>
          </w:p>
        </w:tc>
        <w:tc>
          <w:tcPr>
            <w:tcW w:w="561" w:type="dxa"/>
            <w:vAlign w:val="center"/>
          </w:tcPr>
          <w:p w14:paraId="3BF094A0" w14:textId="02CBA2D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9.23%</w:t>
            </w:r>
          </w:p>
        </w:tc>
        <w:tc>
          <w:tcPr>
            <w:tcW w:w="651" w:type="dxa"/>
            <w:vAlign w:val="center"/>
          </w:tcPr>
          <w:p w14:paraId="178297D1" w14:textId="5933E4B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9.72%</w:t>
            </w:r>
          </w:p>
        </w:tc>
        <w:tc>
          <w:tcPr>
            <w:tcW w:w="575" w:type="dxa"/>
            <w:vAlign w:val="center"/>
          </w:tcPr>
          <w:p w14:paraId="0806F0AA" w14:textId="36D9C73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22.63%</w:t>
            </w:r>
          </w:p>
        </w:tc>
        <w:tc>
          <w:tcPr>
            <w:tcW w:w="561" w:type="dxa"/>
            <w:vAlign w:val="center"/>
          </w:tcPr>
          <w:p w14:paraId="0D4B6508" w14:textId="5BBCD3E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18.71%</w:t>
            </w:r>
          </w:p>
        </w:tc>
        <w:tc>
          <w:tcPr>
            <w:tcW w:w="561" w:type="dxa"/>
            <w:vAlign w:val="center"/>
          </w:tcPr>
          <w:p w14:paraId="206F8B05" w14:textId="761980C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22.07%</w:t>
            </w:r>
          </w:p>
        </w:tc>
        <w:tc>
          <w:tcPr>
            <w:tcW w:w="651" w:type="dxa"/>
            <w:vAlign w:val="center"/>
          </w:tcPr>
          <w:p w14:paraId="7235119C" w14:textId="4B6F5AC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8.96%</w:t>
            </w:r>
          </w:p>
        </w:tc>
        <w:tc>
          <w:tcPr>
            <w:tcW w:w="651" w:type="dxa"/>
            <w:vAlign w:val="center"/>
          </w:tcPr>
          <w:p w14:paraId="78F182DB" w14:textId="09F9FBD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23.92%</w:t>
            </w:r>
          </w:p>
        </w:tc>
        <w:tc>
          <w:tcPr>
            <w:tcW w:w="651" w:type="dxa"/>
            <w:vAlign w:val="center"/>
          </w:tcPr>
          <w:p w14:paraId="64360F0E" w14:textId="563EB9B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19.48%</w:t>
            </w:r>
          </w:p>
        </w:tc>
        <w:tc>
          <w:tcPr>
            <w:tcW w:w="651" w:type="dxa"/>
            <w:vAlign w:val="center"/>
          </w:tcPr>
          <w:p w14:paraId="08EC83E6" w14:textId="3F66DF0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9.69%</w:t>
            </w:r>
          </w:p>
        </w:tc>
        <w:tc>
          <w:tcPr>
            <w:tcW w:w="741" w:type="dxa"/>
            <w:vAlign w:val="center"/>
          </w:tcPr>
          <w:p w14:paraId="748CD309" w14:textId="6886983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w:t>
            </w:r>
          </w:p>
        </w:tc>
        <w:tc>
          <w:tcPr>
            <w:tcW w:w="575" w:type="dxa"/>
            <w:vAlign w:val="center"/>
          </w:tcPr>
          <w:p w14:paraId="05917C09" w14:textId="0E8B125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11.97%</w:t>
            </w:r>
          </w:p>
        </w:tc>
      </w:tr>
      <w:tr w:rsidR="00091575" w:rsidRPr="00415DBD" w14:paraId="5E1ADCC8" w14:textId="395021F6" w:rsidTr="007A086C">
        <w:trPr>
          <w:trHeight w:val="257"/>
        </w:trPr>
        <w:tc>
          <w:tcPr>
            <w:tcW w:w="1099" w:type="dxa"/>
          </w:tcPr>
          <w:p w14:paraId="7800B268"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575" w:type="dxa"/>
            <w:vAlign w:val="center"/>
          </w:tcPr>
          <w:p w14:paraId="4DC943A8" w14:textId="084B2D3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38.42%</w:t>
            </w:r>
          </w:p>
        </w:tc>
        <w:tc>
          <w:tcPr>
            <w:tcW w:w="575" w:type="dxa"/>
            <w:vAlign w:val="center"/>
          </w:tcPr>
          <w:p w14:paraId="3D3551E2" w14:textId="47130EE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28.48%</w:t>
            </w:r>
          </w:p>
        </w:tc>
        <w:tc>
          <w:tcPr>
            <w:tcW w:w="561" w:type="dxa"/>
            <w:vAlign w:val="center"/>
          </w:tcPr>
          <w:p w14:paraId="41931A60" w14:textId="4130291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6.39%</w:t>
            </w:r>
          </w:p>
        </w:tc>
        <w:tc>
          <w:tcPr>
            <w:tcW w:w="651" w:type="dxa"/>
            <w:vAlign w:val="center"/>
          </w:tcPr>
          <w:p w14:paraId="4367B575" w14:textId="6FA4F10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-0.82%</w:t>
            </w:r>
          </w:p>
        </w:tc>
        <w:tc>
          <w:tcPr>
            <w:tcW w:w="575" w:type="dxa"/>
            <w:vAlign w:val="center"/>
          </w:tcPr>
          <w:p w14:paraId="7CA92882" w14:textId="25C08B8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23.58%</w:t>
            </w:r>
          </w:p>
        </w:tc>
        <w:tc>
          <w:tcPr>
            <w:tcW w:w="575" w:type="dxa"/>
            <w:vAlign w:val="center"/>
          </w:tcPr>
          <w:p w14:paraId="00840FB9" w14:textId="66B604D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21.90%</w:t>
            </w:r>
          </w:p>
        </w:tc>
        <w:tc>
          <w:tcPr>
            <w:tcW w:w="561" w:type="dxa"/>
            <w:vAlign w:val="center"/>
          </w:tcPr>
          <w:p w14:paraId="655BCF7F" w14:textId="6FE5D3B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3.72%</w:t>
            </w:r>
          </w:p>
        </w:tc>
        <w:tc>
          <w:tcPr>
            <w:tcW w:w="651" w:type="dxa"/>
            <w:vAlign w:val="center"/>
          </w:tcPr>
          <w:p w14:paraId="0E342A2F" w14:textId="5EF9467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-12.00%</w:t>
            </w:r>
          </w:p>
        </w:tc>
        <w:tc>
          <w:tcPr>
            <w:tcW w:w="575" w:type="dxa"/>
            <w:vAlign w:val="center"/>
          </w:tcPr>
          <w:p w14:paraId="0243135C" w14:textId="1C1020D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-1.08%</w:t>
            </w:r>
          </w:p>
        </w:tc>
        <w:tc>
          <w:tcPr>
            <w:tcW w:w="561" w:type="dxa"/>
            <w:vAlign w:val="center"/>
          </w:tcPr>
          <w:p w14:paraId="624A726F" w14:textId="31C9808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-5.71%</w:t>
            </w:r>
          </w:p>
        </w:tc>
        <w:tc>
          <w:tcPr>
            <w:tcW w:w="561" w:type="dxa"/>
            <w:vAlign w:val="center"/>
          </w:tcPr>
          <w:p w14:paraId="5D14E723" w14:textId="1A545E0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-18.19%</w:t>
            </w:r>
          </w:p>
        </w:tc>
        <w:tc>
          <w:tcPr>
            <w:tcW w:w="651" w:type="dxa"/>
            <w:vAlign w:val="center"/>
          </w:tcPr>
          <w:p w14:paraId="05F42041" w14:textId="31A8527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-20.89%</w:t>
            </w:r>
          </w:p>
        </w:tc>
        <w:tc>
          <w:tcPr>
            <w:tcW w:w="651" w:type="dxa"/>
            <w:vAlign w:val="center"/>
          </w:tcPr>
          <w:p w14:paraId="01861EBB" w14:textId="216F845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-21.78%</w:t>
            </w:r>
          </w:p>
        </w:tc>
        <w:tc>
          <w:tcPr>
            <w:tcW w:w="651" w:type="dxa"/>
            <w:vAlign w:val="center"/>
          </w:tcPr>
          <w:p w14:paraId="1155997E" w14:textId="4E355F9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-15.96%</w:t>
            </w:r>
          </w:p>
        </w:tc>
        <w:tc>
          <w:tcPr>
            <w:tcW w:w="651" w:type="dxa"/>
            <w:vAlign w:val="center"/>
          </w:tcPr>
          <w:p w14:paraId="1BEE3B09" w14:textId="70A0F71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-17.19%</w:t>
            </w:r>
          </w:p>
        </w:tc>
        <w:tc>
          <w:tcPr>
            <w:tcW w:w="741" w:type="dxa"/>
            <w:vAlign w:val="center"/>
          </w:tcPr>
          <w:p w14:paraId="1D5B9975" w14:textId="6A3472B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-20.08%</w:t>
            </w:r>
          </w:p>
        </w:tc>
        <w:tc>
          <w:tcPr>
            <w:tcW w:w="575" w:type="dxa"/>
            <w:vAlign w:val="center"/>
          </w:tcPr>
          <w:p w14:paraId="5233B927" w14:textId="7921C16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-19.37%</w:t>
            </w:r>
          </w:p>
        </w:tc>
      </w:tr>
      <w:tr w:rsidR="00091575" w:rsidRPr="00415DBD" w14:paraId="650E9793" w14:textId="2552DE64" w:rsidTr="007A086C">
        <w:trPr>
          <w:trHeight w:val="266"/>
        </w:trPr>
        <w:tc>
          <w:tcPr>
            <w:tcW w:w="1099" w:type="dxa"/>
          </w:tcPr>
          <w:p w14:paraId="4794BA7D"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575" w:type="dxa"/>
            <w:vAlign w:val="center"/>
          </w:tcPr>
          <w:p w14:paraId="2FC316B1" w14:textId="1F056DF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-61.24%</w:t>
            </w:r>
          </w:p>
        </w:tc>
        <w:tc>
          <w:tcPr>
            <w:tcW w:w="575" w:type="dxa"/>
            <w:vAlign w:val="center"/>
          </w:tcPr>
          <w:p w14:paraId="6A4A5080" w14:textId="2E58D67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-11.16%</w:t>
            </w:r>
          </w:p>
        </w:tc>
        <w:tc>
          <w:tcPr>
            <w:tcW w:w="561" w:type="dxa"/>
            <w:vAlign w:val="center"/>
          </w:tcPr>
          <w:p w14:paraId="3FFF344A" w14:textId="2128EB2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-7.11%</w:t>
            </w:r>
          </w:p>
        </w:tc>
        <w:tc>
          <w:tcPr>
            <w:tcW w:w="651" w:type="dxa"/>
            <w:vAlign w:val="center"/>
          </w:tcPr>
          <w:p w14:paraId="3C85C30A" w14:textId="39D2E38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-3.02%</w:t>
            </w:r>
          </w:p>
        </w:tc>
        <w:tc>
          <w:tcPr>
            <w:tcW w:w="575" w:type="dxa"/>
            <w:vAlign w:val="center"/>
          </w:tcPr>
          <w:p w14:paraId="72982D66" w14:textId="6A709FF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-16.03%</w:t>
            </w:r>
          </w:p>
        </w:tc>
        <w:tc>
          <w:tcPr>
            <w:tcW w:w="575" w:type="dxa"/>
            <w:vAlign w:val="center"/>
          </w:tcPr>
          <w:p w14:paraId="531288EE" w14:textId="7DB6B23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21.75%</w:t>
            </w:r>
          </w:p>
        </w:tc>
        <w:tc>
          <w:tcPr>
            <w:tcW w:w="561" w:type="dxa"/>
            <w:vAlign w:val="center"/>
          </w:tcPr>
          <w:p w14:paraId="091BFB70" w14:textId="64DF7A6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15.13%</w:t>
            </w:r>
          </w:p>
        </w:tc>
        <w:tc>
          <w:tcPr>
            <w:tcW w:w="651" w:type="dxa"/>
            <w:vAlign w:val="center"/>
          </w:tcPr>
          <w:p w14:paraId="1189BD86" w14:textId="6C68025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10.58%</w:t>
            </w:r>
          </w:p>
        </w:tc>
        <w:tc>
          <w:tcPr>
            <w:tcW w:w="575" w:type="dxa"/>
            <w:vAlign w:val="center"/>
          </w:tcPr>
          <w:p w14:paraId="6C387C3E" w14:textId="6D2F52B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-28.82%</w:t>
            </w:r>
          </w:p>
        </w:tc>
        <w:tc>
          <w:tcPr>
            <w:tcW w:w="561" w:type="dxa"/>
            <w:vAlign w:val="center"/>
          </w:tcPr>
          <w:p w14:paraId="4E034A10" w14:textId="4B84576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12.80%</w:t>
            </w:r>
          </w:p>
        </w:tc>
        <w:tc>
          <w:tcPr>
            <w:tcW w:w="561" w:type="dxa"/>
            <w:vAlign w:val="center"/>
          </w:tcPr>
          <w:p w14:paraId="6F3D253F" w14:textId="2F19AAB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7.03%</w:t>
            </w:r>
          </w:p>
        </w:tc>
        <w:tc>
          <w:tcPr>
            <w:tcW w:w="651" w:type="dxa"/>
            <w:vAlign w:val="center"/>
          </w:tcPr>
          <w:p w14:paraId="17CACF23" w14:textId="06B6ECF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6.59%</w:t>
            </w:r>
          </w:p>
        </w:tc>
        <w:tc>
          <w:tcPr>
            <w:tcW w:w="651" w:type="dxa"/>
            <w:vAlign w:val="center"/>
          </w:tcPr>
          <w:p w14:paraId="5A791EE5" w14:textId="32ADD2A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18.90%</w:t>
            </w:r>
          </w:p>
        </w:tc>
        <w:tc>
          <w:tcPr>
            <w:tcW w:w="651" w:type="dxa"/>
            <w:vAlign w:val="center"/>
          </w:tcPr>
          <w:p w14:paraId="73A32555" w14:textId="5177A52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19.71%</w:t>
            </w:r>
          </w:p>
        </w:tc>
        <w:tc>
          <w:tcPr>
            <w:tcW w:w="651" w:type="dxa"/>
            <w:vAlign w:val="center"/>
          </w:tcPr>
          <w:p w14:paraId="54DC2E88" w14:textId="76081B3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12.59%</w:t>
            </w:r>
          </w:p>
        </w:tc>
        <w:tc>
          <w:tcPr>
            <w:tcW w:w="741" w:type="dxa"/>
            <w:vAlign w:val="center"/>
          </w:tcPr>
          <w:p w14:paraId="1DF1EC9A" w14:textId="300805F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14.23%</w:t>
            </w:r>
          </w:p>
        </w:tc>
        <w:tc>
          <w:tcPr>
            <w:tcW w:w="575" w:type="dxa"/>
            <w:vAlign w:val="center"/>
          </w:tcPr>
          <w:p w14:paraId="772A7845" w14:textId="3ED97C3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19.11%</w:t>
            </w:r>
          </w:p>
        </w:tc>
      </w:tr>
      <w:tr w:rsidR="00091575" w:rsidRPr="00415DBD" w14:paraId="1A2F44B2" w14:textId="3354D605" w:rsidTr="007A086C">
        <w:trPr>
          <w:trHeight w:val="257"/>
        </w:trPr>
        <w:tc>
          <w:tcPr>
            <w:tcW w:w="1099" w:type="dxa"/>
          </w:tcPr>
          <w:p w14:paraId="7BD9D51D"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575" w:type="dxa"/>
            <w:vAlign w:val="center"/>
          </w:tcPr>
          <w:p w14:paraId="6ED1BD42" w14:textId="387F3F9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14.86%</w:t>
            </w:r>
          </w:p>
        </w:tc>
        <w:tc>
          <w:tcPr>
            <w:tcW w:w="575" w:type="dxa"/>
            <w:vAlign w:val="center"/>
          </w:tcPr>
          <w:p w14:paraId="7F567366" w14:textId="04B870F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19.14%</w:t>
            </w:r>
          </w:p>
        </w:tc>
        <w:tc>
          <w:tcPr>
            <w:tcW w:w="561" w:type="dxa"/>
            <w:vAlign w:val="center"/>
          </w:tcPr>
          <w:p w14:paraId="32961BF2" w14:textId="32D32C3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5.45%</w:t>
            </w:r>
          </w:p>
        </w:tc>
        <w:tc>
          <w:tcPr>
            <w:tcW w:w="651" w:type="dxa"/>
            <w:vAlign w:val="center"/>
          </w:tcPr>
          <w:p w14:paraId="43BAF18C" w14:textId="6A5339E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4.53%</w:t>
            </w:r>
          </w:p>
        </w:tc>
        <w:tc>
          <w:tcPr>
            <w:tcW w:w="575" w:type="dxa"/>
            <w:vAlign w:val="center"/>
          </w:tcPr>
          <w:p w14:paraId="75D17181" w14:textId="15E2290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15.15%</w:t>
            </w:r>
          </w:p>
        </w:tc>
        <w:tc>
          <w:tcPr>
            <w:tcW w:w="575" w:type="dxa"/>
            <w:vAlign w:val="center"/>
          </w:tcPr>
          <w:p w14:paraId="7EFC6668" w14:textId="204D4CB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15.64%</w:t>
            </w:r>
          </w:p>
        </w:tc>
        <w:tc>
          <w:tcPr>
            <w:tcW w:w="561" w:type="dxa"/>
            <w:vAlign w:val="center"/>
          </w:tcPr>
          <w:p w14:paraId="33F1B06C" w14:textId="5084A10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0.08%</w:t>
            </w:r>
          </w:p>
        </w:tc>
        <w:tc>
          <w:tcPr>
            <w:tcW w:w="651" w:type="dxa"/>
            <w:vAlign w:val="center"/>
          </w:tcPr>
          <w:p w14:paraId="5A09F6D3" w14:textId="0B23861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13.52%</w:t>
            </w:r>
          </w:p>
        </w:tc>
        <w:tc>
          <w:tcPr>
            <w:tcW w:w="575" w:type="dxa"/>
            <w:vAlign w:val="center"/>
          </w:tcPr>
          <w:p w14:paraId="4B4EE374" w14:textId="6CDC827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24.88%</w:t>
            </w:r>
          </w:p>
        </w:tc>
        <w:tc>
          <w:tcPr>
            <w:tcW w:w="561" w:type="dxa"/>
            <w:vAlign w:val="center"/>
          </w:tcPr>
          <w:p w14:paraId="2C78BB13" w14:textId="6286D69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7.03%</w:t>
            </w:r>
          </w:p>
        </w:tc>
        <w:tc>
          <w:tcPr>
            <w:tcW w:w="561" w:type="dxa"/>
            <w:vAlign w:val="center"/>
          </w:tcPr>
          <w:p w14:paraId="2EAD8AE4" w14:textId="69E34F5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-7.89%</w:t>
            </w:r>
          </w:p>
        </w:tc>
        <w:tc>
          <w:tcPr>
            <w:tcW w:w="651" w:type="dxa"/>
            <w:vAlign w:val="center"/>
          </w:tcPr>
          <w:p w14:paraId="52B60F24" w14:textId="5066EF4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21.66%</w:t>
            </w:r>
          </w:p>
        </w:tc>
        <w:tc>
          <w:tcPr>
            <w:tcW w:w="651" w:type="dxa"/>
            <w:vAlign w:val="center"/>
          </w:tcPr>
          <w:p w14:paraId="2D6FA867" w14:textId="17F6659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w:t>
            </w:r>
          </w:p>
        </w:tc>
        <w:tc>
          <w:tcPr>
            <w:tcW w:w="651" w:type="dxa"/>
            <w:vAlign w:val="center"/>
          </w:tcPr>
          <w:p w14:paraId="2F9C4678" w14:textId="62A5044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-9.00%</w:t>
            </w:r>
          </w:p>
        </w:tc>
        <w:tc>
          <w:tcPr>
            <w:tcW w:w="651" w:type="dxa"/>
            <w:vAlign w:val="center"/>
          </w:tcPr>
          <w:p w14:paraId="19483546" w14:textId="6FA3477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2.16%</w:t>
            </w:r>
          </w:p>
        </w:tc>
        <w:tc>
          <w:tcPr>
            <w:tcW w:w="741" w:type="dxa"/>
            <w:vAlign w:val="center"/>
          </w:tcPr>
          <w:p w14:paraId="02308371" w14:textId="65F9178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15.14%</w:t>
            </w:r>
          </w:p>
        </w:tc>
        <w:tc>
          <w:tcPr>
            <w:tcW w:w="575" w:type="dxa"/>
            <w:vAlign w:val="center"/>
          </w:tcPr>
          <w:p w14:paraId="58A34778" w14:textId="2008E04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31.34%</w:t>
            </w:r>
          </w:p>
        </w:tc>
      </w:tr>
      <w:tr w:rsidR="00091575" w:rsidRPr="00415DBD" w14:paraId="7FA11E14" w14:textId="77777777" w:rsidTr="007A086C">
        <w:trPr>
          <w:trHeight w:val="257"/>
        </w:trPr>
        <w:tc>
          <w:tcPr>
            <w:tcW w:w="1099" w:type="dxa"/>
          </w:tcPr>
          <w:p w14:paraId="0167F370" w14:textId="5FBB71A9"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575" w:type="dxa"/>
            <w:vAlign w:val="center"/>
          </w:tcPr>
          <w:p w14:paraId="0BF2BA8D" w14:textId="0F90C0C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179.29%</w:t>
            </w:r>
          </w:p>
        </w:tc>
        <w:tc>
          <w:tcPr>
            <w:tcW w:w="575" w:type="dxa"/>
            <w:vAlign w:val="center"/>
          </w:tcPr>
          <w:p w14:paraId="79EB62CD" w14:textId="3F40B35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105.35%</w:t>
            </w:r>
          </w:p>
        </w:tc>
        <w:tc>
          <w:tcPr>
            <w:tcW w:w="561" w:type="dxa"/>
            <w:vAlign w:val="center"/>
          </w:tcPr>
          <w:p w14:paraId="563A44ED" w14:textId="302BEB2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29.65%</w:t>
            </w:r>
          </w:p>
        </w:tc>
        <w:tc>
          <w:tcPr>
            <w:tcW w:w="651" w:type="dxa"/>
            <w:vAlign w:val="center"/>
          </w:tcPr>
          <w:p w14:paraId="1473104B" w14:textId="1FE981B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33.55%</w:t>
            </w:r>
          </w:p>
        </w:tc>
        <w:tc>
          <w:tcPr>
            <w:tcW w:w="575" w:type="dxa"/>
            <w:vAlign w:val="center"/>
          </w:tcPr>
          <w:p w14:paraId="1D44B8B5" w14:textId="5C2188E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214.66%</w:t>
            </w:r>
          </w:p>
        </w:tc>
        <w:tc>
          <w:tcPr>
            <w:tcW w:w="575" w:type="dxa"/>
            <w:vAlign w:val="center"/>
          </w:tcPr>
          <w:p w14:paraId="706EB8B7" w14:textId="0D8D7D0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149.85%</w:t>
            </w:r>
          </w:p>
        </w:tc>
        <w:tc>
          <w:tcPr>
            <w:tcW w:w="561" w:type="dxa"/>
            <w:vAlign w:val="center"/>
          </w:tcPr>
          <w:p w14:paraId="62B130D3" w14:textId="0801519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79.29%</w:t>
            </w:r>
          </w:p>
        </w:tc>
        <w:tc>
          <w:tcPr>
            <w:tcW w:w="651" w:type="dxa"/>
            <w:vAlign w:val="center"/>
          </w:tcPr>
          <w:p w14:paraId="42AB01AB" w14:textId="35A44A4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66.69%</w:t>
            </w:r>
          </w:p>
        </w:tc>
        <w:tc>
          <w:tcPr>
            <w:tcW w:w="575" w:type="dxa"/>
            <w:vAlign w:val="center"/>
          </w:tcPr>
          <w:p w14:paraId="356BCFFE" w14:textId="7AC33F2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128.19%</w:t>
            </w:r>
          </w:p>
        </w:tc>
        <w:tc>
          <w:tcPr>
            <w:tcW w:w="561" w:type="dxa"/>
            <w:vAlign w:val="center"/>
          </w:tcPr>
          <w:p w14:paraId="04171912" w14:textId="2F5A39B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83.72%</w:t>
            </w:r>
          </w:p>
        </w:tc>
        <w:tc>
          <w:tcPr>
            <w:tcW w:w="561" w:type="dxa"/>
            <w:vAlign w:val="center"/>
          </w:tcPr>
          <w:p w14:paraId="05297A32" w14:textId="33661CF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58.44%</w:t>
            </w:r>
          </w:p>
        </w:tc>
        <w:tc>
          <w:tcPr>
            <w:tcW w:w="651" w:type="dxa"/>
            <w:vAlign w:val="center"/>
          </w:tcPr>
          <w:p w14:paraId="23417B8D" w14:textId="6F73167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45.22%</w:t>
            </w:r>
          </w:p>
        </w:tc>
        <w:tc>
          <w:tcPr>
            <w:tcW w:w="651" w:type="dxa"/>
            <w:vAlign w:val="center"/>
          </w:tcPr>
          <w:p w14:paraId="222D8A38" w14:textId="2D32879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153.46%</w:t>
            </w:r>
          </w:p>
        </w:tc>
        <w:tc>
          <w:tcPr>
            <w:tcW w:w="651" w:type="dxa"/>
            <w:vAlign w:val="center"/>
          </w:tcPr>
          <w:p w14:paraId="481C5073" w14:textId="0687642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102.92%</w:t>
            </w:r>
          </w:p>
        </w:tc>
        <w:tc>
          <w:tcPr>
            <w:tcW w:w="651" w:type="dxa"/>
            <w:vAlign w:val="center"/>
          </w:tcPr>
          <w:p w14:paraId="014717E9" w14:textId="131AC30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46.69%</w:t>
            </w:r>
          </w:p>
        </w:tc>
        <w:tc>
          <w:tcPr>
            <w:tcW w:w="741" w:type="dxa"/>
            <w:vAlign w:val="center"/>
          </w:tcPr>
          <w:p w14:paraId="1F6CE7BD" w14:textId="04B9A61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62.40%</w:t>
            </w:r>
          </w:p>
        </w:tc>
        <w:tc>
          <w:tcPr>
            <w:tcW w:w="575" w:type="dxa"/>
            <w:vAlign w:val="center"/>
          </w:tcPr>
          <w:p w14:paraId="300309F1" w14:textId="6126589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253.77%</w:t>
            </w:r>
          </w:p>
        </w:tc>
      </w:tr>
    </w:tbl>
    <w:p w14:paraId="340B0639" w14:textId="77777777" w:rsidR="00DF3FA8" w:rsidRPr="00415DBD" w:rsidRDefault="00DF3FA8" w:rsidP="00DF3F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Source: Own calculations</w:t>
      </w:r>
    </w:p>
    <w:p w14:paraId="3B1E49CB" w14:textId="77777777" w:rsidR="00F904BD" w:rsidRPr="00415DBD" w:rsidRDefault="00F904BD" w:rsidP="008D01A8">
      <w:pPr>
        <w:spacing w:line="300" w:lineRule="auto"/>
        <w:rPr>
          <w:rFonts w:ascii="Times New Roman" w:hAnsi="Times New Roman" w:cs="Times New Roman"/>
          <w:sz w:val="26"/>
          <w:szCs w:val="26"/>
          <w:lang w:bidi="en-US"/>
        </w:rPr>
      </w:pPr>
    </w:p>
    <w:p w14:paraId="421E8802" w14:textId="1F0B813A"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2</w:t>
      </w:r>
      <w:r w:rsidRPr="00415DBD">
        <w:rPr>
          <w:rFonts w:ascii="Times New Roman" w:hAnsi="Times New Roman" w:cs="Times New Roman"/>
          <w:sz w:val="26"/>
          <w:szCs w:val="26"/>
          <w:lang w:bidi="en-US"/>
        </w:rPr>
        <w:t xml:space="preserve">, we can clearly see that when the holding period and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of momentum trading strategy are between 1 and 1</w:t>
      </w:r>
      <w:r w:rsidR="00FE026E" w:rsidRPr="00415DBD">
        <w:rPr>
          <w:rFonts w:ascii="Times New Roman" w:hAnsi="Times New Roman" w:cs="Times New Roman"/>
          <w:sz w:val="26"/>
          <w:szCs w:val="26"/>
          <w:lang w:bidi="en-US"/>
        </w:rPr>
        <w:t>2</w:t>
      </w:r>
      <w:r w:rsidRPr="00415DBD">
        <w:rPr>
          <w:rFonts w:ascii="Times New Roman" w:hAnsi="Times New Roman" w:cs="Times New Roman"/>
          <w:sz w:val="26"/>
          <w:szCs w:val="26"/>
          <w:lang w:bidi="en-US"/>
        </w:rPr>
        <w:t xml:space="preserve"> </w:t>
      </w:r>
      <w:r w:rsidR="00180023" w:rsidRPr="00415DBD">
        <w:rPr>
          <w:rFonts w:ascii="Times New Roman" w:hAnsi="Times New Roman" w:cs="Times New Roman"/>
          <w:sz w:val="26"/>
          <w:szCs w:val="26"/>
          <w:lang w:bidi="en-US"/>
        </w:rPr>
        <w:t>months</w:t>
      </w:r>
      <w:r w:rsidRPr="00415DBD">
        <w:rPr>
          <w:rFonts w:ascii="Times New Roman" w:hAnsi="Times New Roman" w:cs="Times New Roman"/>
          <w:sz w:val="26"/>
          <w:szCs w:val="26"/>
          <w:lang w:bidi="en-US"/>
        </w:rPr>
        <w:t>, the strategy can obtain more significant returns.</w:t>
      </w:r>
    </w:p>
    <w:p w14:paraId="28547C0F" w14:textId="36CFA8D9"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Specifically: in all </w:t>
      </w:r>
      <w:r w:rsidR="00180023" w:rsidRPr="00415DBD">
        <w:rPr>
          <w:rFonts w:ascii="Times New Roman" w:hAnsi="Times New Roman" w:cs="Times New Roman"/>
          <w:sz w:val="26"/>
          <w:szCs w:val="26"/>
          <w:lang w:bidi="en-US"/>
        </w:rPr>
        <w:t>16</w:t>
      </w:r>
      <w:r w:rsidRPr="00415DBD">
        <w:rPr>
          <w:rFonts w:ascii="Times New Roman" w:hAnsi="Times New Roman" w:cs="Times New Roman"/>
          <w:sz w:val="26"/>
          <w:szCs w:val="26"/>
          <w:lang w:bidi="en-US"/>
        </w:rPr>
        <w:t xml:space="preserve"> trading strategies, </w:t>
      </w:r>
      <w:r w:rsidR="002701AD" w:rsidRPr="00415DBD">
        <w:rPr>
          <w:rFonts w:ascii="Times New Roman" w:hAnsi="Times New Roman" w:cs="Times New Roman"/>
          <w:sz w:val="26"/>
          <w:szCs w:val="26"/>
          <w:lang w:bidi="en-US"/>
        </w:rPr>
        <w:t>3</w:t>
      </w:r>
      <w:r w:rsidRPr="00415DBD">
        <w:rPr>
          <w:rFonts w:ascii="Times New Roman" w:hAnsi="Times New Roman" w:cs="Times New Roman"/>
          <w:sz w:val="26"/>
          <w:szCs w:val="26"/>
          <w:lang w:bidi="en-US"/>
        </w:rPr>
        <w:t xml:space="preserve"> trading strategies can </w:t>
      </w:r>
      <w:r w:rsidR="002701AD" w:rsidRPr="00415DBD">
        <w:rPr>
          <w:rFonts w:ascii="Times New Roman" w:hAnsi="Times New Roman" w:cs="Times New Roman"/>
          <w:sz w:val="26"/>
          <w:szCs w:val="26"/>
          <w:lang w:bidi="en-US"/>
        </w:rPr>
        <w:t xml:space="preserve">obtain the </w:t>
      </w:r>
      <w:r w:rsidRPr="00415DBD">
        <w:rPr>
          <w:rFonts w:ascii="Times New Roman" w:hAnsi="Times New Roman" w:cs="Times New Roman"/>
          <w:sz w:val="26"/>
          <w:szCs w:val="26"/>
          <w:lang w:bidi="en-US"/>
        </w:rPr>
        <w:t>significant returns</w:t>
      </w:r>
      <w:r w:rsidR="002701AD" w:rsidRPr="00415DBD">
        <w:rPr>
          <w:rFonts w:ascii="Times New Roman" w:hAnsi="Times New Roman" w:cs="Times New Roman"/>
          <w:sz w:val="26"/>
          <w:szCs w:val="26"/>
          <w:lang w:bidi="en-US"/>
        </w:rPr>
        <w:t xml:space="preserve"> which is between 150% to 215%</w:t>
      </w:r>
      <w:r w:rsidRPr="00415DBD">
        <w:rPr>
          <w:rFonts w:ascii="Times New Roman" w:hAnsi="Times New Roman" w:cs="Times New Roman"/>
          <w:sz w:val="26"/>
          <w:szCs w:val="26"/>
          <w:lang w:bidi="en-US"/>
        </w:rPr>
        <w:t xml:space="preserve">, and </w:t>
      </w:r>
      <w:r w:rsidR="002701AD" w:rsidRPr="00415DBD">
        <w:rPr>
          <w:rFonts w:ascii="Times New Roman" w:hAnsi="Times New Roman" w:cs="Times New Roman"/>
          <w:sz w:val="26"/>
          <w:szCs w:val="26"/>
          <w:lang w:bidi="en-US"/>
        </w:rPr>
        <w:t xml:space="preserve">3 </w:t>
      </w:r>
      <w:r w:rsidRPr="00415DBD">
        <w:rPr>
          <w:rFonts w:ascii="Times New Roman" w:hAnsi="Times New Roman" w:cs="Times New Roman"/>
          <w:sz w:val="26"/>
          <w:szCs w:val="26"/>
          <w:lang w:bidi="en-US"/>
        </w:rPr>
        <w:t>trading strategies can obtain significant returns</w:t>
      </w:r>
      <w:r w:rsidR="002701AD" w:rsidRPr="00415DBD">
        <w:rPr>
          <w:rFonts w:ascii="Times New Roman" w:hAnsi="Times New Roman" w:cs="Times New Roman"/>
          <w:sz w:val="26"/>
          <w:szCs w:val="26"/>
          <w:lang w:bidi="en-US"/>
        </w:rPr>
        <w:t xml:space="preserve"> which is between 100% to 150%, and 9 trading strategies cannot obtain significant returns which is between 25% to 100%</w:t>
      </w:r>
      <w:r w:rsidRPr="00415DBD">
        <w:rPr>
          <w:rFonts w:ascii="Times New Roman" w:hAnsi="Times New Roman" w:cs="Times New Roman"/>
          <w:sz w:val="26"/>
          <w:szCs w:val="26"/>
          <w:lang w:bidi="en-US"/>
        </w:rPr>
        <w:t xml:space="preserve">. Among all the trading strategies that can obtain significant returns, the average return rate is </w:t>
      </w:r>
      <w:r w:rsidR="00C27741" w:rsidRPr="00415DBD">
        <w:rPr>
          <w:rFonts w:ascii="Times New Roman" w:hAnsi="Times New Roman" w:cs="Times New Roman"/>
          <w:sz w:val="26"/>
          <w:szCs w:val="26"/>
          <w:lang w:bidi="en-US"/>
        </w:rPr>
        <w:t>147.68</w:t>
      </w:r>
      <w:r w:rsidRPr="00415DBD">
        <w:rPr>
          <w:rFonts w:ascii="Times New Roman" w:hAnsi="Times New Roman" w:cs="Times New Roman"/>
          <w:sz w:val="26"/>
          <w:szCs w:val="26"/>
          <w:lang w:bidi="en-US"/>
        </w:rPr>
        <w:t>%</w:t>
      </w:r>
      <w:r w:rsidR="00C27741" w:rsidRPr="00415DBD">
        <w:rPr>
          <w:rFonts w:ascii="Times New Roman" w:hAnsi="Times New Roman" w:cs="Times New Roman"/>
          <w:sz w:val="26"/>
          <w:szCs w:val="26"/>
          <w:lang w:bidi="en-US"/>
        </w:rPr>
        <w:t xml:space="preserve"> for the whole period and 9.85% for </w:t>
      </w:r>
      <w:r w:rsidR="005F2438" w:rsidRPr="00415DBD">
        <w:rPr>
          <w:rFonts w:ascii="Times New Roman" w:hAnsi="Times New Roman" w:cs="Times New Roman"/>
          <w:sz w:val="26"/>
          <w:szCs w:val="26"/>
          <w:lang w:bidi="en-US"/>
        </w:rPr>
        <w:t>each</w:t>
      </w:r>
      <w:r w:rsidR="00C27741" w:rsidRPr="00415DBD">
        <w:rPr>
          <w:rFonts w:ascii="Times New Roman" w:hAnsi="Times New Roman" w:cs="Times New Roman"/>
          <w:sz w:val="26"/>
          <w:szCs w:val="26"/>
          <w:lang w:bidi="en-US"/>
        </w:rPr>
        <w:t xml:space="preserve"> year</w:t>
      </w:r>
      <w:r w:rsidRPr="00415DBD">
        <w:rPr>
          <w:rFonts w:ascii="Times New Roman" w:hAnsi="Times New Roman" w:cs="Times New Roman"/>
          <w:sz w:val="26"/>
          <w:szCs w:val="26"/>
          <w:lang w:bidi="en-US"/>
        </w:rPr>
        <w:t>, and the trading strategy that can obtain the highest return rate is (</w:t>
      </w:r>
      <w:r w:rsidR="00522B16" w:rsidRPr="00415DBD">
        <w:rPr>
          <w:rFonts w:ascii="Times New Roman" w:hAnsi="Times New Roman" w:cs="Times New Roman"/>
          <w:sz w:val="26"/>
          <w:szCs w:val="26"/>
          <w:lang w:bidi="en-US"/>
        </w:rPr>
        <w:t>3</w:t>
      </w:r>
      <w:r w:rsidRPr="00415DBD">
        <w:rPr>
          <w:rFonts w:ascii="Times New Roman" w:hAnsi="Times New Roman" w:cs="Times New Roman"/>
          <w:sz w:val="26"/>
          <w:szCs w:val="26"/>
          <w:lang w:bidi="en-US"/>
        </w:rPr>
        <w:t>,</w:t>
      </w:r>
      <w:r w:rsidR="00522B16" w:rsidRPr="00415DBD">
        <w:rPr>
          <w:rFonts w:ascii="Times New Roman" w:hAnsi="Times New Roman" w:cs="Times New Roman"/>
          <w:sz w:val="26"/>
          <w:szCs w:val="26"/>
          <w:lang w:bidi="en-US"/>
        </w:rPr>
        <w:t>1</w:t>
      </w:r>
      <w:r w:rsidRPr="00415DBD">
        <w:rPr>
          <w:rFonts w:ascii="Times New Roman" w:hAnsi="Times New Roman" w:cs="Times New Roman"/>
          <w:sz w:val="26"/>
          <w:szCs w:val="26"/>
          <w:lang w:bidi="en-US"/>
        </w:rPr>
        <w:t xml:space="preserve">), that is, the trading strategy with </w:t>
      </w:r>
      <w:r w:rsidR="00522B16" w:rsidRPr="00415DBD">
        <w:rPr>
          <w:rFonts w:ascii="Times New Roman" w:hAnsi="Times New Roman" w:cs="Times New Roman"/>
          <w:sz w:val="26"/>
          <w:szCs w:val="26"/>
          <w:lang w:bidi="en-US"/>
        </w:rPr>
        <w:t>3</w:t>
      </w:r>
      <w:r w:rsidR="00180023" w:rsidRPr="00415DBD">
        <w:rPr>
          <w:rFonts w:ascii="Times New Roman" w:hAnsi="Times New Roman" w:cs="Times New Roman"/>
          <w:sz w:val="26"/>
          <w:szCs w:val="26"/>
          <w:lang w:bidi="en-US"/>
        </w:rPr>
        <w:t xml:space="preserve"> months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and </w:t>
      </w:r>
      <w:r w:rsidR="00522B16" w:rsidRPr="00415DBD">
        <w:rPr>
          <w:rFonts w:ascii="Times New Roman" w:hAnsi="Times New Roman" w:cs="Times New Roman"/>
          <w:sz w:val="26"/>
          <w:szCs w:val="26"/>
          <w:lang w:bidi="en-US"/>
        </w:rPr>
        <w:t>1</w:t>
      </w:r>
      <w:r w:rsidR="00180023" w:rsidRPr="00415DBD">
        <w:rPr>
          <w:rFonts w:ascii="Times New Roman" w:hAnsi="Times New Roman" w:cs="Times New Roman"/>
          <w:sz w:val="26"/>
          <w:szCs w:val="26"/>
          <w:lang w:bidi="en-US"/>
        </w:rPr>
        <w:t xml:space="preserve"> months</w:t>
      </w:r>
      <w:r w:rsidRPr="00415DBD">
        <w:rPr>
          <w:rFonts w:ascii="Times New Roman" w:hAnsi="Times New Roman" w:cs="Times New Roman"/>
          <w:sz w:val="26"/>
          <w:szCs w:val="26"/>
          <w:lang w:bidi="en-US"/>
        </w:rPr>
        <w:t xml:space="preserve"> holding period, the strategy can obtain </w:t>
      </w:r>
      <w:r w:rsidR="004413E3" w:rsidRPr="00415DBD">
        <w:rPr>
          <w:rFonts w:ascii="Times New Roman" w:hAnsi="Times New Roman" w:cs="Times New Roman"/>
          <w:sz w:val="26"/>
          <w:szCs w:val="26"/>
          <w:lang w:bidi="en-US"/>
        </w:rPr>
        <w:t>214.66%</w:t>
      </w:r>
      <w:r w:rsidRPr="00415DBD">
        <w:rPr>
          <w:rFonts w:ascii="Times New Roman" w:hAnsi="Times New Roman" w:cs="Times New Roman"/>
          <w:sz w:val="26"/>
          <w:szCs w:val="26"/>
          <w:lang w:bidi="en-US"/>
        </w:rPr>
        <w:t xml:space="preserve"> return rate</w:t>
      </w:r>
      <w:r w:rsidR="004413E3" w:rsidRPr="00415DBD">
        <w:rPr>
          <w:rFonts w:ascii="Times New Roman" w:hAnsi="Times New Roman" w:cs="Times New Roman"/>
          <w:sz w:val="26"/>
          <w:szCs w:val="26"/>
          <w:lang w:bidi="en-US"/>
        </w:rPr>
        <w:t xml:space="preserve"> for the whole period and 14.31% for </w:t>
      </w:r>
      <w:r w:rsidR="005F2438" w:rsidRPr="00415DBD">
        <w:rPr>
          <w:rFonts w:ascii="Times New Roman" w:hAnsi="Times New Roman" w:cs="Times New Roman"/>
          <w:sz w:val="26"/>
          <w:szCs w:val="26"/>
          <w:lang w:bidi="en-US"/>
        </w:rPr>
        <w:t>each</w:t>
      </w:r>
      <w:r w:rsidR="004413E3" w:rsidRPr="00415DBD">
        <w:rPr>
          <w:rFonts w:ascii="Times New Roman" w:hAnsi="Times New Roman" w:cs="Times New Roman"/>
          <w:sz w:val="26"/>
          <w:szCs w:val="26"/>
          <w:lang w:bidi="en-US"/>
        </w:rPr>
        <w:t xml:space="preserve"> year</w:t>
      </w:r>
      <w:r w:rsidRPr="00415DBD">
        <w:rPr>
          <w:rFonts w:ascii="Times New Roman" w:hAnsi="Times New Roman" w:cs="Times New Roman"/>
          <w:sz w:val="26"/>
          <w:szCs w:val="26"/>
          <w:lang w:bidi="en-US"/>
        </w:rPr>
        <w:t>.</w:t>
      </w:r>
    </w:p>
    <w:p w14:paraId="3AB85EBA" w14:textId="6F502757"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In order to more intuitively understand the industry momentum trading strategy's ability to obtain returns compared with the CSI 300 index, we take the industry </w:t>
      </w:r>
      <w:r w:rsidRPr="00415DBD">
        <w:rPr>
          <w:rFonts w:ascii="Times New Roman" w:hAnsi="Times New Roman" w:cs="Times New Roman"/>
          <w:sz w:val="26"/>
          <w:szCs w:val="26"/>
          <w:lang w:bidi="en-US"/>
        </w:rPr>
        <w:lastRenderedPageBreak/>
        <w:t xml:space="preserve">momentum trading strategy (1,1) as an example, that is, the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is 1 </w:t>
      </w:r>
      <w:r w:rsidR="008D28D7" w:rsidRPr="00415DBD">
        <w:rPr>
          <w:rFonts w:ascii="Times New Roman" w:hAnsi="Times New Roman" w:cs="Times New Roman"/>
          <w:sz w:val="26"/>
          <w:szCs w:val="26"/>
          <w:lang w:bidi="en-US"/>
        </w:rPr>
        <w:t xml:space="preserve">months </w:t>
      </w:r>
      <w:r w:rsidRPr="00415DBD">
        <w:rPr>
          <w:rFonts w:ascii="Times New Roman" w:hAnsi="Times New Roman" w:cs="Times New Roman"/>
          <w:sz w:val="26"/>
          <w:szCs w:val="26"/>
          <w:lang w:bidi="en-US"/>
        </w:rPr>
        <w:t xml:space="preserve">and the holding period is 1 </w:t>
      </w:r>
      <w:r w:rsidR="008D28D7" w:rsidRPr="00415DBD">
        <w:rPr>
          <w:rFonts w:ascii="Times New Roman" w:hAnsi="Times New Roman" w:cs="Times New Roman"/>
          <w:sz w:val="26"/>
          <w:szCs w:val="26"/>
          <w:lang w:bidi="en-US"/>
        </w:rPr>
        <w:t>months</w:t>
      </w:r>
      <w:r w:rsidRPr="00415DBD">
        <w:rPr>
          <w:rFonts w:ascii="Times New Roman" w:hAnsi="Times New Roman" w:cs="Times New Roman"/>
          <w:sz w:val="26"/>
          <w:szCs w:val="26"/>
          <w:lang w:bidi="en-US"/>
        </w:rPr>
        <w:t>, and compare the cumulative returns between the trading strategy and the benchmark index (CSI 300 index) from January 1, 2006 to January 1, 20</w:t>
      </w:r>
      <w:r w:rsidR="008D28D7" w:rsidRPr="00415DBD">
        <w:rPr>
          <w:rFonts w:ascii="Times New Roman" w:hAnsi="Times New Roman" w:cs="Times New Roman"/>
          <w:sz w:val="26"/>
          <w:szCs w:val="26"/>
          <w:lang w:bidi="en-US"/>
        </w:rPr>
        <w:t>21</w:t>
      </w:r>
      <w:r w:rsidRPr="00415DBD">
        <w:rPr>
          <w:rFonts w:ascii="Times New Roman" w:hAnsi="Times New Roman" w:cs="Times New Roman"/>
          <w:sz w:val="26"/>
          <w:szCs w:val="26"/>
          <w:lang w:bidi="en-US"/>
        </w:rPr>
        <w:t>.</w:t>
      </w:r>
    </w:p>
    <w:p w14:paraId="4D6F8490" w14:textId="4A3D6440" w:rsidR="00A97941" w:rsidRDefault="00A97941" w:rsidP="008D01A8">
      <w:pPr>
        <w:spacing w:line="300" w:lineRule="auto"/>
        <w:rPr>
          <w:rFonts w:ascii="Times New Roman" w:hAnsi="Times New Roman" w:cs="Times New Roman"/>
          <w:sz w:val="26"/>
          <w:szCs w:val="26"/>
          <w:lang w:bidi="en-US"/>
        </w:rPr>
      </w:pPr>
    </w:p>
    <w:p w14:paraId="303BC038" w14:textId="7F49FD6E" w:rsidR="00A97941" w:rsidRDefault="00A97941" w:rsidP="008D01A8">
      <w:pPr>
        <w:spacing w:line="300" w:lineRule="auto"/>
        <w:rPr>
          <w:rFonts w:ascii="Times New Roman" w:hAnsi="Times New Roman" w:cs="Times New Roman"/>
          <w:sz w:val="26"/>
          <w:szCs w:val="26"/>
          <w:lang w:bidi="en-US"/>
        </w:rPr>
      </w:pPr>
    </w:p>
    <w:p w14:paraId="5596690B" w14:textId="6A7A2D73" w:rsidR="005F2438" w:rsidRPr="00415DBD" w:rsidRDefault="00A97941" w:rsidP="008D01A8">
      <w:pPr>
        <w:spacing w:line="300" w:lineRule="auto"/>
        <w:jc w:val="center"/>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Table </w:t>
      </w:r>
      <w:r w:rsidR="006C4A41"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3</w:t>
      </w:r>
      <w:r w:rsidR="006C4A41" w:rsidRPr="00415DBD">
        <w:rPr>
          <w:rFonts w:ascii="Times New Roman" w:hAnsi="Times New Roman" w:cs="Times New Roman"/>
          <w:sz w:val="26"/>
          <w:szCs w:val="26"/>
          <w:lang w:bidi="en-US"/>
        </w:rPr>
        <w:t xml:space="preserve"> </w:t>
      </w:r>
      <w:r w:rsidR="00DF1132" w:rsidRPr="00415DBD">
        <w:rPr>
          <w:rFonts w:ascii="Times New Roman" w:hAnsi="Times New Roman" w:cs="Times New Roman"/>
          <w:sz w:val="26"/>
          <w:szCs w:val="26"/>
          <w:lang w:bidi="en-US"/>
        </w:rPr>
        <w:t xml:space="preserve">Annual and whole period return </w:t>
      </w:r>
      <w:r w:rsidR="006C4A41" w:rsidRPr="00415DBD">
        <w:rPr>
          <w:rFonts w:ascii="Times New Roman" w:hAnsi="Times New Roman" w:cs="Times New Roman"/>
          <w:sz w:val="26"/>
          <w:szCs w:val="26"/>
          <w:lang w:bidi="en-US"/>
        </w:rPr>
        <w:t xml:space="preserve">of (1,1) </w:t>
      </w:r>
      <w:r w:rsidR="00DF1132" w:rsidRPr="00415DBD">
        <w:rPr>
          <w:rFonts w:ascii="Times New Roman" w:hAnsi="Times New Roman" w:cs="Times New Roman"/>
          <w:sz w:val="26"/>
          <w:szCs w:val="26"/>
          <w:lang w:bidi="en-US"/>
        </w:rPr>
        <w:t xml:space="preserve">strategy </w:t>
      </w:r>
      <w:r w:rsidR="006C4A41" w:rsidRPr="00415DBD">
        <w:rPr>
          <w:rFonts w:ascii="Times New Roman" w:hAnsi="Times New Roman" w:cs="Times New Roman"/>
          <w:sz w:val="26"/>
          <w:szCs w:val="26"/>
          <w:lang w:bidi="en-US"/>
        </w:rPr>
        <w:t>of buying "winner portfolio"</w:t>
      </w:r>
      <w:r w:rsidR="002F0D10" w:rsidRPr="00415DBD">
        <w:rPr>
          <w:rFonts w:ascii="Times New Roman" w:hAnsi="Times New Roman" w:cs="Times New Roman"/>
          <w:sz w:val="26"/>
          <w:szCs w:val="26"/>
          <w:lang w:bidi="en-US"/>
        </w:rPr>
        <w:t xml:space="preserve"> for industry momentum strategy on Chinese stock market</w:t>
      </w:r>
    </w:p>
    <w:tbl>
      <w:tblPr>
        <w:tblStyle w:val="ae"/>
        <w:tblpPr w:leftFromText="180" w:rightFromText="180" w:vertAnchor="text" w:horzAnchor="margin" w:tblpY="402"/>
        <w:tblW w:w="8359" w:type="dxa"/>
        <w:tblLook w:val="04A0" w:firstRow="1" w:lastRow="0" w:firstColumn="1" w:lastColumn="0" w:noHBand="0" w:noVBand="1"/>
      </w:tblPr>
      <w:tblGrid>
        <w:gridCol w:w="2689"/>
        <w:gridCol w:w="2693"/>
        <w:gridCol w:w="2977"/>
      </w:tblGrid>
      <w:tr w:rsidR="00091575" w:rsidRPr="00415DBD" w14:paraId="0E52C995" w14:textId="77777777" w:rsidTr="00934D85">
        <w:trPr>
          <w:trHeight w:val="416"/>
        </w:trPr>
        <w:tc>
          <w:tcPr>
            <w:tcW w:w="2689" w:type="dxa"/>
            <w:tcBorders>
              <w:tl2br w:val="single" w:sz="4" w:space="0" w:color="auto"/>
            </w:tcBorders>
          </w:tcPr>
          <w:p w14:paraId="6F1F9146" w14:textId="77777777" w:rsidR="00934D85" w:rsidRPr="00415DBD" w:rsidRDefault="00934D85" w:rsidP="008D01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291520AB" w14:textId="77777777" w:rsidR="00934D85" w:rsidRPr="00415DBD" w:rsidRDefault="00934D85" w:rsidP="008D01A8">
            <w:pPr>
              <w:spacing w:line="300" w:lineRule="auto"/>
              <w:jc w:val="left"/>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2693" w:type="dxa"/>
          </w:tcPr>
          <w:p w14:paraId="2A930BE0" w14:textId="74B5E858" w:rsidR="00934D85" w:rsidRPr="00415DBD" w:rsidRDefault="00DF3FA8"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934D85" w:rsidRPr="00415DBD">
              <w:rPr>
                <w:rFonts w:ascii="Times New Roman" w:hAnsi="Times New Roman" w:cs="Times New Roman"/>
                <w:sz w:val="18"/>
                <w:szCs w:val="18"/>
                <w:lang w:bidi="en-US"/>
              </w:rPr>
              <w:t>1,1</w:t>
            </w:r>
            <w:r w:rsidRPr="00415DBD">
              <w:rPr>
                <w:rFonts w:ascii="Times New Roman" w:hAnsi="Times New Roman" w:cs="Times New Roman"/>
                <w:sz w:val="18"/>
                <w:szCs w:val="18"/>
                <w:lang w:bidi="en-US"/>
              </w:rPr>
              <w:t>)</w:t>
            </w:r>
          </w:p>
        </w:tc>
        <w:tc>
          <w:tcPr>
            <w:tcW w:w="2977" w:type="dxa"/>
          </w:tcPr>
          <w:p w14:paraId="663B5C5A"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7AD95461" w14:textId="77777777" w:rsidTr="00934D85">
        <w:trPr>
          <w:trHeight w:val="266"/>
        </w:trPr>
        <w:tc>
          <w:tcPr>
            <w:tcW w:w="2689" w:type="dxa"/>
          </w:tcPr>
          <w:p w14:paraId="190C074A"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2693" w:type="dxa"/>
            <w:vAlign w:val="center"/>
          </w:tcPr>
          <w:p w14:paraId="7D805129"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80.90%</w:t>
            </w:r>
          </w:p>
        </w:tc>
        <w:tc>
          <w:tcPr>
            <w:tcW w:w="2977" w:type="dxa"/>
            <w:vAlign w:val="center"/>
          </w:tcPr>
          <w:p w14:paraId="3EB68356"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73.19%</w:t>
            </w:r>
          </w:p>
        </w:tc>
      </w:tr>
      <w:tr w:rsidR="00091575" w:rsidRPr="00415DBD" w14:paraId="58C977F8" w14:textId="77777777" w:rsidTr="00934D85">
        <w:trPr>
          <w:trHeight w:val="266"/>
        </w:trPr>
        <w:tc>
          <w:tcPr>
            <w:tcW w:w="2689" w:type="dxa"/>
          </w:tcPr>
          <w:p w14:paraId="7E86FAC8"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2693" w:type="dxa"/>
            <w:vAlign w:val="center"/>
          </w:tcPr>
          <w:p w14:paraId="1B4FBA14"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141.61%</w:t>
            </w:r>
          </w:p>
        </w:tc>
        <w:tc>
          <w:tcPr>
            <w:tcW w:w="2977" w:type="dxa"/>
            <w:vAlign w:val="center"/>
          </w:tcPr>
          <w:p w14:paraId="5CA248A3"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114.32%</w:t>
            </w:r>
          </w:p>
        </w:tc>
      </w:tr>
      <w:tr w:rsidR="00091575" w:rsidRPr="00415DBD" w14:paraId="75FAB809" w14:textId="77777777" w:rsidTr="00934D85">
        <w:trPr>
          <w:trHeight w:val="257"/>
        </w:trPr>
        <w:tc>
          <w:tcPr>
            <w:tcW w:w="2689" w:type="dxa"/>
          </w:tcPr>
          <w:p w14:paraId="440C4E5E"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2693" w:type="dxa"/>
            <w:vAlign w:val="center"/>
          </w:tcPr>
          <w:p w14:paraId="27274DDB"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-41.03%</w:t>
            </w:r>
          </w:p>
        </w:tc>
        <w:tc>
          <w:tcPr>
            <w:tcW w:w="2977" w:type="dxa"/>
            <w:vAlign w:val="center"/>
          </w:tcPr>
          <w:p w14:paraId="29E29F01"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-76.51%</w:t>
            </w:r>
          </w:p>
        </w:tc>
      </w:tr>
      <w:tr w:rsidR="00091575" w:rsidRPr="00415DBD" w14:paraId="49C0A810" w14:textId="77777777" w:rsidTr="00934D85">
        <w:trPr>
          <w:trHeight w:val="266"/>
        </w:trPr>
        <w:tc>
          <w:tcPr>
            <w:tcW w:w="2689" w:type="dxa"/>
          </w:tcPr>
          <w:p w14:paraId="2E7326D5"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2693" w:type="dxa"/>
            <w:vAlign w:val="center"/>
          </w:tcPr>
          <w:p w14:paraId="12A59312"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94.70%</w:t>
            </w:r>
          </w:p>
        </w:tc>
        <w:tc>
          <w:tcPr>
            <w:tcW w:w="2977" w:type="dxa"/>
            <w:vAlign w:val="center"/>
          </w:tcPr>
          <w:p w14:paraId="7507DD45"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73.80%</w:t>
            </w:r>
          </w:p>
        </w:tc>
      </w:tr>
      <w:tr w:rsidR="00091575" w:rsidRPr="00415DBD" w14:paraId="2EDC785A" w14:textId="77777777" w:rsidTr="00934D85">
        <w:trPr>
          <w:trHeight w:val="257"/>
        </w:trPr>
        <w:tc>
          <w:tcPr>
            <w:tcW w:w="2689" w:type="dxa"/>
          </w:tcPr>
          <w:p w14:paraId="7EFC3B5C"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2693" w:type="dxa"/>
            <w:vAlign w:val="center"/>
          </w:tcPr>
          <w:p w14:paraId="2D7E388D"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1.92%</w:t>
            </w:r>
          </w:p>
        </w:tc>
        <w:tc>
          <w:tcPr>
            <w:tcW w:w="2977" w:type="dxa"/>
            <w:vAlign w:val="center"/>
          </w:tcPr>
          <w:p w14:paraId="5E4C4413"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-7.82%</w:t>
            </w:r>
          </w:p>
        </w:tc>
      </w:tr>
      <w:tr w:rsidR="00091575" w:rsidRPr="00415DBD" w14:paraId="2C00559B" w14:textId="77777777" w:rsidTr="00934D85">
        <w:trPr>
          <w:trHeight w:val="266"/>
        </w:trPr>
        <w:tc>
          <w:tcPr>
            <w:tcW w:w="2689" w:type="dxa"/>
          </w:tcPr>
          <w:p w14:paraId="5B01DA4D"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2693" w:type="dxa"/>
            <w:vAlign w:val="center"/>
          </w:tcPr>
          <w:p w14:paraId="7120B25B"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-26.84%</w:t>
            </w:r>
          </w:p>
        </w:tc>
        <w:tc>
          <w:tcPr>
            <w:tcW w:w="2977" w:type="dxa"/>
            <w:vAlign w:val="center"/>
          </w:tcPr>
          <w:p w14:paraId="0E674CF7"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-17.99%</w:t>
            </w:r>
          </w:p>
        </w:tc>
      </w:tr>
      <w:tr w:rsidR="00091575" w:rsidRPr="00415DBD" w14:paraId="7B4D7BC6" w14:textId="77777777" w:rsidTr="00934D85">
        <w:trPr>
          <w:trHeight w:val="266"/>
        </w:trPr>
        <w:tc>
          <w:tcPr>
            <w:tcW w:w="2689" w:type="dxa"/>
          </w:tcPr>
          <w:p w14:paraId="23E0E5CA"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2693" w:type="dxa"/>
            <w:vAlign w:val="center"/>
          </w:tcPr>
          <w:p w14:paraId="05DC3EFE"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-13.99%</w:t>
            </w:r>
          </w:p>
        </w:tc>
        <w:tc>
          <w:tcPr>
            <w:tcW w:w="2977" w:type="dxa"/>
            <w:vAlign w:val="center"/>
          </w:tcPr>
          <w:p w14:paraId="6D694A1F"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-17.96%</w:t>
            </w:r>
          </w:p>
        </w:tc>
      </w:tr>
      <w:tr w:rsidR="00091575" w:rsidRPr="00415DBD" w14:paraId="36104462" w14:textId="77777777" w:rsidTr="00934D85">
        <w:trPr>
          <w:trHeight w:val="257"/>
        </w:trPr>
        <w:tc>
          <w:tcPr>
            <w:tcW w:w="2689" w:type="dxa"/>
          </w:tcPr>
          <w:p w14:paraId="66924626"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2693" w:type="dxa"/>
            <w:vAlign w:val="center"/>
          </w:tcPr>
          <w:p w14:paraId="149A1D50"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51.19%</w:t>
            </w:r>
          </w:p>
        </w:tc>
        <w:tc>
          <w:tcPr>
            <w:tcW w:w="2977" w:type="dxa"/>
            <w:vAlign w:val="center"/>
          </w:tcPr>
          <w:p w14:paraId="7763430D"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17.73%</w:t>
            </w:r>
          </w:p>
        </w:tc>
      </w:tr>
      <w:tr w:rsidR="00091575" w:rsidRPr="00415DBD" w14:paraId="564D1315" w14:textId="77777777" w:rsidTr="00934D85">
        <w:trPr>
          <w:trHeight w:val="266"/>
        </w:trPr>
        <w:tc>
          <w:tcPr>
            <w:tcW w:w="2689" w:type="dxa"/>
          </w:tcPr>
          <w:p w14:paraId="291C246B"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2693" w:type="dxa"/>
            <w:vAlign w:val="center"/>
          </w:tcPr>
          <w:p w14:paraId="37ADD4EB"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30.99%</w:t>
            </w:r>
          </w:p>
        </w:tc>
        <w:tc>
          <w:tcPr>
            <w:tcW w:w="2977" w:type="dxa"/>
            <w:vAlign w:val="center"/>
          </w:tcPr>
          <w:p w14:paraId="22CE101E"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16.67%</w:t>
            </w:r>
          </w:p>
        </w:tc>
      </w:tr>
      <w:tr w:rsidR="00091575" w:rsidRPr="00415DBD" w14:paraId="53437A5C" w14:textId="77777777" w:rsidTr="00934D85">
        <w:trPr>
          <w:trHeight w:val="257"/>
        </w:trPr>
        <w:tc>
          <w:tcPr>
            <w:tcW w:w="2689" w:type="dxa"/>
          </w:tcPr>
          <w:p w14:paraId="65E1F1B5"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2693" w:type="dxa"/>
            <w:vAlign w:val="center"/>
          </w:tcPr>
          <w:p w14:paraId="280287DE"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78.13%</w:t>
            </w:r>
          </w:p>
        </w:tc>
        <w:tc>
          <w:tcPr>
            <w:tcW w:w="2977" w:type="dxa"/>
            <w:vAlign w:val="center"/>
          </w:tcPr>
          <w:p w14:paraId="042324B2"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33.69%</w:t>
            </w:r>
          </w:p>
        </w:tc>
      </w:tr>
      <w:tr w:rsidR="00091575" w:rsidRPr="00415DBD" w14:paraId="5AC66FB7" w14:textId="77777777" w:rsidTr="00934D85">
        <w:trPr>
          <w:trHeight w:val="266"/>
        </w:trPr>
        <w:tc>
          <w:tcPr>
            <w:tcW w:w="2689" w:type="dxa"/>
          </w:tcPr>
          <w:p w14:paraId="5EB9F004"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2693" w:type="dxa"/>
            <w:vAlign w:val="center"/>
          </w:tcPr>
          <w:p w14:paraId="1E39A611"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17.39%</w:t>
            </w:r>
          </w:p>
        </w:tc>
        <w:tc>
          <w:tcPr>
            <w:tcW w:w="2977" w:type="dxa"/>
            <w:vAlign w:val="center"/>
          </w:tcPr>
          <w:p w14:paraId="24A4A123"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1.58%</w:t>
            </w:r>
          </w:p>
        </w:tc>
      </w:tr>
      <w:tr w:rsidR="00091575" w:rsidRPr="00415DBD" w14:paraId="5817B049" w14:textId="77777777" w:rsidTr="00934D85">
        <w:trPr>
          <w:trHeight w:val="266"/>
        </w:trPr>
        <w:tc>
          <w:tcPr>
            <w:tcW w:w="2689" w:type="dxa"/>
          </w:tcPr>
          <w:p w14:paraId="09B89B92"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2693" w:type="dxa"/>
            <w:vAlign w:val="center"/>
          </w:tcPr>
          <w:p w14:paraId="0A34EC96"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1.18%</w:t>
            </w:r>
          </w:p>
        </w:tc>
        <w:tc>
          <w:tcPr>
            <w:tcW w:w="2977" w:type="dxa"/>
            <w:vAlign w:val="center"/>
          </w:tcPr>
          <w:p w14:paraId="2B64E0FA"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11.97%</w:t>
            </w:r>
          </w:p>
        </w:tc>
      </w:tr>
      <w:tr w:rsidR="00091575" w:rsidRPr="00415DBD" w14:paraId="343B52E7" w14:textId="77777777" w:rsidTr="00934D85">
        <w:trPr>
          <w:trHeight w:val="257"/>
        </w:trPr>
        <w:tc>
          <w:tcPr>
            <w:tcW w:w="2689" w:type="dxa"/>
          </w:tcPr>
          <w:p w14:paraId="1FD2B5B7"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2693" w:type="dxa"/>
            <w:vAlign w:val="center"/>
          </w:tcPr>
          <w:p w14:paraId="7191F51C"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-0.04%</w:t>
            </w:r>
          </w:p>
        </w:tc>
        <w:tc>
          <w:tcPr>
            <w:tcW w:w="2977" w:type="dxa"/>
            <w:vAlign w:val="center"/>
          </w:tcPr>
          <w:p w14:paraId="077525E4"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-19.37%</w:t>
            </w:r>
          </w:p>
        </w:tc>
      </w:tr>
      <w:tr w:rsidR="00091575" w:rsidRPr="00415DBD" w14:paraId="4090D117" w14:textId="77777777" w:rsidTr="00934D85">
        <w:trPr>
          <w:trHeight w:val="266"/>
        </w:trPr>
        <w:tc>
          <w:tcPr>
            <w:tcW w:w="2689" w:type="dxa"/>
          </w:tcPr>
          <w:p w14:paraId="62E82ECC"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2693" w:type="dxa"/>
            <w:vAlign w:val="center"/>
          </w:tcPr>
          <w:p w14:paraId="005841DF"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-11.85%</w:t>
            </w:r>
          </w:p>
        </w:tc>
        <w:tc>
          <w:tcPr>
            <w:tcW w:w="2977" w:type="dxa"/>
            <w:vAlign w:val="center"/>
          </w:tcPr>
          <w:p w14:paraId="54E3C1DB"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19.11%</w:t>
            </w:r>
          </w:p>
        </w:tc>
      </w:tr>
      <w:tr w:rsidR="00091575" w:rsidRPr="00415DBD" w14:paraId="6106B1B4" w14:textId="77777777" w:rsidTr="00934D85">
        <w:trPr>
          <w:trHeight w:val="257"/>
        </w:trPr>
        <w:tc>
          <w:tcPr>
            <w:tcW w:w="2689" w:type="dxa"/>
          </w:tcPr>
          <w:p w14:paraId="0EB2421D"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2693" w:type="dxa"/>
            <w:vAlign w:val="center"/>
          </w:tcPr>
          <w:p w14:paraId="679F1572"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52.71%</w:t>
            </w:r>
          </w:p>
        </w:tc>
        <w:tc>
          <w:tcPr>
            <w:tcW w:w="2977" w:type="dxa"/>
            <w:vAlign w:val="center"/>
          </w:tcPr>
          <w:p w14:paraId="5D06981E"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31.34%</w:t>
            </w:r>
          </w:p>
        </w:tc>
      </w:tr>
      <w:tr w:rsidR="00091575" w:rsidRPr="00415DBD" w14:paraId="0D7EAE5C" w14:textId="77777777" w:rsidTr="00934D85">
        <w:trPr>
          <w:trHeight w:val="257"/>
        </w:trPr>
        <w:tc>
          <w:tcPr>
            <w:tcW w:w="2689" w:type="dxa"/>
          </w:tcPr>
          <w:p w14:paraId="58DC3B6D"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2693" w:type="dxa"/>
            <w:vAlign w:val="center"/>
          </w:tcPr>
          <w:p w14:paraId="13E0BA2A"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456.95%</w:t>
            </w:r>
          </w:p>
        </w:tc>
        <w:tc>
          <w:tcPr>
            <w:tcW w:w="2977" w:type="dxa"/>
            <w:vAlign w:val="center"/>
          </w:tcPr>
          <w:p w14:paraId="2F529083"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253.77%</w:t>
            </w:r>
          </w:p>
        </w:tc>
      </w:tr>
    </w:tbl>
    <w:p w14:paraId="23139DD8" w14:textId="77777777" w:rsidR="006C4A41" w:rsidRPr="00415DBD" w:rsidRDefault="006C4A41" w:rsidP="00DF3FA8">
      <w:pPr>
        <w:spacing w:line="300" w:lineRule="auto"/>
        <w:rPr>
          <w:rFonts w:ascii="Times New Roman" w:hAnsi="Times New Roman" w:cs="Times New Roman"/>
          <w:sz w:val="26"/>
          <w:szCs w:val="26"/>
          <w:lang w:bidi="en-US"/>
        </w:rPr>
      </w:pPr>
    </w:p>
    <w:p w14:paraId="6223F7DB" w14:textId="77777777" w:rsidR="005B126C" w:rsidRDefault="005B126C" w:rsidP="00DF3FA8">
      <w:pPr>
        <w:spacing w:line="300" w:lineRule="auto"/>
        <w:rPr>
          <w:rFonts w:ascii="Times New Roman" w:hAnsi="Times New Roman" w:cs="Times New Roman"/>
          <w:sz w:val="26"/>
          <w:szCs w:val="26"/>
          <w:lang w:bidi="en-US"/>
        </w:rPr>
      </w:pPr>
    </w:p>
    <w:p w14:paraId="5C908885" w14:textId="701148D5" w:rsidR="00DF3FA8" w:rsidRPr="00415DBD" w:rsidRDefault="00DF3FA8" w:rsidP="00DF3F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Source: Own calculations</w:t>
      </w:r>
    </w:p>
    <w:p w14:paraId="60937938" w14:textId="77777777" w:rsidR="004A2F04" w:rsidRPr="00415DBD" w:rsidRDefault="004A2F04" w:rsidP="008D01A8">
      <w:pPr>
        <w:spacing w:line="300" w:lineRule="auto"/>
        <w:rPr>
          <w:rFonts w:ascii="Times New Roman" w:hAnsi="Times New Roman" w:cs="Times New Roman"/>
          <w:sz w:val="26"/>
          <w:szCs w:val="26"/>
          <w:lang w:bidi="en-US"/>
        </w:rPr>
      </w:pPr>
    </w:p>
    <w:p w14:paraId="414A0D8D" w14:textId="63E01C9C"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r w:rsidR="00A164C3" w:rsidRPr="00415DBD">
        <w:rPr>
          <w:rFonts w:ascii="Times New Roman" w:hAnsi="Times New Roman" w:cs="Times New Roman"/>
          <w:sz w:val="26"/>
          <w:szCs w:val="26"/>
          <w:lang w:bidi="en-US"/>
        </w:rPr>
        <w:t>.</w:t>
      </w:r>
      <w:r w:rsidR="00DF3FA8" w:rsidRPr="00415DBD">
        <w:rPr>
          <w:rFonts w:ascii="Times New Roman" w:hAnsi="Times New Roman" w:cs="Times New Roman"/>
          <w:sz w:val="26"/>
          <w:szCs w:val="26"/>
          <w:lang w:bidi="en-US"/>
        </w:rPr>
        <w:t>3</w:t>
      </w:r>
      <w:r w:rsidRPr="00415DBD">
        <w:rPr>
          <w:rFonts w:ascii="Times New Roman" w:hAnsi="Times New Roman" w:cs="Times New Roman"/>
          <w:sz w:val="26"/>
          <w:szCs w:val="26"/>
          <w:lang w:bidi="en-US"/>
        </w:rPr>
        <w:t>, we can see that during the period from January 1, 2006 to January 1, 20</w:t>
      </w:r>
      <w:r w:rsidR="00A164C3" w:rsidRPr="00415DBD">
        <w:rPr>
          <w:rFonts w:ascii="Times New Roman" w:hAnsi="Times New Roman" w:cs="Times New Roman"/>
          <w:sz w:val="26"/>
          <w:szCs w:val="26"/>
          <w:lang w:bidi="en-US"/>
        </w:rPr>
        <w:t>21</w:t>
      </w:r>
      <w:r w:rsidRPr="00415DBD">
        <w:rPr>
          <w:rFonts w:ascii="Times New Roman" w:hAnsi="Times New Roman" w:cs="Times New Roman"/>
          <w:sz w:val="26"/>
          <w:szCs w:val="26"/>
          <w:lang w:bidi="en-US"/>
        </w:rPr>
        <w:t xml:space="preserve">, the momentum trading strategy (1,1) of the industry has achieved a cumulative </w:t>
      </w:r>
      <w:r w:rsidR="009D2EA4" w:rsidRPr="00415DBD">
        <w:rPr>
          <w:rFonts w:ascii="Times New Roman" w:hAnsi="Times New Roman" w:cs="Times New Roman"/>
          <w:sz w:val="26"/>
          <w:szCs w:val="26"/>
        </w:rPr>
        <w:t xml:space="preserve">return </w:t>
      </w:r>
      <w:r w:rsidRPr="00415DBD">
        <w:rPr>
          <w:rFonts w:ascii="Times New Roman" w:hAnsi="Times New Roman" w:cs="Times New Roman"/>
          <w:sz w:val="26"/>
          <w:szCs w:val="26"/>
          <w:lang w:bidi="en-US"/>
        </w:rPr>
        <w:t xml:space="preserve">of </w:t>
      </w:r>
      <w:r w:rsidR="005F2438" w:rsidRPr="00415DBD">
        <w:rPr>
          <w:rFonts w:ascii="Times New Roman" w:hAnsi="Times New Roman" w:cs="Times New Roman"/>
          <w:sz w:val="26"/>
          <w:szCs w:val="26"/>
          <w:lang w:bidi="en-US"/>
        </w:rPr>
        <w:t>456.95</w:t>
      </w:r>
      <w:r w:rsidRPr="00415DBD">
        <w:rPr>
          <w:rFonts w:ascii="Times New Roman" w:hAnsi="Times New Roman" w:cs="Times New Roman"/>
          <w:sz w:val="26"/>
          <w:szCs w:val="26"/>
          <w:lang w:bidi="en-US"/>
        </w:rPr>
        <w:t xml:space="preserve">%, that is, an annualized </w:t>
      </w:r>
      <w:r w:rsidR="009D2EA4" w:rsidRPr="00415DBD">
        <w:rPr>
          <w:rFonts w:ascii="Times New Roman" w:hAnsi="Times New Roman" w:cs="Times New Roman"/>
          <w:sz w:val="26"/>
          <w:szCs w:val="26"/>
        </w:rPr>
        <w:t xml:space="preserve">return </w:t>
      </w:r>
      <w:r w:rsidRPr="00415DBD">
        <w:rPr>
          <w:rFonts w:ascii="Times New Roman" w:hAnsi="Times New Roman" w:cs="Times New Roman"/>
          <w:sz w:val="26"/>
          <w:szCs w:val="26"/>
          <w:lang w:bidi="en-US"/>
        </w:rPr>
        <w:t xml:space="preserve">of </w:t>
      </w:r>
      <w:r w:rsidR="005F2438" w:rsidRPr="00415DBD">
        <w:rPr>
          <w:rFonts w:ascii="Times New Roman" w:hAnsi="Times New Roman" w:cs="Times New Roman"/>
          <w:sz w:val="26"/>
          <w:szCs w:val="26"/>
          <w:lang w:bidi="en-US"/>
        </w:rPr>
        <w:t>30.46</w:t>
      </w:r>
      <w:r w:rsidRPr="00415DBD">
        <w:rPr>
          <w:rFonts w:ascii="Times New Roman" w:hAnsi="Times New Roman" w:cs="Times New Roman"/>
          <w:sz w:val="26"/>
          <w:szCs w:val="26"/>
          <w:lang w:bidi="en-US"/>
        </w:rPr>
        <w:t xml:space="preserve">%. In this period, the cumulative growth of the CSI 300 index is only </w:t>
      </w:r>
      <w:r w:rsidR="005F2438" w:rsidRPr="00415DBD">
        <w:rPr>
          <w:rFonts w:ascii="Times New Roman" w:hAnsi="Times New Roman" w:cs="Times New Roman"/>
          <w:sz w:val="26"/>
          <w:szCs w:val="26"/>
          <w:lang w:bidi="en-US"/>
        </w:rPr>
        <w:t>253.77</w:t>
      </w:r>
      <w:r w:rsidRPr="00415DBD">
        <w:rPr>
          <w:rFonts w:ascii="Times New Roman" w:hAnsi="Times New Roman" w:cs="Times New Roman"/>
          <w:sz w:val="26"/>
          <w:szCs w:val="26"/>
          <w:lang w:bidi="en-US"/>
        </w:rPr>
        <w:t xml:space="preserve">%, and the annualized </w:t>
      </w:r>
      <w:r w:rsidR="009D2EA4" w:rsidRPr="00415DBD">
        <w:rPr>
          <w:rFonts w:ascii="Times New Roman" w:hAnsi="Times New Roman" w:cs="Times New Roman"/>
          <w:sz w:val="26"/>
          <w:szCs w:val="26"/>
        </w:rPr>
        <w:t xml:space="preserve">return </w:t>
      </w:r>
      <w:r w:rsidRPr="00415DBD">
        <w:rPr>
          <w:rFonts w:ascii="Times New Roman" w:hAnsi="Times New Roman" w:cs="Times New Roman"/>
          <w:sz w:val="26"/>
          <w:szCs w:val="26"/>
          <w:lang w:bidi="en-US"/>
        </w:rPr>
        <w:t>is only 1</w:t>
      </w:r>
      <w:r w:rsidR="005F2438" w:rsidRPr="00415DBD">
        <w:rPr>
          <w:rFonts w:ascii="Times New Roman" w:hAnsi="Times New Roman" w:cs="Times New Roman"/>
          <w:sz w:val="26"/>
          <w:szCs w:val="26"/>
          <w:lang w:bidi="en-US"/>
        </w:rPr>
        <w:t>6.92</w:t>
      </w:r>
      <w:r w:rsidRPr="00415DBD">
        <w:rPr>
          <w:rFonts w:ascii="Times New Roman" w:hAnsi="Times New Roman" w:cs="Times New Roman"/>
          <w:sz w:val="26"/>
          <w:szCs w:val="26"/>
          <w:lang w:bidi="en-US"/>
        </w:rPr>
        <w:t xml:space="preserve">%. Thus, during the eight years, the momentum trading strategy (1,1) far outperforms the CSI 300 index and can obtain an annual return of </w:t>
      </w:r>
      <w:r w:rsidR="005F2438" w:rsidRPr="00415DBD">
        <w:rPr>
          <w:rFonts w:ascii="Times New Roman" w:hAnsi="Times New Roman" w:cs="Times New Roman"/>
          <w:sz w:val="26"/>
          <w:szCs w:val="26"/>
          <w:lang w:bidi="en-US"/>
        </w:rPr>
        <w:t>13.55</w:t>
      </w:r>
      <w:r w:rsidRPr="00415DBD">
        <w:rPr>
          <w:rFonts w:ascii="Times New Roman" w:hAnsi="Times New Roman" w:cs="Times New Roman"/>
          <w:sz w:val="26"/>
          <w:szCs w:val="26"/>
          <w:lang w:bidi="en-US"/>
        </w:rPr>
        <w:t xml:space="preserve">%. In addition, we can also see that momentum trading strategy (1,1) has a significant correlation with the rise and fall of CSI 300 index, and the volatility of the former is significantly greater than that of the </w:t>
      </w:r>
      <w:r w:rsidRPr="00415DBD">
        <w:rPr>
          <w:rFonts w:ascii="Times New Roman" w:hAnsi="Times New Roman" w:cs="Times New Roman"/>
          <w:sz w:val="26"/>
          <w:szCs w:val="26"/>
          <w:lang w:bidi="en-US"/>
        </w:rPr>
        <w:lastRenderedPageBreak/>
        <w:t>latter. Specifically, when the CSI 300 index is in the rising market, the industry momentum trading strategy (1,1) will have a greater increase, while when the CSI 300 index is in the falling market, the industry momentum trading strategy (1,1) will have a greater decrease.</w:t>
      </w:r>
    </w:p>
    <w:p w14:paraId="7B54C05F" w14:textId="77777777" w:rsidR="004A73F2" w:rsidRPr="00415DBD" w:rsidRDefault="004A73F2" w:rsidP="008D01A8">
      <w:pPr>
        <w:spacing w:line="300" w:lineRule="auto"/>
        <w:rPr>
          <w:rFonts w:ascii="Times New Roman" w:hAnsi="Times New Roman" w:cs="Times New Roman"/>
          <w:sz w:val="26"/>
          <w:szCs w:val="26"/>
          <w:lang w:bidi="en-US"/>
        </w:rPr>
      </w:pPr>
    </w:p>
    <w:p w14:paraId="50F6C00D" w14:textId="2E85130F" w:rsidR="00C4015B" w:rsidRPr="00415DBD" w:rsidRDefault="00C4015B" w:rsidP="008D01A8">
      <w:pPr>
        <w:pStyle w:val="3"/>
        <w:spacing w:line="300" w:lineRule="auto"/>
        <w:rPr>
          <w:rFonts w:ascii="Times New Roman" w:hAnsi="Times New Roman" w:cs="Times New Roman"/>
          <w:color w:val="auto"/>
          <w:sz w:val="26"/>
          <w:szCs w:val="26"/>
        </w:rPr>
      </w:pPr>
      <w:bookmarkStart w:id="39" w:name="_Toc71619916"/>
      <w:bookmarkStart w:id="40" w:name="_Toc72435362"/>
      <w:bookmarkStart w:id="41" w:name="_Toc73101645"/>
      <w:bookmarkStart w:id="42" w:name="_Toc106106326"/>
      <w:r w:rsidRPr="00415DBD">
        <w:rPr>
          <w:rFonts w:ascii="Times New Roman" w:hAnsi="Times New Roman" w:cs="Times New Roman"/>
          <w:color w:val="auto"/>
          <w:sz w:val="26"/>
          <w:szCs w:val="26"/>
          <w:lang w:bidi="en-US"/>
        </w:rPr>
        <w:t>3.</w:t>
      </w:r>
      <w:r w:rsidR="00AC5AD5" w:rsidRPr="00415DBD">
        <w:rPr>
          <w:rFonts w:ascii="Times New Roman" w:hAnsi="Times New Roman" w:cs="Times New Roman"/>
          <w:color w:val="auto"/>
          <w:sz w:val="26"/>
          <w:szCs w:val="26"/>
          <w:lang w:bidi="en-US"/>
        </w:rPr>
        <w:t>4.</w:t>
      </w:r>
      <w:r w:rsidRPr="00415DBD">
        <w:rPr>
          <w:rFonts w:ascii="Times New Roman" w:hAnsi="Times New Roman" w:cs="Times New Roman"/>
          <w:color w:val="auto"/>
          <w:sz w:val="26"/>
          <w:szCs w:val="26"/>
          <w:lang w:bidi="en-US"/>
        </w:rPr>
        <w:t xml:space="preserve">2 Maximum drawdown for </w:t>
      </w:r>
      <w:r w:rsidRPr="00415DBD">
        <w:rPr>
          <w:rFonts w:ascii="Times New Roman" w:hAnsi="Times New Roman" w:cs="Times New Roman"/>
          <w:color w:val="auto"/>
          <w:sz w:val="26"/>
          <w:szCs w:val="26"/>
        </w:rPr>
        <w:t>t</w:t>
      </w:r>
      <w:r w:rsidR="009972B6">
        <w:rPr>
          <w:rFonts w:ascii="Times New Roman" w:hAnsi="Times New Roman" w:cs="Times New Roman"/>
          <w:color w:val="auto"/>
          <w:sz w:val="26"/>
          <w:szCs w:val="26"/>
        </w:rPr>
        <w:t>wo</w:t>
      </w:r>
      <w:r w:rsidRPr="00415DBD">
        <w:rPr>
          <w:rFonts w:ascii="Times New Roman" w:hAnsi="Times New Roman" w:cs="Times New Roman"/>
          <w:color w:val="auto"/>
          <w:sz w:val="26"/>
          <w:szCs w:val="26"/>
        </w:rPr>
        <w:t xml:space="preserve"> different strategies</w:t>
      </w:r>
      <w:bookmarkEnd w:id="39"/>
      <w:bookmarkEnd w:id="40"/>
      <w:bookmarkEnd w:id="41"/>
      <w:bookmarkEnd w:id="42"/>
    </w:p>
    <w:p w14:paraId="709EF3F5" w14:textId="77777777" w:rsidR="00BA41C6" w:rsidRPr="00415DBD" w:rsidRDefault="00BA41C6" w:rsidP="008D01A8">
      <w:pPr>
        <w:spacing w:line="300" w:lineRule="auto"/>
        <w:rPr>
          <w:rFonts w:ascii="Times New Roman" w:hAnsi="Times New Roman" w:cs="Times New Roman"/>
          <w:sz w:val="26"/>
          <w:szCs w:val="26"/>
        </w:rPr>
      </w:pPr>
    </w:p>
    <w:p w14:paraId="253286CB" w14:textId="4800DE5B" w:rsidR="00C4015B" w:rsidRPr="00415DBD" w:rsidRDefault="00C4015B" w:rsidP="008D01A8">
      <w:pPr>
        <w:pStyle w:val="4"/>
        <w:spacing w:line="300" w:lineRule="auto"/>
        <w:rPr>
          <w:rFonts w:ascii="Times New Roman" w:hAnsi="Times New Roman" w:cs="Times New Roman"/>
          <w:i w:val="0"/>
          <w:iCs w:val="0"/>
          <w:color w:val="auto"/>
          <w:sz w:val="26"/>
          <w:szCs w:val="26"/>
          <w:lang w:bidi="en-US"/>
        </w:rPr>
      </w:pPr>
      <w:bookmarkStart w:id="43" w:name="_Toc71619917"/>
      <w:r w:rsidRPr="00415DBD">
        <w:rPr>
          <w:rFonts w:ascii="Times New Roman" w:hAnsi="Times New Roman" w:cs="Times New Roman"/>
          <w:i w:val="0"/>
          <w:iCs w:val="0"/>
          <w:color w:val="auto"/>
          <w:sz w:val="26"/>
          <w:szCs w:val="26"/>
          <w:lang w:bidi="en-US"/>
        </w:rPr>
        <w:t>3.</w:t>
      </w:r>
      <w:r w:rsidR="00AC5AD5" w:rsidRPr="00415DBD">
        <w:rPr>
          <w:rFonts w:ascii="Times New Roman" w:hAnsi="Times New Roman" w:cs="Times New Roman"/>
          <w:i w:val="0"/>
          <w:iCs w:val="0"/>
          <w:color w:val="auto"/>
          <w:sz w:val="26"/>
          <w:szCs w:val="26"/>
          <w:lang w:bidi="en-US"/>
        </w:rPr>
        <w:t>4.</w:t>
      </w:r>
      <w:r w:rsidRPr="00415DBD">
        <w:rPr>
          <w:rFonts w:ascii="Times New Roman" w:hAnsi="Times New Roman" w:cs="Times New Roman"/>
          <w:i w:val="0"/>
          <w:iCs w:val="0"/>
          <w:color w:val="auto"/>
          <w:sz w:val="26"/>
          <w:szCs w:val="26"/>
          <w:lang w:bidi="en-US"/>
        </w:rPr>
        <w:t>2.1 Maximum drawdown for buying “winner portfolio”</w:t>
      </w:r>
      <w:bookmarkEnd w:id="43"/>
    </w:p>
    <w:p w14:paraId="1E69EBF2" w14:textId="77777777" w:rsidR="00C4015B" w:rsidRPr="00415DBD" w:rsidRDefault="00C4015B" w:rsidP="008D01A8">
      <w:pPr>
        <w:spacing w:line="300" w:lineRule="auto"/>
        <w:rPr>
          <w:rFonts w:ascii="Times New Roman" w:hAnsi="Times New Roman" w:cs="Times New Roman"/>
          <w:sz w:val="26"/>
          <w:szCs w:val="26"/>
          <w:lang w:bidi="en-US"/>
        </w:rPr>
      </w:pPr>
    </w:p>
    <w:p w14:paraId="680F660C" w14:textId="0A9480DF" w:rsidR="00E61350" w:rsidRPr="00415DBD" w:rsidRDefault="00BA41C6"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Through data processing, we get the "winner portfolio" </w:t>
      </w:r>
      <w:r w:rsidR="00DA7286" w:rsidRPr="00415DBD">
        <w:rPr>
          <w:rFonts w:ascii="Times New Roman" w:hAnsi="Times New Roman" w:cs="Times New Roman"/>
          <w:sz w:val="26"/>
          <w:szCs w:val="26"/>
          <w:lang w:bidi="en-US"/>
        </w:rPr>
        <w:t xml:space="preserve">maximum drawdown </w:t>
      </w:r>
      <w:r w:rsidRPr="00415DBD">
        <w:rPr>
          <w:rFonts w:ascii="Times New Roman" w:hAnsi="Times New Roman" w:cs="Times New Roman"/>
          <w:sz w:val="26"/>
          <w:szCs w:val="26"/>
          <w:lang w:bidi="en-US"/>
        </w:rPr>
        <w:t>data constructed according to the equal weight of Jegadeesh and Tit</w:t>
      </w:r>
      <w:r w:rsidR="00D7302D" w:rsidRPr="00415DBD">
        <w:rPr>
          <w:rFonts w:ascii="Times New Roman" w:hAnsi="Times New Roman" w:cs="Times New Roman"/>
          <w:sz w:val="26"/>
          <w:szCs w:val="26"/>
          <w:lang w:bidi="en-US"/>
        </w:rPr>
        <w:t>m</w:t>
      </w:r>
      <w:r w:rsidRPr="00415DBD">
        <w:rPr>
          <w:rFonts w:ascii="Times New Roman" w:hAnsi="Times New Roman" w:cs="Times New Roman"/>
          <w:sz w:val="26"/>
          <w:szCs w:val="26"/>
          <w:lang w:bidi="en-US"/>
        </w:rPr>
        <w:t>an methods as follows.</w:t>
      </w:r>
    </w:p>
    <w:p w14:paraId="7E20A647" w14:textId="77777777" w:rsidR="002C2C10" w:rsidRPr="00415DBD" w:rsidRDefault="002C2C10" w:rsidP="008D01A8">
      <w:pPr>
        <w:spacing w:line="300" w:lineRule="auto"/>
        <w:rPr>
          <w:rFonts w:ascii="Times New Roman" w:hAnsi="Times New Roman" w:cs="Times New Roman"/>
          <w:sz w:val="26"/>
          <w:szCs w:val="26"/>
          <w:lang w:bidi="en-US"/>
        </w:rPr>
      </w:pPr>
    </w:p>
    <w:p w14:paraId="0B6A04CB" w14:textId="1D7B00CF" w:rsidR="00E61350" w:rsidRPr="00415DBD" w:rsidRDefault="00A97941" w:rsidP="008D01A8">
      <w:pPr>
        <w:spacing w:line="300" w:lineRule="auto"/>
        <w:jc w:val="center"/>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Table </w:t>
      </w:r>
      <w:r w:rsidR="006C4A41"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4</w:t>
      </w:r>
      <w:r w:rsidR="006C4A41" w:rsidRPr="00415DBD">
        <w:rPr>
          <w:rFonts w:ascii="Times New Roman" w:hAnsi="Times New Roman" w:cs="Times New Roman"/>
          <w:sz w:val="26"/>
          <w:szCs w:val="26"/>
          <w:lang w:bidi="en-US"/>
        </w:rPr>
        <w:t xml:space="preserve"> </w:t>
      </w:r>
      <w:r w:rsidR="00915FB9" w:rsidRPr="00415DBD">
        <w:rPr>
          <w:rFonts w:ascii="Times New Roman" w:hAnsi="Times New Roman" w:cs="Times New Roman"/>
          <w:sz w:val="26"/>
          <w:szCs w:val="26"/>
          <w:lang w:bidi="en-US"/>
        </w:rPr>
        <w:t>Annual and whole period m</w:t>
      </w:r>
      <w:r w:rsidR="006C4A41" w:rsidRPr="00415DBD">
        <w:rPr>
          <w:rFonts w:ascii="Times New Roman" w:hAnsi="Times New Roman" w:cs="Times New Roman"/>
          <w:sz w:val="26"/>
          <w:szCs w:val="26"/>
          <w:lang w:bidi="en-US"/>
        </w:rPr>
        <w:t>aximum drawdown for buying “winner portfolio”</w:t>
      </w:r>
      <w:r w:rsidR="005F17C1" w:rsidRPr="00415DBD">
        <w:rPr>
          <w:rFonts w:ascii="Times New Roman" w:hAnsi="Times New Roman" w:cs="Times New Roman"/>
          <w:sz w:val="26"/>
          <w:szCs w:val="26"/>
          <w:lang w:bidi="en-US"/>
        </w:rPr>
        <w:t xml:space="preserve"> for industry momentum strategy on Chinese stock market</w:t>
      </w:r>
    </w:p>
    <w:p w14:paraId="6F514ACB" w14:textId="77777777" w:rsidR="002C2C10" w:rsidRPr="00415DBD" w:rsidRDefault="002C2C10" w:rsidP="008D01A8">
      <w:pPr>
        <w:spacing w:line="300" w:lineRule="auto"/>
        <w:jc w:val="center"/>
        <w:rPr>
          <w:rFonts w:ascii="Times New Roman" w:hAnsi="Times New Roman" w:cs="Times New Roman"/>
          <w:sz w:val="26"/>
          <w:szCs w:val="26"/>
          <w:lang w:bidi="en-US"/>
        </w:rPr>
      </w:pPr>
    </w:p>
    <w:tbl>
      <w:tblPr>
        <w:tblStyle w:val="ae"/>
        <w:tblW w:w="11266" w:type="dxa"/>
        <w:tblInd w:w="-1565" w:type="dxa"/>
        <w:tblLook w:val="04A0" w:firstRow="1" w:lastRow="0" w:firstColumn="1" w:lastColumn="0" w:noHBand="0" w:noVBand="1"/>
      </w:tblPr>
      <w:tblGrid>
        <w:gridCol w:w="1032"/>
        <w:gridCol w:w="561"/>
        <w:gridCol w:w="561"/>
        <w:gridCol w:w="561"/>
        <w:gridCol w:w="651"/>
        <w:gridCol w:w="561"/>
        <w:gridCol w:w="561"/>
        <w:gridCol w:w="561"/>
        <w:gridCol w:w="651"/>
        <w:gridCol w:w="561"/>
        <w:gridCol w:w="561"/>
        <w:gridCol w:w="561"/>
        <w:gridCol w:w="651"/>
        <w:gridCol w:w="651"/>
        <w:gridCol w:w="651"/>
        <w:gridCol w:w="651"/>
        <w:gridCol w:w="741"/>
        <w:gridCol w:w="538"/>
      </w:tblGrid>
      <w:tr w:rsidR="00091575" w:rsidRPr="00415DBD" w14:paraId="5C6C2DEF" w14:textId="1C533F26" w:rsidTr="00DF3FA8">
        <w:trPr>
          <w:trHeight w:val="416"/>
        </w:trPr>
        <w:tc>
          <w:tcPr>
            <w:tcW w:w="1032" w:type="dxa"/>
            <w:tcBorders>
              <w:tl2br w:val="single" w:sz="4" w:space="0" w:color="auto"/>
            </w:tcBorders>
          </w:tcPr>
          <w:p w14:paraId="41D29BDF" w14:textId="77777777"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47B2A071" w14:textId="77777777" w:rsidR="00DF3FA8" w:rsidRPr="00415DBD" w:rsidRDefault="00DF3FA8" w:rsidP="00DF3FA8">
            <w:pPr>
              <w:spacing w:line="300" w:lineRule="auto"/>
              <w:jc w:val="left"/>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561" w:type="dxa"/>
          </w:tcPr>
          <w:p w14:paraId="2AC1D99B" w14:textId="35C11241"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(1,1)</w:t>
            </w:r>
          </w:p>
        </w:tc>
        <w:tc>
          <w:tcPr>
            <w:tcW w:w="561" w:type="dxa"/>
          </w:tcPr>
          <w:p w14:paraId="69C5DEE1" w14:textId="75AA5E55"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(1,3)</w:t>
            </w:r>
          </w:p>
        </w:tc>
        <w:tc>
          <w:tcPr>
            <w:tcW w:w="561" w:type="dxa"/>
          </w:tcPr>
          <w:p w14:paraId="67045A31" w14:textId="107C3B9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(1,6)</w:t>
            </w:r>
          </w:p>
        </w:tc>
        <w:tc>
          <w:tcPr>
            <w:tcW w:w="651" w:type="dxa"/>
          </w:tcPr>
          <w:p w14:paraId="2D04FEB1" w14:textId="477C8838"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(1,12)</w:t>
            </w:r>
          </w:p>
        </w:tc>
        <w:tc>
          <w:tcPr>
            <w:tcW w:w="561" w:type="dxa"/>
          </w:tcPr>
          <w:p w14:paraId="33AB8D90" w14:textId="2236CA5C"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(3,1)</w:t>
            </w:r>
          </w:p>
        </w:tc>
        <w:tc>
          <w:tcPr>
            <w:tcW w:w="561" w:type="dxa"/>
          </w:tcPr>
          <w:p w14:paraId="5762AF2B" w14:textId="6C312320"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(3,3)</w:t>
            </w:r>
          </w:p>
        </w:tc>
        <w:tc>
          <w:tcPr>
            <w:tcW w:w="561" w:type="dxa"/>
          </w:tcPr>
          <w:p w14:paraId="7FE6E700" w14:textId="677F1B6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(3,6)</w:t>
            </w:r>
          </w:p>
        </w:tc>
        <w:tc>
          <w:tcPr>
            <w:tcW w:w="651" w:type="dxa"/>
          </w:tcPr>
          <w:p w14:paraId="5838D7CB" w14:textId="4D2C2AD0"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(3,12)</w:t>
            </w:r>
          </w:p>
        </w:tc>
        <w:tc>
          <w:tcPr>
            <w:tcW w:w="561" w:type="dxa"/>
          </w:tcPr>
          <w:p w14:paraId="17BB7D10" w14:textId="0AAF75CB"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(6,1)</w:t>
            </w:r>
          </w:p>
        </w:tc>
        <w:tc>
          <w:tcPr>
            <w:tcW w:w="561" w:type="dxa"/>
          </w:tcPr>
          <w:p w14:paraId="0EB97B06" w14:textId="18BF9968"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(6,3)</w:t>
            </w:r>
          </w:p>
        </w:tc>
        <w:tc>
          <w:tcPr>
            <w:tcW w:w="561" w:type="dxa"/>
          </w:tcPr>
          <w:p w14:paraId="7CB14F19" w14:textId="33911961"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(6,6)</w:t>
            </w:r>
          </w:p>
        </w:tc>
        <w:tc>
          <w:tcPr>
            <w:tcW w:w="651" w:type="dxa"/>
          </w:tcPr>
          <w:p w14:paraId="39345B95" w14:textId="4556289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(6,12)</w:t>
            </w:r>
          </w:p>
        </w:tc>
        <w:tc>
          <w:tcPr>
            <w:tcW w:w="651" w:type="dxa"/>
          </w:tcPr>
          <w:p w14:paraId="28AA3361" w14:textId="4F157250"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(12,1)</w:t>
            </w:r>
          </w:p>
        </w:tc>
        <w:tc>
          <w:tcPr>
            <w:tcW w:w="651" w:type="dxa"/>
          </w:tcPr>
          <w:p w14:paraId="2481D852" w14:textId="1EAEC77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(12,3)</w:t>
            </w:r>
          </w:p>
        </w:tc>
        <w:tc>
          <w:tcPr>
            <w:tcW w:w="651" w:type="dxa"/>
          </w:tcPr>
          <w:p w14:paraId="24549197" w14:textId="7B1AB4E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(12,6)</w:t>
            </w:r>
          </w:p>
        </w:tc>
        <w:tc>
          <w:tcPr>
            <w:tcW w:w="741" w:type="dxa"/>
          </w:tcPr>
          <w:p w14:paraId="5B62127D" w14:textId="1A11261E"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(12,12)</w:t>
            </w:r>
          </w:p>
        </w:tc>
        <w:tc>
          <w:tcPr>
            <w:tcW w:w="538" w:type="dxa"/>
          </w:tcPr>
          <w:p w14:paraId="40AA6341" w14:textId="38CABBD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0F2A1221" w14:textId="63AE9545" w:rsidTr="00DF3FA8">
        <w:trPr>
          <w:trHeight w:val="266"/>
        </w:trPr>
        <w:tc>
          <w:tcPr>
            <w:tcW w:w="1032" w:type="dxa"/>
          </w:tcPr>
          <w:p w14:paraId="3D2B1293"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561" w:type="dxa"/>
            <w:vAlign w:val="center"/>
          </w:tcPr>
          <w:p w14:paraId="387468B2" w14:textId="6091201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w:t>
            </w:r>
          </w:p>
        </w:tc>
        <w:tc>
          <w:tcPr>
            <w:tcW w:w="561" w:type="dxa"/>
            <w:vAlign w:val="center"/>
          </w:tcPr>
          <w:p w14:paraId="64E13F97" w14:textId="3A89FEF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7.94%</w:t>
            </w:r>
          </w:p>
        </w:tc>
        <w:tc>
          <w:tcPr>
            <w:tcW w:w="561" w:type="dxa"/>
            <w:vAlign w:val="center"/>
          </w:tcPr>
          <w:p w14:paraId="30517646" w14:textId="5B06D19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7.39%</w:t>
            </w:r>
          </w:p>
        </w:tc>
        <w:tc>
          <w:tcPr>
            <w:tcW w:w="651" w:type="dxa"/>
            <w:vAlign w:val="center"/>
          </w:tcPr>
          <w:p w14:paraId="40331CEB" w14:textId="2FA3B73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7.75%</w:t>
            </w:r>
          </w:p>
        </w:tc>
        <w:tc>
          <w:tcPr>
            <w:tcW w:w="561" w:type="dxa"/>
            <w:vAlign w:val="center"/>
          </w:tcPr>
          <w:p w14:paraId="03E933C6" w14:textId="36B7C01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7.01%</w:t>
            </w:r>
          </w:p>
        </w:tc>
        <w:tc>
          <w:tcPr>
            <w:tcW w:w="561" w:type="dxa"/>
            <w:vAlign w:val="center"/>
          </w:tcPr>
          <w:p w14:paraId="2473E296" w14:textId="42523FA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7.42%</w:t>
            </w:r>
          </w:p>
        </w:tc>
        <w:tc>
          <w:tcPr>
            <w:tcW w:w="561" w:type="dxa"/>
            <w:vAlign w:val="center"/>
          </w:tcPr>
          <w:p w14:paraId="0CC85C0D" w14:textId="685FB93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7.89%</w:t>
            </w:r>
          </w:p>
        </w:tc>
        <w:tc>
          <w:tcPr>
            <w:tcW w:w="651" w:type="dxa"/>
            <w:vAlign w:val="center"/>
          </w:tcPr>
          <w:p w14:paraId="7D80241A" w14:textId="3B512F8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7.55%</w:t>
            </w:r>
          </w:p>
        </w:tc>
        <w:tc>
          <w:tcPr>
            <w:tcW w:w="561" w:type="dxa"/>
            <w:vAlign w:val="center"/>
          </w:tcPr>
          <w:p w14:paraId="37F6014B" w14:textId="3498F88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561" w:type="dxa"/>
            <w:vAlign w:val="center"/>
          </w:tcPr>
          <w:p w14:paraId="739C59DB" w14:textId="6B832C8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561" w:type="dxa"/>
            <w:vAlign w:val="center"/>
          </w:tcPr>
          <w:p w14:paraId="50302EED" w14:textId="224F4C6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8.08%</w:t>
            </w:r>
          </w:p>
        </w:tc>
        <w:tc>
          <w:tcPr>
            <w:tcW w:w="651" w:type="dxa"/>
            <w:vAlign w:val="center"/>
          </w:tcPr>
          <w:p w14:paraId="63852A6A" w14:textId="573392F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7.45%</w:t>
            </w:r>
          </w:p>
        </w:tc>
        <w:tc>
          <w:tcPr>
            <w:tcW w:w="651" w:type="dxa"/>
            <w:vAlign w:val="center"/>
          </w:tcPr>
          <w:p w14:paraId="06B90911" w14:textId="7098FAD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651" w:type="dxa"/>
            <w:vAlign w:val="center"/>
          </w:tcPr>
          <w:p w14:paraId="039D7B84" w14:textId="37DD164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651" w:type="dxa"/>
            <w:vAlign w:val="center"/>
          </w:tcPr>
          <w:p w14:paraId="4B981C1E" w14:textId="37AB7BF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7.42%</w:t>
            </w:r>
          </w:p>
        </w:tc>
        <w:tc>
          <w:tcPr>
            <w:tcW w:w="741" w:type="dxa"/>
            <w:vAlign w:val="center"/>
          </w:tcPr>
          <w:p w14:paraId="257B8856" w14:textId="48C000C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6.67%</w:t>
            </w:r>
          </w:p>
        </w:tc>
        <w:tc>
          <w:tcPr>
            <w:tcW w:w="538" w:type="dxa"/>
            <w:vAlign w:val="center"/>
          </w:tcPr>
          <w:p w14:paraId="3BA15E0B" w14:textId="08EAE62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9.74%</w:t>
            </w:r>
          </w:p>
        </w:tc>
      </w:tr>
      <w:tr w:rsidR="00091575" w:rsidRPr="00415DBD" w14:paraId="5BB25EB4" w14:textId="38A1AE01" w:rsidTr="00DF3FA8">
        <w:trPr>
          <w:trHeight w:val="266"/>
        </w:trPr>
        <w:tc>
          <w:tcPr>
            <w:tcW w:w="1032" w:type="dxa"/>
          </w:tcPr>
          <w:p w14:paraId="5C062905"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561" w:type="dxa"/>
            <w:vAlign w:val="center"/>
          </w:tcPr>
          <w:p w14:paraId="73608506" w14:textId="368B41E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22.00%</w:t>
            </w:r>
          </w:p>
        </w:tc>
        <w:tc>
          <w:tcPr>
            <w:tcW w:w="561" w:type="dxa"/>
            <w:vAlign w:val="center"/>
          </w:tcPr>
          <w:p w14:paraId="58DC19B6" w14:textId="176CF4F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23.70%</w:t>
            </w:r>
          </w:p>
        </w:tc>
        <w:tc>
          <w:tcPr>
            <w:tcW w:w="561" w:type="dxa"/>
            <w:vAlign w:val="center"/>
          </w:tcPr>
          <w:p w14:paraId="0ED32F91" w14:textId="49FDA53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24.64%</w:t>
            </w:r>
          </w:p>
        </w:tc>
        <w:tc>
          <w:tcPr>
            <w:tcW w:w="651" w:type="dxa"/>
            <w:vAlign w:val="center"/>
          </w:tcPr>
          <w:p w14:paraId="56D475FC" w14:textId="22B7AC0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20.95%</w:t>
            </w:r>
          </w:p>
        </w:tc>
        <w:tc>
          <w:tcPr>
            <w:tcW w:w="561" w:type="dxa"/>
            <w:vAlign w:val="center"/>
          </w:tcPr>
          <w:p w14:paraId="2FBF3A1C" w14:textId="7B50921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27.48%</w:t>
            </w:r>
          </w:p>
        </w:tc>
        <w:tc>
          <w:tcPr>
            <w:tcW w:w="561" w:type="dxa"/>
            <w:vAlign w:val="center"/>
          </w:tcPr>
          <w:p w14:paraId="56251DC9" w14:textId="5D006F1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25.56%</w:t>
            </w:r>
          </w:p>
        </w:tc>
        <w:tc>
          <w:tcPr>
            <w:tcW w:w="561" w:type="dxa"/>
            <w:vAlign w:val="center"/>
          </w:tcPr>
          <w:p w14:paraId="68F48B26" w14:textId="74B39CC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25.38%</w:t>
            </w:r>
          </w:p>
        </w:tc>
        <w:tc>
          <w:tcPr>
            <w:tcW w:w="651" w:type="dxa"/>
            <w:vAlign w:val="center"/>
          </w:tcPr>
          <w:p w14:paraId="088B1690" w14:textId="29915D3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20.94%</w:t>
            </w:r>
          </w:p>
        </w:tc>
        <w:tc>
          <w:tcPr>
            <w:tcW w:w="561" w:type="dxa"/>
            <w:vAlign w:val="center"/>
          </w:tcPr>
          <w:p w14:paraId="5AED390D" w14:textId="48B1334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25.40%</w:t>
            </w:r>
          </w:p>
        </w:tc>
        <w:tc>
          <w:tcPr>
            <w:tcW w:w="561" w:type="dxa"/>
            <w:vAlign w:val="center"/>
          </w:tcPr>
          <w:p w14:paraId="59B27E0A" w14:textId="5109557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26.55%</w:t>
            </w:r>
          </w:p>
        </w:tc>
        <w:tc>
          <w:tcPr>
            <w:tcW w:w="561" w:type="dxa"/>
            <w:vAlign w:val="center"/>
          </w:tcPr>
          <w:p w14:paraId="2F9A2910" w14:textId="6E2120F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24.53%</w:t>
            </w:r>
          </w:p>
        </w:tc>
        <w:tc>
          <w:tcPr>
            <w:tcW w:w="651" w:type="dxa"/>
            <w:vAlign w:val="center"/>
          </w:tcPr>
          <w:p w14:paraId="48262613" w14:textId="07FB1A1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21.04%</w:t>
            </w:r>
          </w:p>
        </w:tc>
        <w:tc>
          <w:tcPr>
            <w:tcW w:w="651" w:type="dxa"/>
            <w:vAlign w:val="center"/>
          </w:tcPr>
          <w:p w14:paraId="7A8F89E1" w14:textId="4724ED8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25.40%</w:t>
            </w:r>
          </w:p>
        </w:tc>
        <w:tc>
          <w:tcPr>
            <w:tcW w:w="651" w:type="dxa"/>
            <w:vAlign w:val="center"/>
          </w:tcPr>
          <w:p w14:paraId="6FA97AEA" w14:textId="6EBA041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26.55%</w:t>
            </w:r>
          </w:p>
        </w:tc>
        <w:tc>
          <w:tcPr>
            <w:tcW w:w="651" w:type="dxa"/>
            <w:vAlign w:val="center"/>
          </w:tcPr>
          <w:p w14:paraId="53DD5EB7" w14:textId="713C370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25.56%</w:t>
            </w:r>
          </w:p>
        </w:tc>
        <w:tc>
          <w:tcPr>
            <w:tcW w:w="741" w:type="dxa"/>
            <w:vAlign w:val="center"/>
          </w:tcPr>
          <w:p w14:paraId="6E87681F" w14:textId="2E1802C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19.46%</w:t>
            </w:r>
          </w:p>
        </w:tc>
        <w:tc>
          <w:tcPr>
            <w:tcW w:w="538" w:type="dxa"/>
            <w:vAlign w:val="center"/>
          </w:tcPr>
          <w:p w14:paraId="2D9D2652" w14:textId="6A3044A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15.57%</w:t>
            </w:r>
          </w:p>
        </w:tc>
      </w:tr>
      <w:tr w:rsidR="00091575" w:rsidRPr="00415DBD" w14:paraId="7FCE8605" w14:textId="00D3D5FC" w:rsidTr="00DF3FA8">
        <w:trPr>
          <w:trHeight w:val="257"/>
        </w:trPr>
        <w:tc>
          <w:tcPr>
            <w:tcW w:w="1032" w:type="dxa"/>
          </w:tcPr>
          <w:p w14:paraId="64E7F987"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561" w:type="dxa"/>
            <w:vAlign w:val="center"/>
          </w:tcPr>
          <w:p w14:paraId="325C9D97" w14:textId="58C737E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64.20%</w:t>
            </w:r>
          </w:p>
        </w:tc>
        <w:tc>
          <w:tcPr>
            <w:tcW w:w="561" w:type="dxa"/>
            <w:vAlign w:val="center"/>
          </w:tcPr>
          <w:p w14:paraId="261672C3" w14:textId="6DB956D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67.35%</w:t>
            </w:r>
          </w:p>
        </w:tc>
        <w:tc>
          <w:tcPr>
            <w:tcW w:w="561" w:type="dxa"/>
            <w:vAlign w:val="center"/>
          </w:tcPr>
          <w:p w14:paraId="463D7290" w14:textId="7A45447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67.53%</w:t>
            </w:r>
          </w:p>
        </w:tc>
        <w:tc>
          <w:tcPr>
            <w:tcW w:w="651" w:type="dxa"/>
            <w:vAlign w:val="center"/>
          </w:tcPr>
          <w:p w14:paraId="3E60E258" w14:textId="4E60FC8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68.01%</w:t>
            </w:r>
          </w:p>
        </w:tc>
        <w:tc>
          <w:tcPr>
            <w:tcW w:w="561" w:type="dxa"/>
            <w:vAlign w:val="center"/>
          </w:tcPr>
          <w:p w14:paraId="25D81041" w14:textId="79C4726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64.70%</w:t>
            </w:r>
          </w:p>
        </w:tc>
        <w:tc>
          <w:tcPr>
            <w:tcW w:w="561" w:type="dxa"/>
            <w:vAlign w:val="center"/>
          </w:tcPr>
          <w:p w14:paraId="6CF44F9F" w14:textId="00669FF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67.25%</w:t>
            </w:r>
          </w:p>
        </w:tc>
        <w:tc>
          <w:tcPr>
            <w:tcW w:w="561" w:type="dxa"/>
            <w:vAlign w:val="center"/>
          </w:tcPr>
          <w:p w14:paraId="739F87EF" w14:textId="7C13444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67.90%</w:t>
            </w:r>
          </w:p>
        </w:tc>
        <w:tc>
          <w:tcPr>
            <w:tcW w:w="651" w:type="dxa"/>
            <w:vAlign w:val="center"/>
          </w:tcPr>
          <w:p w14:paraId="4A2EE1B9" w14:textId="0A2E720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68.49%</w:t>
            </w:r>
          </w:p>
        </w:tc>
        <w:tc>
          <w:tcPr>
            <w:tcW w:w="561" w:type="dxa"/>
            <w:vAlign w:val="center"/>
          </w:tcPr>
          <w:p w14:paraId="03964077" w14:textId="32D9DE9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65.41%</w:t>
            </w:r>
          </w:p>
        </w:tc>
        <w:tc>
          <w:tcPr>
            <w:tcW w:w="561" w:type="dxa"/>
            <w:vAlign w:val="center"/>
          </w:tcPr>
          <w:p w14:paraId="3633C8EF" w14:textId="6B3D5BD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67.14%</w:t>
            </w:r>
          </w:p>
        </w:tc>
        <w:tc>
          <w:tcPr>
            <w:tcW w:w="561" w:type="dxa"/>
            <w:vAlign w:val="center"/>
          </w:tcPr>
          <w:p w14:paraId="7BB03909" w14:textId="2BF8184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67.52%</w:t>
            </w:r>
          </w:p>
        </w:tc>
        <w:tc>
          <w:tcPr>
            <w:tcW w:w="651" w:type="dxa"/>
            <w:vAlign w:val="center"/>
          </w:tcPr>
          <w:p w14:paraId="328901A9" w14:textId="67C8FE7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69.57%</w:t>
            </w:r>
          </w:p>
        </w:tc>
        <w:tc>
          <w:tcPr>
            <w:tcW w:w="651" w:type="dxa"/>
            <w:vAlign w:val="center"/>
          </w:tcPr>
          <w:p w14:paraId="4D117FBE" w14:textId="24D5FEE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67.73%</w:t>
            </w:r>
          </w:p>
        </w:tc>
        <w:tc>
          <w:tcPr>
            <w:tcW w:w="651" w:type="dxa"/>
            <w:vAlign w:val="center"/>
          </w:tcPr>
          <w:p w14:paraId="335E8393" w14:textId="40A1CE0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69.49%</w:t>
            </w:r>
          </w:p>
        </w:tc>
        <w:tc>
          <w:tcPr>
            <w:tcW w:w="651" w:type="dxa"/>
            <w:vAlign w:val="center"/>
          </w:tcPr>
          <w:p w14:paraId="4BEA794A" w14:textId="1A6A772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67.25%</w:t>
            </w:r>
          </w:p>
        </w:tc>
        <w:tc>
          <w:tcPr>
            <w:tcW w:w="741" w:type="dxa"/>
            <w:vAlign w:val="center"/>
          </w:tcPr>
          <w:p w14:paraId="7D3BF262" w14:textId="016AEAD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71.59%</w:t>
            </w:r>
          </w:p>
        </w:tc>
        <w:tc>
          <w:tcPr>
            <w:tcW w:w="538" w:type="dxa"/>
            <w:vAlign w:val="center"/>
          </w:tcPr>
          <w:p w14:paraId="59C4CEE1" w14:textId="7DC1013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69.29%</w:t>
            </w:r>
          </w:p>
        </w:tc>
      </w:tr>
      <w:tr w:rsidR="00091575" w:rsidRPr="00415DBD" w14:paraId="6F78A9FC" w14:textId="6E417FA1" w:rsidTr="00DF3FA8">
        <w:trPr>
          <w:trHeight w:val="266"/>
        </w:trPr>
        <w:tc>
          <w:tcPr>
            <w:tcW w:w="1032" w:type="dxa"/>
          </w:tcPr>
          <w:p w14:paraId="30F867BA"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561" w:type="dxa"/>
            <w:vAlign w:val="center"/>
          </w:tcPr>
          <w:p w14:paraId="44B0126D" w14:textId="7059830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28.62%</w:t>
            </w:r>
          </w:p>
        </w:tc>
        <w:tc>
          <w:tcPr>
            <w:tcW w:w="561" w:type="dxa"/>
            <w:vAlign w:val="center"/>
          </w:tcPr>
          <w:p w14:paraId="31BFC0DB" w14:textId="3503E73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26.62%</w:t>
            </w:r>
          </w:p>
        </w:tc>
        <w:tc>
          <w:tcPr>
            <w:tcW w:w="561" w:type="dxa"/>
            <w:vAlign w:val="center"/>
          </w:tcPr>
          <w:p w14:paraId="2456628F" w14:textId="71CA6D8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24.67%</w:t>
            </w:r>
          </w:p>
        </w:tc>
        <w:tc>
          <w:tcPr>
            <w:tcW w:w="651" w:type="dxa"/>
            <w:vAlign w:val="center"/>
          </w:tcPr>
          <w:p w14:paraId="210FC8FD" w14:textId="7DD84BC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21.79%</w:t>
            </w:r>
          </w:p>
        </w:tc>
        <w:tc>
          <w:tcPr>
            <w:tcW w:w="561" w:type="dxa"/>
            <w:vAlign w:val="center"/>
          </w:tcPr>
          <w:p w14:paraId="759E5EDC" w14:textId="6DE0D23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31.72%</w:t>
            </w:r>
          </w:p>
        </w:tc>
        <w:tc>
          <w:tcPr>
            <w:tcW w:w="561" w:type="dxa"/>
            <w:vAlign w:val="center"/>
          </w:tcPr>
          <w:p w14:paraId="57AA0CAA" w14:textId="64ED3A4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27.09%</w:t>
            </w:r>
          </w:p>
        </w:tc>
        <w:tc>
          <w:tcPr>
            <w:tcW w:w="561" w:type="dxa"/>
            <w:vAlign w:val="center"/>
          </w:tcPr>
          <w:p w14:paraId="31B4C195" w14:textId="7BE0CB5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25.12%</w:t>
            </w:r>
          </w:p>
        </w:tc>
        <w:tc>
          <w:tcPr>
            <w:tcW w:w="651" w:type="dxa"/>
            <w:vAlign w:val="center"/>
          </w:tcPr>
          <w:p w14:paraId="7E733336" w14:textId="79E4DE5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20.29%</w:t>
            </w:r>
          </w:p>
        </w:tc>
        <w:tc>
          <w:tcPr>
            <w:tcW w:w="561" w:type="dxa"/>
            <w:vAlign w:val="center"/>
          </w:tcPr>
          <w:p w14:paraId="2480A6C4" w14:textId="5C3333A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28.24%</w:t>
            </w:r>
          </w:p>
        </w:tc>
        <w:tc>
          <w:tcPr>
            <w:tcW w:w="561" w:type="dxa"/>
            <w:vAlign w:val="center"/>
          </w:tcPr>
          <w:p w14:paraId="768A6253" w14:textId="3352865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27.86%</w:t>
            </w:r>
          </w:p>
        </w:tc>
        <w:tc>
          <w:tcPr>
            <w:tcW w:w="561" w:type="dxa"/>
            <w:vAlign w:val="center"/>
          </w:tcPr>
          <w:p w14:paraId="35EB020A" w14:textId="7FF848D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24.69%</w:t>
            </w:r>
          </w:p>
        </w:tc>
        <w:tc>
          <w:tcPr>
            <w:tcW w:w="651" w:type="dxa"/>
            <w:vAlign w:val="center"/>
          </w:tcPr>
          <w:p w14:paraId="13BA0517" w14:textId="730F316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19.41%</w:t>
            </w:r>
          </w:p>
        </w:tc>
        <w:tc>
          <w:tcPr>
            <w:tcW w:w="651" w:type="dxa"/>
            <w:vAlign w:val="center"/>
          </w:tcPr>
          <w:p w14:paraId="6261F375" w14:textId="28E7196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28.24%</w:t>
            </w:r>
          </w:p>
        </w:tc>
        <w:tc>
          <w:tcPr>
            <w:tcW w:w="651" w:type="dxa"/>
            <w:vAlign w:val="center"/>
          </w:tcPr>
          <w:p w14:paraId="62C5C0DE" w14:textId="44C66E4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18.66%</w:t>
            </w:r>
          </w:p>
        </w:tc>
        <w:tc>
          <w:tcPr>
            <w:tcW w:w="651" w:type="dxa"/>
            <w:vAlign w:val="center"/>
          </w:tcPr>
          <w:p w14:paraId="5784FE08" w14:textId="0B81FFF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27.09%</w:t>
            </w:r>
          </w:p>
        </w:tc>
        <w:tc>
          <w:tcPr>
            <w:tcW w:w="741" w:type="dxa"/>
            <w:vAlign w:val="center"/>
          </w:tcPr>
          <w:p w14:paraId="24125CA3" w14:textId="1545CD4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14.23%</w:t>
            </w:r>
          </w:p>
        </w:tc>
        <w:tc>
          <w:tcPr>
            <w:tcW w:w="538" w:type="dxa"/>
            <w:vAlign w:val="center"/>
          </w:tcPr>
          <w:p w14:paraId="61CA2C63" w14:textId="31E1AE4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24.91%</w:t>
            </w:r>
          </w:p>
        </w:tc>
      </w:tr>
      <w:tr w:rsidR="00091575" w:rsidRPr="00415DBD" w14:paraId="11117EBB" w14:textId="2415B732" w:rsidTr="00DF3FA8">
        <w:trPr>
          <w:trHeight w:val="257"/>
        </w:trPr>
        <w:tc>
          <w:tcPr>
            <w:tcW w:w="1032" w:type="dxa"/>
          </w:tcPr>
          <w:p w14:paraId="031E2169"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561" w:type="dxa"/>
            <w:vAlign w:val="center"/>
          </w:tcPr>
          <w:p w14:paraId="35F46C2C" w14:textId="39E7D98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30.67%</w:t>
            </w:r>
          </w:p>
        </w:tc>
        <w:tc>
          <w:tcPr>
            <w:tcW w:w="561" w:type="dxa"/>
            <w:vAlign w:val="center"/>
          </w:tcPr>
          <w:p w14:paraId="7CE6A235" w14:textId="0E919E1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26.21%</w:t>
            </w:r>
          </w:p>
        </w:tc>
        <w:tc>
          <w:tcPr>
            <w:tcW w:w="561" w:type="dxa"/>
            <w:vAlign w:val="center"/>
          </w:tcPr>
          <w:p w14:paraId="36E9D460" w14:textId="036A7DC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27.17%</w:t>
            </w:r>
          </w:p>
        </w:tc>
        <w:tc>
          <w:tcPr>
            <w:tcW w:w="651" w:type="dxa"/>
            <w:vAlign w:val="center"/>
          </w:tcPr>
          <w:p w14:paraId="438529F0" w14:textId="2766D45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26.88%</w:t>
            </w:r>
          </w:p>
        </w:tc>
        <w:tc>
          <w:tcPr>
            <w:tcW w:w="561" w:type="dxa"/>
            <w:vAlign w:val="center"/>
          </w:tcPr>
          <w:p w14:paraId="66A6A577" w14:textId="2EEDD4A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23.06%</w:t>
            </w:r>
          </w:p>
        </w:tc>
        <w:tc>
          <w:tcPr>
            <w:tcW w:w="561" w:type="dxa"/>
            <w:vAlign w:val="center"/>
          </w:tcPr>
          <w:p w14:paraId="2226B8CC" w14:textId="750478A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23.43%</w:t>
            </w:r>
          </w:p>
        </w:tc>
        <w:tc>
          <w:tcPr>
            <w:tcW w:w="561" w:type="dxa"/>
            <w:vAlign w:val="center"/>
          </w:tcPr>
          <w:p w14:paraId="428C3989" w14:textId="4795013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23.91%</w:t>
            </w:r>
          </w:p>
        </w:tc>
        <w:tc>
          <w:tcPr>
            <w:tcW w:w="651" w:type="dxa"/>
            <w:vAlign w:val="center"/>
          </w:tcPr>
          <w:p w14:paraId="188804EE" w14:textId="3A5CB2D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24.34%</w:t>
            </w:r>
          </w:p>
        </w:tc>
        <w:tc>
          <w:tcPr>
            <w:tcW w:w="561" w:type="dxa"/>
            <w:vAlign w:val="center"/>
          </w:tcPr>
          <w:p w14:paraId="3531CEDE" w14:textId="114682E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29.07%</w:t>
            </w:r>
          </w:p>
        </w:tc>
        <w:tc>
          <w:tcPr>
            <w:tcW w:w="561" w:type="dxa"/>
            <w:vAlign w:val="center"/>
          </w:tcPr>
          <w:p w14:paraId="52D9DB29" w14:textId="5917CD3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24.20%</w:t>
            </w:r>
          </w:p>
        </w:tc>
        <w:tc>
          <w:tcPr>
            <w:tcW w:w="561" w:type="dxa"/>
            <w:vAlign w:val="center"/>
          </w:tcPr>
          <w:p w14:paraId="0AB99CCC" w14:textId="0128FB9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23.19%</w:t>
            </w:r>
          </w:p>
        </w:tc>
        <w:tc>
          <w:tcPr>
            <w:tcW w:w="651" w:type="dxa"/>
            <w:vAlign w:val="center"/>
          </w:tcPr>
          <w:p w14:paraId="0DC0FCFA" w14:textId="1C48C1A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24.79%</w:t>
            </w:r>
          </w:p>
        </w:tc>
        <w:tc>
          <w:tcPr>
            <w:tcW w:w="651" w:type="dxa"/>
            <w:vAlign w:val="center"/>
          </w:tcPr>
          <w:p w14:paraId="3FB5C582" w14:textId="2E3AB9F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25.20%</w:t>
            </w:r>
          </w:p>
        </w:tc>
        <w:tc>
          <w:tcPr>
            <w:tcW w:w="651" w:type="dxa"/>
            <w:vAlign w:val="center"/>
          </w:tcPr>
          <w:p w14:paraId="3B66D907" w14:textId="1DFC9C2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27.99%</w:t>
            </w:r>
          </w:p>
        </w:tc>
        <w:tc>
          <w:tcPr>
            <w:tcW w:w="651" w:type="dxa"/>
            <w:vAlign w:val="center"/>
          </w:tcPr>
          <w:p w14:paraId="73A0C259" w14:textId="7EFF191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23.43%</w:t>
            </w:r>
          </w:p>
        </w:tc>
        <w:tc>
          <w:tcPr>
            <w:tcW w:w="741" w:type="dxa"/>
            <w:vAlign w:val="center"/>
          </w:tcPr>
          <w:p w14:paraId="794CC43E" w14:textId="1B732B5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24.39%</w:t>
            </w:r>
          </w:p>
        </w:tc>
        <w:tc>
          <w:tcPr>
            <w:tcW w:w="538" w:type="dxa"/>
            <w:vAlign w:val="center"/>
          </w:tcPr>
          <w:p w14:paraId="7021BBD9" w14:textId="2C51801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28.55%</w:t>
            </w:r>
          </w:p>
        </w:tc>
      </w:tr>
      <w:tr w:rsidR="00091575" w:rsidRPr="00415DBD" w14:paraId="01865912" w14:textId="593066FF" w:rsidTr="00DF3FA8">
        <w:trPr>
          <w:trHeight w:val="266"/>
        </w:trPr>
        <w:tc>
          <w:tcPr>
            <w:tcW w:w="1032" w:type="dxa"/>
          </w:tcPr>
          <w:p w14:paraId="67377751"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561" w:type="dxa"/>
            <w:vAlign w:val="center"/>
          </w:tcPr>
          <w:p w14:paraId="55E93EC8" w14:textId="4DABDF0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21.15%</w:t>
            </w:r>
          </w:p>
        </w:tc>
        <w:tc>
          <w:tcPr>
            <w:tcW w:w="561" w:type="dxa"/>
            <w:vAlign w:val="center"/>
          </w:tcPr>
          <w:p w14:paraId="701A6F1F" w14:textId="5596EB6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17.23%</w:t>
            </w:r>
          </w:p>
        </w:tc>
        <w:tc>
          <w:tcPr>
            <w:tcW w:w="561" w:type="dxa"/>
            <w:vAlign w:val="center"/>
          </w:tcPr>
          <w:p w14:paraId="4125EAC1" w14:textId="19D09CB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19.99%</w:t>
            </w:r>
          </w:p>
        </w:tc>
        <w:tc>
          <w:tcPr>
            <w:tcW w:w="651" w:type="dxa"/>
            <w:vAlign w:val="center"/>
          </w:tcPr>
          <w:p w14:paraId="66ABB691" w14:textId="7317EB7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17.97%</w:t>
            </w:r>
          </w:p>
        </w:tc>
        <w:tc>
          <w:tcPr>
            <w:tcW w:w="561" w:type="dxa"/>
            <w:vAlign w:val="center"/>
          </w:tcPr>
          <w:p w14:paraId="6487CB50" w14:textId="77B14B2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10.32%</w:t>
            </w:r>
          </w:p>
        </w:tc>
        <w:tc>
          <w:tcPr>
            <w:tcW w:w="561" w:type="dxa"/>
            <w:vAlign w:val="center"/>
          </w:tcPr>
          <w:p w14:paraId="488FB8D1" w14:textId="679C50F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17.64%</w:t>
            </w:r>
          </w:p>
        </w:tc>
        <w:tc>
          <w:tcPr>
            <w:tcW w:w="561" w:type="dxa"/>
            <w:vAlign w:val="center"/>
          </w:tcPr>
          <w:p w14:paraId="4CB21453" w14:textId="72DABFB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19.53%</w:t>
            </w:r>
          </w:p>
        </w:tc>
        <w:tc>
          <w:tcPr>
            <w:tcW w:w="651" w:type="dxa"/>
            <w:vAlign w:val="center"/>
          </w:tcPr>
          <w:p w14:paraId="66C28B4B" w14:textId="4CF99AD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16.67%</w:t>
            </w:r>
          </w:p>
        </w:tc>
        <w:tc>
          <w:tcPr>
            <w:tcW w:w="561" w:type="dxa"/>
            <w:vAlign w:val="center"/>
          </w:tcPr>
          <w:p w14:paraId="50669F9A" w14:textId="1EB6B99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24.79%</w:t>
            </w:r>
          </w:p>
        </w:tc>
        <w:tc>
          <w:tcPr>
            <w:tcW w:w="561" w:type="dxa"/>
            <w:vAlign w:val="center"/>
          </w:tcPr>
          <w:p w14:paraId="0C05AB3E" w14:textId="62F9F31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23.84%</w:t>
            </w:r>
          </w:p>
        </w:tc>
        <w:tc>
          <w:tcPr>
            <w:tcW w:w="561" w:type="dxa"/>
            <w:vAlign w:val="center"/>
          </w:tcPr>
          <w:p w14:paraId="50872A43" w14:textId="29EFF6D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19.24%</w:t>
            </w:r>
          </w:p>
        </w:tc>
        <w:tc>
          <w:tcPr>
            <w:tcW w:w="651" w:type="dxa"/>
            <w:vAlign w:val="center"/>
          </w:tcPr>
          <w:p w14:paraId="6C6D23C7" w14:textId="75DDCAD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17.36%</w:t>
            </w:r>
          </w:p>
        </w:tc>
        <w:tc>
          <w:tcPr>
            <w:tcW w:w="651" w:type="dxa"/>
            <w:vAlign w:val="center"/>
          </w:tcPr>
          <w:p w14:paraId="32028886" w14:textId="58BB2BB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16.18%</w:t>
            </w:r>
          </w:p>
        </w:tc>
        <w:tc>
          <w:tcPr>
            <w:tcW w:w="651" w:type="dxa"/>
            <w:vAlign w:val="center"/>
          </w:tcPr>
          <w:p w14:paraId="263C40A4" w14:textId="1F88D95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15.84%</w:t>
            </w:r>
          </w:p>
        </w:tc>
        <w:tc>
          <w:tcPr>
            <w:tcW w:w="651" w:type="dxa"/>
            <w:vAlign w:val="center"/>
          </w:tcPr>
          <w:p w14:paraId="7088A3C0" w14:textId="6006612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17.64%</w:t>
            </w:r>
          </w:p>
        </w:tc>
        <w:tc>
          <w:tcPr>
            <w:tcW w:w="741" w:type="dxa"/>
            <w:vAlign w:val="center"/>
          </w:tcPr>
          <w:p w14:paraId="44FEE43A" w14:textId="6FC9F5B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14.82%</w:t>
            </w:r>
          </w:p>
        </w:tc>
        <w:tc>
          <w:tcPr>
            <w:tcW w:w="538" w:type="dxa"/>
            <w:vAlign w:val="center"/>
          </w:tcPr>
          <w:p w14:paraId="30EC2585" w14:textId="31E5A5C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21.87%</w:t>
            </w:r>
          </w:p>
        </w:tc>
      </w:tr>
      <w:tr w:rsidR="00091575" w:rsidRPr="00415DBD" w14:paraId="4D2FAEF4" w14:textId="6E6833D5" w:rsidTr="00DF3FA8">
        <w:trPr>
          <w:trHeight w:val="266"/>
        </w:trPr>
        <w:tc>
          <w:tcPr>
            <w:tcW w:w="1032" w:type="dxa"/>
          </w:tcPr>
          <w:p w14:paraId="1A13AC68"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561" w:type="dxa"/>
            <w:vAlign w:val="center"/>
          </w:tcPr>
          <w:p w14:paraId="7FC9D357" w14:textId="5214E99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17.34%</w:t>
            </w:r>
          </w:p>
        </w:tc>
        <w:tc>
          <w:tcPr>
            <w:tcW w:w="561" w:type="dxa"/>
            <w:vAlign w:val="center"/>
          </w:tcPr>
          <w:p w14:paraId="7CBDB9D5" w14:textId="0752A8E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8.81%</w:t>
            </w:r>
          </w:p>
        </w:tc>
        <w:tc>
          <w:tcPr>
            <w:tcW w:w="561" w:type="dxa"/>
            <w:vAlign w:val="center"/>
          </w:tcPr>
          <w:p w14:paraId="158F2754" w14:textId="0925F48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13.63%</w:t>
            </w:r>
          </w:p>
        </w:tc>
        <w:tc>
          <w:tcPr>
            <w:tcW w:w="651" w:type="dxa"/>
            <w:vAlign w:val="center"/>
          </w:tcPr>
          <w:p w14:paraId="2FE47A3D" w14:textId="1023377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10.28%</w:t>
            </w:r>
          </w:p>
        </w:tc>
        <w:tc>
          <w:tcPr>
            <w:tcW w:w="561" w:type="dxa"/>
            <w:vAlign w:val="center"/>
          </w:tcPr>
          <w:p w14:paraId="6B323CE4" w14:textId="32128D5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7.72%</w:t>
            </w:r>
          </w:p>
        </w:tc>
        <w:tc>
          <w:tcPr>
            <w:tcW w:w="561" w:type="dxa"/>
            <w:vAlign w:val="center"/>
          </w:tcPr>
          <w:p w14:paraId="0156E2A7" w14:textId="0CC531A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c>
          <w:tcPr>
            <w:tcW w:w="561" w:type="dxa"/>
            <w:vAlign w:val="center"/>
          </w:tcPr>
          <w:p w14:paraId="7D41E2D4" w14:textId="040E8E7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7.50%</w:t>
            </w:r>
          </w:p>
        </w:tc>
        <w:tc>
          <w:tcPr>
            <w:tcW w:w="651" w:type="dxa"/>
            <w:vAlign w:val="center"/>
          </w:tcPr>
          <w:p w14:paraId="63A7C7C4" w14:textId="3D7D1B7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7.72%</w:t>
            </w:r>
          </w:p>
        </w:tc>
        <w:tc>
          <w:tcPr>
            <w:tcW w:w="561" w:type="dxa"/>
            <w:vAlign w:val="center"/>
          </w:tcPr>
          <w:p w14:paraId="36A78D09" w14:textId="0392833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8.29%</w:t>
            </w:r>
          </w:p>
        </w:tc>
        <w:tc>
          <w:tcPr>
            <w:tcW w:w="561" w:type="dxa"/>
            <w:vAlign w:val="center"/>
          </w:tcPr>
          <w:p w14:paraId="54DA5C26" w14:textId="26C07B3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8.16%</w:t>
            </w:r>
          </w:p>
        </w:tc>
        <w:tc>
          <w:tcPr>
            <w:tcW w:w="561" w:type="dxa"/>
            <w:vAlign w:val="center"/>
          </w:tcPr>
          <w:p w14:paraId="580DFB64" w14:textId="4142F91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8.24%</w:t>
            </w:r>
          </w:p>
        </w:tc>
        <w:tc>
          <w:tcPr>
            <w:tcW w:w="651" w:type="dxa"/>
            <w:vAlign w:val="center"/>
          </w:tcPr>
          <w:p w14:paraId="2B720026" w14:textId="4159DB1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7.88%</w:t>
            </w:r>
          </w:p>
        </w:tc>
        <w:tc>
          <w:tcPr>
            <w:tcW w:w="651" w:type="dxa"/>
            <w:vAlign w:val="center"/>
          </w:tcPr>
          <w:p w14:paraId="4F7C7CF5" w14:textId="2F36D9F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8.43%</w:t>
            </w:r>
          </w:p>
        </w:tc>
        <w:tc>
          <w:tcPr>
            <w:tcW w:w="651" w:type="dxa"/>
            <w:vAlign w:val="center"/>
          </w:tcPr>
          <w:p w14:paraId="75D2A3F5" w14:textId="6655E0E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8.43%</w:t>
            </w:r>
          </w:p>
        </w:tc>
        <w:tc>
          <w:tcPr>
            <w:tcW w:w="651" w:type="dxa"/>
            <w:vAlign w:val="center"/>
          </w:tcPr>
          <w:p w14:paraId="2CE8EFDB" w14:textId="07A1F2E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c>
          <w:tcPr>
            <w:tcW w:w="741" w:type="dxa"/>
            <w:vAlign w:val="center"/>
          </w:tcPr>
          <w:p w14:paraId="7F467627" w14:textId="6AEF905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8.18%</w:t>
            </w:r>
          </w:p>
        </w:tc>
        <w:tc>
          <w:tcPr>
            <w:tcW w:w="538" w:type="dxa"/>
            <w:vAlign w:val="center"/>
          </w:tcPr>
          <w:p w14:paraId="2E996E63" w14:textId="0380EA9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21.41%</w:t>
            </w:r>
          </w:p>
        </w:tc>
      </w:tr>
      <w:tr w:rsidR="00091575" w:rsidRPr="00415DBD" w14:paraId="3A29831F" w14:textId="4F2C971E" w:rsidTr="00DF3FA8">
        <w:trPr>
          <w:trHeight w:val="257"/>
        </w:trPr>
        <w:tc>
          <w:tcPr>
            <w:tcW w:w="1032" w:type="dxa"/>
          </w:tcPr>
          <w:p w14:paraId="395798FD"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561" w:type="dxa"/>
            <w:vAlign w:val="center"/>
          </w:tcPr>
          <w:p w14:paraId="7094ED49" w14:textId="03B56BD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12.44%</w:t>
            </w:r>
          </w:p>
        </w:tc>
        <w:tc>
          <w:tcPr>
            <w:tcW w:w="561" w:type="dxa"/>
            <w:vAlign w:val="center"/>
          </w:tcPr>
          <w:p w14:paraId="1C5FFF62" w14:textId="61F7ED8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11.97%</w:t>
            </w:r>
          </w:p>
        </w:tc>
        <w:tc>
          <w:tcPr>
            <w:tcW w:w="561" w:type="dxa"/>
            <w:vAlign w:val="center"/>
          </w:tcPr>
          <w:p w14:paraId="29D521CD" w14:textId="7F6031A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12.82%</w:t>
            </w:r>
          </w:p>
        </w:tc>
        <w:tc>
          <w:tcPr>
            <w:tcW w:w="651" w:type="dxa"/>
            <w:vAlign w:val="center"/>
          </w:tcPr>
          <w:p w14:paraId="707E8F16" w14:textId="285CC24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13.32%</w:t>
            </w:r>
          </w:p>
        </w:tc>
        <w:tc>
          <w:tcPr>
            <w:tcW w:w="561" w:type="dxa"/>
            <w:vAlign w:val="center"/>
          </w:tcPr>
          <w:p w14:paraId="4244221F" w14:textId="09971BD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561" w:type="dxa"/>
            <w:vAlign w:val="center"/>
          </w:tcPr>
          <w:p w14:paraId="4ADDE517" w14:textId="05145B2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561" w:type="dxa"/>
            <w:vAlign w:val="center"/>
          </w:tcPr>
          <w:p w14:paraId="3DAA776D" w14:textId="78F9C2A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11.17%</w:t>
            </w:r>
          </w:p>
        </w:tc>
        <w:tc>
          <w:tcPr>
            <w:tcW w:w="651" w:type="dxa"/>
            <w:vAlign w:val="center"/>
          </w:tcPr>
          <w:p w14:paraId="4FB462CB" w14:textId="20AD788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11.19%</w:t>
            </w:r>
          </w:p>
        </w:tc>
        <w:tc>
          <w:tcPr>
            <w:tcW w:w="561" w:type="dxa"/>
            <w:vAlign w:val="center"/>
          </w:tcPr>
          <w:p w14:paraId="563EE98D" w14:textId="39F6AB0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561" w:type="dxa"/>
            <w:vAlign w:val="center"/>
          </w:tcPr>
          <w:p w14:paraId="46929DF7" w14:textId="470C751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10.61%</w:t>
            </w:r>
          </w:p>
        </w:tc>
        <w:tc>
          <w:tcPr>
            <w:tcW w:w="561" w:type="dxa"/>
            <w:vAlign w:val="center"/>
          </w:tcPr>
          <w:p w14:paraId="01C2DB1C" w14:textId="43F5317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12.26%</w:t>
            </w:r>
          </w:p>
        </w:tc>
        <w:tc>
          <w:tcPr>
            <w:tcW w:w="651" w:type="dxa"/>
            <w:vAlign w:val="center"/>
          </w:tcPr>
          <w:p w14:paraId="2B5C7480" w14:textId="3076DBC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11.51%</w:t>
            </w:r>
          </w:p>
        </w:tc>
        <w:tc>
          <w:tcPr>
            <w:tcW w:w="651" w:type="dxa"/>
            <w:vAlign w:val="center"/>
          </w:tcPr>
          <w:p w14:paraId="14EE163E" w14:textId="5ADB04D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651" w:type="dxa"/>
            <w:vAlign w:val="center"/>
          </w:tcPr>
          <w:p w14:paraId="0CD7F46F" w14:textId="1F557CE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10.52%</w:t>
            </w:r>
          </w:p>
        </w:tc>
        <w:tc>
          <w:tcPr>
            <w:tcW w:w="651" w:type="dxa"/>
            <w:vAlign w:val="center"/>
          </w:tcPr>
          <w:p w14:paraId="53C90ABC" w14:textId="2DA4963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741" w:type="dxa"/>
            <w:vAlign w:val="center"/>
          </w:tcPr>
          <w:p w14:paraId="62ADA1EA" w14:textId="1E24551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11.33%</w:t>
            </w:r>
          </w:p>
        </w:tc>
        <w:tc>
          <w:tcPr>
            <w:tcW w:w="538" w:type="dxa"/>
            <w:vAlign w:val="center"/>
          </w:tcPr>
          <w:p w14:paraId="7CAE3ADA" w14:textId="72E200C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19.32%</w:t>
            </w:r>
          </w:p>
        </w:tc>
      </w:tr>
      <w:tr w:rsidR="00091575" w:rsidRPr="00415DBD" w14:paraId="21B679DD" w14:textId="4314BF0C" w:rsidTr="00DF3FA8">
        <w:trPr>
          <w:trHeight w:val="266"/>
        </w:trPr>
        <w:tc>
          <w:tcPr>
            <w:tcW w:w="1032" w:type="dxa"/>
          </w:tcPr>
          <w:p w14:paraId="6598126D"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561" w:type="dxa"/>
            <w:vAlign w:val="center"/>
          </w:tcPr>
          <w:p w14:paraId="1607DB75" w14:textId="63453B9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4.14%</w:t>
            </w:r>
          </w:p>
        </w:tc>
        <w:tc>
          <w:tcPr>
            <w:tcW w:w="561" w:type="dxa"/>
            <w:vAlign w:val="center"/>
          </w:tcPr>
          <w:p w14:paraId="467AD4A5" w14:textId="720D0E8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5.66%</w:t>
            </w:r>
          </w:p>
        </w:tc>
        <w:tc>
          <w:tcPr>
            <w:tcW w:w="561" w:type="dxa"/>
            <w:vAlign w:val="center"/>
          </w:tcPr>
          <w:p w14:paraId="713CA02B" w14:textId="79F2A9E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6.77%</w:t>
            </w:r>
          </w:p>
        </w:tc>
        <w:tc>
          <w:tcPr>
            <w:tcW w:w="651" w:type="dxa"/>
            <w:vAlign w:val="center"/>
          </w:tcPr>
          <w:p w14:paraId="3DD996D8" w14:textId="6D6DF07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7.66%</w:t>
            </w:r>
          </w:p>
        </w:tc>
        <w:tc>
          <w:tcPr>
            <w:tcW w:w="561" w:type="dxa"/>
            <w:vAlign w:val="center"/>
          </w:tcPr>
          <w:p w14:paraId="5F7CB4CF" w14:textId="2DAFF44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13.32%</w:t>
            </w:r>
          </w:p>
        </w:tc>
        <w:tc>
          <w:tcPr>
            <w:tcW w:w="561" w:type="dxa"/>
            <w:vAlign w:val="center"/>
          </w:tcPr>
          <w:p w14:paraId="4E3148F5" w14:textId="523C28C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w:t>
            </w:r>
          </w:p>
        </w:tc>
        <w:tc>
          <w:tcPr>
            <w:tcW w:w="561" w:type="dxa"/>
            <w:vAlign w:val="center"/>
          </w:tcPr>
          <w:p w14:paraId="53C8BE16" w14:textId="68F54F5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6.97%</w:t>
            </w:r>
          </w:p>
        </w:tc>
        <w:tc>
          <w:tcPr>
            <w:tcW w:w="651" w:type="dxa"/>
            <w:vAlign w:val="center"/>
          </w:tcPr>
          <w:p w14:paraId="57313F16" w14:textId="25F13F1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10.49%</w:t>
            </w:r>
          </w:p>
        </w:tc>
        <w:tc>
          <w:tcPr>
            <w:tcW w:w="561" w:type="dxa"/>
            <w:vAlign w:val="center"/>
          </w:tcPr>
          <w:p w14:paraId="174E1AD1" w14:textId="330DBBE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6.04%</w:t>
            </w:r>
          </w:p>
        </w:tc>
        <w:tc>
          <w:tcPr>
            <w:tcW w:w="561" w:type="dxa"/>
            <w:vAlign w:val="center"/>
          </w:tcPr>
          <w:p w14:paraId="2A678604" w14:textId="30ED89D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4.65%</w:t>
            </w:r>
          </w:p>
        </w:tc>
        <w:tc>
          <w:tcPr>
            <w:tcW w:w="561" w:type="dxa"/>
            <w:vAlign w:val="center"/>
          </w:tcPr>
          <w:p w14:paraId="608D02DF" w14:textId="23CEEF6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6.51%</w:t>
            </w:r>
          </w:p>
        </w:tc>
        <w:tc>
          <w:tcPr>
            <w:tcW w:w="651" w:type="dxa"/>
            <w:vAlign w:val="center"/>
          </w:tcPr>
          <w:p w14:paraId="1CB4006D" w14:textId="54C30F8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11.81%</w:t>
            </w:r>
          </w:p>
        </w:tc>
        <w:tc>
          <w:tcPr>
            <w:tcW w:w="651" w:type="dxa"/>
            <w:vAlign w:val="center"/>
          </w:tcPr>
          <w:p w14:paraId="40812027" w14:textId="5A3737A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1.89%</w:t>
            </w:r>
          </w:p>
        </w:tc>
        <w:tc>
          <w:tcPr>
            <w:tcW w:w="651" w:type="dxa"/>
            <w:vAlign w:val="center"/>
          </w:tcPr>
          <w:p w14:paraId="34BB47BE" w14:textId="135E254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6.69%</w:t>
            </w:r>
          </w:p>
        </w:tc>
        <w:tc>
          <w:tcPr>
            <w:tcW w:w="651" w:type="dxa"/>
            <w:vAlign w:val="center"/>
          </w:tcPr>
          <w:p w14:paraId="0FBC1A1F" w14:textId="1DC9166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w:t>
            </w:r>
          </w:p>
        </w:tc>
        <w:tc>
          <w:tcPr>
            <w:tcW w:w="741" w:type="dxa"/>
            <w:vAlign w:val="center"/>
          </w:tcPr>
          <w:p w14:paraId="3E42BF6C" w14:textId="466DE9D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13.96%</w:t>
            </w:r>
          </w:p>
        </w:tc>
        <w:tc>
          <w:tcPr>
            <w:tcW w:w="538" w:type="dxa"/>
            <w:vAlign w:val="center"/>
          </w:tcPr>
          <w:p w14:paraId="0DF200F6" w14:textId="01B1280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r>
      <w:tr w:rsidR="00091575" w:rsidRPr="00415DBD" w14:paraId="7DF0D2F8" w14:textId="181B896E" w:rsidTr="00DF3FA8">
        <w:trPr>
          <w:trHeight w:val="257"/>
        </w:trPr>
        <w:tc>
          <w:tcPr>
            <w:tcW w:w="1032" w:type="dxa"/>
          </w:tcPr>
          <w:p w14:paraId="706DCEC7"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561" w:type="dxa"/>
            <w:vAlign w:val="center"/>
          </w:tcPr>
          <w:p w14:paraId="3FA28AAD" w14:textId="0458D07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21.97%</w:t>
            </w:r>
          </w:p>
        </w:tc>
        <w:tc>
          <w:tcPr>
            <w:tcW w:w="561" w:type="dxa"/>
            <w:vAlign w:val="center"/>
          </w:tcPr>
          <w:p w14:paraId="59AED55B" w14:textId="5E4107E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30.98%</w:t>
            </w:r>
          </w:p>
        </w:tc>
        <w:tc>
          <w:tcPr>
            <w:tcW w:w="561" w:type="dxa"/>
            <w:vAlign w:val="center"/>
          </w:tcPr>
          <w:p w14:paraId="233BDAFA" w14:textId="7FD8B74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33.17%</w:t>
            </w:r>
          </w:p>
        </w:tc>
        <w:tc>
          <w:tcPr>
            <w:tcW w:w="651" w:type="dxa"/>
            <w:vAlign w:val="center"/>
          </w:tcPr>
          <w:p w14:paraId="4A4C7745" w14:textId="37FCA45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34.44%</w:t>
            </w:r>
          </w:p>
        </w:tc>
        <w:tc>
          <w:tcPr>
            <w:tcW w:w="561" w:type="dxa"/>
            <w:vAlign w:val="center"/>
          </w:tcPr>
          <w:p w14:paraId="728872B9" w14:textId="723A882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28.25%</w:t>
            </w:r>
          </w:p>
        </w:tc>
        <w:tc>
          <w:tcPr>
            <w:tcW w:w="561" w:type="dxa"/>
            <w:vAlign w:val="center"/>
          </w:tcPr>
          <w:p w14:paraId="77A6092E" w14:textId="4A874B5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36.72%</w:t>
            </w:r>
          </w:p>
        </w:tc>
        <w:tc>
          <w:tcPr>
            <w:tcW w:w="561" w:type="dxa"/>
            <w:vAlign w:val="center"/>
          </w:tcPr>
          <w:p w14:paraId="37BB3228" w14:textId="4362218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34.94%</w:t>
            </w:r>
          </w:p>
        </w:tc>
        <w:tc>
          <w:tcPr>
            <w:tcW w:w="651" w:type="dxa"/>
            <w:vAlign w:val="center"/>
          </w:tcPr>
          <w:p w14:paraId="237FF988" w14:textId="26ADC2A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36.57%</w:t>
            </w:r>
          </w:p>
        </w:tc>
        <w:tc>
          <w:tcPr>
            <w:tcW w:w="561" w:type="dxa"/>
            <w:vAlign w:val="center"/>
          </w:tcPr>
          <w:p w14:paraId="7F949771" w14:textId="7310CBB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40.96%</w:t>
            </w:r>
          </w:p>
        </w:tc>
        <w:tc>
          <w:tcPr>
            <w:tcW w:w="561" w:type="dxa"/>
            <w:vAlign w:val="center"/>
          </w:tcPr>
          <w:p w14:paraId="0282BD5F" w14:textId="6663356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39.77%</w:t>
            </w:r>
          </w:p>
        </w:tc>
        <w:tc>
          <w:tcPr>
            <w:tcW w:w="561" w:type="dxa"/>
            <w:vAlign w:val="center"/>
          </w:tcPr>
          <w:p w14:paraId="6CA7879A" w14:textId="0704335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40.16%</w:t>
            </w:r>
          </w:p>
        </w:tc>
        <w:tc>
          <w:tcPr>
            <w:tcW w:w="651" w:type="dxa"/>
            <w:vAlign w:val="center"/>
          </w:tcPr>
          <w:p w14:paraId="720A1196" w14:textId="47326DA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37.17%</w:t>
            </w:r>
          </w:p>
        </w:tc>
        <w:tc>
          <w:tcPr>
            <w:tcW w:w="651" w:type="dxa"/>
            <w:vAlign w:val="center"/>
          </w:tcPr>
          <w:p w14:paraId="075194F7" w14:textId="74A6038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38.89%</w:t>
            </w:r>
          </w:p>
        </w:tc>
        <w:tc>
          <w:tcPr>
            <w:tcW w:w="651" w:type="dxa"/>
            <w:vAlign w:val="center"/>
          </w:tcPr>
          <w:p w14:paraId="5FCC89BE" w14:textId="1FE213A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35.32%</w:t>
            </w:r>
          </w:p>
        </w:tc>
        <w:tc>
          <w:tcPr>
            <w:tcW w:w="651" w:type="dxa"/>
            <w:vAlign w:val="center"/>
          </w:tcPr>
          <w:p w14:paraId="44CD18D6" w14:textId="3F19D88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36.72%</w:t>
            </w:r>
          </w:p>
        </w:tc>
        <w:tc>
          <w:tcPr>
            <w:tcW w:w="741" w:type="dxa"/>
            <w:vAlign w:val="center"/>
          </w:tcPr>
          <w:p w14:paraId="0B3EA948" w14:textId="5D9540A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34.49%</w:t>
            </w:r>
          </w:p>
        </w:tc>
        <w:tc>
          <w:tcPr>
            <w:tcW w:w="538" w:type="dxa"/>
            <w:vAlign w:val="center"/>
          </w:tcPr>
          <w:p w14:paraId="7373ECF1" w14:textId="41DD758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35.06%</w:t>
            </w:r>
          </w:p>
        </w:tc>
      </w:tr>
      <w:tr w:rsidR="00091575" w:rsidRPr="00415DBD" w14:paraId="1CCCE8E1" w14:textId="4155CB4B" w:rsidTr="00DF3FA8">
        <w:trPr>
          <w:trHeight w:val="266"/>
        </w:trPr>
        <w:tc>
          <w:tcPr>
            <w:tcW w:w="1032" w:type="dxa"/>
          </w:tcPr>
          <w:p w14:paraId="1ADA6D8E"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561" w:type="dxa"/>
            <w:vAlign w:val="center"/>
          </w:tcPr>
          <w:p w14:paraId="48A9A4FF" w14:textId="67F2540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12.88%</w:t>
            </w:r>
          </w:p>
        </w:tc>
        <w:tc>
          <w:tcPr>
            <w:tcW w:w="561" w:type="dxa"/>
            <w:vAlign w:val="center"/>
          </w:tcPr>
          <w:p w14:paraId="2F2B9E42" w14:textId="568E227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16.65%</w:t>
            </w:r>
          </w:p>
        </w:tc>
        <w:tc>
          <w:tcPr>
            <w:tcW w:w="561" w:type="dxa"/>
            <w:vAlign w:val="center"/>
          </w:tcPr>
          <w:p w14:paraId="376318BA" w14:textId="25CC7F6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13.00%</w:t>
            </w:r>
          </w:p>
        </w:tc>
        <w:tc>
          <w:tcPr>
            <w:tcW w:w="651" w:type="dxa"/>
            <w:vAlign w:val="center"/>
          </w:tcPr>
          <w:p w14:paraId="6FB86DBC" w14:textId="314156C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15.46%</w:t>
            </w:r>
          </w:p>
        </w:tc>
        <w:tc>
          <w:tcPr>
            <w:tcW w:w="561" w:type="dxa"/>
            <w:vAlign w:val="center"/>
          </w:tcPr>
          <w:p w14:paraId="1156C128" w14:textId="32AB1CD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23.26%</w:t>
            </w:r>
          </w:p>
        </w:tc>
        <w:tc>
          <w:tcPr>
            <w:tcW w:w="561" w:type="dxa"/>
            <w:vAlign w:val="center"/>
          </w:tcPr>
          <w:p w14:paraId="483CD8BF" w14:textId="697EF47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21.38%</w:t>
            </w:r>
          </w:p>
        </w:tc>
        <w:tc>
          <w:tcPr>
            <w:tcW w:w="561" w:type="dxa"/>
            <w:vAlign w:val="center"/>
          </w:tcPr>
          <w:p w14:paraId="61540096" w14:textId="4675838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12.40%</w:t>
            </w:r>
          </w:p>
        </w:tc>
        <w:tc>
          <w:tcPr>
            <w:tcW w:w="651" w:type="dxa"/>
            <w:vAlign w:val="center"/>
          </w:tcPr>
          <w:p w14:paraId="6EA7553A" w14:textId="2544778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15.28%</w:t>
            </w:r>
          </w:p>
        </w:tc>
        <w:tc>
          <w:tcPr>
            <w:tcW w:w="561" w:type="dxa"/>
            <w:vAlign w:val="center"/>
          </w:tcPr>
          <w:p w14:paraId="247D9100" w14:textId="4EAAAF4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6.52%</w:t>
            </w:r>
          </w:p>
        </w:tc>
        <w:tc>
          <w:tcPr>
            <w:tcW w:w="561" w:type="dxa"/>
            <w:vAlign w:val="center"/>
          </w:tcPr>
          <w:p w14:paraId="00307B74" w14:textId="05129E2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7.24%</w:t>
            </w:r>
          </w:p>
        </w:tc>
        <w:tc>
          <w:tcPr>
            <w:tcW w:w="561" w:type="dxa"/>
            <w:vAlign w:val="center"/>
          </w:tcPr>
          <w:p w14:paraId="5EFCCB6F" w14:textId="3649AE2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6.82%</w:t>
            </w:r>
          </w:p>
        </w:tc>
        <w:tc>
          <w:tcPr>
            <w:tcW w:w="651" w:type="dxa"/>
            <w:vAlign w:val="center"/>
          </w:tcPr>
          <w:p w14:paraId="2315474E" w14:textId="43AA2D2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13.56%</w:t>
            </w:r>
          </w:p>
        </w:tc>
        <w:tc>
          <w:tcPr>
            <w:tcW w:w="651" w:type="dxa"/>
            <w:vAlign w:val="center"/>
          </w:tcPr>
          <w:p w14:paraId="025D455F" w14:textId="729268E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11.19%</w:t>
            </w:r>
          </w:p>
        </w:tc>
        <w:tc>
          <w:tcPr>
            <w:tcW w:w="651" w:type="dxa"/>
            <w:vAlign w:val="center"/>
          </w:tcPr>
          <w:p w14:paraId="4F3AEC4F" w14:textId="75D0952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9.97%</w:t>
            </w:r>
          </w:p>
        </w:tc>
        <w:tc>
          <w:tcPr>
            <w:tcW w:w="651" w:type="dxa"/>
            <w:vAlign w:val="center"/>
          </w:tcPr>
          <w:p w14:paraId="22885F48" w14:textId="5DF5FA0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21.38%</w:t>
            </w:r>
          </w:p>
        </w:tc>
        <w:tc>
          <w:tcPr>
            <w:tcW w:w="741" w:type="dxa"/>
            <w:vAlign w:val="center"/>
          </w:tcPr>
          <w:p w14:paraId="64BC09B2" w14:textId="40853C0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16.28%</w:t>
            </w:r>
          </w:p>
        </w:tc>
        <w:tc>
          <w:tcPr>
            <w:tcW w:w="538" w:type="dxa"/>
            <w:vAlign w:val="center"/>
          </w:tcPr>
          <w:p w14:paraId="1364CBE6" w14:textId="525BAFF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16.37%</w:t>
            </w:r>
          </w:p>
        </w:tc>
      </w:tr>
      <w:tr w:rsidR="00091575" w:rsidRPr="00415DBD" w14:paraId="5C150925" w14:textId="1CEEED41" w:rsidTr="00DF3FA8">
        <w:trPr>
          <w:trHeight w:val="266"/>
        </w:trPr>
        <w:tc>
          <w:tcPr>
            <w:tcW w:w="1032" w:type="dxa"/>
          </w:tcPr>
          <w:p w14:paraId="7C0EB2D6"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561" w:type="dxa"/>
            <w:vAlign w:val="center"/>
          </w:tcPr>
          <w:p w14:paraId="5AEFB74C" w14:textId="227A095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8.75%</w:t>
            </w:r>
          </w:p>
        </w:tc>
        <w:tc>
          <w:tcPr>
            <w:tcW w:w="561" w:type="dxa"/>
            <w:vAlign w:val="center"/>
          </w:tcPr>
          <w:p w14:paraId="3957CCAE" w14:textId="3EC454E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8.29%</w:t>
            </w:r>
          </w:p>
        </w:tc>
        <w:tc>
          <w:tcPr>
            <w:tcW w:w="561" w:type="dxa"/>
            <w:vAlign w:val="center"/>
          </w:tcPr>
          <w:p w14:paraId="78540287" w14:textId="0CFABC2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7.30%</w:t>
            </w:r>
          </w:p>
        </w:tc>
        <w:tc>
          <w:tcPr>
            <w:tcW w:w="651" w:type="dxa"/>
            <w:vAlign w:val="center"/>
          </w:tcPr>
          <w:p w14:paraId="49F1F4A5" w14:textId="0A11C70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8.33%</w:t>
            </w:r>
          </w:p>
        </w:tc>
        <w:tc>
          <w:tcPr>
            <w:tcW w:w="561" w:type="dxa"/>
            <w:vAlign w:val="center"/>
          </w:tcPr>
          <w:p w14:paraId="624344AB" w14:textId="670DA96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9.21%</w:t>
            </w:r>
          </w:p>
        </w:tc>
        <w:tc>
          <w:tcPr>
            <w:tcW w:w="561" w:type="dxa"/>
            <w:vAlign w:val="center"/>
          </w:tcPr>
          <w:p w14:paraId="49AE2F15" w14:textId="12293F1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12.22%</w:t>
            </w:r>
          </w:p>
        </w:tc>
        <w:tc>
          <w:tcPr>
            <w:tcW w:w="561" w:type="dxa"/>
            <w:vAlign w:val="center"/>
          </w:tcPr>
          <w:p w14:paraId="3A51261A" w14:textId="536651A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10.50%</w:t>
            </w:r>
          </w:p>
        </w:tc>
        <w:tc>
          <w:tcPr>
            <w:tcW w:w="651" w:type="dxa"/>
            <w:vAlign w:val="center"/>
          </w:tcPr>
          <w:p w14:paraId="562F7562" w14:textId="1757A75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9.40%</w:t>
            </w:r>
          </w:p>
        </w:tc>
        <w:tc>
          <w:tcPr>
            <w:tcW w:w="561" w:type="dxa"/>
            <w:vAlign w:val="center"/>
          </w:tcPr>
          <w:p w14:paraId="75B70472" w14:textId="18BBCAD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10.34%</w:t>
            </w:r>
          </w:p>
        </w:tc>
        <w:tc>
          <w:tcPr>
            <w:tcW w:w="561" w:type="dxa"/>
            <w:vAlign w:val="center"/>
          </w:tcPr>
          <w:p w14:paraId="09326D13" w14:textId="776154D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12.38%</w:t>
            </w:r>
          </w:p>
        </w:tc>
        <w:tc>
          <w:tcPr>
            <w:tcW w:w="561" w:type="dxa"/>
            <w:vAlign w:val="center"/>
          </w:tcPr>
          <w:p w14:paraId="6E8F157E" w14:textId="6C00F24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9.68%</w:t>
            </w:r>
          </w:p>
        </w:tc>
        <w:tc>
          <w:tcPr>
            <w:tcW w:w="651" w:type="dxa"/>
            <w:vAlign w:val="center"/>
          </w:tcPr>
          <w:p w14:paraId="02386755" w14:textId="7B5A975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8.01%</w:t>
            </w:r>
          </w:p>
        </w:tc>
        <w:tc>
          <w:tcPr>
            <w:tcW w:w="651" w:type="dxa"/>
            <w:vAlign w:val="center"/>
          </w:tcPr>
          <w:p w14:paraId="48E0D25D" w14:textId="5D6C6B1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6.65%</w:t>
            </w:r>
          </w:p>
        </w:tc>
        <w:tc>
          <w:tcPr>
            <w:tcW w:w="651" w:type="dxa"/>
            <w:vAlign w:val="center"/>
          </w:tcPr>
          <w:p w14:paraId="73F31340" w14:textId="23567CF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9.17%</w:t>
            </w:r>
          </w:p>
        </w:tc>
        <w:tc>
          <w:tcPr>
            <w:tcW w:w="651" w:type="dxa"/>
            <w:vAlign w:val="center"/>
          </w:tcPr>
          <w:p w14:paraId="4F366A72" w14:textId="480527D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12.22%</w:t>
            </w:r>
          </w:p>
        </w:tc>
        <w:tc>
          <w:tcPr>
            <w:tcW w:w="741" w:type="dxa"/>
            <w:vAlign w:val="center"/>
          </w:tcPr>
          <w:p w14:paraId="759E7C57" w14:textId="08D60C3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14.91%</w:t>
            </w:r>
          </w:p>
        </w:tc>
        <w:tc>
          <w:tcPr>
            <w:tcW w:w="538" w:type="dxa"/>
            <w:vAlign w:val="center"/>
          </w:tcPr>
          <w:p w14:paraId="1510A105" w14:textId="16A075A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2.21%</w:t>
            </w:r>
          </w:p>
        </w:tc>
      </w:tr>
      <w:tr w:rsidR="00091575" w:rsidRPr="00415DBD" w14:paraId="22927B73" w14:textId="39FDFE74" w:rsidTr="00DF3FA8">
        <w:trPr>
          <w:trHeight w:val="257"/>
        </w:trPr>
        <w:tc>
          <w:tcPr>
            <w:tcW w:w="1032" w:type="dxa"/>
          </w:tcPr>
          <w:p w14:paraId="2E0CADE1"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561" w:type="dxa"/>
            <w:vAlign w:val="center"/>
          </w:tcPr>
          <w:p w14:paraId="3777579F" w14:textId="24CE33F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10.50%</w:t>
            </w:r>
          </w:p>
        </w:tc>
        <w:tc>
          <w:tcPr>
            <w:tcW w:w="561" w:type="dxa"/>
            <w:vAlign w:val="center"/>
          </w:tcPr>
          <w:p w14:paraId="78694227" w14:textId="15ABD88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8.64%</w:t>
            </w:r>
          </w:p>
        </w:tc>
        <w:tc>
          <w:tcPr>
            <w:tcW w:w="561" w:type="dxa"/>
            <w:vAlign w:val="center"/>
          </w:tcPr>
          <w:p w14:paraId="791BD8BC" w14:textId="7C9E986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13.58%</w:t>
            </w:r>
          </w:p>
        </w:tc>
        <w:tc>
          <w:tcPr>
            <w:tcW w:w="651" w:type="dxa"/>
            <w:vAlign w:val="center"/>
          </w:tcPr>
          <w:p w14:paraId="3C56AD31" w14:textId="6B4A37D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14.82%</w:t>
            </w:r>
          </w:p>
        </w:tc>
        <w:tc>
          <w:tcPr>
            <w:tcW w:w="561" w:type="dxa"/>
            <w:vAlign w:val="center"/>
          </w:tcPr>
          <w:p w14:paraId="643F053E" w14:textId="194DB77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13.62%</w:t>
            </w:r>
          </w:p>
        </w:tc>
        <w:tc>
          <w:tcPr>
            <w:tcW w:w="561" w:type="dxa"/>
            <w:vAlign w:val="center"/>
          </w:tcPr>
          <w:p w14:paraId="60B9108F" w14:textId="5584CB5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11.35%</w:t>
            </w:r>
          </w:p>
        </w:tc>
        <w:tc>
          <w:tcPr>
            <w:tcW w:w="561" w:type="dxa"/>
            <w:vAlign w:val="center"/>
          </w:tcPr>
          <w:p w14:paraId="36BD3383" w14:textId="6278AFE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17.13%</w:t>
            </w:r>
          </w:p>
        </w:tc>
        <w:tc>
          <w:tcPr>
            <w:tcW w:w="651" w:type="dxa"/>
            <w:vAlign w:val="center"/>
          </w:tcPr>
          <w:p w14:paraId="136E0235" w14:textId="4B0103B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20.89%</w:t>
            </w:r>
          </w:p>
        </w:tc>
        <w:tc>
          <w:tcPr>
            <w:tcW w:w="561" w:type="dxa"/>
            <w:vAlign w:val="center"/>
          </w:tcPr>
          <w:p w14:paraId="7E576804" w14:textId="00F8524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23.86%</w:t>
            </w:r>
          </w:p>
        </w:tc>
        <w:tc>
          <w:tcPr>
            <w:tcW w:w="561" w:type="dxa"/>
            <w:vAlign w:val="center"/>
          </w:tcPr>
          <w:p w14:paraId="7A3E6D91" w14:textId="517A577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20.76%</w:t>
            </w:r>
          </w:p>
        </w:tc>
        <w:tc>
          <w:tcPr>
            <w:tcW w:w="561" w:type="dxa"/>
            <w:vAlign w:val="center"/>
          </w:tcPr>
          <w:p w14:paraId="47FE474A" w14:textId="5D7A8E5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25.75%</w:t>
            </w:r>
          </w:p>
        </w:tc>
        <w:tc>
          <w:tcPr>
            <w:tcW w:w="651" w:type="dxa"/>
            <w:vAlign w:val="center"/>
          </w:tcPr>
          <w:p w14:paraId="0101C637" w14:textId="41B31BD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24.52%</w:t>
            </w:r>
          </w:p>
        </w:tc>
        <w:tc>
          <w:tcPr>
            <w:tcW w:w="651" w:type="dxa"/>
            <w:vAlign w:val="center"/>
          </w:tcPr>
          <w:p w14:paraId="3C1DE7C6" w14:textId="0F409D9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36.32%</w:t>
            </w:r>
          </w:p>
        </w:tc>
        <w:tc>
          <w:tcPr>
            <w:tcW w:w="651" w:type="dxa"/>
            <w:vAlign w:val="center"/>
          </w:tcPr>
          <w:p w14:paraId="62516ED2" w14:textId="3CEB6FF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33.87%</w:t>
            </w:r>
          </w:p>
        </w:tc>
        <w:tc>
          <w:tcPr>
            <w:tcW w:w="651" w:type="dxa"/>
            <w:vAlign w:val="center"/>
          </w:tcPr>
          <w:p w14:paraId="69155610" w14:textId="2F325D9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11.35%</w:t>
            </w:r>
          </w:p>
        </w:tc>
        <w:tc>
          <w:tcPr>
            <w:tcW w:w="741" w:type="dxa"/>
            <w:vAlign w:val="center"/>
          </w:tcPr>
          <w:p w14:paraId="7293939A" w14:textId="3A3C8EE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27.73%</w:t>
            </w:r>
          </w:p>
        </w:tc>
        <w:tc>
          <w:tcPr>
            <w:tcW w:w="538" w:type="dxa"/>
            <w:vAlign w:val="center"/>
          </w:tcPr>
          <w:p w14:paraId="60178679" w14:textId="4042AD6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25.17%</w:t>
            </w:r>
          </w:p>
        </w:tc>
      </w:tr>
      <w:tr w:rsidR="00091575" w:rsidRPr="00415DBD" w14:paraId="6F5FFA0F" w14:textId="018EC41A" w:rsidTr="00DF3FA8">
        <w:trPr>
          <w:trHeight w:val="266"/>
        </w:trPr>
        <w:tc>
          <w:tcPr>
            <w:tcW w:w="1032" w:type="dxa"/>
          </w:tcPr>
          <w:p w14:paraId="6896B208"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561" w:type="dxa"/>
            <w:vAlign w:val="center"/>
          </w:tcPr>
          <w:p w14:paraId="7838D324" w14:textId="5903037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31.13%</w:t>
            </w:r>
          </w:p>
        </w:tc>
        <w:tc>
          <w:tcPr>
            <w:tcW w:w="561" w:type="dxa"/>
            <w:vAlign w:val="center"/>
          </w:tcPr>
          <w:p w14:paraId="3708FE0C" w14:textId="63A8A4C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11.78%</w:t>
            </w:r>
          </w:p>
        </w:tc>
        <w:tc>
          <w:tcPr>
            <w:tcW w:w="561" w:type="dxa"/>
            <w:vAlign w:val="center"/>
          </w:tcPr>
          <w:p w14:paraId="6F06D079" w14:textId="57C72BA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8.91%</w:t>
            </w:r>
          </w:p>
        </w:tc>
        <w:tc>
          <w:tcPr>
            <w:tcW w:w="651" w:type="dxa"/>
            <w:vAlign w:val="center"/>
          </w:tcPr>
          <w:p w14:paraId="7378A20C" w14:textId="0EE1B38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7.47%</w:t>
            </w:r>
          </w:p>
        </w:tc>
        <w:tc>
          <w:tcPr>
            <w:tcW w:w="561" w:type="dxa"/>
            <w:vAlign w:val="center"/>
          </w:tcPr>
          <w:p w14:paraId="75ED9C5E" w14:textId="03B20FE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15.69%</w:t>
            </w:r>
          </w:p>
        </w:tc>
        <w:tc>
          <w:tcPr>
            <w:tcW w:w="561" w:type="dxa"/>
            <w:vAlign w:val="center"/>
          </w:tcPr>
          <w:p w14:paraId="3794C5A6" w14:textId="6119B98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8.88%</w:t>
            </w:r>
          </w:p>
        </w:tc>
        <w:tc>
          <w:tcPr>
            <w:tcW w:w="561" w:type="dxa"/>
            <w:vAlign w:val="center"/>
          </w:tcPr>
          <w:p w14:paraId="616F42C0" w14:textId="32F0813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5.92%</w:t>
            </w:r>
          </w:p>
        </w:tc>
        <w:tc>
          <w:tcPr>
            <w:tcW w:w="651" w:type="dxa"/>
            <w:vAlign w:val="center"/>
          </w:tcPr>
          <w:p w14:paraId="0460AA9A" w14:textId="4F99BB6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5.38%</w:t>
            </w:r>
          </w:p>
        </w:tc>
        <w:tc>
          <w:tcPr>
            <w:tcW w:w="561" w:type="dxa"/>
            <w:vAlign w:val="center"/>
          </w:tcPr>
          <w:p w14:paraId="0B7D8A2D" w14:textId="57B8110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23.39%</w:t>
            </w:r>
          </w:p>
        </w:tc>
        <w:tc>
          <w:tcPr>
            <w:tcW w:w="561" w:type="dxa"/>
            <w:vAlign w:val="center"/>
          </w:tcPr>
          <w:p w14:paraId="6A2A849C" w14:textId="4B71F78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5.40%</w:t>
            </w:r>
          </w:p>
        </w:tc>
        <w:tc>
          <w:tcPr>
            <w:tcW w:w="561" w:type="dxa"/>
            <w:vAlign w:val="center"/>
          </w:tcPr>
          <w:p w14:paraId="7C2E5193" w14:textId="6E31186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4.96%</w:t>
            </w:r>
          </w:p>
        </w:tc>
        <w:tc>
          <w:tcPr>
            <w:tcW w:w="651" w:type="dxa"/>
            <w:vAlign w:val="center"/>
          </w:tcPr>
          <w:p w14:paraId="17FC6CBD" w14:textId="6C813F7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5.50%</w:t>
            </w:r>
          </w:p>
        </w:tc>
        <w:tc>
          <w:tcPr>
            <w:tcW w:w="651" w:type="dxa"/>
            <w:vAlign w:val="center"/>
          </w:tcPr>
          <w:p w14:paraId="49E45DB6" w14:textId="356DA12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11.75%</w:t>
            </w:r>
          </w:p>
        </w:tc>
        <w:tc>
          <w:tcPr>
            <w:tcW w:w="651" w:type="dxa"/>
            <w:vAlign w:val="center"/>
          </w:tcPr>
          <w:p w14:paraId="58EBDACB" w14:textId="49CC7A6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7.25%</w:t>
            </w:r>
          </w:p>
        </w:tc>
        <w:tc>
          <w:tcPr>
            <w:tcW w:w="651" w:type="dxa"/>
            <w:vAlign w:val="center"/>
          </w:tcPr>
          <w:p w14:paraId="6B35891E" w14:textId="447FEF4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8.88%</w:t>
            </w:r>
          </w:p>
        </w:tc>
        <w:tc>
          <w:tcPr>
            <w:tcW w:w="741" w:type="dxa"/>
            <w:vAlign w:val="center"/>
          </w:tcPr>
          <w:p w14:paraId="7FDA28E6" w14:textId="7B0C0D7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4.56%</w:t>
            </w:r>
          </w:p>
        </w:tc>
        <w:tc>
          <w:tcPr>
            <w:tcW w:w="538" w:type="dxa"/>
            <w:vAlign w:val="center"/>
          </w:tcPr>
          <w:p w14:paraId="5D05BB63" w14:textId="186CE2A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8.60%</w:t>
            </w:r>
          </w:p>
        </w:tc>
      </w:tr>
      <w:tr w:rsidR="00091575" w:rsidRPr="00415DBD" w14:paraId="5EC2E716" w14:textId="3FF2A9AC" w:rsidTr="00DF3FA8">
        <w:trPr>
          <w:trHeight w:val="257"/>
        </w:trPr>
        <w:tc>
          <w:tcPr>
            <w:tcW w:w="1032" w:type="dxa"/>
          </w:tcPr>
          <w:p w14:paraId="5009110D"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561" w:type="dxa"/>
            <w:vAlign w:val="center"/>
          </w:tcPr>
          <w:p w14:paraId="06E00674" w14:textId="243ED2B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14.49%</w:t>
            </w:r>
          </w:p>
        </w:tc>
        <w:tc>
          <w:tcPr>
            <w:tcW w:w="561" w:type="dxa"/>
            <w:vAlign w:val="center"/>
          </w:tcPr>
          <w:p w14:paraId="5B6444BD" w14:textId="19259D7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10.98%</w:t>
            </w:r>
          </w:p>
        </w:tc>
        <w:tc>
          <w:tcPr>
            <w:tcW w:w="561" w:type="dxa"/>
            <w:vAlign w:val="center"/>
          </w:tcPr>
          <w:p w14:paraId="30ADF422" w14:textId="53172E9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9.90%</w:t>
            </w:r>
          </w:p>
        </w:tc>
        <w:tc>
          <w:tcPr>
            <w:tcW w:w="651" w:type="dxa"/>
            <w:vAlign w:val="center"/>
          </w:tcPr>
          <w:p w14:paraId="1C7B7E4A" w14:textId="3B63CF9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8.74%</w:t>
            </w:r>
          </w:p>
        </w:tc>
        <w:tc>
          <w:tcPr>
            <w:tcW w:w="561" w:type="dxa"/>
            <w:vAlign w:val="center"/>
          </w:tcPr>
          <w:p w14:paraId="48A8B0BA" w14:textId="7F20BC0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21.44%</w:t>
            </w:r>
          </w:p>
        </w:tc>
        <w:tc>
          <w:tcPr>
            <w:tcW w:w="561" w:type="dxa"/>
            <w:vAlign w:val="center"/>
          </w:tcPr>
          <w:p w14:paraId="0A90B33B" w14:textId="25DA84B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11.56%</w:t>
            </w:r>
          </w:p>
        </w:tc>
        <w:tc>
          <w:tcPr>
            <w:tcW w:w="561" w:type="dxa"/>
            <w:vAlign w:val="center"/>
          </w:tcPr>
          <w:p w14:paraId="6C3881DF" w14:textId="4B22BD4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10.01%</w:t>
            </w:r>
          </w:p>
        </w:tc>
        <w:tc>
          <w:tcPr>
            <w:tcW w:w="651" w:type="dxa"/>
            <w:vAlign w:val="center"/>
          </w:tcPr>
          <w:p w14:paraId="4EDB44FE" w14:textId="0EC4CB6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7.17%</w:t>
            </w:r>
          </w:p>
        </w:tc>
        <w:tc>
          <w:tcPr>
            <w:tcW w:w="561" w:type="dxa"/>
            <w:vAlign w:val="center"/>
          </w:tcPr>
          <w:p w14:paraId="4CF29D36" w14:textId="2EBBEA2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7.84%</w:t>
            </w:r>
          </w:p>
        </w:tc>
        <w:tc>
          <w:tcPr>
            <w:tcW w:w="561" w:type="dxa"/>
            <w:vAlign w:val="center"/>
          </w:tcPr>
          <w:p w14:paraId="128611C3" w14:textId="7A1211A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8.34%</w:t>
            </w:r>
          </w:p>
        </w:tc>
        <w:tc>
          <w:tcPr>
            <w:tcW w:w="561" w:type="dxa"/>
            <w:vAlign w:val="center"/>
          </w:tcPr>
          <w:p w14:paraId="3C6423F5" w14:textId="223B7AA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10.45%</w:t>
            </w:r>
          </w:p>
        </w:tc>
        <w:tc>
          <w:tcPr>
            <w:tcW w:w="651" w:type="dxa"/>
            <w:vAlign w:val="center"/>
          </w:tcPr>
          <w:p w14:paraId="68C437BB" w14:textId="5EDD037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9.67%</w:t>
            </w:r>
          </w:p>
        </w:tc>
        <w:tc>
          <w:tcPr>
            <w:tcW w:w="651" w:type="dxa"/>
            <w:vAlign w:val="center"/>
          </w:tcPr>
          <w:p w14:paraId="4A9AF6F2" w14:textId="5FDA481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11.60%</w:t>
            </w:r>
          </w:p>
        </w:tc>
        <w:tc>
          <w:tcPr>
            <w:tcW w:w="651" w:type="dxa"/>
            <w:vAlign w:val="center"/>
          </w:tcPr>
          <w:p w14:paraId="36007EFA" w14:textId="540D6B9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12.04%</w:t>
            </w:r>
          </w:p>
        </w:tc>
        <w:tc>
          <w:tcPr>
            <w:tcW w:w="651" w:type="dxa"/>
            <w:vAlign w:val="center"/>
          </w:tcPr>
          <w:p w14:paraId="4C140739" w14:textId="21E608C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11.56%</w:t>
            </w:r>
          </w:p>
        </w:tc>
        <w:tc>
          <w:tcPr>
            <w:tcW w:w="741" w:type="dxa"/>
            <w:vAlign w:val="center"/>
          </w:tcPr>
          <w:p w14:paraId="3765FDB5" w14:textId="10EC851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10.68%</w:t>
            </w:r>
          </w:p>
        </w:tc>
        <w:tc>
          <w:tcPr>
            <w:tcW w:w="538" w:type="dxa"/>
            <w:vAlign w:val="center"/>
          </w:tcPr>
          <w:p w14:paraId="5B63EF38" w14:textId="5CBB0E1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11.49%</w:t>
            </w:r>
          </w:p>
        </w:tc>
      </w:tr>
      <w:tr w:rsidR="00091575" w:rsidRPr="00415DBD" w14:paraId="42C08D97" w14:textId="77777777" w:rsidTr="00DF3FA8">
        <w:trPr>
          <w:trHeight w:val="257"/>
        </w:trPr>
        <w:tc>
          <w:tcPr>
            <w:tcW w:w="1032" w:type="dxa"/>
          </w:tcPr>
          <w:p w14:paraId="2D3EE56C" w14:textId="65F03331"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561" w:type="dxa"/>
            <w:vAlign w:val="center"/>
          </w:tcPr>
          <w:p w14:paraId="60F41B5A" w14:textId="0F1935F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64.55%</w:t>
            </w:r>
          </w:p>
        </w:tc>
        <w:tc>
          <w:tcPr>
            <w:tcW w:w="561" w:type="dxa"/>
            <w:vAlign w:val="center"/>
          </w:tcPr>
          <w:p w14:paraId="0FCA319A" w14:textId="55373C5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69.47%</w:t>
            </w:r>
          </w:p>
        </w:tc>
        <w:tc>
          <w:tcPr>
            <w:tcW w:w="561" w:type="dxa"/>
            <w:vAlign w:val="center"/>
          </w:tcPr>
          <w:p w14:paraId="5ADD959E" w14:textId="43137F2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71.55%</w:t>
            </w:r>
          </w:p>
        </w:tc>
        <w:tc>
          <w:tcPr>
            <w:tcW w:w="651" w:type="dxa"/>
            <w:vAlign w:val="center"/>
          </w:tcPr>
          <w:p w14:paraId="01C1C2D7" w14:textId="5E01939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70.36%</w:t>
            </w:r>
          </w:p>
        </w:tc>
        <w:tc>
          <w:tcPr>
            <w:tcW w:w="561" w:type="dxa"/>
            <w:vAlign w:val="center"/>
          </w:tcPr>
          <w:p w14:paraId="015C6FED" w14:textId="7D88104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67.30%</w:t>
            </w:r>
          </w:p>
        </w:tc>
        <w:tc>
          <w:tcPr>
            <w:tcW w:w="561" w:type="dxa"/>
            <w:vAlign w:val="center"/>
          </w:tcPr>
          <w:p w14:paraId="523E84F5" w14:textId="67E62AE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71.35%</w:t>
            </w:r>
          </w:p>
        </w:tc>
        <w:tc>
          <w:tcPr>
            <w:tcW w:w="561" w:type="dxa"/>
            <w:vAlign w:val="center"/>
          </w:tcPr>
          <w:p w14:paraId="437F7BC5" w14:textId="040873A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72.92%</w:t>
            </w:r>
          </w:p>
        </w:tc>
        <w:tc>
          <w:tcPr>
            <w:tcW w:w="651" w:type="dxa"/>
            <w:vAlign w:val="center"/>
          </w:tcPr>
          <w:p w14:paraId="0CBC1A53" w14:textId="5348923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70.87%</w:t>
            </w:r>
          </w:p>
        </w:tc>
        <w:tc>
          <w:tcPr>
            <w:tcW w:w="561" w:type="dxa"/>
            <w:vAlign w:val="center"/>
          </w:tcPr>
          <w:p w14:paraId="274A88E4" w14:textId="221D768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71.97%</w:t>
            </w:r>
          </w:p>
        </w:tc>
        <w:tc>
          <w:tcPr>
            <w:tcW w:w="561" w:type="dxa"/>
            <w:vAlign w:val="center"/>
          </w:tcPr>
          <w:p w14:paraId="71726925" w14:textId="5F592E9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73.78%</w:t>
            </w:r>
          </w:p>
        </w:tc>
        <w:tc>
          <w:tcPr>
            <w:tcW w:w="561" w:type="dxa"/>
            <w:vAlign w:val="center"/>
          </w:tcPr>
          <w:p w14:paraId="4D3893DF" w14:textId="7B5D92B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72.85%</w:t>
            </w:r>
          </w:p>
        </w:tc>
        <w:tc>
          <w:tcPr>
            <w:tcW w:w="651" w:type="dxa"/>
            <w:vAlign w:val="center"/>
          </w:tcPr>
          <w:p w14:paraId="0E8DAD5A" w14:textId="4FD1C52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72.12%</w:t>
            </w:r>
          </w:p>
        </w:tc>
        <w:tc>
          <w:tcPr>
            <w:tcW w:w="651" w:type="dxa"/>
            <w:vAlign w:val="center"/>
          </w:tcPr>
          <w:p w14:paraId="6C401947" w14:textId="3D863BC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73.85%</w:t>
            </w:r>
          </w:p>
        </w:tc>
        <w:tc>
          <w:tcPr>
            <w:tcW w:w="651" w:type="dxa"/>
            <w:vAlign w:val="center"/>
          </w:tcPr>
          <w:p w14:paraId="7216B2D9" w14:textId="61AFC80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75.66%</w:t>
            </w:r>
          </w:p>
        </w:tc>
        <w:tc>
          <w:tcPr>
            <w:tcW w:w="651" w:type="dxa"/>
            <w:vAlign w:val="center"/>
          </w:tcPr>
          <w:p w14:paraId="6BD82AFC" w14:textId="2F99E87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71.35%</w:t>
            </w:r>
          </w:p>
        </w:tc>
        <w:tc>
          <w:tcPr>
            <w:tcW w:w="741" w:type="dxa"/>
            <w:vAlign w:val="center"/>
          </w:tcPr>
          <w:p w14:paraId="5EF60500" w14:textId="3E773BD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73.65%</w:t>
            </w:r>
          </w:p>
        </w:tc>
        <w:tc>
          <w:tcPr>
            <w:tcW w:w="538" w:type="dxa"/>
            <w:vAlign w:val="center"/>
          </w:tcPr>
          <w:p w14:paraId="1F2AA9CB" w14:textId="7F3EE26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70.75%</w:t>
            </w:r>
          </w:p>
        </w:tc>
      </w:tr>
    </w:tbl>
    <w:p w14:paraId="685E6C73" w14:textId="7DF6B96A" w:rsidR="00C4015B" w:rsidRPr="00415DBD" w:rsidRDefault="00C4015B" w:rsidP="008D01A8">
      <w:pPr>
        <w:spacing w:line="300" w:lineRule="auto"/>
        <w:rPr>
          <w:rFonts w:ascii="Times New Roman" w:hAnsi="Times New Roman" w:cs="Times New Roman"/>
          <w:sz w:val="26"/>
          <w:szCs w:val="26"/>
          <w:lang w:bidi="en-US"/>
        </w:rPr>
      </w:pPr>
    </w:p>
    <w:p w14:paraId="679630C4" w14:textId="77777777" w:rsidR="00DF3FA8" w:rsidRPr="00415DBD" w:rsidRDefault="00DF3FA8" w:rsidP="00DF3F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Source: Own calculations</w:t>
      </w:r>
    </w:p>
    <w:p w14:paraId="72B08DDF" w14:textId="77777777" w:rsidR="00F904BD" w:rsidRPr="00415DBD" w:rsidRDefault="00F904BD" w:rsidP="008D01A8">
      <w:pPr>
        <w:spacing w:line="300" w:lineRule="auto"/>
        <w:rPr>
          <w:rFonts w:ascii="Times New Roman" w:hAnsi="Times New Roman" w:cs="Times New Roman"/>
          <w:sz w:val="26"/>
          <w:szCs w:val="26"/>
          <w:lang w:bidi="en-US"/>
        </w:rPr>
      </w:pPr>
    </w:p>
    <w:p w14:paraId="65511B40" w14:textId="772E5828" w:rsidR="00EF757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bookmarkStart w:id="44" w:name="_Toc71619918"/>
      <w:r w:rsidR="00DF3FA8" w:rsidRPr="00415DBD">
        <w:rPr>
          <w:rFonts w:ascii="Times New Roman" w:hAnsi="Times New Roman" w:cs="Times New Roman"/>
          <w:sz w:val="26"/>
          <w:szCs w:val="26"/>
          <w:lang w:bidi="en-US"/>
        </w:rPr>
        <w:t>4</w:t>
      </w:r>
      <w:r w:rsidR="00BA41C6" w:rsidRPr="00415DBD">
        <w:rPr>
          <w:rFonts w:ascii="Times New Roman" w:hAnsi="Times New Roman" w:cs="Times New Roman"/>
          <w:sz w:val="26"/>
          <w:szCs w:val="26"/>
          <w:lang w:bidi="en-US"/>
        </w:rPr>
        <w:t xml:space="preserve">, we can clearly see that </w:t>
      </w:r>
      <w:r w:rsidR="00DB4112" w:rsidRPr="00415DBD">
        <w:rPr>
          <w:rFonts w:ascii="Times New Roman" w:hAnsi="Times New Roman" w:cs="Times New Roman"/>
          <w:sz w:val="26"/>
          <w:szCs w:val="26"/>
          <w:lang w:bidi="en-US"/>
        </w:rPr>
        <w:t>maximum drawdown for all 16 strategies are relatively stable and close to maximum drawdown for CSI 300. W</w:t>
      </w:r>
      <w:r w:rsidR="00BA41C6" w:rsidRPr="00415DBD">
        <w:rPr>
          <w:rFonts w:ascii="Times New Roman" w:hAnsi="Times New Roman" w:cs="Times New Roman"/>
          <w:sz w:val="26"/>
          <w:szCs w:val="26"/>
          <w:lang w:bidi="en-US"/>
        </w:rPr>
        <w:t xml:space="preserve">hen the holding period and </w:t>
      </w:r>
      <w:r w:rsidR="00975970" w:rsidRPr="00415DBD">
        <w:rPr>
          <w:rFonts w:ascii="Times New Roman" w:hAnsi="Times New Roman" w:cs="Times New Roman"/>
          <w:sz w:val="26"/>
          <w:szCs w:val="26"/>
          <w:lang w:bidi="en-US"/>
        </w:rPr>
        <w:t xml:space="preserve">formation </w:t>
      </w:r>
      <w:r w:rsidR="00BA41C6" w:rsidRPr="00415DBD">
        <w:rPr>
          <w:rFonts w:ascii="Times New Roman" w:hAnsi="Times New Roman" w:cs="Times New Roman"/>
          <w:sz w:val="26"/>
          <w:szCs w:val="26"/>
          <w:lang w:bidi="en-US"/>
        </w:rPr>
        <w:t xml:space="preserve">period of "winner portfolio" are </w:t>
      </w:r>
      <w:r w:rsidR="00DB4112" w:rsidRPr="00415DBD">
        <w:rPr>
          <w:rFonts w:ascii="Times New Roman" w:hAnsi="Times New Roman" w:cs="Times New Roman"/>
          <w:sz w:val="26"/>
          <w:szCs w:val="26"/>
          <w:lang w:bidi="en-US"/>
        </w:rPr>
        <w:t xml:space="preserve">from 1 month to 12 </w:t>
      </w:r>
      <w:r w:rsidR="00BA41C6" w:rsidRPr="00415DBD">
        <w:rPr>
          <w:rFonts w:ascii="Times New Roman" w:hAnsi="Times New Roman" w:cs="Times New Roman"/>
          <w:sz w:val="26"/>
          <w:szCs w:val="26"/>
          <w:lang w:bidi="en-US"/>
        </w:rPr>
        <w:t xml:space="preserve">months, and the </w:t>
      </w:r>
      <w:r w:rsidR="00975970" w:rsidRPr="00415DBD">
        <w:rPr>
          <w:rFonts w:ascii="Times New Roman" w:hAnsi="Times New Roman" w:cs="Times New Roman"/>
          <w:sz w:val="26"/>
          <w:szCs w:val="26"/>
          <w:lang w:bidi="en-US"/>
        </w:rPr>
        <w:t xml:space="preserve">formation </w:t>
      </w:r>
      <w:r w:rsidR="00BA41C6" w:rsidRPr="00415DBD">
        <w:rPr>
          <w:rFonts w:ascii="Times New Roman" w:hAnsi="Times New Roman" w:cs="Times New Roman"/>
          <w:sz w:val="26"/>
          <w:szCs w:val="26"/>
          <w:lang w:bidi="en-US"/>
        </w:rPr>
        <w:t xml:space="preserve">period is </w:t>
      </w:r>
      <w:r w:rsidR="00DB4112" w:rsidRPr="00415DBD">
        <w:rPr>
          <w:rFonts w:ascii="Times New Roman" w:hAnsi="Times New Roman" w:cs="Times New Roman"/>
          <w:sz w:val="26"/>
          <w:szCs w:val="26"/>
          <w:lang w:bidi="en-US"/>
        </w:rPr>
        <w:t>1</w:t>
      </w:r>
      <w:r w:rsidR="00BA41C6" w:rsidRPr="00415DBD">
        <w:rPr>
          <w:rFonts w:ascii="Times New Roman" w:hAnsi="Times New Roman" w:cs="Times New Roman"/>
          <w:sz w:val="26"/>
          <w:szCs w:val="26"/>
          <w:lang w:bidi="en-US"/>
        </w:rPr>
        <w:t xml:space="preserve"> month</w:t>
      </w:r>
      <w:r w:rsidR="00DB4112" w:rsidRPr="00415DBD">
        <w:rPr>
          <w:rFonts w:ascii="Times New Roman" w:hAnsi="Times New Roman" w:cs="Times New Roman"/>
          <w:sz w:val="26"/>
          <w:szCs w:val="26"/>
          <w:lang w:bidi="en-US"/>
        </w:rPr>
        <w:t>, 3 months and 12 months</w:t>
      </w:r>
      <w:r w:rsidR="00BA41C6" w:rsidRPr="00415DBD">
        <w:rPr>
          <w:rFonts w:ascii="Times New Roman" w:hAnsi="Times New Roman" w:cs="Times New Roman"/>
          <w:sz w:val="26"/>
          <w:szCs w:val="26"/>
          <w:lang w:bidi="en-US"/>
        </w:rPr>
        <w:t>, and the holding period is 3 months</w:t>
      </w:r>
      <w:r w:rsidR="00DB4112" w:rsidRPr="00415DBD">
        <w:rPr>
          <w:rFonts w:ascii="Times New Roman" w:hAnsi="Times New Roman" w:cs="Times New Roman"/>
          <w:sz w:val="26"/>
          <w:szCs w:val="26"/>
          <w:lang w:bidi="en-US"/>
        </w:rPr>
        <w:t>,</w:t>
      </w:r>
      <w:r w:rsidR="00BA41C6" w:rsidRPr="00415DBD">
        <w:rPr>
          <w:rFonts w:ascii="Times New Roman" w:hAnsi="Times New Roman" w:cs="Times New Roman"/>
          <w:sz w:val="26"/>
          <w:szCs w:val="26"/>
          <w:lang w:bidi="en-US"/>
        </w:rPr>
        <w:t xml:space="preserve"> "winner portfolio" </w:t>
      </w:r>
      <w:r w:rsidR="00AA1D54" w:rsidRPr="00415DBD">
        <w:rPr>
          <w:rFonts w:ascii="Times New Roman" w:hAnsi="Times New Roman" w:cs="Times New Roman"/>
          <w:sz w:val="26"/>
          <w:szCs w:val="26"/>
          <w:lang w:bidi="en-US"/>
        </w:rPr>
        <w:t>has</w:t>
      </w:r>
      <w:r w:rsidR="00BA41C6" w:rsidRPr="00415DBD">
        <w:rPr>
          <w:rFonts w:ascii="Times New Roman" w:hAnsi="Times New Roman" w:cs="Times New Roman"/>
          <w:sz w:val="26"/>
          <w:szCs w:val="26"/>
          <w:lang w:bidi="en-US"/>
        </w:rPr>
        <w:t xml:space="preserve"> </w:t>
      </w:r>
      <w:r w:rsidR="00DB4112" w:rsidRPr="00415DBD">
        <w:rPr>
          <w:rFonts w:ascii="Times New Roman" w:hAnsi="Times New Roman" w:cs="Times New Roman"/>
          <w:sz w:val="26"/>
          <w:szCs w:val="26"/>
          <w:lang w:bidi="en-US"/>
        </w:rPr>
        <w:t xml:space="preserve">a slightly </w:t>
      </w:r>
      <w:r w:rsidR="00947B6F" w:rsidRPr="00415DBD">
        <w:rPr>
          <w:rFonts w:ascii="Times New Roman" w:hAnsi="Times New Roman" w:cs="Times New Roman"/>
          <w:sz w:val="26"/>
          <w:szCs w:val="26"/>
          <w:lang w:bidi="en-US"/>
        </w:rPr>
        <w:t>lower maximum drawdown than CSI 300, which are 64.55%, 69.47%, 70.36% and 67.30% respectively</w:t>
      </w:r>
      <w:r w:rsidR="00BA41C6" w:rsidRPr="00415DBD">
        <w:rPr>
          <w:rFonts w:ascii="Times New Roman" w:hAnsi="Times New Roman" w:cs="Times New Roman"/>
          <w:sz w:val="26"/>
          <w:szCs w:val="26"/>
          <w:lang w:bidi="en-US"/>
        </w:rPr>
        <w:t xml:space="preserve">. </w:t>
      </w:r>
      <w:r w:rsidR="00EF757B" w:rsidRPr="00415DBD">
        <w:rPr>
          <w:rFonts w:ascii="Times New Roman" w:hAnsi="Times New Roman" w:cs="Times New Roman"/>
          <w:sz w:val="26"/>
          <w:szCs w:val="26"/>
          <w:lang w:bidi="en-US"/>
        </w:rPr>
        <w:t>Among the specific trading strategies, the "winner portfolio" which performs better in the return still has a good performance of maximum drawdown.</w:t>
      </w:r>
    </w:p>
    <w:p w14:paraId="38EE9FE2" w14:textId="4B873F89" w:rsidR="00BA41C6" w:rsidRPr="00415DBD" w:rsidRDefault="00BA41C6"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Specifically: in all 16 trading strategies, </w:t>
      </w:r>
      <w:r w:rsidR="00947B6F" w:rsidRPr="00415DBD">
        <w:rPr>
          <w:rFonts w:ascii="Times New Roman" w:hAnsi="Times New Roman" w:cs="Times New Roman"/>
          <w:sz w:val="26"/>
          <w:szCs w:val="26"/>
          <w:lang w:bidi="en-US"/>
        </w:rPr>
        <w:t>4</w:t>
      </w:r>
      <w:r w:rsidRPr="00415DBD">
        <w:rPr>
          <w:rFonts w:ascii="Times New Roman" w:hAnsi="Times New Roman" w:cs="Times New Roman"/>
          <w:sz w:val="26"/>
          <w:szCs w:val="26"/>
          <w:lang w:bidi="en-US"/>
        </w:rPr>
        <w:t xml:space="preserve"> trading strategies can obtain </w:t>
      </w:r>
      <w:r w:rsidR="00947B6F" w:rsidRPr="00415DBD">
        <w:rPr>
          <w:rFonts w:ascii="Times New Roman" w:hAnsi="Times New Roman" w:cs="Times New Roman"/>
          <w:sz w:val="26"/>
          <w:szCs w:val="26"/>
          <w:lang w:bidi="en-US"/>
        </w:rPr>
        <w:t>a slightly lower maximum drawdown than CSI 300</w:t>
      </w:r>
      <w:r w:rsidRPr="00415DBD">
        <w:rPr>
          <w:rFonts w:ascii="Times New Roman" w:hAnsi="Times New Roman" w:cs="Times New Roman"/>
          <w:sz w:val="26"/>
          <w:szCs w:val="26"/>
          <w:lang w:bidi="en-US"/>
        </w:rPr>
        <w:t xml:space="preserve">, and </w:t>
      </w:r>
      <w:r w:rsidR="00947B6F" w:rsidRPr="00415DBD">
        <w:rPr>
          <w:rFonts w:ascii="Times New Roman" w:hAnsi="Times New Roman" w:cs="Times New Roman"/>
          <w:sz w:val="26"/>
          <w:szCs w:val="26"/>
          <w:lang w:bidi="en-US"/>
        </w:rPr>
        <w:t>12</w:t>
      </w:r>
      <w:r w:rsidRPr="00415DBD">
        <w:rPr>
          <w:rFonts w:ascii="Times New Roman" w:hAnsi="Times New Roman" w:cs="Times New Roman"/>
          <w:sz w:val="26"/>
          <w:szCs w:val="26"/>
          <w:lang w:bidi="en-US"/>
        </w:rPr>
        <w:t xml:space="preserve"> trading strategies can obtain </w:t>
      </w:r>
      <w:r w:rsidR="00947B6F" w:rsidRPr="00415DBD">
        <w:rPr>
          <w:rFonts w:ascii="Times New Roman" w:hAnsi="Times New Roman" w:cs="Times New Roman"/>
          <w:sz w:val="26"/>
          <w:szCs w:val="26"/>
          <w:lang w:bidi="en-US"/>
        </w:rPr>
        <w:t>a slightly higher maximum drawdown than CSI 300</w:t>
      </w:r>
      <w:r w:rsidRPr="00415DBD">
        <w:rPr>
          <w:rFonts w:ascii="Times New Roman" w:hAnsi="Times New Roman" w:cs="Times New Roman"/>
          <w:sz w:val="26"/>
          <w:szCs w:val="26"/>
          <w:lang w:bidi="en-US"/>
        </w:rPr>
        <w:t xml:space="preserve">. Among all the trading strategies that can obtain </w:t>
      </w:r>
      <w:r w:rsidR="00947B6F" w:rsidRPr="00415DBD">
        <w:rPr>
          <w:rFonts w:ascii="Times New Roman" w:hAnsi="Times New Roman" w:cs="Times New Roman"/>
          <w:sz w:val="26"/>
          <w:szCs w:val="26"/>
          <w:lang w:bidi="en-US"/>
        </w:rPr>
        <w:t>lower maximum drawdown than CSI 300</w:t>
      </w:r>
      <w:r w:rsidRPr="00415DBD">
        <w:rPr>
          <w:rFonts w:ascii="Times New Roman" w:hAnsi="Times New Roman" w:cs="Times New Roman"/>
          <w:sz w:val="26"/>
          <w:szCs w:val="26"/>
          <w:lang w:bidi="en-US"/>
        </w:rPr>
        <w:t xml:space="preserve">, the average </w:t>
      </w:r>
      <w:r w:rsidR="00947B6F" w:rsidRPr="00415DBD">
        <w:rPr>
          <w:rFonts w:ascii="Times New Roman" w:hAnsi="Times New Roman" w:cs="Times New Roman"/>
          <w:sz w:val="26"/>
          <w:szCs w:val="26"/>
          <w:lang w:bidi="en-US"/>
        </w:rPr>
        <w:t xml:space="preserve">maximum drawdown </w:t>
      </w:r>
      <w:r w:rsidRPr="00415DBD">
        <w:rPr>
          <w:rFonts w:ascii="Times New Roman" w:hAnsi="Times New Roman" w:cs="Times New Roman"/>
          <w:sz w:val="26"/>
          <w:szCs w:val="26"/>
          <w:lang w:bidi="en-US"/>
        </w:rPr>
        <w:t xml:space="preserve">of "winner portfolio" is </w:t>
      </w:r>
      <w:r w:rsidR="00947B6F" w:rsidRPr="00415DBD">
        <w:rPr>
          <w:rFonts w:ascii="Times New Roman" w:hAnsi="Times New Roman" w:cs="Times New Roman"/>
          <w:sz w:val="26"/>
          <w:szCs w:val="26"/>
          <w:lang w:bidi="en-US"/>
        </w:rPr>
        <w:t>67.92%</w:t>
      </w:r>
      <w:r w:rsidRPr="00415DBD">
        <w:rPr>
          <w:rFonts w:ascii="Times New Roman" w:hAnsi="Times New Roman" w:cs="Times New Roman"/>
          <w:sz w:val="26"/>
          <w:szCs w:val="26"/>
          <w:lang w:bidi="en-US"/>
        </w:rPr>
        <w:t xml:space="preserve">, and the trading strategy that can obtain the </w:t>
      </w:r>
      <w:r w:rsidR="00947B6F" w:rsidRPr="00415DBD">
        <w:rPr>
          <w:rFonts w:ascii="Times New Roman" w:hAnsi="Times New Roman" w:cs="Times New Roman"/>
          <w:sz w:val="26"/>
          <w:szCs w:val="26"/>
          <w:lang w:bidi="en-US"/>
        </w:rPr>
        <w:t>lowe</w:t>
      </w:r>
      <w:r w:rsidR="0075324A" w:rsidRPr="00415DBD">
        <w:rPr>
          <w:rFonts w:ascii="Times New Roman" w:hAnsi="Times New Roman" w:cs="Times New Roman"/>
          <w:sz w:val="26"/>
          <w:szCs w:val="26"/>
          <w:lang w:bidi="en-US"/>
        </w:rPr>
        <w:t>st</w:t>
      </w:r>
      <w:r w:rsidRPr="00415DBD">
        <w:rPr>
          <w:rFonts w:ascii="Times New Roman" w:hAnsi="Times New Roman" w:cs="Times New Roman"/>
          <w:sz w:val="26"/>
          <w:szCs w:val="26"/>
          <w:lang w:bidi="en-US"/>
        </w:rPr>
        <w:t xml:space="preserve"> </w:t>
      </w:r>
      <w:r w:rsidR="00EF757B" w:rsidRPr="00415DBD">
        <w:rPr>
          <w:rFonts w:ascii="Times New Roman" w:hAnsi="Times New Roman" w:cs="Times New Roman"/>
          <w:sz w:val="26"/>
          <w:szCs w:val="26"/>
          <w:lang w:bidi="en-US"/>
        </w:rPr>
        <w:t>maximum drawdown</w:t>
      </w:r>
      <w:r w:rsidRPr="00415DBD">
        <w:rPr>
          <w:rFonts w:ascii="Times New Roman" w:hAnsi="Times New Roman" w:cs="Times New Roman"/>
          <w:sz w:val="26"/>
          <w:szCs w:val="26"/>
          <w:lang w:bidi="en-US"/>
        </w:rPr>
        <w:t xml:space="preserve"> is (1,1), that is, the trading strategy with a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1 months and a holding period of 1 months, which can obtain </w:t>
      </w:r>
      <w:r w:rsidR="00D3106F" w:rsidRPr="00415DBD">
        <w:rPr>
          <w:rFonts w:ascii="Times New Roman" w:hAnsi="Times New Roman" w:cs="Times New Roman"/>
          <w:sz w:val="26"/>
          <w:szCs w:val="26"/>
          <w:lang w:bidi="en-US"/>
        </w:rPr>
        <w:t xml:space="preserve">maximum drawdown </w:t>
      </w:r>
      <w:r w:rsidRPr="00415DBD">
        <w:rPr>
          <w:rFonts w:ascii="Times New Roman" w:hAnsi="Times New Roman" w:cs="Times New Roman"/>
          <w:sz w:val="26"/>
          <w:szCs w:val="26"/>
          <w:lang w:bidi="en-US"/>
        </w:rPr>
        <w:t xml:space="preserve">as </w:t>
      </w:r>
      <w:r w:rsidR="00D3106F" w:rsidRPr="00415DBD">
        <w:rPr>
          <w:rFonts w:ascii="Times New Roman" w:hAnsi="Times New Roman" w:cs="Times New Roman"/>
          <w:sz w:val="26"/>
          <w:szCs w:val="26"/>
          <w:lang w:bidi="en-US"/>
        </w:rPr>
        <w:t>low</w:t>
      </w:r>
      <w:r w:rsidRPr="00415DBD">
        <w:rPr>
          <w:rFonts w:ascii="Times New Roman" w:hAnsi="Times New Roman" w:cs="Times New Roman"/>
          <w:sz w:val="26"/>
          <w:szCs w:val="26"/>
          <w:lang w:bidi="en-US"/>
        </w:rPr>
        <w:t xml:space="preserve"> as </w:t>
      </w:r>
      <w:r w:rsidR="0075324A" w:rsidRPr="00415DBD">
        <w:rPr>
          <w:rFonts w:ascii="Times New Roman" w:hAnsi="Times New Roman" w:cs="Times New Roman"/>
          <w:sz w:val="26"/>
          <w:szCs w:val="26"/>
          <w:lang w:bidi="en-US"/>
        </w:rPr>
        <w:t>64.55</w:t>
      </w:r>
      <w:r w:rsidRPr="00415DBD">
        <w:rPr>
          <w:rFonts w:ascii="Times New Roman" w:hAnsi="Times New Roman" w:cs="Times New Roman"/>
          <w:sz w:val="26"/>
          <w:szCs w:val="26"/>
          <w:lang w:bidi="en-US"/>
        </w:rPr>
        <w:t>%.</w:t>
      </w:r>
    </w:p>
    <w:p w14:paraId="35786DAE" w14:textId="3EC89AC4" w:rsidR="00BA41C6" w:rsidRPr="00415DBD" w:rsidRDefault="00BA41C6"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Our results show that </w:t>
      </w:r>
      <w:r w:rsidR="0053183A" w:rsidRPr="00415DBD">
        <w:rPr>
          <w:rFonts w:ascii="Times New Roman" w:hAnsi="Times New Roman" w:cs="Times New Roman"/>
          <w:sz w:val="26"/>
          <w:szCs w:val="26"/>
          <w:lang w:bidi="en-US"/>
        </w:rPr>
        <w:t>the risk for long strategy of</w:t>
      </w:r>
      <w:r w:rsidRPr="00415DBD">
        <w:rPr>
          <w:rFonts w:ascii="Times New Roman" w:hAnsi="Times New Roman" w:cs="Times New Roman"/>
          <w:sz w:val="26"/>
          <w:szCs w:val="26"/>
          <w:lang w:bidi="en-US"/>
        </w:rPr>
        <w:t xml:space="preserve"> industry momentum </w:t>
      </w:r>
      <w:r w:rsidR="00715451" w:rsidRPr="00415DBD">
        <w:rPr>
          <w:rFonts w:ascii="Times New Roman" w:hAnsi="Times New Roman" w:cs="Times New Roman"/>
          <w:sz w:val="26"/>
          <w:szCs w:val="26"/>
        </w:rPr>
        <w:t xml:space="preserve">strategy </w:t>
      </w:r>
      <w:r w:rsidR="003B2835">
        <w:rPr>
          <w:rFonts w:ascii="Times New Roman" w:hAnsi="Times New Roman" w:cs="Times New Roman"/>
          <w:sz w:val="26"/>
          <w:szCs w:val="26"/>
        </w:rPr>
        <w:t>on Chinese</w:t>
      </w:r>
      <w:r w:rsidR="003B2835" w:rsidRPr="00415DBD">
        <w:rPr>
          <w:rFonts w:ascii="Times New Roman" w:hAnsi="Times New Roman" w:cs="Times New Roman"/>
          <w:sz w:val="26"/>
          <w:szCs w:val="26"/>
          <w:lang w:bidi="en-US"/>
        </w:rPr>
        <w:t xml:space="preserve"> </w:t>
      </w:r>
      <w:r w:rsidRPr="00415DBD">
        <w:rPr>
          <w:rFonts w:ascii="Times New Roman" w:hAnsi="Times New Roman" w:cs="Times New Roman"/>
          <w:sz w:val="26"/>
          <w:szCs w:val="26"/>
          <w:lang w:bidi="en-US"/>
        </w:rPr>
        <w:t>stock market</w:t>
      </w:r>
      <w:r w:rsidR="0053183A" w:rsidRPr="00415DBD">
        <w:rPr>
          <w:rFonts w:ascii="Times New Roman" w:hAnsi="Times New Roman" w:cs="Times New Roman"/>
          <w:sz w:val="26"/>
          <w:szCs w:val="26"/>
          <w:lang w:bidi="en-US"/>
        </w:rPr>
        <w:t xml:space="preserve"> is relatively same as CSI 300, which is acceptable in the perspective of investment</w:t>
      </w:r>
      <w:r w:rsidRPr="00415DBD">
        <w:rPr>
          <w:rFonts w:ascii="Times New Roman" w:hAnsi="Times New Roman" w:cs="Times New Roman"/>
          <w:sz w:val="26"/>
          <w:szCs w:val="26"/>
          <w:lang w:bidi="en-US"/>
        </w:rPr>
        <w:t>.</w:t>
      </w:r>
    </w:p>
    <w:p w14:paraId="311C75EC" w14:textId="77777777" w:rsidR="00DF3FA8" w:rsidRPr="00415DBD" w:rsidRDefault="00DF3FA8" w:rsidP="00DF3FA8">
      <w:pPr>
        <w:rPr>
          <w:rFonts w:ascii="Times New Roman" w:hAnsi="Times New Roman" w:cs="Times New Roman"/>
        </w:rPr>
      </w:pPr>
      <w:bookmarkStart w:id="45" w:name="_Toc71619919"/>
      <w:bookmarkEnd w:id="44"/>
    </w:p>
    <w:p w14:paraId="723C5566" w14:textId="224C993C" w:rsidR="00C4015B" w:rsidRPr="00415DBD" w:rsidRDefault="00C4015B" w:rsidP="008D01A8">
      <w:pPr>
        <w:pStyle w:val="4"/>
        <w:spacing w:line="300" w:lineRule="auto"/>
        <w:rPr>
          <w:rFonts w:ascii="Times New Roman" w:hAnsi="Times New Roman" w:cs="Times New Roman"/>
          <w:i w:val="0"/>
          <w:iCs w:val="0"/>
          <w:color w:val="auto"/>
          <w:sz w:val="26"/>
          <w:szCs w:val="26"/>
        </w:rPr>
      </w:pPr>
      <w:r w:rsidRPr="00415DBD">
        <w:rPr>
          <w:rFonts w:ascii="Times New Roman" w:hAnsi="Times New Roman" w:cs="Times New Roman"/>
          <w:i w:val="0"/>
          <w:iCs w:val="0"/>
          <w:color w:val="auto"/>
          <w:sz w:val="26"/>
          <w:szCs w:val="26"/>
        </w:rPr>
        <w:t>3.</w:t>
      </w:r>
      <w:r w:rsidR="00AC5AD5" w:rsidRPr="00415DBD">
        <w:rPr>
          <w:rFonts w:ascii="Times New Roman" w:hAnsi="Times New Roman" w:cs="Times New Roman"/>
          <w:i w:val="0"/>
          <w:iCs w:val="0"/>
          <w:color w:val="auto"/>
          <w:sz w:val="26"/>
          <w:szCs w:val="26"/>
        </w:rPr>
        <w:t>4.</w:t>
      </w:r>
      <w:r w:rsidRPr="00415DBD">
        <w:rPr>
          <w:rFonts w:ascii="Times New Roman" w:hAnsi="Times New Roman" w:cs="Times New Roman"/>
          <w:i w:val="0"/>
          <w:iCs w:val="0"/>
          <w:color w:val="auto"/>
          <w:sz w:val="26"/>
          <w:szCs w:val="26"/>
        </w:rPr>
        <w:t>2.</w:t>
      </w:r>
      <w:r w:rsidR="00DF3FA8" w:rsidRPr="00415DBD">
        <w:rPr>
          <w:rFonts w:ascii="Times New Roman" w:hAnsi="Times New Roman" w:cs="Times New Roman"/>
          <w:i w:val="0"/>
          <w:iCs w:val="0"/>
          <w:color w:val="auto"/>
          <w:sz w:val="26"/>
          <w:szCs w:val="26"/>
        </w:rPr>
        <w:t>2</w:t>
      </w:r>
      <w:r w:rsidRPr="00415DBD">
        <w:rPr>
          <w:rFonts w:ascii="Times New Roman" w:hAnsi="Times New Roman" w:cs="Times New Roman"/>
          <w:i w:val="0"/>
          <w:iCs w:val="0"/>
          <w:color w:val="auto"/>
          <w:sz w:val="26"/>
          <w:szCs w:val="26"/>
        </w:rPr>
        <w:t xml:space="preserve"> </w:t>
      </w:r>
      <w:r w:rsidRPr="00415DBD">
        <w:rPr>
          <w:rFonts w:ascii="Times New Roman" w:hAnsi="Times New Roman" w:cs="Times New Roman"/>
          <w:i w:val="0"/>
          <w:iCs w:val="0"/>
          <w:color w:val="auto"/>
          <w:sz w:val="26"/>
          <w:szCs w:val="26"/>
          <w:lang w:bidi="en-US"/>
        </w:rPr>
        <w:t>Maximum drawdown for buying “winner portfolio” and selling “loser portfolio”</w:t>
      </w:r>
      <w:bookmarkEnd w:id="45"/>
    </w:p>
    <w:p w14:paraId="0FA527A3" w14:textId="77777777" w:rsidR="00C4015B" w:rsidRPr="00415DBD" w:rsidRDefault="00C4015B" w:rsidP="008D01A8">
      <w:pPr>
        <w:spacing w:line="300" w:lineRule="auto"/>
        <w:rPr>
          <w:rFonts w:ascii="Times New Roman" w:hAnsi="Times New Roman" w:cs="Times New Roman"/>
          <w:sz w:val="26"/>
          <w:szCs w:val="26"/>
        </w:rPr>
      </w:pPr>
    </w:p>
    <w:p w14:paraId="77F13837" w14:textId="20AED3C3" w:rsidR="0065687C" w:rsidRPr="00415DBD" w:rsidRDefault="0065687C"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We use the equal weight method to construct the "winner portfolio" and "loser portfolio", and use the industry momentum trading strategy by holding the "winner portfolio" and selling the "loser portfolio". The </w:t>
      </w:r>
      <w:r w:rsidR="00E337FB" w:rsidRPr="00415DBD">
        <w:rPr>
          <w:rFonts w:ascii="Times New Roman" w:hAnsi="Times New Roman" w:cs="Times New Roman"/>
          <w:sz w:val="26"/>
          <w:szCs w:val="26"/>
          <w:lang w:bidi="en-US"/>
        </w:rPr>
        <w:t xml:space="preserve">maximum drawdown </w:t>
      </w:r>
      <w:r w:rsidRPr="00415DBD">
        <w:rPr>
          <w:rFonts w:ascii="Times New Roman" w:hAnsi="Times New Roman" w:cs="Times New Roman"/>
          <w:sz w:val="26"/>
          <w:szCs w:val="26"/>
          <w:lang w:bidi="en-US"/>
        </w:rPr>
        <w:t>of the industry momentum trading is as follows.</w:t>
      </w:r>
    </w:p>
    <w:p w14:paraId="6DFE9EA1" w14:textId="47F8F443" w:rsidR="007647E7" w:rsidRDefault="007647E7" w:rsidP="008D01A8">
      <w:pPr>
        <w:spacing w:line="300" w:lineRule="auto"/>
        <w:rPr>
          <w:rFonts w:ascii="Times New Roman" w:hAnsi="Times New Roman" w:cs="Times New Roman"/>
          <w:sz w:val="26"/>
          <w:szCs w:val="26"/>
          <w:lang w:bidi="en-US"/>
        </w:rPr>
      </w:pPr>
    </w:p>
    <w:p w14:paraId="34BF8063" w14:textId="31AD2BD5" w:rsidR="00A97941" w:rsidRDefault="00A97941" w:rsidP="008D01A8">
      <w:pPr>
        <w:spacing w:line="300" w:lineRule="auto"/>
        <w:rPr>
          <w:rFonts w:ascii="Times New Roman" w:hAnsi="Times New Roman" w:cs="Times New Roman"/>
          <w:sz w:val="26"/>
          <w:szCs w:val="26"/>
          <w:lang w:bidi="en-US"/>
        </w:rPr>
      </w:pPr>
    </w:p>
    <w:p w14:paraId="5B776A5C" w14:textId="0F383F6A" w:rsidR="00A97941" w:rsidRDefault="00A97941" w:rsidP="008D01A8">
      <w:pPr>
        <w:spacing w:line="300" w:lineRule="auto"/>
        <w:rPr>
          <w:rFonts w:ascii="Times New Roman" w:hAnsi="Times New Roman" w:cs="Times New Roman"/>
          <w:sz w:val="26"/>
          <w:szCs w:val="26"/>
          <w:lang w:bidi="en-US"/>
        </w:rPr>
      </w:pPr>
    </w:p>
    <w:p w14:paraId="7BE57FE0" w14:textId="2E67A152" w:rsidR="00A97941" w:rsidRDefault="00A97941" w:rsidP="008D01A8">
      <w:pPr>
        <w:spacing w:line="300" w:lineRule="auto"/>
        <w:rPr>
          <w:rFonts w:ascii="Times New Roman" w:hAnsi="Times New Roman" w:cs="Times New Roman"/>
          <w:sz w:val="26"/>
          <w:szCs w:val="26"/>
          <w:lang w:bidi="en-US"/>
        </w:rPr>
      </w:pPr>
    </w:p>
    <w:p w14:paraId="58A4A4D3" w14:textId="3F540AEB" w:rsidR="00A97941" w:rsidRDefault="00A97941" w:rsidP="008D01A8">
      <w:pPr>
        <w:spacing w:line="300" w:lineRule="auto"/>
        <w:rPr>
          <w:rFonts w:ascii="Times New Roman" w:hAnsi="Times New Roman" w:cs="Times New Roman"/>
          <w:sz w:val="26"/>
          <w:szCs w:val="26"/>
          <w:lang w:bidi="en-US"/>
        </w:rPr>
      </w:pPr>
    </w:p>
    <w:p w14:paraId="1633B22A" w14:textId="5846B219" w:rsidR="00A97941" w:rsidRDefault="00A97941" w:rsidP="008D01A8">
      <w:pPr>
        <w:spacing w:line="300" w:lineRule="auto"/>
        <w:rPr>
          <w:rFonts w:ascii="Times New Roman" w:hAnsi="Times New Roman" w:cs="Times New Roman"/>
          <w:sz w:val="26"/>
          <w:szCs w:val="26"/>
          <w:lang w:bidi="en-US"/>
        </w:rPr>
      </w:pPr>
    </w:p>
    <w:p w14:paraId="2B2B55CE" w14:textId="388788D1" w:rsidR="00A97941" w:rsidRDefault="00A97941" w:rsidP="008D01A8">
      <w:pPr>
        <w:spacing w:line="300" w:lineRule="auto"/>
        <w:rPr>
          <w:rFonts w:ascii="Times New Roman" w:hAnsi="Times New Roman" w:cs="Times New Roman"/>
          <w:sz w:val="26"/>
          <w:szCs w:val="26"/>
          <w:lang w:bidi="en-US"/>
        </w:rPr>
      </w:pPr>
    </w:p>
    <w:p w14:paraId="52D9D148" w14:textId="77777777" w:rsidR="00ED6CFC" w:rsidRDefault="00ED6CFC" w:rsidP="008D01A8">
      <w:pPr>
        <w:spacing w:line="300" w:lineRule="auto"/>
        <w:jc w:val="center"/>
        <w:rPr>
          <w:rFonts w:ascii="Times New Roman" w:hAnsi="Times New Roman" w:cs="Times New Roman"/>
          <w:sz w:val="26"/>
          <w:szCs w:val="26"/>
          <w:lang w:bidi="en-US"/>
        </w:rPr>
      </w:pPr>
    </w:p>
    <w:p w14:paraId="3E2F9E04" w14:textId="29F90FA4" w:rsidR="006C4A41" w:rsidRPr="00415DBD" w:rsidRDefault="00A97941" w:rsidP="008D01A8">
      <w:pPr>
        <w:spacing w:line="300" w:lineRule="auto"/>
        <w:jc w:val="center"/>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Table </w:t>
      </w:r>
      <w:r w:rsidR="006C4A41"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5</w:t>
      </w:r>
      <w:r w:rsidR="006C4A41" w:rsidRPr="00415DBD">
        <w:rPr>
          <w:rFonts w:ascii="Times New Roman" w:hAnsi="Times New Roman" w:cs="Times New Roman"/>
          <w:sz w:val="26"/>
          <w:szCs w:val="26"/>
          <w:lang w:bidi="en-US"/>
        </w:rPr>
        <w:t xml:space="preserve"> </w:t>
      </w:r>
      <w:r w:rsidR="00243BE8" w:rsidRPr="00415DBD">
        <w:rPr>
          <w:rFonts w:ascii="Times New Roman" w:hAnsi="Times New Roman" w:cs="Times New Roman"/>
          <w:sz w:val="26"/>
          <w:szCs w:val="26"/>
          <w:lang w:bidi="en-US"/>
        </w:rPr>
        <w:t xml:space="preserve">Annual and whole period maximum drawdown </w:t>
      </w:r>
      <w:r w:rsidR="006C4A41" w:rsidRPr="00415DBD">
        <w:rPr>
          <w:rFonts w:ascii="Times New Roman" w:hAnsi="Times New Roman" w:cs="Times New Roman"/>
          <w:sz w:val="26"/>
          <w:szCs w:val="26"/>
          <w:lang w:bidi="en-US"/>
        </w:rPr>
        <w:t>for buying “winner portfolio” and selling “loser portfolio”</w:t>
      </w:r>
      <w:r w:rsidR="00A072ED" w:rsidRPr="00415DBD">
        <w:rPr>
          <w:rFonts w:ascii="Times New Roman" w:hAnsi="Times New Roman" w:cs="Times New Roman"/>
          <w:sz w:val="26"/>
          <w:szCs w:val="26"/>
          <w:lang w:bidi="en-US"/>
        </w:rPr>
        <w:t xml:space="preserve"> for industry momentum strategy on Chinese stock market</w:t>
      </w:r>
    </w:p>
    <w:p w14:paraId="57B6850E" w14:textId="77777777" w:rsidR="00C4015B" w:rsidRPr="00415DBD" w:rsidRDefault="00C4015B" w:rsidP="008D01A8">
      <w:pPr>
        <w:spacing w:line="300" w:lineRule="auto"/>
        <w:rPr>
          <w:rFonts w:ascii="Times New Roman" w:hAnsi="Times New Roman" w:cs="Times New Roman"/>
          <w:sz w:val="26"/>
          <w:szCs w:val="26"/>
          <w:lang w:bidi="en-US"/>
        </w:rPr>
      </w:pPr>
    </w:p>
    <w:tbl>
      <w:tblPr>
        <w:tblStyle w:val="ae"/>
        <w:tblW w:w="11271" w:type="dxa"/>
        <w:jc w:val="center"/>
        <w:tblLook w:val="04A0" w:firstRow="1" w:lastRow="0" w:firstColumn="1" w:lastColumn="0" w:noHBand="0" w:noVBand="1"/>
      </w:tblPr>
      <w:tblGrid>
        <w:gridCol w:w="1037"/>
        <w:gridCol w:w="561"/>
        <w:gridCol w:w="561"/>
        <w:gridCol w:w="561"/>
        <w:gridCol w:w="651"/>
        <w:gridCol w:w="561"/>
        <w:gridCol w:w="561"/>
        <w:gridCol w:w="561"/>
        <w:gridCol w:w="651"/>
        <w:gridCol w:w="561"/>
        <w:gridCol w:w="561"/>
        <w:gridCol w:w="561"/>
        <w:gridCol w:w="651"/>
        <w:gridCol w:w="651"/>
        <w:gridCol w:w="651"/>
        <w:gridCol w:w="651"/>
        <w:gridCol w:w="741"/>
        <w:gridCol w:w="538"/>
      </w:tblGrid>
      <w:tr w:rsidR="00091575" w:rsidRPr="00415DBD" w14:paraId="0BE0735E" w14:textId="0ACBD223" w:rsidTr="007A086C">
        <w:trPr>
          <w:trHeight w:val="416"/>
          <w:jc w:val="center"/>
        </w:trPr>
        <w:tc>
          <w:tcPr>
            <w:tcW w:w="1037" w:type="dxa"/>
            <w:tcBorders>
              <w:tl2br w:val="single" w:sz="4" w:space="0" w:color="auto"/>
            </w:tcBorders>
          </w:tcPr>
          <w:p w14:paraId="101B401B" w14:textId="77777777" w:rsidR="00DF3FA8" w:rsidRPr="00415DBD" w:rsidRDefault="00DF3FA8" w:rsidP="0043623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0077135F" w14:textId="77777777" w:rsidR="00DF3FA8" w:rsidRPr="00415DBD" w:rsidRDefault="00DF3FA8" w:rsidP="00436238">
            <w:pPr>
              <w:spacing w:line="300" w:lineRule="auto"/>
              <w:jc w:val="left"/>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561" w:type="dxa"/>
          </w:tcPr>
          <w:p w14:paraId="732EC287" w14:textId="7E353D9B"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(1,1)</w:t>
            </w:r>
          </w:p>
        </w:tc>
        <w:tc>
          <w:tcPr>
            <w:tcW w:w="561" w:type="dxa"/>
          </w:tcPr>
          <w:p w14:paraId="63E9BCE3" w14:textId="3E65853D"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(1,3)</w:t>
            </w:r>
          </w:p>
        </w:tc>
        <w:tc>
          <w:tcPr>
            <w:tcW w:w="561" w:type="dxa"/>
          </w:tcPr>
          <w:p w14:paraId="190041FC" w14:textId="5ED8C4DF"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(1,6)</w:t>
            </w:r>
          </w:p>
        </w:tc>
        <w:tc>
          <w:tcPr>
            <w:tcW w:w="651" w:type="dxa"/>
          </w:tcPr>
          <w:p w14:paraId="39F01B24" w14:textId="1A35C41D"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(1,12)</w:t>
            </w:r>
          </w:p>
        </w:tc>
        <w:tc>
          <w:tcPr>
            <w:tcW w:w="561" w:type="dxa"/>
          </w:tcPr>
          <w:p w14:paraId="4B4E0F91" w14:textId="7CC3044C"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(3,1)</w:t>
            </w:r>
          </w:p>
        </w:tc>
        <w:tc>
          <w:tcPr>
            <w:tcW w:w="561" w:type="dxa"/>
          </w:tcPr>
          <w:p w14:paraId="0CB7FF34" w14:textId="7CF1768D"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(3,3)</w:t>
            </w:r>
          </w:p>
        </w:tc>
        <w:tc>
          <w:tcPr>
            <w:tcW w:w="561" w:type="dxa"/>
          </w:tcPr>
          <w:p w14:paraId="09C612FC" w14:textId="6CC40572"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(3,6)</w:t>
            </w:r>
          </w:p>
        </w:tc>
        <w:tc>
          <w:tcPr>
            <w:tcW w:w="651" w:type="dxa"/>
          </w:tcPr>
          <w:p w14:paraId="0ED2FDA7" w14:textId="43A6BA48"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(3,12)</w:t>
            </w:r>
          </w:p>
        </w:tc>
        <w:tc>
          <w:tcPr>
            <w:tcW w:w="561" w:type="dxa"/>
          </w:tcPr>
          <w:p w14:paraId="4F59BAAC" w14:textId="715D5BFC"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(6,1)</w:t>
            </w:r>
          </w:p>
        </w:tc>
        <w:tc>
          <w:tcPr>
            <w:tcW w:w="561" w:type="dxa"/>
          </w:tcPr>
          <w:p w14:paraId="405B2B81" w14:textId="589AA669"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(6,3)</w:t>
            </w:r>
          </w:p>
        </w:tc>
        <w:tc>
          <w:tcPr>
            <w:tcW w:w="561" w:type="dxa"/>
          </w:tcPr>
          <w:p w14:paraId="04A0D799" w14:textId="4C1FDB89"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(6,6)</w:t>
            </w:r>
          </w:p>
        </w:tc>
        <w:tc>
          <w:tcPr>
            <w:tcW w:w="651" w:type="dxa"/>
          </w:tcPr>
          <w:p w14:paraId="297BB2FE" w14:textId="1A1CF9AE"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(6,12)</w:t>
            </w:r>
          </w:p>
        </w:tc>
        <w:tc>
          <w:tcPr>
            <w:tcW w:w="651" w:type="dxa"/>
          </w:tcPr>
          <w:p w14:paraId="098E8CC6" w14:textId="69C4AC1A"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(12,1)</w:t>
            </w:r>
          </w:p>
        </w:tc>
        <w:tc>
          <w:tcPr>
            <w:tcW w:w="651" w:type="dxa"/>
          </w:tcPr>
          <w:p w14:paraId="3CBB3AE2" w14:textId="0116185D"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(12,3)</w:t>
            </w:r>
          </w:p>
        </w:tc>
        <w:tc>
          <w:tcPr>
            <w:tcW w:w="651" w:type="dxa"/>
          </w:tcPr>
          <w:p w14:paraId="75CEB75B" w14:textId="7C1D92F4"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(12,6)</w:t>
            </w:r>
          </w:p>
        </w:tc>
        <w:tc>
          <w:tcPr>
            <w:tcW w:w="741" w:type="dxa"/>
          </w:tcPr>
          <w:p w14:paraId="165D144C" w14:textId="0F536DD7"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(12,12)</w:t>
            </w:r>
          </w:p>
        </w:tc>
        <w:tc>
          <w:tcPr>
            <w:tcW w:w="538" w:type="dxa"/>
          </w:tcPr>
          <w:p w14:paraId="48492DA8" w14:textId="7FB9A803"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5CF62C47" w14:textId="3A694E90" w:rsidTr="007A086C">
        <w:trPr>
          <w:trHeight w:val="266"/>
          <w:jc w:val="center"/>
        </w:trPr>
        <w:tc>
          <w:tcPr>
            <w:tcW w:w="1037" w:type="dxa"/>
          </w:tcPr>
          <w:p w14:paraId="3CB682C3"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561" w:type="dxa"/>
            <w:vAlign w:val="center"/>
          </w:tcPr>
          <w:p w14:paraId="40C353B9" w14:textId="318D8FE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12.43%</w:t>
            </w:r>
          </w:p>
        </w:tc>
        <w:tc>
          <w:tcPr>
            <w:tcW w:w="561" w:type="dxa"/>
            <w:vAlign w:val="center"/>
          </w:tcPr>
          <w:p w14:paraId="206FB4BA" w14:textId="1ED6FFB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13.08%</w:t>
            </w:r>
          </w:p>
        </w:tc>
        <w:tc>
          <w:tcPr>
            <w:tcW w:w="561" w:type="dxa"/>
            <w:vAlign w:val="center"/>
          </w:tcPr>
          <w:p w14:paraId="78751936" w14:textId="391CE50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11.52%</w:t>
            </w:r>
          </w:p>
        </w:tc>
        <w:tc>
          <w:tcPr>
            <w:tcW w:w="651" w:type="dxa"/>
            <w:vAlign w:val="center"/>
          </w:tcPr>
          <w:p w14:paraId="3F551E0F" w14:textId="248BE7D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5.91%</w:t>
            </w:r>
          </w:p>
        </w:tc>
        <w:tc>
          <w:tcPr>
            <w:tcW w:w="561" w:type="dxa"/>
            <w:vAlign w:val="center"/>
          </w:tcPr>
          <w:p w14:paraId="3F6EFF97" w14:textId="2649B47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15.40%</w:t>
            </w:r>
          </w:p>
        </w:tc>
        <w:tc>
          <w:tcPr>
            <w:tcW w:w="561" w:type="dxa"/>
            <w:vAlign w:val="center"/>
          </w:tcPr>
          <w:p w14:paraId="20500B0A" w14:textId="749DFEA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14.65%</w:t>
            </w:r>
          </w:p>
        </w:tc>
        <w:tc>
          <w:tcPr>
            <w:tcW w:w="561" w:type="dxa"/>
            <w:vAlign w:val="center"/>
          </w:tcPr>
          <w:p w14:paraId="39C4478A" w14:textId="6C3ED49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16.90%</w:t>
            </w:r>
          </w:p>
        </w:tc>
        <w:tc>
          <w:tcPr>
            <w:tcW w:w="651" w:type="dxa"/>
            <w:vAlign w:val="center"/>
          </w:tcPr>
          <w:p w14:paraId="39F948DB" w14:textId="416F486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6.75%</w:t>
            </w:r>
          </w:p>
        </w:tc>
        <w:tc>
          <w:tcPr>
            <w:tcW w:w="561" w:type="dxa"/>
            <w:vAlign w:val="center"/>
          </w:tcPr>
          <w:p w14:paraId="2B6CDD97" w14:textId="6539684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16.37%</w:t>
            </w:r>
          </w:p>
        </w:tc>
        <w:tc>
          <w:tcPr>
            <w:tcW w:w="561" w:type="dxa"/>
            <w:vAlign w:val="center"/>
          </w:tcPr>
          <w:p w14:paraId="0A7DB024" w14:textId="6661D22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16.68%</w:t>
            </w:r>
          </w:p>
        </w:tc>
        <w:tc>
          <w:tcPr>
            <w:tcW w:w="561" w:type="dxa"/>
            <w:vAlign w:val="center"/>
          </w:tcPr>
          <w:p w14:paraId="12DB1718" w14:textId="51C890D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13.24%</w:t>
            </w:r>
          </w:p>
        </w:tc>
        <w:tc>
          <w:tcPr>
            <w:tcW w:w="651" w:type="dxa"/>
            <w:vAlign w:val="center"/>
          </w:tcPr>
          <w:p w14:paraId="7A11A82A" w14:textId="1668698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7.72%</w:t>
            </w:r>
          </w:p>
        </w:tc>
        <w:tc>
          <w:tcPr>
            <w:tcW w:w="651" w:type="dxa"/>
            <w:vAlign w:val="center"/>
          </w:tcPr>
          <w:p w14:paraId="126D5928" w14:textId="3EA65F4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9.74%</w:t>
            </w:r>
          </w:p>
        </w:tc>
        <w:tc>
          <w:tcPr>
            <w:tcW w:w="651" w:type="dxa"/>
            <w:vAlign w:val="center"/>
          </w:tcPr>
          <w:p w14:paraId="08021DCA" w14:textId="0FA2EA5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15.64%</w:t>
            </w:r>
          </w:p>
        </w:tc>
        <w:tc>
          <w:tcPr>
            <w:tcW w:w="651" w:type="dxa"/>
            <w:vAlign w:val="center"/>
          </w:tcPr>
          <w:p w14:paraId="543D8215" w14:textId="7804A52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14.65%</w:t>
            </w:r>
          </w:p>
        </w:tc>
        <w:tc>
          <w:tcPr>
            <w:tcW w:w="741" w:type="dxa"/>
            <w:vAlign w:val="center"/>
          </w:tcPr>
          <w:p w14:paraId="56B44634" w14:textId="6540C70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12.69%</w:t>
            </w:r>
          </w:p>
        </w:tc>
        <w:tc>
          <w:tcPr>
            <w:tcW w:w="538" w:type="dxa"/>
            <w:vAlign w:val="center"/>
          </w:tcPr>
          <w:p w14:paraId="74F7BD8E" w14:textId="0120F73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9.74%</w:t>
            </w:r>
          </w:p>
        </w:tc>
      </w:tr>
      <w:tr w:rsidR="00091575" w:rsidRPr="00415DBD" w14:paraId="4DC0CCC1" w14:textId="5F2FE938" w:rsidTr="007A086C">
        <w:trPr>
          <w:trHeight w:val="266"/>
          <w:jc w:val="center"/>
        </w:trPr>
        <w:tc>
          <w:tcPr>
            <w:tcW w:w="1037" w:type="dxa"/>
          </w:tcPr>
          <w:p w14:paraId="6B0D9581"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561" w:type="dxa"/>
            <w:vAlign w:val="center"/>
          </w:tcPr>
          <w:p w14:paraId="032D5D6B" w14:textId="68B7F8D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11.72%</w:t>
            </w:r>
          </w:p>
        </w:tc>
        <w:tc>
          <w:tcPr>
            <w:tcW w:w="561" w:type="dxa"/>
            <w:vAlign w:val="center"/>
          </w:tcPr>
          <w:p w14:paraId="7E65868B" w14:textId="74D2AC2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15.52%</w:t>
            </w:r>
          </w:p>
        </w:tc>
        <w:tc>
          <w:tcPr>
            <w:tcW w:w="561" w:type="dxa"/>
            <w:vAlign w:val="center"/>
          </w:tcPr>
          <w:p w14:paraId="17E776F1" w14:textId="5123E54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12.70%</w:t>
            </w:r>
          </w:p>
        </w:tc>
        <w:tc>
          <w:tcPr>
            <w:tcW w:w="651" w:type="dxa"/>
            <w:vAlign w:val="center"/>
          </w:tcPr>
          <w:p w14:paraId="25CAAA15" w14:textId="691FD82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6.12%</w:t>
            </w:r>
          </w:p>
        </w:tc>
        <w:tc>
          <w:tcPr>
            <w:tcW w:w="561" w:type="dxa"/>
            <w:vAlign w:val="center"/>
          </w:tcPr>
          <w:p w14:paraId="6AEBB9BF" w14:textId="05B3C6E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24.92%</w:t>
            </w:r>
          </w:p>
        </w:tc>
        <w:tc>
          <w:tcPr>
            <w:tcW w:w="561" w:type="dxa"/>
            <w:vAlign w:val="center"/>
          </w:tcPr>
          <w:p w14:paraId="7041D795" w14:textId="5CE16B7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28.62%</w:t>
            </w:r>
          </w:p>
        </w:tc>
        <w:tc>
          <w:tcPr>
            <w:tcW w:w="561" w:type="dxa"/>
            <w:vAlign w:val="center"/>
          </w:tcPr>
          <w:p w14:paraId="28F8716E" w14:textId="4EE5C51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23.12%</w:t>
            </w:r>
          </w:p>
        </w:tc>
        <w:tc>
          <w:tcPr>
            <w:tcW w:w="651" w:type="dxa"/>
            <w:vAlign w:val="center"/>
          </w:tcPr>
          <w:p w14:paraId="5E245E01" w14:textId="5FC7216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15.90%</w:t>
            </w:r>
          </w:p>
        </w:tc>
        <w:tc>
          <w:tcPr>
            <w:tcW w:w="561" w:type="dxa"/>
            <w:vAlign w:val="center"/>
          </w:tcPr>
          <w:p w14:paraId="34372C6C" w14:textId="7558632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20.55%</w:t>
            </w:r>
          </w:p>
        </w:tc>
        <w:tc>
          <w:tcPr>
            <w:tcW w:w="561" w:type="dxa"/>
            <w:vAlign w:val="center"/>
          </w:tcPr>
          <w:p w14:paraId="43AFFFD4" w14:textId="5AE08BA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34.82%</w:t>
            </w:r>
          </w:p>
        </w:tc>
        <w:tc>
          <w:tcPr>
            <w:tcW w:w="561" w:type="dxa"/>
            <w:vAlign w:val="center"/>
          </w:tcPr>
          <w:p w14:paraId="51F644A0" w14:textId="7359B62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28.51%</w:t>
            </w:r>
          </w:p>
        </w:tc>
        <w:tc>
          <w:tcPr>
            <w:tcW w:w="651" w:type="dxa"/>
            <w:vAlign w:val="center"/>
          </w:tcPr>
          <w:p w14:paraId="6FB39B71" w14:textId="53AE742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25.43%</w:t>
            </w:r>
          </w:p>
        </w:tc>
        <w:tc>
          <w:tcPr>
            <w:tcW w:w="651" w:type="dxa"/>
            <w:vAlign w:val="center"/>
          </w:tcPr>
          <w:p w14:paraId="585F3EC7" w14:textId="66ABB33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27.73%</w:t>
            </w:r>
          </w:p>
        </w:tc>
        <w:tc>
          <w:tcPr>
            <w:tcW w:w="651" w:type="dxa"/>
            <w:vAlign w:val="center"/>
          </w:tcPr>
          <w:p w14:paraId="58F83487" w14:textId="64065EA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36.55%</w:t>
            </w:r>
          </w:p>
        </w:tc>
        <w:tc>
          <w:tcPr>
            <w:tcW w:w="651" w:type="dxa"/>
            <w:vAlign w:val="center"/>
          </w:tcPr>
          <w:p w14:paraId="45040FE3" w14:textId="63691BA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28.62%</w:t>
            </w:r>
          </w:p>
        </w:tc>
        <w:tc>
          <w:tcPr>
            <w:tcW w:w="741" w:type="dxa"/>
            <w:vAlign w:val="center"/>
          </w:tcPr>
          <w:p w14:paraId="47E24012" w14:textId="5257D03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17.05%</w:t>
            </w:r>
          </w:p>
        </w:tc>
        <w:tc>
          <w:tcPr>
            <w:tcW w:w="538" w:type="dxa"/>
            <w:vAlign w:val="center"/>
          </w:tcPr>
          <w:p w14:paraId="4C12F444" w14:textId="0DDB4D9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15.57%</w:t>
            </w:r>
          </w:p>
        </w:tc>
      </w:tr>
      <w:tr w:rsidR="00091575" w:rsidRPr="00415DBD" w14:paraId="1AF2A67E" w14:textId="0E31B643" w:rsidTr="007A086C">
        <w:trPr>
          <w:trHeight w:val="257"/>
          <w:jc w:val="center"/>
        </w:trPr>
        <w:tc>
          <w:tcPr>
            <w:tcW w:w="1037" w:type="dxa"/>
          </w:tcPr>
          <w:p w14:paraId="787BD643"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561" w:type="dxa"/>
            <w:vAlign w:val="center"/>
          </w:tcPr>
          <w:p w14:paraId="41D7B37D" w14:textId="313D10A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11.23%</w:t>
            </w:r>
          </w:p>
        </w:tc>
        <w:tc>
          <w:tcPr>
            <w:tcW w:w="561" w:type="dxa"/>
            <w:vAlign w:val="center"/>
          </w:tcPr>
          <w:p w14:paraId="0B0D92A9" w14:textId="0EB5566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8.51%</w:t>
            </w:r>
          </w:p>
        </w:tc>
        <w:tc>
          <w:tcPr>
            <w:tcW w:w="561" w:type="dxa"/>
            <w:vAlign w:val="center"/>
          </w:tcPr>
          <w:p w14:paraId="22C0257A" w14:textId="5DC05E9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4.05%</w:t>
            </w:r>
          </w:p>
        </w:tc>
        <w:tc>
          <w:tcPr>
            <w:tcW w:w="651" w:type="dxa"/>
            <w:vAlign w:val="center"/>
          </w:tcPr>
          <w:p w14:paraId="406A891F" w14:textId="37F8E6E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2.25%</w:t>
            </w:r>
          </w:p>
        </w:tc>
        <w:tc>
          <w:tcPr>
            <w:tcW w:w="561" w:type="dxa"/>
            <w:vAlign w:val="center"/>
          </w:tcPr>
          <w:p w14:paraId="521B2EE5" w14:textId="62BDDF1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8.18%</w:t>
            </w:r>
          </w:p>
        </w:tc>
        <w:tc>
          <w:tcPr>
            <w:tcW w:w="561" w:type="dxa"/>
            <w:vAlign w:val="center"/>
          </w:tcPr>
          <w:p w14:paraId="77E2EFB7" w14:textId="292351C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6.13%</w:t>
            </w:r>
          </w:p>
        </w:tc>
        <w:tc>
          <w:tcPr>
            <w:tcW w:w="561" w:type="dxa"/>
            <w:vAlign w:val="center"/>
          </w:tcPr>
          <w:p w14:paraId="5813283B" w14:textId="4B05783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5.47%</w:t>
            </w:r>
          </w:p>
        </w:tc>
        <w:tc>
          <w:tcPr>
            <w:tcW w:w="651" w:type="dxa"/>
            <w:vAlign w:val="center"/>
          </w:tcPr>
          <w:p w14:paraId="71FB36DF" w14:textId="2BE1BAE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2.48%</w:t>
            </w:r>
          </w:p>
        </w:tc>
        <w:tc>
          <w:tcPr>
            <w:tcW w:w="561" w:type="dxa"/>
            <w:vAlign w:val="center"/>
          </w:tcPr>
          <w:p w14:paraId="4D75083D" w14:textId="0DCC49D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7.23%</w:t>
            </w:r>
          </w:p>
        </w:tc>
        <w:tc>
          <w:tcPr>
            <w:tcW w:w="561" w:type="dxa"/>
            <w:vAlign w:val="center"/>
          </w:tcPr>
          <w:p w14:paraId="1DC9F67C" w14:textId="7138DA9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12.37%</w:t>
            </w:r>
          </w:p>
        </w:tc>
        <w:tc>
          <w:tcPr>
            <w:tcW w:w="561" w:type="dxa"/>
            <w:vAlign w:val="center"/>
          </w:tcPr>
          <w:p w14:paraId="6801C338" w14:textId="2D2618B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11.90%</w:t>
            </w:r>
          </w:p>
        </w:tc>
        <w:tc>
          <w:tcPr>
            <w:tcW w:w="651" w:type="dxa"/>
            <w:vAlign w:val="center"/>
          </w:tcPr>
          <w:p w14:paraId="26AB22D2" w14:textId="298ED9C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6.82%</w:t>
            </w:r>
          </w:p>
        </w:tc>
        <w:tc>
          <w:tcPr>
            <w:tcW w:w="651" w:type="dxa"/>
            <w:vAlign w:val="center"/>
          </w:tcPr>
          <w:p w14:paraId="0E63A636" w14:textId="6844A09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9.34%</w:t>
            </w:r>
          </w:p>
        </w:tc>
        <w:tc>
          <w:tcPr>
            <w:tcW w:w="651" w:type="dxa"/>
            <w:vAlign w:val="center"/>
          </w:tcPr>
          <w:p w14:paraId="1FEC29E1" w14:textId="2BD0EA9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10.33%</w:t>
            </w:r>
          </w:p>
        </w:tc>
        <w:tc>
          <w:tcPr>
            <w:tcW w:w="651" w:type="dxa"/>
            <w:vAlign w:val="center"/>
          </w:tcPr>
          <w:p w14:paraId="420F626C" w14:textId="08C5604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6.13%</w:t>
            </w:r>
          </w:p>
        </w:tc>
        <w:tc>
          <w:tcPr>
            <w:tcW w:w="741" w:type="dxa"/>
            <w:vAlign w:val="center"/>
          </w:tcPr>
          <w:p w14:paraId="633FA039" w14:textId="170A619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18.79%</w:t>
            </w:r>
          </w:p>
        </w:tc>
        <w:tc>
          <w:tcPr>
            <w:tcW w:w="538" w:type="dxa"/>
            <w:vAlign w:val="center"/>
          </w:tcPr>
          <w:p w14:paraId="2429EED9" w14:textId="044E149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69.29%</w:t>
            </w:r>
          </w:p>
        </w:tc>
      </w:tr>
      <w:tr w:rsidR="00091575" w:rsidRPr="00415DBD" w14:paraId="45D52125" w14:textId="77BCD1BF" w:rsidTr="007A086C">
        <w:trPr>
          <w:trHeight w:val="266"/>
          <w:jc w:val="center"/>
        </w:trPr>
        <w:tc>
          <w:tcPr>
            <w:tcW w:w="1037" w:type="dxa"/>
          </w:tcPr>
          <w:p w14:paraId="69E9E5F2"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561" w:type="dxa"/>
            <w:vAlign w:val="center"/>
          </w:tcPr>
          <w:p w14:paraId="4D275B44" w14:textId="427832E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17.35%</w:t>
            </w:r>
          </w:p>
        </w:tc>
        <w:tc>
          <w:tcPr>
            <w:tcW w:w="561" w:type="dxa"/>
            <w:vAlign w:val="center"/>
          </w:tcPr>
          <w:p w14:paraId="79E51E2F" w14:textId="1844B5A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14.54%</w:t>
            </w:r>
          </w:p>
        </w:tc>
        <w:tc>
          <w:tcPr>
            <w:tcW w:w="561" w:type="dxa"/>
            <w:vAlign w:val="center"/>
          </w:tcPr>
          <w:p w14:paraId="65C3F326" w14:textId="1EF9D8A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6.99%</w:t>
            </w:r>
          </w:p>
        </w:tc>
        <w:tc>
          <w:tcPr>
            <w:tcW w:w="651" w:type="dxa"/>
            <w:vAlign w:val="center"/>
          </w:tcPr>
          <w:p w14:paraId="2953DF3C" w14:textId="71F96AB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9.42%</w:t>
            </w:r>
          </w:p>
        </w:tc>
        <w:tc>
          <w:tcPr>
            <w:tcW w:w="561" w:type="dxa"/>
            <w:vAlign w:val="center"/>
          </w:tcPr>
          <w:p w14:paraId="11A7BFE4" w14:textId="087FC57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24.90%</w:t>
            </w:r>
          </w:p>
        </w:tc>
        <w:tc>
          <w:tcPr>
            <w:tcW w:w="561" w:type="dxa"/>
            <w:vAlign w:val="center"/>
          </w:tcPr>
          <w:p w14:paraId="6B793F0E" w14:textId="28C7887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15.19%</w:t>
            </w:r>
          </w:p>
        </w:tc>
        <w:tc>
          <w:tcPr>
            <w:tcW w:w="561" w:type="dxa"/>
            <w:vAlign w:val="center"/>
          </w:tcPr>
          <w:p w14:paraId="2574E2E4" w14:textId="09CA874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13.77%</w:t>
            </w:r>
          </w:p>
        </w:tc>
        <w:tc>
          <w:tcPr>
            <w:tcW w:w="651" w:type="dxa"/>
            <w:vAlign w:val="center"/>
          </w:tcPr>
          <w:p w14:paraId="10310066" w14:textId="39B4B76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18.61%</w:t>
            </w:r>
          </w:p>
        </w:tc>
        <w:tc>
          <w:tcPr>
            <w:tcW w:w="561" w:type="dxa"/>
            <w:vAlign w:val="center"/>
          </w:tcPr>
          <w:p w14:paraId="42E90C0A" w14:textId="64EC2FD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15.43%</w:t>
            </w:r>
          </w:p>
        </w:tc>
        <w:tc>
          <w:tcPr>
            <w:tcW w:w="561" w:type="dxa"/>
            <w:vAlign w:val="center"/>
          </w:tcPr>
          <w:p w14:paraId="017FC450" w14:textId="53F389D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22.99%</w:t>
            </w:r>
          </w:p>
        </w:tc>
        <w:tc>
          <w:tcPr>
            <w:tcW w:w="561" w:type="dxa"/>
            <w:vAlign w:val="center"/>
          </w:tcPr>
          <w:p w14:paraId="1D9ADB06" w14:textId="40FBF54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30.23%</w:t>
            </w:r>
          </w:p>
        </w:tc>
        <w:tc>
          <w:tcPr>
            <w:tcW w:w="651" w:type="dxa"/>
            <w:vAlign w:val="center"/>
          </w:tcPr>
          <w:p w14:paraId="58D1443B" w14:textId="1CFDFF3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29.45%</w:t>
            </w:r>
          </w:p>
        </w:tc>
        <w:tc>
          <w:tcPr>
            <w:tcW w:w="651" w:type="dxa"/>
            <w:vAlign w:val="center"/>
          </w:tcPr>
          <w:p w14:paraId="6F33629C" w14:textId="5734809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43.66%</w:t>
            </w:r>
          </w:p>
        </w:tc>
        <w:tc>
          <w:tcPr>
            <w:tcW w:w="651" w:type="dxa"/>
            <w:vAlign w:val="center"/>
          </w:tcPr>
          <w:p w14:paraId="215AF4A8" w14:textId="1436607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38.82%</w:t>
            </w:r>
          </w:p>
        </w:tc>
        <w:tc>
          <w:tcPr>
            <w:tcW w:w="651" w:type="dxa"/>
            <w:vAlign w:val="center"/>
          </w:tcPr>
          <w:p w14:paraId="39689FC8" w14:textId="051EE0B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15.19%</w:t>
            </w:r>
          </w:p>
        </w:tc>
        <w:tc>
          <w:tcPr>
            <w:tcW w:w="741" w:type="dxa"/>
            <w:vAlign w:val="center"/>
          </w:tcPr>
          <w:p w14:paraId="7DC691D2" w14:textId="0C9F842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35.20%</w:t>
            </w:r>
          </w:p>
        </w:tc>
        <w:tc>
          <w:tcPr>
            <w:tcW w:w="538" w:type="dxa"/>
            <w:vAlign w:val="center"/>
          </w:tcPr>
          <w:p w14:paraId="21C78134" w14:textId="5E9DA46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24.91%</w:t>
            </w:r>
          </w:p>
        </w:tc>
      </w:tr>
      <w:tr w:rsidR="00091575" w:rsidRPr="00415DBD" w14:paraId="669F4801" w14:textId="7DB46242" w:rsidTr="007A086C">
        <w:trPr>
          <w:trHeight w:val="257"/>
          <w:jc w:val="center"/>
        </w:trPr>
        <w:tc>
          <w:tcPr>
            <w:tcW w:w="1037" w:type="dxa"/>
          </w:tcPr>
          <w:p w14:paraId="1C656C06"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561" w:type="dxa"/>
            <w:vAlign w:val="center"/>
          </w:tcPr>
          <w:p w14:paraId="79EDE503" w14:textId="60BA0F1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17.43%</w:t>
            </w:r>
          </w:p>
        </w:tc>
        <w:tc>
          <w:tcPr>
            <w:tcW w:w="561" w:type="dxa"/>
            <w:vAlign w:val="center"/>
          </w:tcPr>
          <w:p w14:paraId="3677A531" w14:textId="5CE2AEB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6.33%</w:t>
            </w:r>
          </w:p>
        </w:tc>
        <w:tc>
          <w:tcPr>
            <w:tcW w:w="561" w:type="dxa"/>
            <w:vAlign w:val="center"/>
          </w:tcPr>
          <w:p w14:paraId="27092171" w14:textId="7F56756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w:t>
            </w:r>
          </w:p>
        </w:tc>
        <w:tc>
          <w:tcPr>
            <w:tcW w:w="651" w:type="dxa"/>
            <w:vAlign w:val="center"/>
          </w:tcPr>
          <w:p w14:paraId="2454C152" w14:textId="32E1F99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2.70%</w:t>
            </w:r>
          </w:p>
        </w:tc>
        <w:tc>
          <w:tcPr>
            <w:tcW w:w="561" w:type="dxa"/>
            <w:vAlign w:val="center"/>
          </w:tcPr>
          <w:p w14:paraId="62893563" w14:textId="22309FF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11.76%</w:t>
            </w:r>
          </w:p>
        </w:tc>
        <w:tc>
          <w:tcPr>
            <w:tcW w:w="561" w:type="dxa"/>
            <w:vAlign w:val="center"/>
          </w:tcPr>
          <w:p w14:paraId="44D2058F" w14:textId="3E75DAF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5.52%</w:t>
            </w:r>
          </w:p>
        </w:tc>
        <w:tc>
          <w:tcPr>
            <w:tcW w:w="561" w:type="dxa"/>
            <w:vAlign w:val="center"/>
          </w:tcPr>
          <w:p w14:paraId="482C1CAF" w14:textId="4A5D0DF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3.83%</w:t>
            </w:r>
          </w:p>
        </w:tc>
        <w:tc>
          <w:tcPr>
            <w:tcW w:w="651" w:type="dxa"/>
            <w:vAlign w:val="center"/>
          </w:tcPr>
          <w:p w14:paraId="5F554854" w14:textId="6EEDA25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6.01%</w:t>
            </w:r>
          </w:p>
        </w:tc>
        <w:tc>
          <w:tcPr>
            <w:tcW w:w="561" w:type="dxa"/>
            <w:vAlign w:val="center"/>
          </w:tcPr>
          <w:p w14:paraId="65C4A7CA" w14:textId="2D797C6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8.31%</w:t>
            </w:r>
          </w:p>
        </w:tc>
        <w:tc>
          <w:tcPr>
            <w:tcW w:w="561" w:type="dxa"/>
            <w:vAlign w:val="center"/>
          </w:tcPr>
          <w:p w14:paraId="4465D217" w14:textId="28A6806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4.32%</w:t>
            </w:r>
          </w:p>
        </w:tc>
        <w:tc>
          <w:tcPr>
            <w:tcW w:w="561" w:type="dxa"/>
            <w:vAlign w:val="center"/>
          </w:tcPr>
          <w:p w14:paraId="113990CE" w14:textId="16994C2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8.14%</w:t>
            </w:r>
          </w:p>
        </w:tc>
        <w:tc>
          <w:tcPr>
            <w:tcW w:w="651" w:type="dxa"/>
            <w:vAlign w:val="center"/>
          </w:tcPr>
          <w:p w14:paraId="6874D725" w14:textId="120B78B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6.43%</w:t>
            </w:r>
          </w:p>
        </w:tc>
        <w:tc>
          <w:tcPr>
            <w:tcW w:w="651" w:type="dxa"/>
            <w:vAlign w:val="center"/>
          </w:tcPr>
          <w:p w14:paraId="656E9C00" w14:textId="5D22EAA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8.56%</w:t>
            </w:r>
          </w:p>
        </w:tc>
        <w:tc>
          <w:tcPr>
            <w:tcW w:w="651" w:type="dxa"/>
            <w:vAlign w:val="center"/>
          </w:tcPr>
          <w:p w14:paraId="5F63ABFA" w14:textId="1F920C2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6.94%</w:t>
            </w:r>
          </w:p>
        </w:tc>
        <w:tc>
          <w:tcPr>
            <w:tcW w:w="651" w:type="dxa"/>
            <w:vAlign w:val="center"/>
          </w:tcPr>
          <w:p w14:paraId="0DC978F4" w14:textId="40E7E53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5.52%</w:t>
            </w:r>
          </w:p>
        </w:tc>
        <w:tc>
          <w:tcPr>
            <w:tcW w:w="741" w:type="dxa"/>
            <w:vAlign w:val="center"/>
          </w:tcPr>
          <w:p w14:paraId="0531E809" w14:textId="1B5154A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3.11%</w:t>
            </w:r>
          </w:p>
        </w:tc>
        <w:tc>
          <w:tcPr>
            <w:tcW w:w="538" w:type="dxa"/>
            <w:vAlign w:val="center"/>
          </w:tcPr>
          <w:p w14:paraId="0C2A6AED" w14:textId="1A299D8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28.55%</w:t>
            </w:r>
          </w:p>
        </w:tc>
      </w:tr>
      <w:tr w:rsidR="00091575" w:rsidRPr="00415DBD" w14:paraId="0683B28D" w14:textId="5254BDC5" w:rsidTr="007A086C">
        <w:trPr>
          <w:trHeight w:val="266"/>
          <w:jc w:val="center"/>
        </w:trPr>
        <w:tc>
          <w:tcPr>
            <w:tcW w:w="1037" w:type="dxa"/>
          </w:tcPr>
          <w:p w14:paraId="079A4B0C"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561" w:type="dxa"/>
            <w:vAlign w:val="center"/>
          </w:tcPr>
          <w:p w14:paraId="453DC86D" w14:textId="498D1E7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10.90%</w:t>
            </w:r>
          </w:p>
        </w:tc>
        <w:tc>
          <w:tcPr>
            <w:tcW w:w="561" w:type="dxa"/>
            <w:vAlign w:val="center"/>
          </w:tcPr>
          <w:p w14:paraId="6E3ED8DC" w14:textId="45D737B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4.20%</w:t>
            </w:r>
          </w:p>
        </w:tc>
        <w:tc>
          <w:tcPr>
            <w:tcW w:w="561" w:type="dxa"/>
            <w:vAlign w:val="center"/>
          </w:tcPr>
          <w:p w14:paraId="7C1252E6" w14:textId="6C822C7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5.50%</w:t>
            </w:r>
          </w:p>
        </w:tc>
        <w:tc>
          <w:tcPr>
            <w:tcW w:w="651" w:type="dxa"/>
            <w:vAlign w:val="center"/>
          </w:tcPr>
          <w:p w14:paraId="66033FCF" w14:textId="58EFE2A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1.71%</w:t>
            </w:r>
          </w:p>
        </w:tc>
        <w:tc>
          <w:tcPr>
            <w:tcW w:w="561" w:type="dxa"/>
            <w:vAlign w:val="center"/>
          </w:tcPr>
          <w:p w14:paraId="25B3C496" w14:textId="05D65D2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4.94%</w:t>
            </w:r>
          </w:p>
        </w:tc>
        <w:tc>
          <w:tcPr>
            <w:tcW w:w="561" w:type="dxa"/>
            <w:vAlign w:val="center"/>
          </w:tcPr>
          <w:p w14:paraId="7C8986E7" w14:textId="0BC0AE7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8.62%</w:t>
            </w:r>
          </w:p>
        </w:tc>
        <w:tc>
          <w:tcPr>
            <w:tcW w:w="561" w:type="dxa"/>
            <w:vAlign w:val="center"/>
          </w:tcPr>
          <w:p w14:paraId="43095902" w14:textId="79F2948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9.96%</w:t>
            </w:r>
          </w:p>
        </w:tc>
        <w:tc>
          <w:tcPr>
            <w:tcW w:w="651" w:type="dxa"/>
            <w:vAlign w:val="center"/>
          </w:tcPr>
          <w:p w14:paraId="58A87CC3" w14:textId="6A39C65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6.23%</w:t>
            </w:r>
          </w:p>
        </w:tc>
        <w:tc>
          <w:tcPr>
            <w:tcW w:w="561" w:type="dxa"/>
            <w:vAlign w:val="center"/>
          </w:tcPr>
          <w:p w14:paraId="52C73947" w14:textId="457A6DF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19.06%</w:t>
            </w:r>
          </w:p>
        </w:tc>
        <w:tc>
          <w:tcPr>
            <w:tcW w:w="561" w:type="dxa"/>
            <w:vAlign w:val="center"/>
          </w:tcPr>
          <w:p w14:paraId="3FED3CF9" w14:textId="04D87FD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16.71%</w:t>
            </w:r>
          </w:p>
        </w:tc>
        <w:tc>
          <w:tcPr>
            <w:tcW w:w="561" w:type="dxa"/>
            <w:vAlign w:val="center"/>
          </w:tcPr>
          <w:p w14:paraId="0B48F0AE" w14:textId="00ACDA9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13.09%</w:t>
            </w:r>
          </w:p>
        </w:tc>
        <w:tc>
          <w:tcPr>
            <w:tcW w:w="651" w:type="dxa"/>
            <w:vAlign w:val="center"/>
          </w:tcPr>
          <w:p w14:paraId="0845FCFC" w14:textId="024A558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8.98%</w:t>
            </w:r>
          </w:p>
        </w:tc>
        <w:tc>
          <w:tcPr>
            <w:tcW w:w="651" w:type="dxa"/>
            <w:vAlign w:val="center"/>
          </w:tcPr>
          <w:p w14:paraId="000704C0" w14:textId="78C0F0B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13.80%</w:t>
            </w:r>
          </w:p>
        </w:tc>
        <w:tc>
          <w:tcPr>
            <w:tcW w:w="651" w:type="dxa"/>
            <w:vAlign w:val="center"/>
          </w:tcPr>
          <w:p w14:paraId="284DEBE1" w14:textId="1CE08B4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15.55%</w:t>
            </w:r>
          </w:p>
        </w:tc>
        <w:tc>
          <w:tcPr>
            <w:tcW w:w="651" w:type="dxa"/>
            <w:vAlign w:val="center"/>
          </w:tcPr>
          <w:p w14:paraId="505EDE12" w14:textId="6D4C748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8.62%</w:t>
            </w:r>
          </w:p>
        </w:tc>
        <w:tc>
          <w:tcPr>
            <w:tcW w:w="741" w:type="dxa"/>
            <w:vAlign w:val="center"/>
          </w:tcPr>
          <w:p w14:paraId="627A3D04" w14:textId="291ED59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11.80%</w:t>
            </w:r>
          </w:p>
        </w:tc>
        <w:tc>
          <w:tcPr>
            <w:tcW w:w="538" w:type="dxa"/>
            <w:vAlign w:val="center"/>
          </w:tcPr>
          <w:p w14:paraId="180106D6" w14:textId="1EF5534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21.87%</w:t>
            </w:r>
          </w:p>
        </w:tc>
      </w:tr>
      <w:tr w:rsidR="00091575" w:rsidRPr="00415DBD" w14:paraId="1CF2C883" w14:textId="7A6FF22A" w:rsidTr="007A086C">
        <w:trPr>
          <w:trHeight w:val="266"/>
          <w:jc w:val="center"/>
        </w:trPr>
        <w:tc>
          <w:tcPr>
            <w:tcW w:w="1037" w:type="dxa"/>
          </w:tcPr>
          <w:p w14:paraId="05657483"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561" w:type="dxa"/>
            <w:vAlign w:val="center"/>
          </w:tcPr>
          <w:p w14:paraId="20337C4A" w14:textId="4488BEE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23.86%</w:t>
            </w:r>
          </w:p>
        </w:tc>
        <w:tc>
          <w:tcPr>
            <w:tcW w:w="561" w:type="dxa"/>
            <w:vAlign w:val="center"/>
          </w:tcPr>
          <w:p w14:paraId="7233ED49" w14:textId="4D119F2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9.02%</w:t>
            </w:r>
          </w:p>
        </w:tc>
        <w:tc>
          <w:tcPr>
            <w:tcW w:w="561" w:type="dxa"/>
            <w:vAlign w:val="center"/>
          </w:tcPr>
          <w:p w14:paraId="4D22F185" w14:textId="381299B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6.36%</w:t>
            </w:r>
          </w:p>
        </w:tc>
        <w:tc>
          <w:tcPr>
            <w:tcW w:w="651" w:type="dxa"/>
            <w:vAlign w:val="center"/>
          </w:tcPr>
          <w:p w14:paraId="509859A7" w14:textId="3C9EF9F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1.68%</w:t>
            </w:r>
          </w:p>
        </w:tc>
        <w:tc>
          <w:tcPr>
            <w:tcW w:w="561" w:type="dxa"/>
            <w:vAlign w:val="center"/>
          </w:tcPr>
          <w:p w14:paraId="7FB42971" w14:textId="39E72F7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13.78%</w:t>
            </w:r>
          </w:p>
        </w:tc>
        <w:tc>
          <w:tcPr>
            <w:tcW w:w="561" w:type="dxa"/>
            <w:vAlign w:val="center"/>
          </w:tcPr>
          <w:p w14:paraId="3DA6C2B8" w14:textId="7515132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11.70%</w:t>
            </w:r>
          </w:p>
        </w:tc>
        <w:tc>
          <w:tcPr>
            <w:tcW w:w="561" w:type="dxa"/>
            <w:vAlign w:val="center"/>
          </w:tcPr>
          <w:p w14:paraId="4188F19F" w14:textId="448C324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8.69%</w:t>
            </w:r>
          </w:p>
        </w:tc>
        <w:tc>
          <w:tcPr>
            <w:tcW w:w="651" w:type="dxa"/>
            <w:vAlign w:val="center"/>
          </w:tcPr>
          <w:p w14:paraId="3DAA465D" w14:textId="5171C4B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2.73%</w:t>
            </w:r>
          </w:p>
        </w:tc>
        <w:tc>
          <w:tcPr>
            <w:tcW w:w="561" w:type="dxa"/>
            <w:vAlign w:val="center"/>
          </w:tcPr>
          <w:p w14:paraId="485A4350" w14:textId="1494115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10.80%</w:t>
            </w:r>
          </w:p>
        </w:tc>
        <w:tc>
          <w:tcPr>
            <w:tcW w:w="561" w:type="dxa"/>
            <w:vAlign w:val="center"/>
          </w:tcPr>
          <w:p w14:paraId="49D5329F" w14:textId="0F6A42A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8.41%</w:t>
            </w:r>
          </w:p>
        </w:tc>
        <w:tc>
          <w:tcPr>
            <w:tcW w:w="561" w:type="dxa"/>
            <w:vAlign w:val="center"/>
          </w:tcPr>
          <w:p w14:paraId="1303E072" w14:textId="7A8BA06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5.90%</w:t>
            </w:r>
          </w:p>
        </w:tc>
        <w:tc>
          <w:tcPr>
            <w:tcW w:w="651" w:type="dxa"/>
            <w:vAlign w:val="center"/>
          </w:tcPr>
          <w:p w14:paraId="16C6315C" w14:textId="5996C32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0.85%</w:t>
            </w:r>
          </w:p>
        </w:tc>
        <w:tc>
          <w:tcPr>
            <w:tcW w:w="651" w:type="dxa"/>
            <w:vAlign w:val="center"/>
          </w:tcPr>
          <w:p w14:paraId="4C6055E3" w14:textId="07C885C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7.05%</w:t>
            </w:r>
          </w:p>
        </w:tc>
        <w:tc>
          <w:tcPr>
            <w:tcW w:w="651" w:type="dxa"/>
            <w:vAlign w:val="center"/>
          </w:tcPr>
          <w:p w14:paraId="26CBB989" w14:textId="32C022D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4.51%</w:t>
            </w:r>
          </w:p>
        </w:tc>
        <w:tc>
          <w:tcPr>
            <w:tcW w:w="651" w:type="dxa"/>
            <w:vAlign w:val="center"/>
          </w:tcPr>
          <w:p w14:paraId="70998EF7" w14:textId="10066BC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11.70%</w:t>
            </w:r>
          </w:p>
        </w:tc>
        <w:tc>
          <w:tcPr>
            <w:tcW w:w="741" w:type="dxa"/>
            <w:vAlign w:val="center"/>
          </w:tcPr>
          <w:p w14:paraId="4E0E7D89" w14:textId="61607B1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0.52%</w:t>
            </w:r>
          </w:p>
        </w:tc>
        <w:tc>
          <w:tcPr>
            <w:tcW w:w="538" w:type="dxa"/>
            <w:vAlign w:val="center"/>
          </w:tcPr>
          <w:p w14:paraId="33AA3ED4" w14:textId="4D5E1E9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21.41%</w:t>
            </w:r>
          </w:p>
        </w:tc>
      </w:tr>
      <w:tr w:rsidR="00091575" w:rsidRPr="00415DBD" w14:paraId="2F12E5F7" w14:textId="25391160" w:rsidTr="007A086C">
        <w:trPr>
          <w:trHeight w:val="257"/>
          <w:jc w:val="center"/>
        </w:trPr>
        <w:tc>
          <w:tcPr>
            <w:tcW w:w="1037" w:type="dxa"/>
          </w:tcPr>
          <w:p w14:paraId="290317F7"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561" w:type="dxa"/>
            <w:vAlign w:val="center"/>
          </w:tcPr>
          <w:p w14:paraId="76BB386B" w14:textId="2EC8FB9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4.15%</w:t>
            </w:r>
          </w:p>
        </w:tc>
        <w:tc>
          <w:tcPr>
            <w:tcW w:w="561" w:type="dxa"/>
            <w:vAlign w:val="center"/>
          </w:tcPr>
          <w:p w14:paraId="07704AF9" w14:textId="6F67F30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3.31%</w:t>
            </w:r>
          </w:p>
        </w:tc>
        <w:tc>
          <w:tcPr>
            <w:tcW w:w="561" w:type="dxa"/>
            <w:vAlign w:val="center"/>
          </w:tcPr>
          <w:p w14:paraId="79F8EDB9" w14:textId="01E2DEA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3.96%</w:t>
            </w:r>
          </w:p>
        </w:tc>
        <w:tc>
          <w:tcPr>
            <w:tcW w:w="651" w:type="dxa"/>
            <w:vAlign w:val="center"/>
          </w:tcPr>
          <w:p w14:paraId="5DC4C60B" w14:textId="7783C23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3.65%</w:t>
            </w:r>
          </w:p>
        </w:tc>
        <w:tc>
          <w:tcPr>
            <w:tcW w:w="561" w:type="dxa"/>
            <w:vAlign w:val="center"/>
          </w:tcPr>
          <w:p w14:paraId="60EE8D4E" w14:textId="14BDCDB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5.41%</w:t>
            </w:r>
          </w:p>
        </w:tc>
        <w:tc>
          <w:tcPr>
            <w:tcW w:w="561" w:type="dxa"/>
            <w:vAlign w:val="center"/>
          </w:tcPr>
          <w:p w14:paraId="3AAFC619" w14:textId="508A807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7.01%</w:t>
            </w:r>
          </w:p>
        </w:tc>
        <w:tc>
          <w:tcPr>
            <w:tcW w:w="561" w:type="dxa"/>
            <w:vAlign w:val="center"/>
          </w:tcPr>
          <w:p w14:paraId="044F81FB" w14:textId="6C6FF10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c>
          <w:tcPr>
            <w:tcW w:w="651" w:type="dxa"/>
            <w:vAlign w:val="center"/>
          </w:tcPr>
          <w:p w14:paraId="793A25F0" w14:textId="1D7FA86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7.42%</w:t>
            </w:r>
          </w:p>
        </w:tc>
        <w:tc>
          <w:tcPr>
            <w:tcW w:w="561" w:type="dxa"/>
            <w:vAlign w:val="center"/>
          </w:tcPr>
          <w:p w14:paraId="46CE6B63" w14:textId="456BB30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8.55%</w:t>
            </w:r>
          </w:p>
        </w:tc>
        <w:tc>
          <w:tcPr>
            <w:tcW w:w="561" w:type="dxa"/>
            <w:vAlign w:val="center"/>
          </w:tcPr>
          <w:p w14:paraId="77FA90E6" w14:textId="4FBF33C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8.25%</w:t>
            </w:r>
          </w:p>
        </w:tc>
        <w:tc>
          <w:tcPr>
            <w:tcW w:w="561" w:type="dxa"/>
            <w:vAlign w:val="center"/>
          </w:tcPr>
          <w:p w14:paraId="6295C2E3" w14:textId="75327A9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6.54%</w:t>
            </w:r>
          </w:p>
        </w:tc>
        <w:tc>
          <w:tcPr>
            <w:tcW w:w="651" w:type="dxa"/>
            <w:vAlign w:val="center"/>
          </w:tcPr>
          <w:p w14:paraId="266257B5" w14:textId="2C96B5A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10.27%</w:t>
            </w:r>
          </w:p>
        </w:tc>
        <w:tc>
          <w:tcPr>
            <w:tcW w:w="651" w:type="dxa"/>
            <w:vAlign w:val="center"/>
          </w:tcPr>
          <w:p w14:paraId="25CB7B0B" w14:textId="2CC3684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6.01%</w:t>
            </w:r>
          </w:p>
        </w:tc>
        <w:tc>
          <w:tcPr>
            <w:tcW w:w="651" w:type="dxa"/>
            <w:vAlign w:val="center"/>
          </w:tcPr>
          <w:p w14:paraId="0A3C28FF" w14:textId="5F83ACB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7.65%</w:t>
            </w:r>
          </w:p>
        </w:tc>
        <w:tc>
          <w:tcPr>
            <w:tcW w:w="651" w:type="dxa"/>
            <w:vAlign w:val="center"/>
          </w:tcPr>
          <w:p w14:paraId="40FD6380" w14:textId="5985517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7.01%</w:t>
            </w:r>
          </w:p>
        </w:tc>
        <w:tc>
          <w:tcPr>
            <w:tcW w:w="741" w:type="dxa"/>
            <w:vAlign w:val="center"/>
          </w:tcPr>
          <w:p w14:paraId="53DF0D6D" w14:textId="6A93983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12.46%</w:t>
            </w:r>
          </w:p>
        </w:tc>
        <w:tc>
          <w:tcPr>
            <w:tcW w:w="538" w:type="dxa"/>
            <w:vAlign w:val="center"/>
          </w:tcPr>
          <w:p w14:paraId="195C58DC" w14:textId="3B43B9E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19.32%</w:t>
            </w:r>
          </w:p>
        </w:tc>
      </w:tr>
      <w:tr w:rsidR="00091575" w:rsidRPr="00415DBD" w14:paraId="71F64D95" w14:textId="06C9A041" w:rsidTr="007A086C">
        <w:trPr>
          <w:trHeight w:val="266"/>
          <w:jc w:val="center"/>
        </w:trPr>
        <w:tc>
          <w:tcPr>
            <w:tcW w:w="1037" w:type="dxa"/>
          </w:tcPr>
          <w:p w14:paraId="030D06A2"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561" w:type="dxa"/>
            <w:vAlign w:val="center"/>
          </w:tcPr>
          <w:p w14:paraId="25C4166C" w14:textId="304045D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4.03%</w:t>
            </w:r>
          </w:p>
        </w:tc>
        <w:tc>
          <w:tcPr>
            <w:tcW w:w="561" w:type="dxa"/>
            <w:vAlign w:val="center"/>
          </w:tcPr>
          <w:p w14:paraId="6E9CEF19" w14:textId="2CC3F7F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9.30%</w:t>
            </w:r>
          </w:p>
        </w:tc>
        <w:tc>
          <w:tcPr>
            <w:tcW w:w="561" w:type="dxa"/>
            <w:vAlign w:val="center"/>
          </w:tcPr>
          <w:p w14:paraId="158D75F7" w14:textId="750B79D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6.11%</w:t>
            </w:r>
          </w:p>
        </w:tc>
        <w:tc>
          <w:tcPr>
            <w:tcW w:w="651" w:type="dxa"/>
            <w:vAlign w:val="center"/>
          </w:tcPr>
          <w:p w14:paraId="6EF33D26" w14:textId="544D39A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w:t>
            </w:r>
          </w:p>
        </w:tc>
        <w:tc>
          <w:tcPr>
            <w:tcW w:w="561" w:type="dxa"/>
            <w:vAlign w:val="center"/>
          </w:tcPr>
          <w:p w14:paraId="047DD265" w14:textId="31A9260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12.46%</w:t>
            </w:r>
          </w:p>
        </w:tc>
        <w:tc>
          <w:tcPr>
            <w:tcW w:w="561" w:type="dxa"/>
            <w:vAlign w:val="center"/>
          </w:tcPr>
          <w:p w14:paraId="69FD1C45" w14:textId="41242E5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11.57%</w:t>
            </w:r>
          </w:p>
        </w:tc>
        <w:tc>
          <w:tcPr>
            <w:tcW w:w="561" w:type="dxa"/>
            <w:vAlign w:val="center"/>
          </w:tcPr>
          <w:p w14:paraId="2E326A05" w14:textId="24126CA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6.67%</w:t>
            </w:r>
          </w:p>
        </w:tc>
        <w:tc>
          <w:tcPr>
            <w:tcW w:w="651" w:type="dxa"/>
            <w:vAlign w:val="center"/>
          </w:tcPr>
          <w:p w14:paraId="5F1A0B52" w14:textId="71DE896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9.95%</w:t>
            </w:r>
          </w:p>
        </w:tc>
        <w:tc>
          <w:tcPr>
            <w:tcW w:w="561" w:type="dxa"/>
            <w:vAlign w:val="center"/>
          </w:tcPr>
          <w:p w14:paraId="053129E6" w14:textId="014AD6C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9.41%</w:t>
            </w:r>
          </w:p>
        </w:tc>
        <w:tc>
          <w:tcPr>
            <w:tcW w:w="561" w:type="dxa"/>
            <w:vAlign w:val="center"/>
          </w:tcPr>
          <w:p w14:paraId="4A211F9D" w14:textId="2F1DF1A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4.16%</w:t>
            </w:r>
          </w:p>
        </w:tc>
        <w:tc>
          <w:tcPr>
            <w:tcW w:w="561" w:type="dxa"/>
            <w:vAlign w:val="center"/>
          </w:tcPr>
          <w:p w14:paraId="73C6B9AD" w14:textId="2ACC3BF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3.98%</w:t>
            </w:r>
          </w:p>
        </w:tc>
        <w:tc>
          <w:tcPr>
            <w:tcW w:w="651" w:type="dxa"/>
            <w:vAlign w:val="center"/>
          </w:tcPr>
          <w:p w14:paraId="29CE146A" w14:textId="7825E6E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11.42%</w:t>
            </w:r>
          </w:p>
        </w:tc>
        <w:tc>
          <w:tcPr>
            <w:tcW w:w="651" w:type="dxa"/>
            <w:vAlign w:val="center"/>
          </w:tcPr>
          <w:p w14:paraId="61F1F601" w14:textId="6117545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1.61%</w:t>
            </w:r>
          </w:p>
        </w:tc>
        <w:tc>
          <w:tcPr>
            <w:tcW w:w="651" w:type="dxa"/>
            <w:vAlign w:val="center"/>
          </w:tcPr>
          <w:p w14:paraId="1A7779DA" w14:textId="570C575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7.06%</w:t>
            </w:r>
          </w:p>
        </w:tc>
        <w:tc>
          <w:tcPr>
            <w:tcW w:w="651" w:type="dxa"/>
            <w:vAlign w:val="center"/>
          </w:tcPr>
          <w:p w14:paraId="748A72D7" w14:textId="0F8073F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11.57%</w:t>
            </w:r>
          </w:p>
        </w:tc>
        <w:tc>
          <w:tcPr>
            <w:tcW w:w="741" w:type="dxa"/>
            <w:vAlign w:val="center"/>
          </w:tcPr>
          <w:p w14:paraId="7E64895A" w14:textId="4DEE654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18.99%</w:t>
            </w:r>
          </w:p>
        </w:tc>
        <w:tc>
          <w:tcPr>
            <w:tcW w:w="538" w:type="dxa"/>
            <w:vAlign w:val="center"/>
          </w:tcPr>
          <w:p w14:paraId="0015972A" w14:textId="4DB07A1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r>
      <w:tr w:rsidR="00091575" w:rsidRPr="00415DBD" w14:paraId="5D1009A4" w14:textId="5754C68D" w:rsidTr="007A086C">
        <w:trPr>
          <w:trHeight w:val="257"/>
          <w:jc w:val="center"/>
        </w:trPr>
        <w:tc>
          <w:tcPr>
            <w:tcW w:w="1037" w:type="dxa"/>
          </w:tcPr>
          <w:p w14:paraId="110B5221"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561" w:type="dxa"/>
            <w:vAlign w:val="center"/>
          </w:tcPr>
          <w:p w14:paraId="7A5A7F58" w14:textId="06486C4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27.85%</w:t>
            </w:r>
          </w:p>
        </w:tc>
        <w:tc>
          <w:tcPr>
            <w:tcW w:w="561" w:type="dxa"/>
            <w:vAlign w:val="center"/>
          </w:tcPr>
          <w:p w14:paraId="7CD45E7B" w14:textId="236F4BF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30.07%</w:t>
            </w:r>
          </w:p>
        </w:tc>
        <w:tc>
          <w:tcPr>
            <w:tcW w:w="561" w:type="dxa"/>
            <w:vAlign w:val="center"/>
          </w:tcPr>
          <w:p w14:paraId="7A399D46" w14:textId="7FC230F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22.94%</w:t>
            </w:r>
          </w:p>
        </w:tc>
        <w:tc>
          <w:tcPr>
            <w:tcW w:w="651" w:type="dxa"/>
            <w:vAlign w:val="center"/>
          </w:tcPr>
          <w:p w14:paraId="0F538BBB" w14:textId="57DCBB8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20.73%</w:t>
            </w:r>
          </w:p>
        </w:tc>
        <w:tc>
          <w:tcPr>
            <w:tcW w:w="561" w:type="dxa"/>
            <w:vAlign w:val="center"/>
          </w:tcPr>
          <w:p w14:paraId="13243DCF" w14:textId="4A1347E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24.88%</w:t>
            </w:r>
          </w:p>
        </w:tc>
        <w:tc>
          <w:tcPr>
            <w:tcW w:w="561" w:type="dxa"/>
            <w:vAlign w:val="center"/>
          </w:tcPr>
          <w:p w14:paraId="7063DC81" w14:textId="60BAD15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42.78%</w:t>
            </w:r>
          </w:p>
        </w:tc>
        <w:tc>
          <w:tcPr>
            <w:tcW w:w="561" w:type="dxa"/>
            <w:vAlign w:val="center"/>
          </w:tcPr>
          <w:p w14:paraId="420F2471" w14:textId="79FE080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32.72%</w:t>
            </w:r>
          </w:p>
        </w:tc>
        <w:tc>
          <w:tcPr>
            <w:tcW w:w="651" w:type="dxa"/>
            <w:vAlign w:val="center"/>
          </w:tcPr>
          <w:p w14:paraId="59F5EC53" w14:textId="2187572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32.05%</w:t>
            </w:r>
          </w:p>
        </w:tc>
        <w:tc>
          <w:tcPr>
            <w:tcW w:w="561" w:type="dxa"/>
            <w:vAlign w:val="center"/>
          </w:tcPr>
          <w:p w14:paraId="4A780DDC" w14:textId="60264B4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47.55%</w:t>
            </w:r>
          </w:p>
        </w:tc>
        <w:tc>
          <w:tcPr>
            <w:tcW w:w="561" w:type="dxa"/>
            <w:vAlign w:val="center"/>
          </w:tcPr>
          <w:p w14:paraId="7AB8855D" w14:textId="3821D44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40.05%</w:t>
            </w:r>
          </w:p>
        </w:tc>
        <w:tc>
          <w:tcPr>
            <w:tcW w:w="561" w:type="dxa"/>
            <w:vAlign w:val="center"/>
          </w:tcPr>
          <w:p w14:paraId="13E135D4" w14:textId="04D9959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37.24%</w:t>
            </w:r>
          </w:p>
        </w:tc>
        <w:tc>
          <w:tcPr>
            <w:tcW w:w="651" w:type="dxa"/>
            <w:vAlign w:val="center"/>
          </w:tcPr>
          <w:p w14:paraId="41DAAF00" w14:textId="2A4B932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37.37%</w:t>
            </w:r>
          </w:p>
        </w:tc>
        <w:tc>
          <w:tcPr>
            <w:tcW w:w="651" w:type="dxa"/>
            <w:vAlign w:val="center"/>
          </w:tcPr>
          <w:p w14:paraId="7D787A8C" w14:textId="3057F5F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63.82%</w:t>
            </w:r>
          </w:p>
        </w:tc>
        <w:tc>
          <w:tcPr>
            <w:tcW w:w="651" w:type="dxa"/>
            <w:vAlign w:val="center"/>
          </w:tcPr>
          <w:p w14:paraId="12024E1D" w14:textId="3984A9B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37.83%</w:t>
            </w:r>
          </w:p>
        </w:tc>
        <w:tc>
          <w:tcPr>
            <w:tcW w:w="651" w:type="dxa"/>
            <w:vAlign w:val="center"/>
          </w:tcPr>
          <w:p w14:paraId="7D7B6EBF" w14:textId="316F1A1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42.78%</w:t>
            </w:r>
          </w:p>
        </w:tc>
        <w:tc>
          <w:tcPr>
            <w:tcW w:w="741" w:type="dxa"/>
            <w:vAlign w:val="center"/>
          </w:tcPr>
          <w:p w14:paraId="035488C8" w14:textId="0E49751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32.67%</w:t>
            </w:r>
          </w:p>
        </w:tc>
        <w:tc>
          <w:tcPr>
            <w:tcW w:w="538" w:type="dxa"/>
            <w:vAlign w:val="center"/>
          </w:tcPr>
          <w:p w14:paraId="6A51F413" w14:textId="331DFA2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35.06%</w:t>
            </w:r>
          </w:p>
        </w:tc>
      </w:tr>
      <w:tr w:rsidR="00091575" w:rsidRPr="00415DBD" w14:paraId="3EA83DBB" w14:textId="650D771C" w:rsidTr="007A086C">
        <w:trPr>
          <w:trHeight w:val="266"/>
          <w:jc w:val="center"/>
        </w:trPr>
        <w:tc>
          <w:tcPr>
            <w:tcW w:w="1037" w:type="dxa"/>
          </w:tcPr>
          <w:p w14:paraId="4B4EC022"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561" w:type="dxa"/>
            <w:vAlign w:val="center"/>
          </w:tcPr>
          <w:p w14:paraId="272DA3E2" w14:textId="20127B3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7.71%</w:t>
            </w:r>
          </w:p>
        </w:tc>
        <w:tc>
          <w:tcPr>
            <w:tcW w:w="561" w:type="dxa"/>
            <w:vAlign w:val="center"/>
          </w:tcPr>
          <w:p w14:paraId="1CF4CC2D" w14:textId="000EC18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8.43%</w:t>
            </w:r>
          </w:p>
        </w:tc>
        <w:tc>
          <w:tcPr>
            <w:tcW w:w="561" w:type="dxa"/>
            <w:vAlign w:val="center"/>
          </w:tcPr>
          <w:p w14:paraId="7649A13A" w14:textId="5123473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8.04%</w:t>
            </w:r>
          </w:p>
        </w:tc>
        <w:tc>
          <w:tcPr>
            <w:tcW w:w="651" w:type="dxa"/>
            <w:vAlign w:val="center"/>
          </w:tcPr>
          <w:p w14:paraId="01BB27D5" w14:textId="5170B7E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w:t>
            </w:r>
          </w:p>
        </w:tc>
        <w:tc>
          <w:tcPr>
            <w:tcW w:w="561" w:type="dxa"/>
            <w:vAlign w:val="center"/>
          </w:tcPr>
          <w:p w14:paraId="03F3D04D" w14:textId="6C4C81C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14.85%</w:t>
            </w:r>
          </w:p>
        </w:tc>
        <w:tc>
          <w:tcPr>
            <w:tcW w:w="561" w:type="dxa"/>
            <w:vAlign w:val="center"/>
          </w:tcPr>
          <w:p w14:paraId="3B8ADD1D" w14:textId="4E1C374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9.52%</w:t>
            </w:r>
          </w:p>
        </w:tc>
        <w:tc>
          <w:tcPr>
            <w:tcW w:w="561" w:type="dxa"/>
            <w:vAlign w:val="center"/>
          </w:tcPr>
          <w:p w14:paraId="5951626A" w14:textId="2B81028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9.35%</w:t>
            </w:r>
          </w:p>
        </w:tc>
        <w:tc>
          <w:tcPr>
            <w:tcW w:w="651" w:type="dxa"/>
            <w:vAlign w:val="center"/>
          </w:tcPr>
          <w:p w14:paraId="2239529A" w14:textId="0F4B7C5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7.00%</w:t>
            </w:r>
          </w:p>
        </w:tc>
        <w:tc>
          <w:tcPr>
            <w:tcW w:w="561" w:type="dxa"/>
            <w:vAlign w:val="center"/>
          </w:tcPr>
          <w:p w14:paraId="0C22AC79" w14:textId="5DEDFA6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12.04%</w:t>
            </w:r>
          </w:p>
        </w:tc>
        <w:tc>
          <w:tcPr>
            <w:tcW w:w="561" w:type="dxa"/>
            <w:vAlign w:val="center"/>
          </w:tcPr>
          <w:p w14:paraId="293F5F39" w14:textId="0DAB673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9.38%</w:t>
            </w:r>
          </w:p>
        </w:tc>
        <w:tc>
          <w:tcPr>
            <w:tcW w:w="561" w:type="dxa"/>
            <w:vAlign w:val="center"/>
          </w:tcPr>
          <w:p w14:paraId="7F34C932" w14:textId="03A31B6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7.26%</w:t>
            </w:r>
          </w:p>
        </w:tc>
        <w:tc>
          <w:tcPr>
            <w:tcW w:w="651" w:type="dxa"/>
            <w:vAlign w:val="center"/>
          </w:tcPr>
          <w:p w14:paraId="27178BE9" w14:textId="235FB66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7.36%</w:t>
            </w:r>
          </w:p>
        </w:tc>
        <w:tc>
          <w:tcPr>
            <w:tcW w:w="651" w:type="dxa"/>
            <w:vAlign w:val="center"/>
          </w:tcPr>
          <w:p w14:paraId="4D5F3027" w14:textId="29E67CA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8.16%</w:t>
            </w:r>
          </w:p>
        </w:tc>
        <w:tc>
          <w:tcPr>
            <w:tcW w:w="651" w:type="dxa"/>
            <w:vAlign w:val="center"/>
          </w:tcPr>
          <w:p w14:paraId="57C71F15" w14:textId="0A4881E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8.77%</w:t>
            </w:r>
          </w:p>
        </w:tc>
        <w:tc>
          <w:tcPr>
            <w:tcW w:w="651" w:type="dxa"/>
            <w:vAlign w:val="center"/>
          </w:tcPr>
          <w:p w14:paraId="0D005D72" w14:textId="1AABA0E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9.52%</w:t>
            </w:r>
          </w:p>
        </w:tc>
        <w:tc>
          <w:tcPr>
            <w:tcW w:w="741" w:type="dxa"/>
            <w:vAlign w:val="center"/>
          </w:tcPr>
          <w:p w14:paraId="620D98B5" w14:textId="45499E8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33.19%</w:t>
            </w:r>
          </w:p>
        </w:tc>
        <w:tc>
          <w:tcPr>
            <w:tcW w:w="538" w:type="dxa"/>
            <w:vAlign w:val="center"/>
          </w:tcPr>
          <w:p w14:paraId="509F50D3" w14:textId="3453999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16.37%</w:t>
            </w:r>
          </w:p>
        </w:tc>
      </w:tr>
      <w:tr w:rsidR="00091575" w:rsidRPr="00415DBD" w14:paraId="4C3AAAF4" w14:textId="0AEC9ED3" w:rsidTr="007A086C">
        <w:trPr>
          <w:trHeight w:val="266"/>
          <w:jc w:val="center"/>
        </w:trPr>
        <w:tc>
          <w:tcPr>
            <w:tcW w:w="1037" w:type="dxa"/>
          </w:tcPr>
          <w:p w14:paraId="575510F0"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561" w:type="dxa"/>
            <w:vAlign w:val="center"/>
          </w:tcPr>
          <w:p w14:paraId="7577B781" w14:textId="06388CC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12.74%</w:t>
            </w:r>
          </w:p>
        </w:tc>
        <w:tc>
          <w:tcPr>
            <w:tcW w:w="561" w:type="dxa"/>
            <w:vAlign w:val="center"/>
          </w:tcPr>
          <w:p w14:paraId="0CC7B46C" w14:textId="427C797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8.75%</w:t>
            </w:r>
          </w:p>
        </w:tc>
        <w:tc>
          <w:tcPr>
            <w:tcW w:w="561" w:type="dxa"/>
            <w:vAlign w:val="center"/>
          </w:tcPr>
          <w:p w14:paraId="64613DB8" w14:textId="3C4DA52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2.52%</w:t>
            </w:r>
          </w:p>
        </w:tc>
        <w:tc>
          <w:tcPr>
            <w:tcW w:w="651" w:type="dxa"/>
            <w:vAlign w:val="center"/>
          </w:tcPr>
          <w:p w14:paraId="01899550" w14:textId="09C57C7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3.42%</w:t>
            </w:r>
          </w:p>
        </w:tc>
        <w:tc>
          <w:tcPr>
            <w:tcW w:w="561" w:type="dxa"/>
            <w:vAlign w:val="center"/>
          </w:tcPr>
          <w:p w14:paraId="1631CCE5" w14:textId="7845D7D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11.37%</w:t>
            </w:r>
          </w:p>
        </w:tc>
        <w:tc>
          <w:tcPr>
            <w:tcW w:w="561" w:type="dxa"/>
            <w:vAlign w:val="center"/>
          </w:tcPr>
          <w:p w14:paraId="0F8E34D4" w14:textId="2A7767A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6.00%</w:t>
            </w:r>
          </w:p>
        </w:tc>
        <w:tc>
          <w:tcPr>
            <w:tcW w:w="561" w:type="dxa"/>
            <w:vAlign w:val="center"/>
          </w:tcPr>
          <w:p w14:paraId="5D8D5A81" w14:textId="41CFF27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2.57%</w:t>
            </w:r>
          </w:p>
        </w:tc>
        <w:tc>
          <w:tcPr>
            <w:tcW w:w="651" w:type="dxa"/>
            <w:vAlign w:val="center"/>
          </w:tcPr>
          <w:p w14:paraId="12D5F2E0" w14:textId="6196A58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3.33%</w:t>
            </w:r>
          </w:p>
        </w:tc>
        <w:tc>
          <w:tcPr>
            <w:tcW w:w="561" w:type="dxa"/>
            <w:vAlign w:val="center"/>
          </w:tcPr>
          <w:p w14:paraId="34D33BAA" w14:textId="6B5969D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6.33%</w:t>
            </w:r>
          </w:p>
        </w:tc>
        <w:tc>
          <w:tcPr>
            <w:tcW w:w="561" w:type="dxa"/>
            <w:vAlign w:val="center"/>
          </w:tcPr>
          <w:p w14:paraId="26A4BCC1" w14:textId="603E144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6.49%</w:t>
            </w:r>
          </w:p>
        </w:tc>
        <w:tc>
          <w:tcPr>
            <w:tcW w:w="561" w:type="dxa"/>
            <w:vAlign w:val="center"/>
          </w:tcPr>
          <w:p w14:paraId="18EA0358" w14:textId="489BCF7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4.21%</w:t>
            </w:r>
          </w:p>
        </w:tc>
        <w:tc>
          <w:tcPr>
            <w:tcW w:w="651" w:type="dxa"/>
            <w:vAlign w:val="center"/>
          </w:tcPr>
          <w:p w14:paraId="648F0887" w14:textId="1C72D78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5.04%</w:t>
            </w:r>
          </w:p>
        </w:tc>
        <w:tc>
          <w:tcPr>
            <w:tcW w:w="651" w:type="dxa"/>
            <w:vAlign w:val="center"/>
          </w:tcPr>
          <w:p w14:paraId="5E4720C5" w14:textId="7CC2507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7.49%</w:t>
            </w:r>
          </w:p>
        </w:tc>
        <w:tc>
          <w:tcPr>
            <w:tcW w:w="651" w:type="dxa"/>
            <w:vAlign w:val="center"/>
          </w:tcPr>
          <w:p w14:paraId="69C11DD3" w14:textId="4595046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7.56%</w:t>
            </w:r>
          </w:p>
        </w:tc>
        <w:tc>
          <w:tcPr>
            <w:tcW w:w="651" w:type="dxa"/>
            <w:vAlign w:val="center"/>
          </w:tcPr>
          <w:p w14:paraId="30A215F3" w14:textId="00D7895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6.00%</w:t>
            </w:r>
          </w:p>
        </w:tc>
        <w:tc>
          <w:tcPr>
            <w:tcW w:w="741" w:type="dxa"/>
            <w:vAlign w:val="center"/>
          </w:tcPr>
          <w:p w14:paraId="5530CD23" w14:textId="67BD7E5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16.96%</w:t>
            </w:r>
          </w:p>
        </w:tc>
        <w:tc>
          <w:tcPr>
            <w:tcW w:w="538" w:type="dxa"/>
            <w:vAlign w:val="center"/>
          </w:tcPr>
          <w:p w14:paraId="3295B4E8" w14:textId="6BA59DD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2.21%</w:t>
            </w:r>
          </w:p>
        </w:tc>
      </w:tr>
      <w:tr w:rsidR="00091575" w:rsidRPr="00415DBD" w14:paraId="2E078E92" w14:textId="344A0139" w:rsidTr="007A086C">
        <w:trPr>
          <w:trHeight w:val="257"/>
          <w:jc w:val="center"/>
        </w:trPr>
        <w:tc>
          <w:tcPr>
            <w:tcW w:w="1037" w:type="dxa"/>
          </w:tcPr>
          <w:p w14:paraId="01BD3A6C"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561" w:type="dxa"/>
            <w:vAlign w:val="center"/>
          </w:tcPr>
          <w:p w14:paraId="5376E44D" w14:textId="4BA5F1B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13.13%</w:t>
            </w:r>
          </w:p>
        </w:tc>
        <w:tc>
          <w:tcPr>
            <w:tcW w:w="561" w:type="dxa"/>
            <w:vAlign w:val="center"/>
          </w:tcPr>
          <w:p w14:paraId="1321381E" w14:textId="3835D50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9.35%</w:t>
            </w:r>
          </w:p>
        </w:tc>
        <w:tc>
          <w:tcPr>
            <w:tcW w:w="561" w:type="dxa"/>
            <w:vAlign w:val="center"/>
          </w:tcPr>
          <w:p w14:paraId="7C728EB7" w14:textId="0439B96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9.54%</w:t>
            </w:r>
          </w:p>
        </w:tc>
        <w:tc>
          <w:tcPr>
            <w:tcW w:w="651" w:type="dxa"/>
            <w:vAlign w:val="center"/>
          </w:tcPr>
          <w:p w14:paraId="51DA0F0C" w14:textId="358A215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8.39%</w:t>
            </w:r>
          </w:p>
        </w:tc>
        <w:tc>
          <w:tcPr>
            <w:tcW w:w="561" w:type="dxa"/>
            <w:vAlign w:val="center"/>
          </w:tcPr>
          <w:p w14:paraId="35800FE9" w14:textId="0F2E1C0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21.82%</w:t>
            </w:r>
          </w:p>
        </w:tc>
        <w:tc>
          <w:tcPr>
            <w:tcW w:w="561" w:type="dxa"/>
            <w:vAlign w:val="center"/>
          </w:tcPr>
          <w:p w14:paraId="0CEF1B3D" w14:textId="76F5804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15.60%</w:t>
            </w:r>
          </w:p>
        </w:tc>
        <w:tc>
          <w:tcPr>
            <w:tcW w:w="561" w:type="dxa"/>
            <w:vAlign w:val="center"/>
          </w:tcPr>
          <w:p w14:paraId="4BF4B279" w14:textId="4346C77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17.55%</w:t>
            </w:r>
          </w:p>
        </w:tc>
        <w:tc>
          <w:tcPr>
            <w:tcW w:w="651" w:type="dxa"/>
            <w:vAlign w:val="center"/>
          </w:tcPr>
          <w:p w14:paraId="056FB875" w14:textId="0D5EBF0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23.17%</w:t>
            </w:r>
          </w:p>
        </w:tc>
        <w:tc>
          <w:tcPr>
            <w:tcW w:w="561" w:type="dxa"/>
            <w:vAlign w:val="center"/>
          </w:tcPr>
          <w:p w14:paraId="2A041495" w14:textId="06D33C2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24.02%</w:t>
            </w:r>
          </w:p>
        </w:tc>
        <w:tc>
          <w:tcPr>
            <w:tcW w:w="561" w:type="dxa"/>
            <w:vAlign w:val="center"/>
          </w:tcPr>
          <w:p w14:paraId="799654D1" w14:textId="70B63D2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26.42%</w:t>
            </w:r>
          </w:p>
        </w:tc>
        <w:tc>
          <w:tcPr>
            <w:tcW w:w="561" w:type="dxa"/>
            <w:vAlign w:val="center"/>
          </w:tcPr>
          <w:p w14:paraId="1740DB13" w14:textId="1A554E2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34.71%</w:t>
            </w:r>
          </w:p>
        </w:tc>
        <w:tc>
          <w:tcPr>
            <w:tcW w:w="651" w:type="dxa"/>
            <w:vAlign w:val="center"/>
          </w:tcPr>
          <w:p w14:paraId="2E213933" w14:textId="55A4C6A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31.16%</w:t>
            </w:r>
          </w:p>
        </w:tc>
        <w:tc>
          <w:tcPr>
            <w:tcW w:w="651" w:type="dxa"/>
            <w:vAlign w:val="center"/>
          </w:tcPr>
          <w:p w14:paraId="4B9C3670" w14:textId="2D64BD6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39.50%</w:t>
            </w:r>
          </w:p>
        </w:tc>
        <w:tc>
          <w:tcPr>
            <w:tcW w:w="651" w:type="dxa"/>
            <w:vAlign w:val="center"/>
          </w:tcPr>
          <w:p w14:paraId="42E14985" w14:textId="0CC29A4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36.12%</w:t>
            </w:r>
          </w:p>
        </w:tc>
        <w:tc>
          <w:tcPr>
            <w:tcW w:w="651" w:type="dxa"/>
            <w:vAlign w:val="center"/>
          </w:tcPr>
          <w:p w14:paraId="57CE3D32" w14:textId="20A5F77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15.60%</w:t>
            </w:r>
          </w:p>
        </w:tc>
        <w:tc>
          <w:tcPr>
            <w:tcW w:w="741" w:type="dxa"/>
            <w:vAlign w:val="center"/>
          </w:tcPr>
          <w:p w14:paraId="1E0E84C0" w14:textId="1A13E10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29.56%</w:t>
            </w:r>
          </w:p>
        </w:tc>
        <w:tc>
          <w:tcPr>
            <w:tcW w:w="538" w:type="dxa"/>
            <w:vAlign w:val="center"/>
          </w:tcPr>
          <w:p w14:paraId="161DB27D" w14:textId="07ADB8D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25.17%</w:t>
            </w:r>
          </w:p>
        </w:tc>
      </w:tr>
      <w:tr w:rsidR="00091575" w:rsidRPr="00415DBD" w14:paraId="6FF0F002" w14:textId="0C552387" w:rsidTr="007A086C">
        <w:trPr>
          <w:trHeight w:val="266"/>
          <w:jc w:val="center"/>
        </w:trPr>
        <w:tc>
          <w:tcPr>
            <w:tcW w:w="1037" w:type="dxa"/>
          </w:tcPr>
          <w:p w14:paraId="72F54230"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561" w:type="dxa"/>
            <w:vAlign w:val="center"/>
          </w:tcPr>
          <w:p w14:paraId="45F932C2" w14:textId="2E98F96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43.11%</w:t>
            </w:r>
          </w:p>
        </w:tc>
        <w:tc>
          <w:tcPr>
            <w:tcW w:w="561" w:type="dxa"/>
            <w:vAlign w:val="center"/>
          </w:tcPr>
          <w:p w14:paraId="041D181E" w14:textId="3DA3DFF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12.39%</w:t>
            </w:r>
          </w:p>
        </w:tc>
        <w:tc>
          <w:tcPr>
            <w:tcW w:w="561" w:type="dxa"/>
            <w:vAlign w:val="center"/>
          </w:tcPr>
          <w:p w14:paraId="6B32EFFE" w14:textId="52D31B5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10.36%</w:t>
            </w:r>
          </w:p>
        </w:tc>
        <w:tc>
          <w:tcPr>
            <w:tcW w:w="651" w:type="dxa"/>
            <w:vAlign w:val="center"/>
          </w:tcPr>
          <w:p w14:paraId="1C2DCCDA" w14:textId="07CD671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5.90%</w:t>
            </w:r>
          </w:p>
        </w:tc>
        <w:tc>
          <w:tcPr>
            <w:tcW w:w="561" w:type="dxa"/>
            <w:vAlign w:val="center"/>
          </w:tcPr>
          <w:p w14:paraId="24187820" w14:textId="6DF8F94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15.53%</w:t>
            </w:r>
          </w:p>
        </w:tc>
        <w:tc>
          <w:tcPr>
            <w:tcW w:w="561" w:type="dxa"/>
            <w:vAlign w:val="center"/>
          </w:tcPr>
          <w:p w14:paraId="59C52E8D" w14:textId="038018C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2.27%</w:t>
            </w:r>
          </w:p>
        </w:tc>
        <w:tc>
          <w:tcPr>
            <w:tcW w:w="561" w:type="dxa"/>
            <w:vAlign w:val="center"/>
          </w:tcPr>
          <w:p w14:paraId="7C97C9A3" w14:textId="644320B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4.59%</w:t>
            </w:r>
          </w:p>
        </w:tc>
        <w:tc>
          <w:tcPr>
            <w:tcW w:w="651" w:type="dxa"/>
            <w:vAlign w:val="center"/>
          </w:tcPr>
          <w:p w14:paraId="661F5A10" w14:textId="7E4A326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5.72%</w:t>
            </w:r>
          </w:p>
        </w:tc>
        <w:tc>
          <w:tcPr>
            <w:tcW w:w="561" w:type="dxa"/>
            <w:vAlign w:val="center"/>
          </w:tcPr>
          <w:p w14:paraId="5BCF0EB9" w14:textId="7F7CFFF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29.40%</w:t>
            </w:r>
          </w:p>
        </w:tc>
        <w:tc>
          <w:tcPr>
            <w:tcW w:w="561" w:type="dxa"/>
            <w:vAlign w:val="center"/>
          </w:tcPr>
          <w:p w14:paraId="3174B32A" w14:textId="7974C9D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561" w:type="dxa"/>
            <w:vAlign w:val="center"/>
          </w:tcPr>
          <w:p w14:paraId="650A1192" w14:textId="1070744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13.36%</w:t>
            </w:r>
          </w:p>
        </w:tc>
        <w:tc>
          <w:tcPr>
            <w:tcW w:w="651" w:type="dxa"/>
            <w:vAlign w:val="center"/>
          </w:tcPr>
          <w:p w14:paraId="4E50FA89" w14:textId="452AB28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7.88%</w:t>
            </w:r>
          </w:p>
        </w:tc>
        <w:tc>
          <w:tcPr>
            <w:tcW w:w="651" w:type="dxa"/>
            <w:vAlign w:val="center"/>
          </w:tcPr>
          <w:p w14:paraId="13A83436" w14:textId="120F7E8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9.45%</w:t>
            </w:r>
          </w:p>
        </w:tc>
        <w:tc>
          <w:tcPr>
            <w:tcW w:w="651" w:type="dxa"/>
            <w:vAlign w:val="center"/>
          </w:tcPr>
          <w:p w14:paraId="36E7B84F" w14:textId="777584D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10.89%</w:t>
            </w:r>
          </w:p>
        </w:tc>
        <w:tc>
          <w:tcPr>
            <w:tcW w:w="651" w:type="dxa"/>
            <w:vAlign w:val="center"/>
          </w:tcPr>
          <w:p w14:paraId="72968D7B" w14:textId="7276F63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2.27%</w:t>
            </w:r>
          </w:p>
        </w:tc>
        <w:tc>
          <w:tcPr>
            <w:tcW w:w="741" w:type="dxa"/>
            <w:vAlign w:val="center"/>
          </w:tcPr>
          <w:p w14:paraId="14BE9F46" w14:textId="58D167F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6.53%</w:t>
            </w:r>
          </w:p>
        </w:tc>
        <w:tc>
          <w:tcPr>
            <w:tcW w:w="538" w:type="dxa"/>
            <w:vAlign w:val="center"/>
          </w:tcPr>
          <w:p w14:paraId="3940BBC6" w14:textId="748F290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8.60%</w:t>
            </w:r>
          </w:p>
        </w:tc>
      </w:tr>
      <w:tr w:rsidR="00091575" w:rsidRPr="00415DBD" w14:paraId="44331680" w14:textId="03706A95" w:rsidTr="007A086C">
        <w:trPr>
          <w:trHeight w:val="257"/>
          <w:jc w:val="center"/>
        </w:trPr>
        <w:tc>
          <w:tcPr>
            <w:tcW w:w="1037" w:type="dxa"/>
          </w:tcPr>
          <w:p w14:paraId="093463AF"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561" w:type="dxa"/>
            <w:vAlign w:val="center"/>
          </w:tcPr>
          <w:p w14:paraId="39E0D3DE" w14:textId="3326D74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16.75%</w:t>
            </w:r>
          </w:p>
        </w:tc>
        <w:tc>
          <w:tcPr>
            <w:tcW w:w="561" w:type="dxa"/>
            <w:vAlign w:val="center"/>
          </w:tcPr>
          <w:p w14:paraId="012CB455" w14:textId="741C921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7.31%</w:t>
            </w:r>
          </w:p>
        </w:tc>
        <w:tc>
          <w:tcPr>
            <w:tcW w:w="561" w:type="dxa"/>
            <w:vAlign w:val="center"/>
          </w:tcPr>
          <w:p w14:paraId="2B0EDBB3" w14:textId="071D15A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7.04%</w:t>
            </w:r>
          </w:p>
        </w:tc>
        <w:tc>
          <w:tcPr>
            <w:tcW w:w="651" w:type="dxa"/>
            <w:vAlign w:val="center"/>
          </w:tcPr>
          <w:p w14:paraId="740F2C0E" w14:textId="01D59D5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0.57%</w:t>
            </w:r>
          </w:p>
        </w:tc>
        <w:tc>
          <w:tcPr>
            <w:tcW w:w="561" w:type="dxa"/>
            <w:vAlign w:val="center"/>
          </w:tcPr>
          <w:p w14:paraId="051A0C1D" w14:textId="7B01C00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21.85%</w:t>
            </w:r>
          </w:p>
        </w:tc>
        <w:tc>
          <w:tcPr>
            <w:tcW w:w="561" w:type="dxa"/>
            <w:vAlign w:val="center"/>
          </w:tcPr>
          <w:p w14:paraId="534F6982" w14:textId="0D300FC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14.34%</w:t>
            </w:r>
          </w:p>
        </w:tc>
        <w:tc>
          <w:tcPr>
            <w:tcW w:w="561" w:type="dxa"/>
            <w:vAlign w:val="center"/>
          </w:tcPr>
          <w:p w14:paraId="288F8A2D" w14:textId="07DA2A3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12.46%</w:t>
            </w:r>
          </w:p>
        </w:tc>
        <w:tc>
          <w:tcPr>
            <w:tcW w:w="651" w:type="dxa"/>
            <w:vAlign w:val="center"/>
          </w:tcPr>
          <w:p w14:paraId="25B4B40B" w14:textId="579299E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8.17%</w:t>
            </w:r>
          </w:p>
        </w:tc>
        <w:tc>
          <w:tcPr>
            <w:tcW w:w="561" w:type="dxa"/>
            <w:vAlign w:val="center"/>
          </w:tcPr>
          <w:p w14:paraId="206BDFB7" w14:textId="2E26506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7.79%</w:t>
            </w:r>
          </w:p>
        </w:tc>
        <w:tc>
          <w:tcPr>
            <w:tcW w:w="561" w:type="dxa"/>
            <w:vAlign w:val="center"/>
          </w:tcPr>
          <w:p w14:paraId="65724186" w14:textId="0EE6C54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9.63%</w:t>
            </w:r>
          </w:p>
        </w:tc>
        <w:tc>
          <w:tcPr>
            <w:tcW w:w="561" w:type="dxa"/>
            <w:vAlign w:val="center"/>
          </w:tcPr>
          <w:p w14:paraId="6B48ADE9" w14:textId="462AEA1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18.73%</w:t>
            </w:r>
          </w:p>
        </w:tc>
        <w:tc>
          <w:tcPr>
            <w:tcW w:w="651" w:type="dxa"/>
            <w:vAlign w:val="center"/>
          </w:tcPr>
          <w:p w14:paraId="5E44A3A0" w14:textId="77626DA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9.36%</w:t>
            </w:r>
          </w:p>
        </w:tc>
        <w:tc>
          <w:tcPr>
            <w:tcW w:w="651" w:type="dxa"/>
            <w:vAlign w:val="center"/>
          </w:tcPr>
          <w:p w14:paraId="0A462531" w14:textId="1614C96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19.06%</w:t>
            </w:r>
          </w:p>
        </w:tc>
        <w:tc>
          <w:tcPr>
            <w:tcW w:w="651" w:type="dxa"/>
            <w:vAlign w:val="center"/>
          </w:tcPr>
          <w:p w14:paraId="400D8A23" w14:textId="368031E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21.60%</w:t>
            </w:r>
          </w:p>
        </w:tc>
        <w:tc>
          <w:tcPr>
            <w:tcW w:w="651" w:type="dxa"/>
            <w:vAlign w:val="center"/>
          </w:tcPr>
          <w:p w14:paraId="6279498A" w14:textId="6F06C2C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14.34%</w:t>
            </w:r>
          </w:p>
        </w:tc>
        <w:tc>
          <w:tcPr>
            <w:tcW w:w="741" w:type="dxa"/>
            <w:vAlign w:val="center"/>
          </w:tcPr>
          <w:p w14:paraId="62071164" w14:textId="716A588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3.88%</w:t>
            </w:r>
          </w:p>
        </w:tc>
        <w:tc>
          <w:tcPr>
            <w:tcW w:w="538" w:type="dxa"/>
            <w:vAlign w:val="center"/>
          </w:tcPr>
          <w:p w14:paraId="0AB58CD5" w14:textId="17D31AF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11.49%</w:t>
            </w:r>
          </w:p>
        </w:tc>
      </w:tr>
      <w:tr w:rsidR="00091575" w:rsidRPr="00415DBD" w14:paraId="640CB86B" w14:textId="77777777" w:rsidTr="007A086C">
        <w:trPr>
          <w:trHeight w:val="257"/>
          <w:jc w:val="center"/>
        </w:trPr>
        <w:tc>
          <w:tcPr>
            <w:tcW w:w="1037" w:type="dxa"/>
          </w:tcPr>
          <w:p w14:paraId="2F86A217" w14:textId="49A91752"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561" w:type="dxa"/>
            <w:vAlign w:val="center"/>
          </w:tcPr>
          <w:p w14:paraId="5B052AEA" w14:textId="18BE738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58.07%</w:t>
            </w:r>
          </w:p>
        </w:tc>
        <w:tc>
          <w:tcPr>
            <w:tcW w:w="561" w:type="dxa"/>
            <w:vAlign w:val="center"/>
          </w:tcPr>
          <w:p w14:paraId="704C35B0" w14:textId="5D6327A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34.81%</w:t>
            </w:r>
          </w:p>
        </w:tc>
        <w:tc>
          <w:tcPr>
            <w:tcW w:w="561" w:type="dxa"/>
            <w:vAlign w:val="center"/>
          </w:tcPr>
          <w:p w14:paraId="36B4833F" w14:textId="3FF45C0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27.44%</w:t>
            </w:r>
          </w:p>
        </w:tc>
        <w:tc>
          <w:tcPr>
            <w:tcW w:w="651" w:type="dxa"/>
            <w:vAlign w:val="center"/>
          </w:tcPr>
          <w:p w14:paraId="461BC75A" w14:textId="1C7B3AC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22.15%</w:t>
            </w:r>
          </w:p>
        </w:tc>
        <w:tc>
          <w:tcPr>
            <w:tcW w:w="561" w:type="dxa"/>
            <w:vAlign w:val="center"/>
          </w:tcPr>
          <w:p w14:paraId="32BB9BC4" w14:textId="3E8AD40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37.89%</w:t>
            </w:r>
          </w:p>
        </w:tc>
        <w:tc>
          <w:tcPr>
            <w:tcW w:w="561" w:type="dxa"/>
            <w:vAlign w:val="center"/>
          </w:tcPr>
          <w:p w14:paraId="62538066" w14:textId="6EF44A4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47.69%</w:t>
            </w:r>
          </w:p>
        </w:tc>
        <w:tc>
          <w:tcPr>
            <w:tcW w:w="561" w:type="dxa"/>
            <w:vAlign w:val="center"/>
          </w:tcPr>
          <w:p w14:paraId="3871ACDC" w14:textId="2CD1B7A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48.76%</w:t>
            </w:r>
          </w:p>
        </w:tc>
        <w:tc>
          <w:tcPr>
            <w:tcW w:w="651" w:type="dxa"/>
            <w:vAlign w:val="center"/>
          </w:tcPr>
          <w:p w14:paraId="7C014BA9" w14:textId="047EFD8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37.25%</w:t>
            </w:r>
          </w:p>
        </w:tc>
        <w:tc>
          <w:tcPr>
            <w:tcW w:w="561" w:type="dxa"/>
            <w:vAlign w:val="center"/>
          </w:tcPr>
          <w:p w14:paraId="58C08722" w14:textId="16D1BE1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47.55%</w:t>
            </w:r>
          </w:p>
        </w:tc>
        <w:tc>
          <w:tcPr>
            <w:tcW w:w="561" w:type="dxa"/>
            <w:vAlign w:val="center"/>
          </w:tcPr>
          <w:p w14:paraId="6D0CFD30" w14:textId="0775AD0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65.09%</w:t>
            </w:r>
          </w:p>
        </w:tc>
        <w:tc>
          <w:tcPr>
            <w:tcW w:w="561" w:type="dxa"/>
            <w:vAlign w:val="center"/>
          </w:tcPr>
          <w:p w14:paraId="265A1279" w14:textId="487CB6D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62.57%</w:t>
            </w:r>
          </w:p>
        </w:tc>
        <w:tc>
          <w:tcPr>
            <w:tcW w:w="651" w:type="dxa"/>
            <w:vAlign w:val="center"/>
          </w:tcPr>
          <w:p w14:paraId="6883857F" w14:textId="7380591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54.14%</w:t>
            </w:r>
          </w:p>
        </w:tc>
        <w:tc>
          <w:tcPr>
            <w:tcW w:w="651" w:type="dxa"/>
            <w:vAlign w:val="center"/>
          </w:tcPr>
          <w:p w14:paraId="18A5354D" w14:textId="1DE767A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65.57%</w:t>
            </w:r>
          </w:p>
        </w:tc>
        <w:tc>
          <w:tcPr>
            <w:tcW w:w="651" w:type="dxa"/>
            <w:vAlign w:val="center"/>
          </w:tcPr>
          <w:p w14:paraId="14FA8E7C" w14:textId="5181564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73.76%</w:t>
            </w:r>
          </w:p>
        </w:tc>
        <w:tc>
          <w:tcPr>
            <w:tcW w:w="651" w:type="dxa"/>
            <w:vAlign w:val="center"/>
          </w:tcPr>
          <w:p w14:paraId="6B38F7C5" w14:textId="69D6BF7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47.69%</w:t>
            </w:r>
          </w:p>
        </w:tc>
        <w:tc>
          <w:tcPr>
            <w:tcW w:w="741" w:type="dxa"/>
            <w:vAlign w:val="center"/>
          </w:tcPr>
          <w:p w14:paraId="038640C6" w14:textId="6E7D5AB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60.65%</w:t>
            </w:r>
          </w:p>
        </w:tc>
        <w:tc>
          <w:tcPr>
            <w:tcW w:w="538" w:type="dxa"/>
            <w:vAlign w:val="center"/>
          </w:tcPr>
          <w:p w14:paraId="506F9750" w14:textId="5A0D96F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70.75%</w:t>
            </w:r>
          </w:p>
        </w:tc>
      </w:tr>
    </w:tbl>
    <w:p w14:paraId="51413A9F" w14:textId="27BF5768" w:rsidR="00F904BD" w:rsidRPr="00415DBD" w:rsidRDefault="00F904BD" w:rsidP="008D01A8">
      <w:pPr>
        <w:spacing w:line="300" w:lineRule="auto"/>
        <w:rPr>
          <w:rFonts w:ascii="Times New Roman" w:hAnsi="Times New Roman" w:cs="Times New Roman"/>
          <w:sz w:val="10"/>
          <w:szCs w:val="10"/>
          <w:lang w:bidi="en-US"/>
        </w:rPr>
      </w:pPr>
    </w:p>
    <w:p w14:paraId="72890A78" w14:textId="77777777" w:rsidR="00C35D62" w:rsidRPr="00415DBD" w:rsidRDefault="00C35D62" w:rsidP="008D01A8">
      <w:pPr>
        <w:spacing w:line="300" w:lineRule="auto"/>
        <w:rPr>
          <w:rFonts w:ascii="Times New Roman" w:hAnsi="Times New Roman" w:cs="Times New Roman"/>
          <w:sz w:val="10"/>
          <w:szCs w:val="10"/>
          <w:lang w:bidi="en-US"/>
        </w:rPr>
      </w:pPr>
    </w:p>
    <w:p w14:paraId="41AAB80E" w14:textId="77777777" w:rsidR="00DF3FA8" w:rsidRPr="00415DBD" w:rsidRDefault="00DF3FA8" w:rsidP="00DF3F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Source: Own calculations</w:t>
      </w:r>
    </w:p>
    <w:p w14:paraId="4F310CA8" w14:textId="77777777" w:rsidR="00C35D62" w:rsidRPr="00415DBD" w:rsidRDefault="00C35D62" w:rsidP="008D01A8">
      <w:pPr>
        <w:spacing w:line="300" w:lineRule="auto"/>
        <w:rPr>
          <w:rFonts w:ascii="Times New Roman" w:hAnsi="Times New Roman" w:cs="Times New Roman"/>
          <w:sz w:val="26"/>
          <w:szCs w:val="26"/>
          <w:lang w:bidi="en-US"/>
        </w:rPr>
      </w:pPr>
    </w:p>
    <w:p w14:paraId="47BA2157" w14:textId="70F9A229" w:rsidR="00E337FB" w:rsidRPr="00415DBD" w:rsidRDefault="00E337F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5</w:t>
      </w:r>
      <w:r w:rsidRPr="00415DBD">
        <w:rPr>
          <w:rFonts w:ascii="Times New Roman" w:hAnsi="Times New Roman" w:cs="Times New Roman"/>
          <w:sz w:val="26"/>
          <w:szCs w:val="26"/>
          <w:lang w:bidi="en-US"/>
        </w:rPr>
        <w:t xml:space="preserve">, we can clearly see that maximum drawdown for all 16 strategies are not stable but the values are significantly low compare to CSI 300. When the holding period and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buying “winner portfolio” and selling “loser portfolio” are from 1 month to 12 months, and the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is from 1 month to months, and the holding period is from 1 month to months, "winner portfolio" has a significantly lower maximum drawdown than CSI 300</w:t>
      </w:r>
      <w:r w:rsidR="00F376B8" w:rsidRPr="00415DBD">
        <w:rPr>
          <w:rFonts w:ascii="Times New Roman" w:hAnsi="Times New Roman" w:cs="Times New Roman"/>
          <w:sz w:val="26"/>
          <w:szCs w:val="26"/>
          <w:lang w:bidi="en-US"/>
        </w:rPr>
        <w:t>.</w:t>
      </w:r>
      <w:r w:rsidRPr="00415DBD">
        <w:rPr>
          <w:rFonts w:ascii="Times New Roman" w:hAnsi="Times New Roman" w:cs="Times New Roman"/>
          <w:sz w:val="26"/>
          <w:szCs w:val="26"/>
          <w:lang w:bidi="en-US"/>
        </w:rPr>
        <w:t xml:space="preserve"> Among the specific trading strategies, the buying “winner portfolio” and selling “loser portfolio” which performs better in the return still has a good performance of maximum drawdown.</w:t>
      </w:r>
    </w:p>
    <w:p w14:paraId="4A9DD235" w14:textId="4586C9D6" w:rsidR="00E337FB" w:rsidRPr="00415DBD" w:rsidRDefault="00E337F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Specifically: in all 16 trading strategies, 15 trading strategies can obtain a significantly lower maximum drawdown than the SCI 300, and 1 trading strategies can obtain a slightly higher maximum drawdown than the SCI 300. Among all the trading strategies that can obtain lower maximum drawdown than the SCI 300, the average maximum drawdown of "winner portfolio" is 47.82%, and the trading strategy that can obtain the lowest maximum drawdown is (1,12), that is, the trading strategy with a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of 1 months and a holding period of 12 months, which can obtain maximum drawdown as low as 22.15%.</w:t>
      </w:r>
    </w:p>
    <w:p w14:paraId="0665B5DA" w14:textId="796309A8" w:rsidR="008D01A8" w:rsidRPr="00415DBD" w:rsidRDefault="00E337F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Our results show that the risk for short strategy of industry momentum </w:t>
      </w:r>
      <w:r w:rsidR="00B63E2C" w:rsidRPr="00415DBD">
        <w:rPr>
          <w:rFonts w:ascii="Times New Roman" w:hAnsi="Times New Roman" w:cs="Times New Roman"/>
          <w:sz w:val="26"/>
          <w:szCs w:val="26"/>
        </w:rPr>
        <w:t xml:space="preserve">strategy </w:t>
      </w:r>
      <w:r w:rsidR="003B2835">
        <w:rPr>
          <w:rFonts w:ascii="Times New Roman" w:hAnsi="Times New Roman" w:cs="Times New Roman"/>
          <w:sz w:val="26"/>
          <w:szCs w:val="26"/>
        </w:rPr>
        <w:t>on Chinese</w:t>
      </w:r>
      <w:r w:rsidR="003B2835" w:rsidRPr="00415DBD">
        <w:rPr>
          <w:rFonts w:ascii="Times New Roman" w:hAnsi="Times New Roman" w:cs="Times New Roman"/>
          <w:sz w:val="26"/>
          <w:szCs w:val="26"/>
          <w:lang w:bidi="en-US"/>
        </w:rPr>
        <w:t xml:space="preserve"> </w:t>
      </w:r>
      <w:r w:rsidRPr="00415DBD">
        <w:rPr>
          <w:rFonts w:ascii="Times New Roman" w:hAnsi="Times New Roman" w:cs="Times New Roman"/>
          <w:sz w:val="26"/>
          <w:szCs w:val="26"/>
          <w:lang w:bidi="en-US"/>
        </w:rPr>
        <w:t>stock market is significantly lower than CSI 300, which is well acceptable in the perspective of investment.</w:t>
      </w:r>
    </w:p>
    <w:p w14:paraId="3B7B7B10" w14:textId="3985CF24" w:rsidR="00DA76E7" w:rsidRPr="00415DBD" w:rsidRDefault="00DA76E7" w:rsidP="008D01A8">
      <w:pPr>
        <w:spacing w:line="300" w:lineRule="auto"/>
        <w:rPr>
          <w:rFonts w:ascii="Times New Roman" w:hAnsi="Times New Roman" w:cs="Times New Roman"/>
          <w:sz w:val="26"/>
          <w:szCs w:val="26"/>
          <w:lang w:bidi="en-US"/>
        </w:rPr>
      </w:pPr>
    </w:p>
    <w:p w14:paraId="5D685D9C" w14:textId="3091B260" w:rsidR="00121415" w:rsidRPr="00245C03" w:rsidRDefault="009954C3" w:rsidP="00245C03">
      <w:pPr>
        <w:pStyle w:val="1"/>
        <w:rPr>
          <w:rFonts w:ascii="Times New Roman" w:hAnsi="Times New Roman" w:cs="Times New Roman"/>
          <w:b/>
          <w:bCs/>
          <w:color w:val="auto"/>
          <w:sz w:val="28"/>
          <w:szCs w:val="28"/>
        </w:rPr>
      </w:pPr>
      <w:bookmarkStart w:id="46" w:name="_Toc106106327"/>
      <w:r w:rsidRPr="00245C03">
        <w:rPr>
          <w:rFonts w:ascii="Times New Roman" w:hAnsi="Times New Roman" w:cs="Times New Roman"/>
          <w:b/>
          <w:bCs/>
          <w:color w:val="auto"/>
          <w:sz w:val="28"/>
          <w:szCs w:val="28"/>
        </w:rPr>
        <w:t>CHAPTER 3 CONCLUSIONS</w:t>
      </w:r>
      <w:bookmarkEnd w:id="46"/>
    </w:p>
    <w:p w14:paraId="6F6F1579" w14:textId="1397B23B" w:rsidR="00ED48E0" w:rsidRPr="00415DBD" w:rsidRDefault="00ED48E0" w:rsidP="00ED48E0">
      <w:pPr>
        <w:rPr>
          <w:rFonts w:ascii="Times New Roman" w:hAnsi="Times New Roman" w:cs="Times New Roman"/>
        </w:rPr>
      </w:pPr>
    </w:p>
    <w:p w14:paraId="7D3CFD28" w14:textId="0C05C08B" w:rsidR="00ED48E0" w:rsidRPr="00415DBD" w:rsidRDefault="00ED48E0" w:rsidP="009D14E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This chapter uses Jegadeesh and Titman's momentum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research method to construct industry "winner portfolio" and industry "loser portfolio", and chooses different observation period and holding period to construct a variety of trading strategies. Then we evaluate the performance of industry "winner portfolio", industry "loser portfolio" and industry momentum trading strategy in different formation period, holding period portfolio, and test whether they can obtain the return relative to the benchmark index (CSI 300 index), and the significance of the ability to obtain this return. In addition, in order to evaluate the effectiveness of industry momentum trading strategy in practice, this chapter also discusses the transaction cost of 0.13%, in order to determine its impact on the return of industry momentum trading strategy.</w:t>
      </w:r>
    </w:p>
    <w:p w14:paraId="27C8E783" w14:textId="6F2BC385" w:rsidR="00ED48E0" w:rsidRPr="00415DBD" w:rsidRDefault="00ED48E0" w:rsidP="009D14E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Through the empirical study of this chapter, we find that there are the following characteristics </w:t>
      </w:r>
      <w:r w:rsidR="003B2835">
        <w:rPr>
          <w:rFonts w:ascii="Times New Roman" w:hAnsi="Times New Roman" w:cs="Times New Roman"/>
          <w:sz w:val="26"/>
          <w:szCs w:val="26"/>
        </w:rPr>
        <w:t>on Chinese</w:t>
      </w:r>
      <w:r w:rsidRPr="00415DBD">
        <w:rPr>
          <w:rFonts w:ascii="Times New Roman" w:hAnsi="Times New Roman" w:cs="Times New Roman"/>
          <w:sz w:val="26"/>
          <w:szCs w:val="26"/>
        </w:rPr>
        <w:t xml:space="preserve"> stock market</w:t>
      </w:r>
      <w:r w:rsidR="003B3623" w:rsidRPr="00415DBD">
        <w:rPr>
          <w:rFonts w:ascii="Times New Roman" w:hAnsi="Times New Roman" w:cs="Times New Roman"/>
          <w:sz w:val="26"/>
          <w:szCs w:val="26"/>
        </w:rPr>
        <w:t>.</w:t>
      </w:r>
    </w:p>
    <w:p w14:paraId="6166495B" w14:textId="6147C722" w:rsidR="00ED48E0" w:rsidRPr="00415DBD" w:rsidRDefault="00ED48E0" w:rsidP="009D14E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The momentum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of the industry is more significant in the </w:t>
      </w:r>
      <w:r w:rsidR="0085297C" w:rsidRPr="00415DBD">
        <w:rPr>
          <w:rFonts w:ascii="Times New Roman" w:hAnsi="Times New Roman" w:cs="Times New Roman"/>
          <w:sz w:val="26"/>
          <w:szCs w:val="26"/>
        </w:rPr>
        <w:t xml:space="preserve">formation </w:t>
      </w:r>
      <w:r w:rsidRPr="00415DBD">
        <w:rPr>
          <w:rFonts w:ascii="Times New Roman" w:hAnsi="Times New Roman" w:cs="Times New Roman"/>
          <w:sz w:val="26"/>
          <w:szCs w:val="26"/>
        </w:rPr>
        <w:t xml:space="preserve">period and holding period less than </w:t>
      </w:r>
      <w:r w:rsidR="0085297C" w:rsidRPr="00415DBD">
        <w:rPr>
          <w:rFonts w:ascii="Times New Roman" w:hAnsi="Times New Roman" w:cs="Times New Roman"/>
          <w:sz w:val="26"/>
          <w:szCs w:val="26"/>
        </w:rPr>
        <w:t>6</w:t>
      </w:r>
      <w:r w:rsidRPr="00415DBD">
        <w:rPr>
          <w:rFonts w:ascii="Times New Roman" w:hAnsi="Times New Roman" w:cs="Times New Roman"/>
          <w:sz w:val="26"/>
          <w:szCs w:val="26"/>
        </w:rPr>
        <w:t xml:space="preserve"> </w:t>
      </w:r>
      <w:r w:rsidR="0085297C" w:rsidRPr="00415DBD">
        <w:rPr>
          <w:rFonts w:ascii="Times New Roman" w:hAnsi="Times New Roman" w:cs="Times New Roman"/>
          <w:sz w:val="26"/>
          <w:szCs w:val="26"/>
        </w:rPr>
        <w:t>months</w:t>
      </w:r>
      <w:r w:rsidRPr="00415DBD">
        <w:rPr>
          <w:rFonts w:ascii="Times New Roman" w:hAnsi="Times New Roman" w:cs="Times New Roman"/>
          <w:sz w:val="26"/>
          <w:szCs w:val="26"/>
        </w:rPr>
        <w:t xml:space="preserve">. In the </w:t>
      </w:r>
      <w:r w:rsidR="0085297C" w:rsidRPr="00415DBD">
        <w:rPr>
          <w:rFonts w:ascii="Times New Roman" w:hAnsi="Times New Roman" w:cs="Times New Roman"/>
          <w:sz w:val="26"/>
          <w:szCs w:val="26"/>
        </w:rPr>
        <w:t xml:space="preserve">formation </w:t>
      </w:r>
      <w:r w:rsidRPr="00415DBD">
        <w:rPr>
          <w:rFonts w:ascii="Times New Roman" w:hAnsi="Times New Roman" w:cs="Times New Roman"/>
          <w:sz w:val="26"/>
          <w:szCs w:val="26"/>
        </w:rPr>
        <w:t xml:space="preserve">period and holding period less than </w:t>
      </w:r>
      <w:r w:rsidR="0085297C" w:rsidRPr="00415DBD">
        <w:rPr>
          <w:rFonts w:ascii="Times New Roman" w:hAnsi="Times New Roman" w:cs="Times New Roman"/>
          <w:sz w:val="26"/>
          <w:szCs w:val="26"/>
        </w:rPr>
        <w:t>12</w:t>
      </w:r>
      <w:r w:rsidRPr="00415DBD">
        <w:rPr>
          <w:rFonts w:ascii="Times New Roman" w:hAnsi="Times New Roman" w:cs="Times New Roman"/>
          <w:sz w:val="26"/>
          <w:szCs w:val="26"/>
        </w:rPr>
        <w:t xml:space="preserve"> </w:t>
      </w:r>
      <w:r w:rsidR="0085297C" w:rsidRPr="00415DBD">
        <w:rPr>
          <w:rFonts w:ascii="Times New Roman" w:hAnsi="Times New Roman" w:cs="Times New Roman"/>
          <w:sz w:val="26"/>
          <w:szCs w:val="26"/>
        </w:rPr>
        <w:t>months</w:t>
      </w:r>
      <w:r w:rsidRPr="00415DBD">
        <w:rPr>
          <w:rFonts w:ascii="Times New Roman" w:hAnsi="Times New Roman" w:cs="Times New Roman"/>
          <w:sz w:val="26"/>
          <w:szCs w:val="26"/>
        </w:rPr>
        <w:t xml:space="preserve">, most of the "winner portfolio" can obtain more than 10% of the return. In addition, the trading strategy to obtain the highest return is (1,1). That is to say, the trading strategy with </w:t>
      </w:r>
      <w:r w:rsidR="009D14E4" w:rsidRPr="00415DBD">
        <w:rPr>
          <w:rFonts w:ascii="Times New Roman" w:hAnsi="Times New Roman" w:cs="Times New Roman"/>
          <w:sz w:val="26"/>
          <w:szCs w:val="26"/>
        </w:rPr>
        <w:t>a</w:t>
      </w:r>
      <w:r w:rsidRPr="00415DBD">
        <w:rPr>
          <w:rFonts w:ascii="Times New Roman" w:hAnsi="Times New Roman" w:cs="Times New Roman"/>
          <w:sz w:val="26"/>
          <w:szCs w:val="26"/>
        </w:rPr>
        <w:t xml:space="preserve"> </w:t>
      </w:r>
      <w:r w:rsidR="009D14E4" w:rsidRPr="00415DBD">
        <w:rPr>
          <w:rFonts w:ascii="Times New Roman" w:hAnsi="Times New Roman" w:cs="Times New Roman"/>
          <w:sz w:val="26"/>
          <w:szCs w:val="26"/>
        </w:rPr>
        <w:t xml:space="preserve">formation </w:t>
      </w:r>
      <w:r w:rsidRPr="00415DBD">
        <w:rPr>
          <w:rFonts w:ascii="Times New Roman" w:hAnsi="Times New Roman" w:cs="Times New Roman"/>
          <w:sz w:val="26"/>
          <w:szCs w:val="26"/>
        </w:rPr>
        <w:t xml:space="preserve">period of 1 </w:t>
      </w:r>
      <w:r w:rsidR="009D14E4" w:rsidRPr="00415DBD">
        <w:rPr>
          <w:rFonts w:ascii="Times New Roman" w:hAnsi="Times New Roman" w:cs="Times New Roman"/>
          <w:sz w:val="26"/>
          <w:szCs w:val="26"/>
        </w:rPr>
        <w:t xml:space="preserve">month </w:t>
      </w:r>
      <w:r w:rsidRPr="00415DBD">
        <w:rPr>
          <w:rFonts w:ascii="Times New Roman" w:hAnsi="Times New Roman" w:cs="Times New Roman"/>
          <w:sz w:val="26"/>
          <w:szCs w:val="26"/>
        </w:rPr>
        <w:t xml:space="preserve">and a holding period of 1 </w:t>
      </w:r>
      <w:r w:rsidR="009D14E4" w:rsidRPr="00415DBD">
        <w:rPr>
          <w:rFonts w:ascii="Times New Roman" w:hAnsi="Times New Roman" w:cs="Times New Roman"/>
          <w:sz w:val="26"/>
          <w:szCs w:val="26"/>
        </w:rPr>
        <w:t xml:space="preserve">month </w:t>
      </w:r>
      <w:r w:rsidRPr="00415DBD">
        <w:rPr>
          <w:rFonts w:ascii="Times New Roman" w:hAnsi="Times New Roman" w:cs="Times New Roman"/>
          <w:sz w:val="26"/>
          <w:szCs w:val="26"/>
        </w:rPr>
        <w:t>can obtain a</w:t>
      </w:r>
      <w:r w:rsidR="00091575" w:rsidRPr="00415DBD">
        <w:rPr>
          <w:rFonts w:ascii="Times New Roman" w:hAnsi="Times New Roman" w:cs="Times New Roman"/>
          <w:sz w:val="26"/>
          <w:szCs w:val="26"/>
        </w:rPr>
        <w:t xml:space="preserve"> </w:t>
      </w:r>
      <w:r w:rsidRPr="00415DBD">
        <w:rPr>
          <w:rFonts w:ascii="Times New Roman" w:hAnsi="Times New Roman" w:cs="Times New Roman"/>
          <w:sz w:val="26"/>
          <w:szCs w:val="26"/>
        </w:rPr>
        <w:t>return of 1</w:t>
      </w:r>
      <w:r w:rsidR="009D14E4" w:rsidRPr="00415DBD">
        <w:rPr>
          <w:rFonts w:ascii="Times New Roman" w:hAnsi="Times New Roman" w:cs="Times New Roman"/>
          <w:sz w:val="26"/>
          <w:szCs w:val="26"/>
        </w:rPr>
        <w:t>3</w:t>
      </w:r>
      <w:r w:rsidRPr="00415DBD">
        <w:rPr>
          <w:rFonts w:ascii="Times New Roman" w:hAnsi="Times New Roman" w:cs="Times New Roman"/>
          <w:sz w:val="26"/>
          <w:szCs w:val="26"/>
        </w:rPr>
        <w:t>.</w:t>
      </w:r>
      <w:r w:rsidR="009D14E4" w:rsidRPr="00415DBD">
        <w:rPr>
          <w:rFonts w:ascii="Times New Roman" w:hAnsi="Times New Roman" w:cs="Times New Roman"/>
          <w:sz w:val="26"/>
          <w:szCs w:val="26"/>
        </w:rPr>
        <w:t>55%</w:t>
      </w:r>
      <w:r w:rsidRPr="00415DBD">
        <w:rPr>
          <w:rFonts w:ascii="Times New Roman" w:hAnsi="Times New Roman" w:cs="Times New Roman"/>
          <w:sz w:val="26"/>
          <w:szCs w:val="26"/>
        </w:rPr>
        <w:t>.</w:t>
      </w:r>
    </w:p>
    <w:p w14:paraId="5833B1AA" w14:textId="1C365CEE" w:rsidR="00ED48E0" w:rsidRPr="00415DBD" w:rsidRDefault="00ED48E0" w:rsidP="009D14E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By holding the "winner portfolio" and selling the "loser portfolio", the industry momentum trading strategy can obtain significant returns in the observation period and the holding period from 1 </w:t>
      </w:r>
      <w:r w:rsidR="009D14E4" w:rsidRPr="00415DBD">
        <w:rPr>
          <w:rFonts w:ascii="Times New Roman" w:hAnsi="Times New Roman" w:cs="Times New Roman"/>
          <w:sz w:val="26"/>
          <w:szCs w:val="26"/>
        </w:rPr>
        <w:t xml:space="preserve">month </w:t>
      </w:r>
      <w:r w:rsidRPr="00415DBD">
        <w:rPr>
          <w:rFonts w:ascii="Times New Roman" w:hAnsi="Times New Roman" w:cs="Times New Roman"/>
          <w:sz w:val="26"/>
          <w:szCs w:val="26"/>
        </w:rPr>
        <w:t xml:space="preserve">to 6 </w:t>
      </w:r>
      <w:r w:rsidR="009D14E4" w:rsidRPr="00415DBD">
        <w:rPr>
          <w:rFonts w:ascii="Times New Roman" w:hAnsi="Times New Roman" w:cs="Times New Roman"/>
          <w:sz w:val="26"/>
          <w:szCs w:val="26"/>
        </w:rPr>
        <w:t>months</w:t>
      </w:r>
      <w:r w:rsidRPr="00415DBD">
        <w:rPr>
          <w:rFonts w:ascii="Times New Roman" w:hAnsi="Times New Roman" w:cs="Times New Roman"/>
          <w:sz w:val="26"/>
          <w:szCs w:val="26"/>
        </w:rPr>
        <w:t>. In addition, the trading strategy with the highest return is (</w:t>
      </w:r>
      <w:r w:rsidR="009D14E4" w:rsidRPr="00415DBD">
        <w:rPr>
          <w:rFonts w:ascii="Times New Roman" w:hAnsi="Times New Roman" w:cs="Times New Roman"/>
          <w:sz w:val="26"/>
          <w:szCs w:val="26"/>
        </w:rPr>
        <w:t>3</w:t>
      </w:r>
      <w:r w:rsidRPr="00415DBD">
        <w:rPr>
          <w:rFonts w:ascii="Times New Roman" w:hAnsi="Times New Roman" w:cs="Times New Roman"/>
          <w:sz w:val="26"/>
          <w:szCs w:val="26"/>
        </w:rPr>
        <w:t>,</w:t>
      </w:r>
      <w:r w:rsidR="009D14E4" w:rsidRPr="00415DBD">
        <w:rPr>
          <w:rFonts w:ascii="Times New Roman" w:hAnsi="Times New Roman" w:cs="Times New Roman"/>
          <w:sz w:val="26"/>
          <w:szCs w:val="26"/>
        </w:rPr>
        <w:t>1</w:t>
      </w:r>
      <w:r w:rsidRPr="00415DBD">
        <w:rPr>
          <w:rFonts w:ascii="Times New Roman" w:hAnsi="Times New Roman" w:cs="Times New Roman"/>
          <w:sz w:val="26"/>
          <w:szCs w:val="26"/>
        </w:rPr>
        <w:t xml:space="preserve">), that is, the trading strategy with the </w:t>
      </w:r>
      <w:r w:rsidR="009D14E4" w:rsidRPr="00415DBD">
        <w:rPr>
          <w:rFonts w:ascii="Times New Roman" w:hAnsi="Times New Roman" w:cs="Times New Roman"/>
          <w:sz w:val="26"/>
          <w:szCs w:val="26"/>
        </w:rPr>
        <w:t xml:space="preserve">formation </w:t>
      </w:r>
      <w:r w:rsidRPr="00415DBD">
        <w:rPr>
          <w:rFonts w:ascii="Times New Roman" w:hAnsi="Times New Roman" w:cs="Times New Roman"/>
          <w:sz w:val="26"/>
          <w:szCs w:val="26"/>
        </w:rPr>
        <w:t xml:space="preserve">period of </w:t>
      </w:r>
      <w:r w:rsidR="009D14E4" w:rsidRPr="00415DBD">
        <w:rPr>
          <w:rFonts w:ascii="Times New Roman" w:hAnsi="Times New Roman" w:cs="Times New Roman"/>
          <w:sz w:val="26"/>
          <w:szCs w:val="26"/>
        </w:rPr>
        <w:t xml:space="preserve">3 months </w:t>
      </w:r>
      <w:r w:rsidRPr="00415DBD">
        <w:rPr>
          <w:rFonts w:ascii="Times New Roman" w:hAnsi="Times New Roman" w:cs="Times New Roman"/>
          <w:sz w:val="26"/>
          <w:szCs w:val="26"/>
        </w:rPr>
        <w:t xml:space="preserve">and the holding period of </w:t>
      </w:r>
      <w:r w:rsidR="009D14E4" w:rsidRPr="00415DBD">
        <w:rPr>
          <w:rFonts w:ascii="Times New Roman" w:hAnsi="Times New Roman" w:cs="Times New Roman"/>
          <w:sz w:val="26"/>
          <w:szCs w:val="26"/>
        </w:rPr>
        <w:t>1 month</w:t>
      </w:r>
      <w:r w:rsidRPr="00415DBD">
        <w:rPr>
          <w:rFonts w:ascii="Times New Roman" w:hAnsi="Times New Roman" w:cs="Times New Roman"/>
          <w:sz w:val="26"/>
          <w:szCs w:val="26"/>
        </w:rPr>
        <w:t xml:space="preserve">, which can obtain the return of </w:t>
      </w:r>
      <w:r w:rsidR="009D14E4" w:rsidRPr="00415DBD">
        <w:rPr>
          <w:rFonts w:ascii="Times New Roman" w:hAnsi="Times New Roman" w:cs="Times New Roman"/>
          <w:sz w:val="26"/>
          <w:szCs w:val="26"/>
        </w:rPr>
        <w:t>14</w:t>
      </w:r>
      <w:r w:rsidRPr="00415DBD">
        <w:rPr>
          <w:rFonts w:ascii="Times New Roman" w:hAnsi="Times New Roman" w:cs="Times New Roman"/>
          <w:sz w:val="26"/>
          <w:szCs w:val="26"/>
        </w:rPr>
        <w:t>.</w:t>
      </w:r>
      <w:r w:rsidR="009D14E4" w:rsidRPr="00415DBD">
        <w:rPr>
          <w:rFonts w:ascii="Times New Roman" w:hAnsi="Times New Roman" w:cs="Times New Roman"/>
          <w:sz w:val="26"/>
          <w:szCs w:val="26"/>
        </w:rPr>
        <w:t>31</w:t>
      </w:r>
      <w:r w:rsidRPr="00415DBD">
        <w:rPr>
          <w:rFonts w:ascii="Times New Roman" w:hAnsi="Times New Roman" w:cs="Times New Roman"/>
          <w:sz w:val="26"/>
          <w:szCs w:val="26"/>
        </w:rPr>
        <w:t>%.</w:t>
      </w:r>
    </w:p>
    <w:p w14:paraId="5CBC83AE" w14:textId="13F8B232" w:rsidR="00ED48E0" w:rsidRPr="00415DBD" w:rsidRDefault="00ED48E0"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In practice, a large number of trading strategy positions will cause high transaction costs, thus eroding the momentum </w:t>
      </w:r>
      <w:r w:rsidR="00B63E2C" w:rsidRPr="00415DBD">
        <w:rPr>
          <w:rFonts w:ascii="Times New Roman" w:hAnsi="Times New Roman" w:cs="Times New Roman"/>
          <w:sz w:val="26"/>
          <w:szCs w:val="26"/>
        </w:rPr>
        <w:t>strategy</w:t>
      </w:r>
      <w:r w:rsidRPr="00415DBD">
        <w:rPr>
          <w:rFonts w:ascii="Times New Roman" w:hAnsi="Times New Roman" w:cs="Times New Roman"/>
          <w:sz w:val="26"/>
          <w:szCs w:val="26"/>
        </w:rPr>
        <w:t xml:space="preserve">, momentum reversal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and most of the returns obtained by momentum trading strategy. When the transaction cost is 0.</w:t>
      </w:r>
      <w:r w:rsidR="009D14E4" w:rsidRPr="00415DBD">
        <w:rPr>
          <w:rFonts w:ascii="Times New Roman" w:hAnsi="Times New Roman" w:cs="Times New Roman"/>
          <w:sz w:val="26"/>
          <w:szCs w:val="26"/>
        </w:rPr>
        <w:t>13</w:t>
      </w:r>
      <w:r w:rsidRPr="00415DBD">
        <w:rPr>
          <w:rFonts w:ascii="Times New Roman" w:hAnsi="Times New Roman" w:cs="Times New Roman"/>
          <w:sz w:val="26"/>
          <w:szCs w:val="26"/>
        </w:rPr>
        <w:t xml:space="preserve">%, the return of momentum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is eroded by the high transaction cost. Momentum reversal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can still obtain significant return, but its holding period is greatly extended, and momentum trading strategy has been unable to obtain significant return.</w:t>
      </w:r>
    </w:p>
    <w:p w14:paraId="17A9D859" w14:textId="5D5BD20B" w:rsidR="00DE0AA4" w:rsidRPr="00415DBD" w:rsidRDefault="00DE0AA4"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According to Jegadeesh and Titman (1993), the return of portfolio is nearly 1% by compared with the market return.</w:t>
      </w:r>
      <w:r w:rsidR="003B3623" w:rsidRPr="00415DBD">
        <w:rPr>
          <w:rFonts w:ascii="Times New Roman" w:hAnsi="Times New Roman" w:cs="Times New Roman"/>
          <w:sz w:val="26"/>
          <w:szCs w:val="26"/>
        </w:rPr>
        <w:t xml:space="preserve"> Rey and Schmid (2007) show that investors can obtain 44% of the annual excess by buying the stocks with the best return performance in the Swiss market index in the same formation period and shorting the stocks with the worst performance in the same formation period. According to the research of wermers, Barras and scallet (2010), only 0.6% of the mutual funds in the nearly $1.2 billion mutual fund industry can outperform the market index after considering the transaction costs, management fees and risks. My result shows most of the "winner portfolio" can obtain more than 10% of the return by buying them.</w:t>
      </w:r>
    </w:p>
    <w:p w14:paraId="1E52A4BB" w14:textId="77777777" w:rsidR="00823A95" w:rsidRPr="00415DBD" w:rsidRDefault="00823A95" w:rsidP="008D01A8">
      <w:pPr>
        <w:spacing w:line="300" w:lineRule="auto"/>
        <w:rPr>
          <w:rFonts w:ascii="Times New Roman" w:hAnsi="Times New Roman" w:cs="Times New Roman"/>
          <w:sz w:val="26"/>
          <w:szCs w:val="26"/>
          <w:lang w:bidi="en-US"/>
        </w:rPr>
      </w:pPr>
    </w:p>
    <w:p w14:paraId="77FC842C" w14:textId="4AF43426" w:rsidR="00337CA9" w:rsidRPr="00415DBD" w:rsidRDefault="00337CA9" w:rsidP="00237359">
      <w:pPr>
        <w:rPr>
          <w:rFonts w:ascii="Times New Roman" w:hAnsi="Times New Roman" w:cs="Times New Roman"/>
          <w:lang w:bidi="en-US"/>
        </w:rPr>
      </w:pPr>
      <w:bookmarkStart w:id="47" w:name="_Toc71619922"/>
      <w:bookmarkStart w:id="48" w:name="_Toc73101646"/>
    </w:p>
    <w:p w14:paraId="15817903" w14:textId="49DC0C54" w:rsidR="00026526" w:rsidRPr="00415DBD" w:rsidRDefault="00026526" w:rsidP="00237359">
      <w:pPr>
        <w:rPr>
          <w:rFonts w:ascii="Times New Roman" w:hAnsi="Times New Roman" w:cs="Times New Roman"/>
          <w:lang w:bidi="en-US"/>
        </w:rPr>
      </w:pPr>
    </w:p>
    <w:p w14:paraId="19D1BDF9" w14:textId="1E71A990" w:rsidR="006E2B24" w:rsidRPr="00415DBD" w:rsidRDefault="006E2B24" w:rsidP="00237359">
      <w:pPr>
        <w:rPr>
          <w:rFonts w:ascii="Times New Roman" w:hAnsi="Times New Roman" w:cs="Times New Roman"/>
          <w:lang w:bidi="en-US"/>
        </w:rPr>
      </w:pPr>
    </w:p>
    <w:p w14:paraId="0982C452" w14:textId="78B22A71" w:rsidR="006E2B24" w:rsidRPr="00415DBD" w:rsidRDefault="006E2B24" w:rsidP="00237359">
      <w:pPr>
        <w:rPr>
          <w:rFonts w:ascii="Times New Roman" w:hAnsi="Times New Roman" w:cs="Times New Roman"/>
          <w:lang w:bidi="en-US"/>
        </w:rPr>
      </w:pPr>
    </w:p>
    <w:p w14:paraId="66133B24" w14:textId="0AD0CB4B" w:rsidR="006E2B24" w:rsidRPr="00415DBD" w:rsidRDefault="006E2B24" w:rsidP="00237359">
      <w:pPr>
        <w:rPr>
          <w:rFonts w:ascii="Times New Roman" w:hAnsi="Times New Roman" w:cs="Times New Roman"/>
          <w:lang w:bidi="en-US"/>
        </w:rPr>
      </w:pPr>
    </w:p>
    <w:p w14:paraId="0713AF5A" w14:textId="193ABE87" w:rsidR="006E2B24" w:rsidRPr="00415DBD" w:rsidRDefault="006E2B24" w:rsidP="00237359">
      <w:pPr>
        <w:rPr>
          <w:rFonts w:ascii="Times New Roman" w:hAnsi="Times New Roman" w:cs="Times New Roman"/>
          <w:lang w:bidi="en-US"/>
        </w:rPr>
      </w:pPr>
    </w:p>
    <w:p w14:paraId="20A5ECA9" w14:textId="23AC221F" w:rsidR="006A6AB0" w:rsidRDefault="006A6AB0" w:rsidP="00AC31F4">
      <w:pPr>
        <w:rPr>
          <w:rFonts w:ascii="Times New Roman" w:hAnsi="Times New Roman" w:cs="Times New Roman"/>
          <w:lang w:bidi="en-US"/>
        </w:rPr>
      </w:pPr>
      <w:bookmarkStart w:id="49" w:name="_Toc73101649"/>
      <w:bookmarkEnd w:id="47"/>
      <w:bookmarkEnd w:id="48"/>
    </w:p>
    <w:p w14:paraId="1DA5C9D1" w14:textId="77777777" w:rsidR="00337C93" w:rsidRDefault="00337C93" w:rsidP="00AC31F4">
      <w:pPr>
        <w:rPr>
          <w:rFonts w:ascii="Times New Roman" w:hAnsi="Times New Roman" w:cs="Times New Roman"/>
          <w:sz w:val="26"/>
          <w:szCs w:val="26"/>
          <w:lang w:bidi="en-US"/>
        </w:rPr>
      </w:pPr>
    </w:p>
    <w:p w14:paraId="40DA31F9" w14:textId="77777777" w:rsidR="00ED6CFC" w:rsidRDefault="00ED6CFC" w:rsidP="00AC31F4"/>
    <w:p w14:paraId="0BD1665B" w14:textId="3DE1F5F7" w:rsidR="00994460" w:rsidRPr="00415DBD" w:rsidRDefault="00304ADE" w:rsidP="006A6AB0">
      <w:pPr>
        <w:pStyle w:val="1"/>
        <w:spacing w:line="300" w:lineRule="auto"/>
        <w:jc w:val="center"/>
        <w:rPr>
          <w:rFonts w:ascii="Times New Roman" w:hAnsi="Times New Roman" w:cs="Times New Roman"/>
          <w:b/>
          <w:bCs/>
          <w:color w:val="auto"/>
          <w:sz w:val="28"/>
          <w:szCs w:val="28"/>
        </w:rPr>
      </w:pPr>
      <w:bookmarkStart w:id="50" w:name="_Toc106106328"/>
      <w:r w:rsidRPr="00415DBD">
        <w:rPr>
          <w:rFonts w:ascii="Times New Roman" w:hAnsi="Times New Roman" w:cs="Times New Roman"/>
          <w:b/>
          <w:bCs/>
          <w:color w:val="auto"/>
          <w:sz w:val="28"/>
          <w:szCs w:val="28"/>
        </w:rPr>
        <w:t>REFERENCES</w:t>
      </w:r>
      <w:bookmarkEnd w:id="49"/>
      <w:bookmarkEnd w:id="50"/>
    </w:p>
    <w:bookmarkEnd w:id="0"/>
    <w:p w14:paraId="56665371" w14:textId="77777777" w:rsidR="00EE1EBC" w:rsidRPr="00EE1EBC" w:rsidRDefault="00EE1EBC" w:rsidP="00EE1EBC">
      <w:pPr>
        <w:rPr>
          <w:rFonts w:ascii="Times New Roman" w:hAnsi="Times New Roman" w:cs="Times New Roman"/>
        </w:rPr>
      </w:pPr>
    </w:p>
    <w:p w14:paraId="2E9BF5BC"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Chen, H., De, Bondt, W. Style momentum within the S&amp;P500 index [J]. Journal of Empirical Finance, 2004, 11:483-507.</w:t>
      </w:r>
    </w:p>
    <w:p w14:paraId="302F056A"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Jegadeesh, N. and Titman, S. Overreaction, delayed reaction, and contrarian profits [J]. Review of Financial Studies, 1995, 8: 973-993.</w:t>
      </w:r>
    </w:p>
    <w:p w14:paraId="16EF7E5D"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Jegadeesh, N. and Titman, S. Returns to Buying Winners and Selling Losers: Implications for Stock Market Efficiency [J]. Journal of Finance, 1993, 48.</w:t>
      </w:r>
    </w:p>
    <w:p w14:paraId="7CCF7ADE"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Jegadeesh, N., Titman, S. Cross-sectional and time-series determinants of momentum returns [J]. The Review of Financial Studies, 2002, 56:699-720.</w:t>
      </w:r>
    </w:p>
    <w:p w14:paraId="3EA9829F"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Jegadeesh, N., Titman, S. Profitability of Momentum Strategies: An Evaluation of Alternative Explanations [J]. Journal of Finance, 2001, 56. </w:t>
      </w:r>
    </w:p>
    <w:p w14:paraId="0804DDDD"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Lee, C., Swaminathan, B, Price momentum and trading volume [J]. Journal of Finance, 2000, 55, 2017</w:t>
      </w:r>
      <w:r w:rsidRPr="00EE1EBC">
        <w:rPr>
          <w:rFonts w:ascii="Times New Roman" w:hAnsi="Times New Roman" w:cs="Times New Roman"/>
        </w:rPr>
        <w:t>一</w:t>
      </w:r>
      <w:r w:rsidRPr="00EE1EBC">
        <w:rPr>
          <w:rFonts w:ascii="Times New Roman" w:hAnsi="Times New Roman" w:cs="Times New Roman"/>
        </w:rPr>
        <w:t>2070.</w:t>
      </w:r>
    </w:p>
    <w:p w14:paraId="3DC0216E"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Wang Changyun. An Empirical Study on the return momentum of Chinese stock market [J]. China finance, 2003, (12): 56-68. (In Chinese)</w:t>
      </w:r>
    </w:p>
    <w:p w14:paraId="0ECF5101"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Wu Shinong, Wu Chaopeng. Empirical research on "price inertia strategy" and "surplus inertia strategy" on Chinese stock market [J]. Economic science, 2003, 4:41-50. (In Chinese)</w:t>
      </w:r>
    </w:p>
    <w:p w14:paraId="5B858D19" w14:textId="42635740" w:rsidR="00EE1EBC" w:rsidRPr="00415DBD" w:rsidRDefault="00EE1EBC" w:rsidP="00EE1EBC">
      <w:pPr>
        <w:rPr>
          <w:rFonts w:ascii="Times New Roman" w:hAnsi="Times New Roman" w:cs="Times New Roman"/>
        </w:rPr>
      </w:pPr>
      <w:r w:rsidRPr="00EE1EBC">
        <w:rPr>
          <w:rFonts w:ascii="Times New Roman" w:hAnsi="Times New Roman" w:cs="Times New Roman"/>
        </w:rPr>
        <w:t>Zhu Zhanyu, Wu Chongfeng, Wang Chengwei. Research on the profitability of Chinese stock market price momentum under different test cycles [J]. World Economy, 2003, 8:62-67. (In Chinese)</w:t>
      </w:r>
    </w:p>
    <w:sectPr w:rsidR="00EE1EBC" w:rsidRPr="00415DBD" w:rsidSect="008B6202">
      <w:footerReference w:type="default" r:id="rId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5BD3" w14:textId="77777777" w:rsidR="00925E9E" w:rsidRDefault="00925E9E" w:rsidP="00837A53">
      <w:pPr>
        <w:spacing w:after="0" w:line="240" w:lineRule="auto"/>
      </w:pPr>
      <w:r>
        <w:separator/>
      </w:r>
    </w:p>
  </w:endnote>
  <w:endnote w:type="continuationSeparator" w:id="0">
    <w:p w14:paraId="408C8A7D" w14:textId="77777777" w:rsidR="00925E9E" w:rsidRDefault="00925E9E" w:rsidP="0083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94038"/>
      <w:docPartObj>
        <w:docPartGallery w:val="Page Numbers (Bottom of Page)"/>
        <w:docPartUnique/>
      </w:docPartObj>
    </w:sdtPr>
    <w:sdtEndPr>
      <w:rPr>
        <w:noProof/>
      </w:rPr>
    </w:sdtEndPr>
    <w:sdtContent>
      <w:p w14:paraId="2EB307AF" w14:textId="207EE6F8" w:rsidR="00AA1838" w:rsidRDefault="00AA1838">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4EBFD847" w14:textId="77777777" w:rsidR="00291097" w:rsidRPr="00291097" w:rsidRDefault="00291097" w:rsidP="004C357F">
    <w:pPr>
      <w:pStyle w:val="a5"/>
      <w:jc w:val="center"/>
      <w:rPr>
        <w:rFonts w:ascii="Times New Roman" w:hAnsi="Times New Roman" w:cs="Times New Roman"/>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0510" w14:textId="77777777" w:rsidR="00925E9E" w:rsidRDefault="00925E9E" w:rsidP="00837A53">
      <w:pPr>
        <w:spacing w:after="0" w:line="240" w:lineRule="auto"/>
      </w:pPr>
      <w:r>
        <w:separator/>
      </w:r>
    </w:p>
  </w:footnote>
  <w:footnote w:type="continuationSeparator" w:id="0">
    <w:p w14:paraId="52AE0268" w14:textId="77777777" w:rsidR="00925E9E" w:rsidRDefault="00925E9E" w:rsidP="0083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4D9F"/>
    <w:multiLevelType w:val="multilevel"/>
    <w:tmpl w:val="302A25E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E92576"/>
    <w:multiLevelType w:val="multilevel"/>
    <w:tmpl w:val="CAEA2DE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AE3A42"/>
    <w:multiLevelType w:val="multilevel"/>
    <w:tmpl w:val="8C46F7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E919C8"/>
    <w:multiLevelType w:val="multilevel"/>
    <w:tmpl w:val="7C1250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B505D8"/>
    <w:multiLevelType w:val="multilevel"/>
    <w:tmpl w:val="B1DCB2B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73434F"/>
    <w:multiLevelType w:val="multilevel"/>
    <w:tmpl w:val="F776023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ED2DFF"/>
    <w:multiLevelType w:val="multilevel"/>
    <w:tmpl w:val="1A3859B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BBF2192"/>
    <w:multiLevelType w:val="multilevel"/>
    <w:tmpl w:val="0EBC9C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A17174"/>
    <w:multiLevelType w:val="multilevel"/>
    <w:tmpl w:val="996C321A"/>
    <w:lvl w:ilvl="0">
      <w:start w:val="48"/>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B10B66"/>
    <w:multiLevelType w:val="multilevel"/>
    <w:tmpl w:val="EFC02D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6F61E9"/>
    <w:multiLevelType w:val="multilevel"/>
    <w:tmpl w:val="C966CA3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D41763"/>
    <w:multiLevelType w:val="multilevel"/>
    <w:tmpl w:val="AF18B69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3B7190"/>
    <w:multiLevelType w:val="multilevel"/>
    <w:tmpl w:val="CFB83F6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35257A"/>
    <w:multiLevelType w:val="multilevel"/>
    <w:tmpl w:val="EBF6BC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0823F0"/>
    <w:multiLevelType w:val="multilevel"/>
    <w:tmpl w:val="C4DCC0F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BE3E1E"/>
    <w:multiLevelType w:val="multilevel"/>
    <w:tmpl w:val="9866132E"/>
    <w:lvl w:ilvl="0">
      <w:start w:val="45"/>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E350CC8"/>
    <w:multiLevelType w:val="multilevel"/>
    <w:tmpl w:val="FD1A71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4028AD"/>
    <w:multiLevelType w:val="multilevel"/>
    <w:tmpl w:val="51F6A77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43094C"/>
    <w:multiLevelType w:val="multilevel"/>
    <w:tmpl w:val="B8E22E2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623290"/>
    <w:multiLevelType w:val="multilevel"/>
    <w:tmpl w:val="D1CC0B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2297345">
    <w:abstractNumId w:val="15"/>
  </w:num>
  <w:num w:numId="2" w16cid:durableId="1122066974">
    <w:abstractNumId w:val="0"/>
  </w:num>
  <w:num w:numId="3" w16cid:durableId="2023510327">
    <w:abstractNumId w:val="8"/>
  </w:num>
  <w:num w:numId="4" w16cid:durableId="709721202">
    <w:abstractNumId w:val="10"/>
  </w:num>
  <w:num w:numId="5" w16cid:durableId="451944064">
    <w:abstractNumId w:val="6"/>
  </w:num>
  <w:num w:numId="6" w16cid:durableId="1178614450">
    <w:abstractNumId w:val="2"/>
  </w:num>
  <w:num w:numId="7" w16cid:durableId="1391614329">
    <w:abstractNumId w:val="7"/>
  </w:num>
  <w:num w:numId="8" w16cid:durableId="655188450">
    <w:abstractNumId w:val="9"/>
  </w:num>
  <w:num w:numId="9" w16cid:durableId="1557859847">
    <w:abstractNumId w:val="5"/>
  </w:num>
  <w:num w:numId="10" w16cid:durableId="56246752">
    <w:abstractNumId w:val="1"/>
  </w:num>
  <w:num w:numId="11" w16cid:durableId="2086488139">
    <w:abstractNumId w:val="11"/>
  </w:num>
  <w:num w:numId="12" w16cid:durableId="628979293">
    <w:abstractNumId w:val="18"/>
  </w:num>
  <w:num w:numId="13" w16cid:durableId="1509323220">
    <w:abstractNumId w:val="12"/>
  </w:num>
  <w:num w:numId="14" w16cid:durableId="880240414">
    <w:abstractNumId w:val="17"/>
  </w:num>
  <w:num w:numId="15" w16cid:durableId="666253718">
    <w:abstractNumId w:val="4"/>
  </w:num>
  <w:num w:numId="16" w16cid:durableId="236329741">
    <w:abstractNumId w:val="3"/>
  </w:num>
  <w:num w:numId="17" w16cid:durableId="1227564984">
    <w:abstractNumId w:val="14"/>
  </w:num>
  <w:num w:numId="18" w16cid:durableId="2020114411">
    <w:abstractNumId w:val="13"/>
  </w:num>
  <w:num w:numId="19" w16cid:durableId="1866092585">
    <w:abstractNumId w:val="16"/>
  </w:num>
  <w:num w:numId="20" w16cid:durableId="2909802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05"/>
    <w:rsid w:val="000211A7"/>
    <w:rsid w:val="000218D4"/>
    <w:rsid w:val="000221C8"/>
    <w:rsid w:val="00026526"/>
    <w:rsid w:val="000449E1"/>
    <w:rsid w:val="00051FBD"/>
    <w:rsid w:val="000656E3"/>
    <w:rsid w:val="00083AA8"/>
    <w:rsid w:val="00091575"/>
    <w:rsid w:val="00093759"/>
    <w:rsid w:val="000978BF"/>
    <w:rsid w:val="000A025E"/>
    <w:rsid w:val="000A10B2"/>
    <w:rsid w:val="000C5360"/>
    <w:rsid w:val="000D3714"/>
    <w:rsid w:val="000D437E"/>
    <w:rsid w:val="000D7381"/>
    <w:rsid w:val="000E0A17"/>
    <w:rsid w:val="000E499B"/>
    <w:rsid w:val="000E5D5C"/>
    <w:rsid w:val="000E6238"/>
    <w:rsid w:val="000E67A3"/>
    <w:rsid w:val="000F168B"/>
    <w:rsid w:val="001051B8"/>
    <w:rsid w:val="001063E4"/>
    <w:rsid w:val="00110923"/>
    <w:rsid w:val="0011719E"/>
    <w:rsid w:val="00120D01"/>
    <w:rsid w:val="00121415"/>
    <w:rsid w:val="001215A9"/>
    <w:rsid w:val="00133953"/>
    <w:rsid w:val="00135686"/>
    <w:rsid w:val="001421DE"/>
    <w:rsid w:val="001564C8"/>
    <w:rsid w:val="00156C43"/>
    <w:rsid w:val="00162705"/>
    <w:rsid w:val="00171A5F"/>
    <w:rsid w:val="00174751"/>
    <w:rsid w:val="00180023"/>
    <w:rsid w:val="0018542D"/>
    <w:rsid w:val="00190A48"/>
    <w:rsid w:val="001A4D3E"/>
    <w:rsid w:val="001B1834"/>
    <w:rsid w:val="001B26B1"/>
    <w:rsid w:val="001C2DA1"/>
    <w:rsid w:val="001D3B61"/>
    <w:rsid w:val="001D3DA7"/>
    <w:rsid w:val="001E3E8C"/>
    <w:rsid w:val="001E5B4C"/>
    <w:rsid w:val="001E5E3B"/>
    <w:rsid w:val="001E7341"/>
    <w:rsid w:val="001F20E7"/>
    <w:rsid w:val="00201C8F"/>
    <w:rsid w:val="00203F50"/>
    <w:rsid w:val="00212AE8"/>
    <w:rsid w:val="00220FAD"/>
    <w:rsid w:val="002256B3"/>
    <w:rsid w:val="00230E48"/>
    <w:rsid w:val="002363DB"/>
    <w:rsid w:val="00237359"/>
    <w:rsid w:val="00243BE8"/>
    <w:rsid w:val="00243FD0"/>
    <w:rsid w:val="00245C03"/>
    <w:rsid w:val="002469A8"/>
    <w:rsid w:val="00256772"/>
    <w:rsid w:val="00260BAE"/>
    <w:rsid w:val="002701AD"/>
    <w:rsid w:val="00274058"/>
    <w:rsid w:val="00282CF9"/>
    <w:rsid w:val="00291097"/>
    <w:rsid w:val="00292BB0"/>
    <w:rsid w:val="002933CF"/>
    <w:rsid w:val="002940E5"/>
    <w:rsid w:val="00297608"/>
    <w:rsid w:val="002A6DBA"/>
    <w:rsid w:val="002B230E"/>
    <w:rsid w:val="002C2C10"/>
    <w:rsid w:val="002C6BD0"/>
    <w:rsid w:val="002D26F2"/>
    <w:rsid w:val="002D7803"/>
    <w:rsid w:val="002E008A"/>
    <w:rsid w:val="002E225D"/>
    <w:rsid w:val="002F0D10"/>
    <w:rsid w:val="002F4C18"/>
    <w:rsid w:val="00301128"/>
    <w:rsid w:val="003045B1"/>
    <w:rsid w:val="00304ADE"/>
    <w:rsid w:val="0031062B"/>
    <w:rsid w:val="00312628"/>
    <w:rsid w:val="00320D3A"/>
    <w:rsid w:val="00321C8C"/>
    <w:rsid w:val="00325B8A"/>
    <w:rsid w:val="0033199A"/>
    <w:rsid w:val="003343DF"/>
    <w:rsid w:val="00337C93"/>
    <w:rsid w:val="00337CA9"/>
    <w:rsid w:val="00345A53"/>
    <w:rsid w:val="00347DEC"/>
    <w:rsid w:val="00352F40"/>
    <w:rsid w:val="00362780"/>
    <w:rsid w:val="00371218"/>
    <w:rsid w:val="00371A79"/>
    <w:rsid w:val="00384B28"/>
    <w:rsid w:val="00384B9F"/>
    <w:rsid w:val="00387A72"/>
    <w:rsid w:val="00390BFC"/>
    <w:rsid w:val="003A49A3"/>
    <w:rsid w:val="003A4FB9"/>
    <w:rsid w:val="003B07DE"/>
    <w:rsid w:val="003B2835"/>
    <w:rsid w:val="003B3034"/>
    <w:rsid w:val="003B3623"/>
    <w:rsid w:val="003C1C11"/>
    <w:rsid w:val="003C2393"/>
    <w:rsid w:val="003D717B"/>
    <w:rsid w:val="003D7D04"/>
    <w:rsid w:val="003E51C6"/>
    <w:rsid w:val="003E6C00"/>
    <w:rsid w:val="003F7B81"/>
    <w:rsid w:val="004032C3"/>
    <w:rsid w:val="0040383C"/>
    <w:rsid w:val="00407413"/>
    <w:rsid w:val="004129AF"/>
    <w:rsid w:val="00415DBD"/>
    <w:rsid w:val="00416D4F"/>
    <w:rsid w:val="0042479E"/>
    <w:rsid w:val="00424824"/>
    <w:rsid w:val="004249A1"/>
    <w:rsid w:val="00432901"/>
    <w:rsid w:val="00436238"/>
    <w:rsid w:val="004408C9"/>
    <w:rsid w:val="004413E3"/>
    <w:rsid w:val="004460AD"/>
    <w:rsid w:val="0048252D"/>
    <w:rsid w:val="00485DF8"/>
    <w:rsid w:val="00492500"/>
    <w:rsid w:val="00494069"/>
    <w:rsid w:val="004A02CA"/>
    <w:rsid w:val="004A2F04"/>
    <w:rsid w:val="004A592C"/>
    <w:rsid w:val="004A73F2"/>
    <w:rsid w:val="004A79EE"/>
    <w:rsid w:val="004B0C85"/>
    <w:rsid w:val="004B3B07"/>
    <w:rsid w:val="004B65B9"/>
    <w:rsid w:val="004B6B2C"/>
    <w:rsid w:val="004C357F"/>
    <w:rsid w:val="004C35E5"/>
    <w:rsid w:val="004C5416"/>
    <w:rsid w:val="004F55FB"/>
    <w:rsid w:val="004F6CBB"/>
    <w:rsid w:val="00500C0B"/>
    <w:rsid w:val="005071D8"/>
    <w:rsid w:val="00517970"/>
    <w:rsid w:val="00520AA8"/>
    <w:rsid w:val="00521A0B"/>
    <w:rsid w:val="00522B16"/>
    <w:rsid w:val="0053183A"/>
    <w:rsid w:val="005334A8"/>
    <w:rsid w:val="00535D45"/>
    <w:rsid w:val="005548FD"/>
    <w:rsid w:val="005629AB"/>
    <w:rsid w:val="005632FA"/>
    <w:rsid w:val="00567DFF"/>
    <w:rsid w:val="00572233"/>
    <w:rsid w:val="005778D6"/>
    <w:rsid w:val="005867FB"/>
    <w:rsid w:val="00594A87"/>
    <w:rsid w:val="005A11D9"/>
    <w:rsid w:val="005B1049"/>
    <w:rsid w:val="005B126C"/>
    <w:rsid w:val="005B23CE"/>
    <w:rsid w:val="005B3BE6"/>
    <w:rsid w:val="005C335D"/>
    <w:rsid w:val="005C663C"/>
    <w:rsid w:val="005E08C8"/>
    <w:rsid w:val="005E50C4"/>
    <w:rsid w:val="005F17C1"/>
    <w:rsid w:val="005F2438"/>
    <w:rsid w:val="005F32A2"/>
    <w:rsid w:val="00603030"/>
    <w:rsid w:val="0060456C"/>
    <w:rsid w:val="006157EF"/>
    <w:rsid w:val="00616771"/>
    <w:rsid w:val="00627687"/>
    <w:rsid w:val="00630290"/>
    <w:rsid w:val="00634EDD"/>
    <w:rsid w:val="0065301B"/>
    <w:rsid w:val="0065687C"/>
    <w:rsid w:val="00672687"/>
    <w:rsid w:val="006840CA"/>
    <w:rsid w:val="006862F4"/>
    <w:rsid w:val="00694063"/>
    <w:rsid w:val="006A582F"/>
    <w:rsid w:val="006A6AB0"/>
    <w:rsid w:val="006A7361"/>
    <w:rsid w:val="006B56F3"/>
    <w:rsid w:val="006C318D"/>
    <w:rsid w:val="006C4A41"/>
    <w:rsid w:val="006E2B24"/>
    <w:rsid w:val="006E5E64"/>
    <w:rsid w:val="006F29C4"/>
    <w:rsid w:val="00700C9A"/>
    <w:rsid w:val="00705FA3"/>
    <w:rsid w:val="00706F16"/>
    <w:rsid w:val="00715451"/>
    <w:rsid w:val="00717AB8"/>
    <w:rsid w:val="007220D2"/>
    <w:rsid w:val="00722EFC"/>
    <w:rsid w:val="00727481"/>
    <w:rsid w:val="00730546"/>
    <w:rsid w:val="00752B9E"/>
    <w:rsid w:val="0075324A"/>
    <w:rsid w:val="007642CC"/>
    <w:rsid w:val="007647E7"/>
    <w:rsid w:val="00767221"/>
    <w:rsid w:val="00771469"/>
    <w:rsid w:val="00772ED6"/>
    <w:rsid w:val="007805A4"/>
    <w:rsid w:val="00781D7C"/>
    <w:rsid w:val="0078332B"/>
    <w:rsid w:val="007844F3"/>
    <w:rsid w:val="007A086C"/>
    <w:rsid w:val="007A3F8F"/>
    <w:rsid w:val="007D1260"/>
    <w:rsid w:val="007E1499"/>
    <w:rsid w:val="007E2AFB"/>
    <w:rsid w:val="007E41F5"/>
    <w:rsid w:val="008027DD"/>
    <w:rsid w:val="0080334C"/>
    <w:rsid w:val="00814897"/>
    <w:rsid w:val="008155E8"/>
    <w:rsid w:val="00815911"/>
    <w:rsid w:val="00823A95"/>
    <w:rsid w:val="0083615C"/>
    <w:rsid w:val="00837A53"/>
    <w:rsid w:val="0084201B"/>
    <w:rsid w:val="00851182"/>
    <w:rsid w:val="0085297C"/>
    <w:rsid w:val="00853526"/>
    <w:rsid w:val="008655D6"/>
    <w:rsid w:val="0086615B"/>
    <w:rsid w:val="008710EF"/>
    <w:rsid w:val="008923D9"/>
    <w:rsid w:val="008949F8"/>
    <w:rsid w:val="008972E8"/>
    <w:rsid w:val="008A0D09"/>
    <w:rsid w:val="008A22DA"/>
    <w:rsid w:val="008B0F73"/>
    <w:rsid w:val="008B3C0B"/>
    <w:rsid w:val="008B6202"/>
    <w:rsid w:val="008C2649"/>
    <w:rsid w:val="008C6518"/>
    <w:rsid w:val="008D01A8"/>
    <w:rsid w:val="008D0CC4"/>
    <w:rsid w:val="008D28D7"/>
    <w:rsid w:val="008D2E4F"/>
    <w:rsid w:val="008E5C62"/>
    <w:rsid w:val="008F0199"/>
    <w:rsid w:val="008F25CB"/>
    <w:rsid w:val="00902E12"/>
    <w:rsid w:val="0091531A"/>
    <w:rsid w:val="00915FB9"/>
    <w:rsid w:val="0092515F"/>
    <w:rsid w:val="00925E9E"/>
    <w:rsid w:val="00926E83"/>
    <w:rsid w:val="009270F6"/>
    <w:rsid w:val="00927236"/>
    <w:rsid w:val="00934A47"/>
    <w:rsid w:val="00934D85"/>
    <w:rsid w:val="00941369"/>
    <w:rsid w:val="009433D7"/>
    <w:rsid w:val="0094466B"/>
    <w:rsid w:val="00947B6F"/>
    <w:rsid w:val="0095420C"/>
    <w:rsid w:val="00960E69"/>
    <w:rsid w:val="00963118"/>
    <w:rsid w:val="0096582E"/>
    <w:rsid w:val="00965C48"/>
    <w:rsid w:val="0096746E"/>
    <w:rsid w:val="00975970"/>
    <w:rsid w:val="00982875"/>
    <w:rsid w:val="009875BD"/>
    <w:rsid w:val="00987CFE"/>
    <w:rsid w:val="00987F54"/>
    <w:rsid w:val="00990C7C"/>
    <w:rsid w:val="00994460"/>
    <w:rsid w:val="009954C3"/>
    <w:rsid w:val="009960C9"/>
    <w:rsid w:val="009972B6"/>
    <w:rsid w:val="009C5960"/>
    <w:rsid w:val="009D14E4"/>
    <w:rsid w:val="009D2C86"/>
    <w:rsid w:val="009D2EA4"/>
    <w:rsid w:val="009E0546"/>
    <w:rsid w:val="009F0163"/>
    <w:rsid w:val="009F0695"/>
    <w:rsid w:val="009F1B9F"/>
    <w:rsid w:val="009F20AA"/>
    <w:rsid w:val="009F303D"/>
    <w:rsid w:val="00A01790"/>
    <w:rsid w:val="00A01DB7"/>
    <w:rsid w:val="00A072ED"/>
    <w:rsid w:val="00A11A54"/>
    <w:rsid w:val="00A128BC"/>
    <w:rsid w:val="00A164C3"/>
    <w:rsid w:val="00A164FD"/>
    <w:rsid w:val="00A1651A"/>
    <w:rsid w:val="00A22AEC"/>
    <w:rsid w:val="00A2465E"/>
    <w:rsid w:val="00A603C6"/>
    <w:rsid w:val="00A61177"/>
    <w:rsid w:val="00A622DC"/>
    <w:rsid w:val="00A63F8E"/>
    <w:rsid w:val="00A64E61"/>
    <w:rsid w:val="00A7401F"/>
    <w:rsid w:val="00A903CE"/>
    <w:rsid w:val="00A90E77"/>
    <w:rsid w:val="00A971FB"/>
    <w:rsid w:val="00A97941"/>
    <w:rsid w:val="00AA1838"/>
    <w:rsid w:val="00AA1D54"/>
    <w:rsid w:val="00AB3D04"/>
    <w:rsid w:val="00AB40D3"/>
    <w:rsid w:val="00AC31F4"/>
    <w:rsid w:val="00AC5AD5"/>
    <w:rsid w:val="00AC6AC5"/>
    <w:rsid w:val="00AD22AB"/>
    <w:rsid w:val="00AD4FAC"/>
    <w:rsid w:val="00AE509D"/>
    <w:rsid w:val="00AE5C00"/>
    <w:rsid w:val="00AE7A67"/>
    <w:rsid w:val="00AF2A11"/>
    <w:rsid w:val="00AF3B05"/>
    <w:rsid w:val="00AF47E3"/>
    <w:rsid w:val="00B10500"/>
    <w:rsid w:val="00B124F6"/>
    <w:rsid w:val="00B1270E"/>
    <w:rsid w:val="00B13FA4"/>
    <w:rsid w:val="00B2149E"/>
    <w:rsid w:val="00B26A5A"/>
    <w:rsid w:val="00B34F5A"/>
    <w:rsid w:val="00B372D1"/>
    <w:rsid w:val="00B37784"/>
    <w:rsid w:val="00B37FC6"/>
    <w:rsid w:val="00B41573"/>
    <w:rsid w:val="00B548AC"/>
    <w:rsid w:val="00B55B38"/>
    <w:rsid w:val="00B63E2C"/>
    <w:rsid w:val="00B66FE2"/>
    <w:rsid w:val="00B6773B"/>
    <w:rsid w:val="00B6783C"/>
    <w:rsid w:val="00B71485"/>
    <w:rsid w:val="00B755B8"/>
    <w:rsid w:val="00B835B5"/>
    <w:rsid w:val="00B85FFA"/>
    <w:rsid w:val="00B93425"/>
    <w:rsid w:val="00B93B34"/>
    <w:rsid w:val="00BA41C6"/>
    <w:rsid w:val="00BC1A47"/>
    <w:rsid w:val="00BD009F"/>
    <w:rsid w:val="00BD053E"/>
    <w:rsid w:val="00BD0C31"/>
    <w:rsid w:val="00BE35C4"/>
    <w:rsid w:val="00BE639E"/>
    <w:rsid w:val="00BF7A31"/>
    <w:rsid w:val="00C0064F"/>
    <w:rsid w:val="00C0447D"/>
    <w:rsid w:val="00C15CC0"/>
    <w:rsid w:val="00C1696B"/>
    <w:rsid w:val="00C17D98"/>
    <w:rsid w:val="00C27741"/>
    <w:rsid w:val="00C33410"/>
    <w:rsid w:val="00C35D62"/>
    <w:rsid w:val="00C361D5"/>
    <w:rsid w:val="00C37AC4"/>
    <w:rsid w:val="00C4015B"/>
    <w:rsid w:val="00C437D3"/>
    <w:rsid w:val="00C62BC1"/>
    <w:rsid w:val="00C70FA9"/>
    <w:rsid w:val="00C841DF"/>
    <w:rsid w:val="00C9011C"/>
    <w:rsid w:val="00C9064F"/>
    <w:rsid w:val="00C93E8D"/>
    <w:rsid w:val="00C940A6"/>
    <w:rsid w:val="00CA7ECA"/>
    <w:rsid w:val="00CB42D2"/>
    <w:rsid w:val="00CB7D16"/>
    <w:rsid w:val="00CC626A"/>
    <w:rsid w:val="00CD3E42"/>
    <w:rsid w:val="00CD6305"/>
    <w:rsid w:val="00CE07CD"/>
    <w:rsid w:val="00CE2C1A"/>
    <w:rsid w:val="00CE31DB"/>
    <w:rsid w:val="00CE659F"/>
    <w:rsid w:val="00CF2DA8"/>
    <w:rsid w:val="00D01E6C"/>
    <w:rsid w:val="00D032D4"/>
    <w:rsid w:val="00D21894"/>
    <w:rsid w:val="00D31040"/>
    <w:rsid w:val="00D3106F"/>
    <w:rsid w:val="00D31102"/>
    <w:rsid w:val="00D32D15"/>
    <w:rsid w:val="00D54B9D"/>
    <w:rsid w:val="00D7302D"/>
    <w:rsid w:val="00D868CE"/>
    <w:rsid w:val="00D87538"/>
    <w:rsid w:val="00D87676"/>
    <w:rsid w:val="00D9353F"/>
    <w:rsid w:val="00DA7286"/>
    <w:rsid w:val="00DA76E7"/>
    <w:rsid w:val="00DB0F7C"/>
    <w:rsid w:val="00DB4112"/>
    <w:rsid w:val="00DC028A"/>
    <w:rsid w:val="00DD593A"/>
    <w:rsid w:val="00DD6D1D"/>
    <w:rsid w:val="00DE0AA4"/>
    <w:rsid w:val="00DE5F57"/>
    <w:rsid w:val="00DE6087"/>
    <w:rsid w:val="00DE6976"/>
    <w:rsid w:val="00DF01B3"/>
    <w:rsid w:val="00DF1132"/>
    <w:rsid w:val="00DF3FA8"/>
    <w:rsid w:val="00DF52BF"/>
    <w:rsid w:val="00E01A7B"/>
    <w:rsid w:val="00E03C15"/>
    <w:rsid w:val="00E058C6"/>
    <w:rsid w:val="00E07628"/>
    <w:rsid w:val="00E12DB1"/>
    <w:rsid w:val="00E2407D"/>
    <w:rsid w:val="00E25D01"/>
    <w:rsid w:val="00E337FB"/>
    <w:rsid w:val="00E33C7C"/>
    <w:rsid w:val="00E41113"/>
    <w:rsid w:val="00E47884"/>
    <w:rsid w:val="00E50914"/>
    <w:rsid w:val="00E535E7"/>
    <w:rsid w:val="00E61350"/>
    <w:rsid w:val="00E65EE4"/>
    <w:rsid w:val="00E67601"/>
    <w:rsid w:val="00E72258"/>
    <w:rsid w:val="00E83006"/>
    <w:rsid w:val="00E87448"/>
    <w:rsid w:val="00E94484"/>
    <w:rsid w:val="00E979EF"/>
    <w:rsid w:val="00EA0E1A"/>
    <w:rsid w:val="00EA1D35"/>
    <w:rsid w:val="00EB06FB"/>
    <w:rsid w:val="00EB0ABC"/>
    <w:rsid w:val="00EB7893"/>
    <w:rsid w:val="00ED48E0"/>
    <w:rsid w:val="00ED6CFC"/>
    <w:rsid w:val="00EE1DB4"/>
    <w:rsid w:val="00EE1EBC"/>
    <w:rsid w:val="00EE4F6C"/>
    <w:rsid w:val="00EE56C1"/>
    <w:rsid w:val="00EE755D"/>
    <w:rsid w:val="00EF757B"/>
    <w:rsid w:val="00F00D31"/>
    <w:rsid w:val="00F17F47"/>
    <w:rsid w:val="00F23ABB"/>
    <w:rsid w:val="00F376B8"/>
    <w:rsid w:val="00F515A4"/>
    <w:rsid w:val="00F54CDE"/>
    <w:rsid w:val="00F64B00"/>
    <w:rsid w:val="00F7643E"/>
    <w:rsid w:val="00F81D85"/>
    <w:rsid w:val="00F85EED"/>
    <w:rsid w:val="00F9039D"/>
    <w:rsid w:val="00F904BD"/>
    <w:rsid w:val="00FA17C3"/>
    <w:rsid w:val="00FA1FD9"/>
    <w:rsid w:val="00FA4CBD"/>
    <w:rsid w:val="00FA58D7"/>
    <w:rsid w:val="00FB09C0"/>
    <w:rsid w:val="00FC535C"/>
    <w:rsid w:val="00FD645C"/>
    <w:rsid w:val="00FD69B8"/>
    <w:rsid w:val="00FE026E"/>
    <w:rsid w:val="00FE3522"/>
    <w:rsid w:val="00FE50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48309"/>
  <w15:chartTrackingRefBased/>
  <w15:docId w15:val="{4C0A5A66-8779-458F-A00E-5EBE03E8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FA8"/>
    <w:pPr>
      <w:widowControl w:val="0"/>
      <w:jc w:val="both"/>
    </w:pPr>
  </w:style>
  <w:style w:type="paragraph" w:styleId="1">
    <w:name w:val="heading 1"/>
    <w:basedOn w:val="a"/>
    <w:next w:val="a"/>
    <w:link w:val="10"/>
    <w:uiPriority w:val="9"/>
    <w:qFormat/>
    <w:rsid w:val="00CE3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E3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5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8E5C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semiHidden/>
    <w:unhideWhenUsed/>
    <w:qFormat/>
    <w:rsid w:val="009270F6"/>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nhideWhenUsed/>
    <w:qFormat/>
    <w:rsid w:val="00DF3FA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37A53"/>
    <w:pPr>
      <w:tabs>
        <w:tab w:val="center" w:pos="4320"/>
        <w:tab w:val="right" w:pos="8640"/>
      </w:tabs>
      <w:spacing w:after="0" w:line="240" w:lineRule="auto"/>
    </w:pPr>
  </w:style>
  <w:style w:type="character" w:customStyle="1" w:styleId="a4">
    <w:name w:val="页眉 字符"/>
    <w:basedOn w:val="a0"/>
    <w:link w:val="a3"/>
    <w:rsid w:val="00837A53"/>
  </w:style>
  <w:style w:type="paragraph" w:styleId="a5">
    <w:name w:val="footer"/>
    <w:basedOn w:val="a"/>
    <w:link w:val="a6"/>
    <w:uiPriority w:val="99"/>
    <w:unhideWhenUsed/>
    <w:rsid w:val="00837A53"/>
    <w:pPr>
      <w:tabs>
        <w:tab w:val="center" w:pos="4320"/>
        <w:tab w:val="right" w:pos="8640"/>
      </w:tabs>
      <w:spacing w:after="0" w:line="240" w:lineRule="auto"/>
    </w:pPr>
  </w:style>
  <w:style w:type="character" w:customStyle="1" w:styleId="a6">
    <w:name w:val="页脚 字符"/>
    <w:basedOn w:val="a0"/>
    <w:link w:val="a5"/>
    <w:uiPriority w:val="99"/>
    <w:rsid w:val="00837A53"/>
  </w:style>
  <w:style w:type="character" w:customStyle="1" w:styleId="10">
    <w:name w:val="标题 1 字符"/>
    <w:basedOn w:val="a0"/>
    <w:link w:val="1"/>
    <w:uiPriority w:val="9"/>
    <w:rsid w:val="00CE31D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CE31DB"/>
    <w:rPr>
      <w:rFonts w:asciiTheme="majorHAnsi" w:eastAsiaTheme="majorEastAsia" w:hAnsiTheme="majorHAnsi" w:cstheme="majorBidi"/>
      <w:color w:val="2F5496" w:themeColor="accent1" w:themeShade="BF"/>
      <w:sz w:val="26"/>
      <w:szCs w:val="26"/>
    </w:rPr>
  </w:style>
  <w:style w:type="character" w:customStyle="1" w:styleId="40">
    <w:name w:val="标题 4 字符"/>
    <w:basedOn w:val="a0"/>
    <w:link w:val="4"/>
    <w:uiPriority w:val="9"/>
    <w:rsid w:val="008E5C62"/>
    <w:rPr>
      <w:rFonts w:asciiTheme="majorHAnsi" w:eastAsiaTheme="majorEastAsia" w:hAnsiTheme="majorHAnsi" w:cstheme="majorBidi"/>
      <w:i/>
      <w:iCs/>
      <w:color w:val="2F5496" w:themeColor="accent1" w:themeShade="BF"/>
    </w:rPr>
  </w:style>
  <w:style w:type="character" w:customStyle="1" w:styleId="30">
    <w:name w:val="标题 3 字符"/>
    <w:basedOn w:val="a0"/>
    <w:link w:val="3"/>
    <w:uiPriority w:val="9"/>
    <w:rsid w:val="008E5C62"/>
    <w:rPr>
      <w:rFonts w:asciiTheme="majorHAnsi" w:eastAsiaTheme="majorEastAsia" w:hAnsiTheme="majorHAnsi" w:cstheme="majorBidi"/>
      <w:color w:val="1F3763" w:themeColor="accent1" w:themeShade="7F"/>
      <w:sz w:val="24"/>
      <w:szCs w:val="24"/>
    </w:rPr>
  </w:style>
  <w:style w:type="paragraph" w:styleId="a7">
    <w:name w:val="Date"/>
    <w:basedOn w:val="a"/>
    <w:next w:val="a"/>
    <w:link w:val="a8"/>
    <w:uiPriority w:val="99"/>
    <w:semiHidden/>
    <w:unhideWhenUsed/>
    <w:rsid w:val="00C4015B"/>
  </w:style>
  <w:style w:type="character" w:customStyle="1" w:styleId="a8">
    <w:name w:val="日期 字符"/>
    <w:basedOn w:val="a0"/>
    <w:link w:val="a7"/>
    <w:uiPriority w:val="99"/>
    <w:semiHidden/>
    <w:rsid w:val="00C4015B"/>
  </w:style>
  <w:style w:type="character" w:customStyle="1" w:styleId="a9">
    <w:name w:val="其他_"/>
    <w:basedOn w:val="a0"/>
    <w:link w:val="aa"/>
    <w:rsid w:val="00C4015B"/>
    <w:rPr>
      <w:rFonts w:ascii="MingLiU" w:eastAsia="MingLiU" w:hAnsi="MingLiU" w:cs="MingLiU"/>
      <w:sz w:val="20"/>
      <w:szCs w:val="20"/>
      <w:shd w:val="clear" w:color="auto" w:fill="FFFFFF"/>
    </w:rPr>
  </w:style>
  <w:style w:type="character" w:customStyle="1" w:styleId="ab">
    <w:name w:val="正文文本_"/>
    <w:basedOn w:val="a0"/>
    <w:link w:val="11"/>
    <w:rsid w:val="00C4015B"/>
    <w:rPr>
      <w:rFonts w:ascii="MingLiU" w:eastAsia="MingLiU" w:hAnsi="MingLiU" w:cs="MingLiU"/>
      <w:sz w:val="20"/>
      <w:szCs w:val="20"/>
      <w:shd w:val="clear" w:color="auto" w:fill="FFFFFF"/>
      <w:lang w:val="zh-CN" w:bidi="zh-CN"/>
    </w:rPr>
  </w:style>
  <w:style w:type="character" w:customStyle="1" w:styleId="21">
    <w:name w:val="页眉或页脚 (2)_"/>
    <w:basedOn w:val="a0"/>
    <w:link w:val="22"/>
    <w:rsid w:val="00C4015B"/>
    <w:rPr>
      <w:rFonts w:ascii="Times New Roman" w:eastAsia="Times New Roman" w:hAnsi="Times New Roman" w:cs="Times New Roman"/>
      <w:sz w:val="20"/>
      <w:szCs w:val="20"/>
      <w:shd w:val="clear" w:color="auto" w:fill="FFFFFF"/>
      <w:lang w:val="zh-CN" w:bidi="zh-CN"/>
    </w:rPr>
  </w:style>
  <w:style w:type="paragraph" w:customStyle="1" w:styleId="aa">
    <w:name w:val="其他"/>
    <w:basedOn w:val="a"/>
    <w:link w:val="a9"/>
    <w:rsid w:val="00C4015B"/>
    <w:pPr>
      <w:shd w:val="clear" w:color="auto" w:fill="FFFFFF"/>
      <w:spacing w:after="0" w:line="389" w:lineRule="auto"/>
      <w:ind w:firstLine="400"/>
      <w:jc w:val="left"/>
    </w:pPr>
    <w:rPr>
      <w:rFonts w:ascii="MingLiU" w:eastAsia="MingLiU" w:hAnsi="MingLiU" w:cs="MingLiU"/>
      <w:sz w:val="20"/>
      <w:szCs w:val="20"/>
    </w:rPr>
  </w:style>
  <w:style w:type="paragraph" w:customStyle="1" w:styleId="11">
    <w:name w:val="正文文本1"/>
    <w:basedOn w:val="a"/>
    <w:link w:val="ab"/>
    <w:rsid w:val="00C4015B"/>
    <w:pPr>
      <w:shd w:val="clear" w:color="auto" w:fill="FFFFFF"/>
      <w:spacing w:after="0" w:line="389" w:lineRule="auto"/>
      <w:ind w:firstLine="400"/>
      <w:jc w:val="left"/>
    </w:pPr>
    <w:rPr>
      <w:rFonts w:ascii="MingLiU" w:eastAsia="MingLiU" w:hAnsi="MingLiU" w:cs="MingLiU"/>
      <w:sz w:val="20"/>
      <w:szCs w:val="20"/>
      <w:lang w:val="zh-CN" w:bidi="zh-CN"/>
    </w:rPr>
  </w:style>
  <w:style w:type="paragraph" w:customStyle="1" w:styleId="22">
    <w:name w:val="页眉或页脚 (2)"/>
    <w:basedOn w:val="a"/>
    <w:link w:val="21"/>
    <w:rsid w:val="00C4015B"/>
    <w:pPr>
      <w:shd w:val="clear" w:color="auto" w:fill="FFFFFF"/>
      <w:spacing w:after="0" w:line="240" w:lineRule="auto"/>
      <w:jc w:val="left"/>
    </w:pPr>
    <w:rPr>
      <w:rFonts w:ascii="Times New Roman" w:eastAsia="Times New Roman" w:hAnsi="Times New Roman" w:cs="Times New Roman"/>
      <w:sz w:val="20"/>
      <w:szCs w:val="20"/>
      <w:lang w:val="zh-CN" w:bidi="zh-CN"/>
    </w:rPr>
  </w:style>
  <w:style w:type="paragraph" w:styleId="ac">
    <w:name w:val="List Paragraph"/>
    <w:basedOn w:val="a"/>
    <w:uiPriority w:val="34"/>
    <w:qFormat/>
    <w:rsid w:val="00C4015B"/>
    <w:pPr>
      <w:ind w:left="720"/>
      <w:contextualSpacing/>
    </w:pPr>
  </w:style>
  <w:style w:type="paragraph" w:styleId="TOC">
    <w:name w:val="TOC Heading"/>
    <w:basedOn w:val="1"/>
    <w:next w:val="a"/>
    <w:uiPriority w:val="39"/>
    <w:unhideWhenUsed/>
    <w:qFormat/>
    <w:rsid w:val="00C4015B"/>
    <w:pPr>
      <w:widowControl/>
      <w:jc w:val="left"/>
      <w:outlineLvl w:val="9"/>
    </w:pPr>
  </w:style>
  <w:style w:type="paragraph" w:styleId="TOC1">
    <w:name w:val="toc 1"/>
    <w:basedOn w:val="a"/>
    <w:next w:val="a"/>
    <w:autoRedefine/>
    <w:uiPriority w:val="39"/>
    <w:unhideWhenUsed/>
    <w:rsid w:val="007E1499"/>
    <w:rPr>
      <w:rFonts w:ascii="Times New Roman" w:hAnsi="Times New Roman"/>
    </w:rPr>
  </w:style>
  <w:style w:type="paragraph" w:styleId="TOC2">
    <w:name w:val="toc 2"/>
    <w:basedOn w:val="a"/>
    <w:next w:val="a"/>
    <w:autoRedefine/>
    <w:uiPriority w:val="39"/>
    <w:unhideWhenUsed/>
    <w:rsid w:val="007E1499"/>
    <w:pPr>
      <w:ind w:leftChars="200" w:left="420"/>
    </w:pPr>
    <w:rPr>
      <w:rFonts w:ascii="Times New Roman" w:hAnsi="Times New Roman"/>
      <w:color w:val="000000" w:themeColor="text1"/>
    </w:rPr>
  </w:style>
  <w:style w:type="paragraph" w:styleId="TOC3">
    <w:name w:val="toc 3"/>
    <w:basedOn w:val="a"/>
    <w:next w:val="a"/>
    <w:autoRedefine/>
    <w:uiPriority w:val="39"/>
    <w:unhideWhenUsed/>
    <w:rsid w:val="007E1499"/>
    <w:pPr>
      <w:ind w:leftChars="400" w:left="840"/>
    </w:pPr>
    <w:rPr>
      <w:rFonts w:ascii="Times New Roman" w:hAnsi="Times New Roman"/>
      <w:color w:val="000000" w:themeColor="text1"/>
    </w:rPr>
  </w:style>
  <w:style w:type="character" w:styleId="ad">
    <w:name w:val="Hyperlink"/>
    <w:basedOn w:val="a0"/>
    <w:uiPriority w:val="99"/>
    <w:unhideWhenUsed/>
    <w:rsid w:val="00C4015B"/>
    <w:rPr>
      <w:color w:val="0563C1" w:themeColor="hyperlink"/>
      <w:u w:val="single"/>
    </w:rPr>
  </w:style>
  <w:style w:type="table" w:styleId="ae">
    <w:name w:val="Table Grid"/>
    <w:basedOn w:val="a1"/>
    <w:uiPriority w:val="39"/>
    <w:rsid w:val="00C40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48252D"/>
    <w:rPr>
      <w:color w:val="605E5C"/>
      <w:shd w:val="clear" w:color="auto" w:fill="E1DFDD"/>
    </w:rPr>
  </w:style>
  <w:style w:type="paragraph" w:styleId="af0">
    <w:name w:val="No Spacing"/>
    <w:uiPriority w:val="1"/>
    <w:qFormat/>
    <w:rsid w:val="00C1696B"/>
    <w:pPr>
      <w:widowControl w:val="0"/>
      <w:spacing w:after="0" w:line="240" w:lineRule="auto"/>
      <w:jc w:val="both"/>
    </w:pPr>
  </w:style>
  <w:style w:type="character" w:styleId="af1">
    <w:name w:val="line number"/>
    <w:basedOn w:val="a0"/>
    <w:uiPriority w:val="99"/>
    <w:semiHidden/>
    <w:unhideWhenUsed/>
    <w:rsid w:val="004C357F"/>
  </w:style>
  <w:style w:type="character" w:customStyle="1" w:styleId="60">
    <w:name w:val="标题 6 字符"/>
    <w:basedOn w:val="a0"/>
    <w:link w:val="6"/>
    <w:uiPriority w:val="9"/>
    <w:semiHidden/>
    <w:rsid w:val="009270F6"/>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DF3FA8"/>
    <w:rPr>
      <w:rFonts w:asciiTheme="majorHAnsi" w:eastAsiaTheme="majorEastAsia" w:hAnsiTheme="majorHAnsi" w:cstheme="majorBidi"/>
      <w:i/>
      <w:iCs/>
      <w:color w:val="1F3763" w:themeColor="accent1" w:themeShade="7F"/>
    </w:rPr>
  </w:style>
  <w:style w:type="paragraph" w:styleId="af2">
    <w:name w:val="footnote text"/>
    <w:basedOn w:val="a"/>
    <w:link w:val="af3"/>
    <w:semiHidden/>
    <w:rsid w:val="008923D9"/>
    <w:pPr>
      <w:widowControl/>
      <w:spacing w:after="0" w:line="240" w:lineRule="auto"/>
      <w:jc w:val="left"/>
    </w:pPr>
    <w:rPr>
      <w:rFonts w:ascii="Times New Roman" w:eastAsia="Times New Roman" w:hAnsi="Times New Roman" w:cs="Times New Roman"/>
      <w:sz w:val="20"/>
      <w:szCs w:val="20"/>
      <w:lang w:val="pl-PL" w:eastAsia="pl-PL"/>
    </w:rPr>
  </w:style>
  <w:style w:type="character" w:customStyle="1" w:styleId="af3">
    <w:name w:val="脚注文本 字符"/>
    <w:basedOn w:val="a0"/>
    <w:link w:val="af2"/>
    <w:semiHidden/>
    <w:rsid w:val="008923D9"/>
    <w:rPr>
      <w:rFonts w:ascii="Times New Roman" w:eastAsia="Times New Roman" w:hAnsi="Times New Roman" w:cs="Times New Roman"/>
      <w:sz w:val="20"/>
      <w:szCs w:val="20"/>
      <w:lang w:val="pl-PL" w:eastAsia="pl-PL"/>
    </w:rPr>
  </w:style>
  <w:style w:type="character" w:styleId="af4">
    <w:name w:val="footnote reference"/>
    <w:semiHidden/>
    <w:rsid w:val="008923D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959">
      <w:bodyDiv w:val="1"/>
      <w:marLeft w:val="0"/>
      <w:marRight w:val="0"/>
      <w:marTop w:val="0"/>
      <w:marBottom w:val="0"/>
      <w:divBdr>
        <w:top w:val="none" w:sz="0" w:space="0" w:color="auto"/>
        <w:left w:val="none" w:sz="0" w:space="0" w:color="auto"/>
        <w:bottom w:val="none" w:sz="0" w:space="0" w:color="auto"/>
        <w:right w:val="none" w:sz="0" w:space="0" w:color="auto"/>
      </w:divBdr>
    </w:div>
    <w:div w:id="158691846">
      <w:bodyDiv w:val="1"/>
      <w:marLeft w:val="0"/>
      <w:marRight w:val="0"/>
      <w:marTop w:val="0"/>
      <w:marBottom w:val="0"/>
      <w:divBdr>
        <w:top w:val="none" w:sz="0" w:space="0" w:color="auto"/>
        <w:left w:val="none" w:sz="0" w:space="0" w:color="auto"/>
        <w:bottom w:val="none" w:sz="0" w:space="0" w:color="auto"/>
        <w:right w:val="none" w:sz="0" w:space="0" w:color="auto"/>
      </w:divBdr>
    </w:div>
    <w:div w:id="379717650">
      <w:bodyDiv w:val="1"/>
      <w:marLeft w:val="0"/>
      <w:marRight w:val="0"/>
      <w:marTop w:val="0"/>
      <w:marBottom w:val="0"/>
      <w:divBdr>
        <w:top w:val="none" w:sz="0" w:space="0" w:color="auto"/>
        <w:left w:val="none" w:sz="0" w:space="0" w:color="auto"/>
        <w:bottom w:val="none" w:sz="0" w:space="0" w:color="auto"/>
        <w:right w:val="none" w:sz="0" w:space="0" w:color="auto"/>
      </w:divBdr>
    </w:div>
    <w:div w:id="398019748">
      <w:bodyDiv w:val="1"/>
      <w:marLeft w:val="0"/>
      <w:marRight w:val="0"/>
      <w:marTop w:val="0"/>
      <w:marBottom w:val="0"/>
      <w:divBdr>
        <w:top w:val="none" w:sz="0" w:space="0" w:color="auto"/>
        <w:left w:val="none" w:sz="0" w:space="0" w:color="auto"/>
        <w:bottom w:val="none" w:sz="0" w:space="0" w:color="auto"/>
        <w:right w:val="none" w:sz="0" w:space="0" w:color="auto"/>
      </w:divBdr>
    </w:div>
    <w:div w:id="1184393396">
      <w:bodyDiv w:val="1"/>
      <w:marLeft w:val="0"/>
      <w:marRight w:val="0"/>
      <w:marTop w:val="0"/>
      <w:marBottom w:val="0"/>
      <w:divBdr>
        <w:top w:val="none" w:sz="0" w:space="0" w:color="auto"/>
        <w:left w:val="none" w:sz="0" w:space="0" w:color="auto"/>
        <w:bottom w:val="none" w:sz="0" w:space="0" w:color="auto"/>
        <w:right w:val="none" w:sz="0" w:space="0" w:color="auto"/>
      </w:divBdr>
    </w:div>
    <w:div w:id="1733458778">
      <w:bodyDiv w:val="1"/>
      <w:marLeft w:val="0"/>
      <w:marRight w:val="0"/>
      <w:marTop w:val="0"/>
      <w:marBottom w:val="0"/>
      <w:divBdr>
        <w:top w:val="none" w:sz="0" w:space="0" w:color="auto"/>
        <w:left w:val="none" w:sz="0" w:space="0" w:color="auto"/>
        <w:bottom w:val="none" w:sz="0" w:space="0" w:color="auto"/>
        <w:right w:val="none" w:sz="0" w:space="0" w:color="auto"/>
      </w:divBdr>
    </w:div>
    <w:div w:id="1944915628">
      <w:bodyDiv w:val="1"/>
      <w:marLeft w:val="0"/>
      <w:marRight w:val="0"/>
      <w:marTop w:val="0"/>
      <w:marBottom w:val="0"/>
      <w:divBdr>
        <w:top w:val="none" w:sz="0" w:space="0" w:color="auto"/>
        <w:left w:val="none" w:sz="0" w:space="0" w:color="auto"/>
        <w:bottom w:val="none" w:sz="0" w:space="0" w:color="auto"/>
        <w:right w:val="none" w:sz="0" w:space="0" w:color="auto"/>
      </w:divBdr>
    </w:div>
    <w:div w:id="1988852847">
      <w:bodyDiv w:val="1"/>
      <w:marLeft w:val="0"/>
      <w:marRight w:val="0"/>
      <w:marTop w:val="0"/>
      <w:marBottom w:val="0"/>
      <w:divBdr>
        <w:top w:val="none" w:sz="0" w:space="0" w:color="auto"/>
        <w:left w:val="none" w:sz="0" w:space="0" w:color="auto"/>
        <w:bottom w:val="none" w:sz="0" w:space="0" w:color="auto"/>
        <w:right w:val="none" w:sz="0" w:space="0" w:color="auto"/>
      </w:divBdr>
    </w:div>
    <w:div w:id="214310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6BB0-833A-4B69-9675-844C6332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13585</TotalTime>
  <Pages>1</Pages>
  <Words>5732</Words>
  <Characters>32678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YuFei</dc:creator>
  <cp:keywords/>
  <dc:description/>
  <cp:lastModifiedBy>Sun YuFei</cp:lastModifiedBy>
  <cp:revision>514</cp:revision>
  <dcterms:created xsi:type="dcterms:W3CDTF">2021-05-13T18:34:00Z</dcterms:created>
  <dcterms:modified xsi:type="dcterms:W3CDTF">2022-06-14T11:43:00Z</dcterms:modified>
</cp:coreProperties>
</file>