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311" w:before="0" w:after="0"/>
        <w:ind w:firstLine="3250"/>
        <w:rPr>
          <w:b w:val="1"/>
          <w:color w:val="auto"/>
          <w:position w:val="0"/>
          <w:sz w:val="52"/>
          <w:szCs w:val="52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52"/>
          <w:szCs w:val="52"/>
          <w:rFonts w:ascii="Calibri" w:eastAsia="宋体" w:hAnsi="宋体" w:hint="default"/>
        </w:rPr>
        <w:t>个人总结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基于机器学习的自动点名系统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Verdana" w:eastAsia="Verdana" w:hAnsi="Verdana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560"/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highlight w:val="white"/>
          <w:rFonts w:ascii="Verdana" w:eastAsia="Verdana" w:hAnsi="Verdana" w:hint="default"/>
        </w:rPr>
        <w:t>随着计算机及网络技术的飞速发展，信息系统的作用越来越大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经过本期的软件工程课程设计，发现了学习和实践中的不足，基础知识知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道的太少了，相反需要了解和掌握的还很多，在下一年还要完成毕业设计，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现在生活已经不能离开互联网了，不管以后是否从事这方面的工作，这部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分都是需要认真学习的，网络应用程序的开发需要认真理解与提升。软件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工程中需求分析的不充分，软件开发方法的体会这些都是需要以后改进和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学习的，软件开发中的各种文档编写能力还需要提升，在以后学习和实践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中认真总结和完善，参考他人的软件工程项目，体会优秀软件工程的思想。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在做任何事情的时候都要有觉得是站在巨人的肩上，而不是重复的生产车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轮的思想来做事情，要对前人的经验教训加以总结，学习、参考和引用别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 xml:space="preserve">人的先进研究成果，重视团队的协作，虚心的学习精神。 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 xml:space="preserve">  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560"/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通过软件工程最后的团队项目我学习到了很多新知识，</w:t>
      </w:r>
      <w:r>
        <w:rPr>
          <w:rStyle w:val="PO0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在期间学习了</w:t>
      </w:r>
      <w:r>
        <w:rPr>
          <w:rStyle w:val="PO0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软件工程开发的一些基本工具的使用，软件开发文档编写的方法和实践，</w:t>
      </w:r>
      <w:r>
        <w:rPr>
          <w:rStyle w:val="PO0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应用程序开发时界面的设计等，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在这个过程中我切实体会到了一个软件从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最初的构想到最后上服务器运行所历经的一些步骤，我相信这对我以后进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入社会会起到一定的帮助作用。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560"/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这期间得到了老师的悉心指导，得到了组长的理解，得到了同学们和</w:t>
      </w: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舍友的热心帮助，非常谢谢你们！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560"/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560"/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5880"/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5880"/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5880"/>
        <w:rPr>
          <w:spacing w:val="0"/>
          <w:i w:val="0"/>
          <w:b w:val="0"/>
          <w:color w:val="000000"/>
          <w:position w:val="0"/>
          <w:sz w:val="28"/>
          <w:szCs w:val="28"/>
          <w:u w:val="single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t>组长签字：</w:t>
      </w:r>
      <w:r>
        <w:rPr>
          <w:spacing w:val="0"/>
          <w:i w:val="0"/>
          <w:b w:val="0"/>
          <w:color w:val="000000"/>
          <w:position w:val="0"/>
          <w:sz w:val="28"/>
          <w:szCs w:val="28"/>
          <w:u w:val="single"/>
          <w:rFonts w:ascii="Verdana" w:eastAsia="Verdana" w:hAnsi="Verdana" w:hint="default"/>
        </w:rPr>
        <w:t xml:space="preserve">          .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5880"/>
        <w:rPr>
          <w:spacing w:val="0"/>
          <w:i w:val="0"/>
          <w:b w:val="0"/>
          <w:color w:val="000000"/>
          <w:position w:val="0"/>
          <w:sz w:val="28"/>
          <w:szCs w:val="28"/>
          <w:u w:val="none"/>
          <w:rFonts w:ascii="Verdana" w:eastAsia="Verdana" w:hAnsi="Verdana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5880"/>
        <w:rPr>
          <w:spacing w:val="0"/>
          <w:i w:val="0"/>
          <w:b w:val="0"/>
          <w:color w:val="000000"/>
          <w:position w:val="0"/>
          <w:sz w:val="28"/>
          <w:szCs w:val="28"/>
          <w:u w:val="none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8"/>
          <w:szCs w:val="28"/>
          <w:u w:val="none"/>
          <w:rFonts w:ascii="Verdana" w:eastAsia="Verdana" w:hAnsi="Verdana" w:hint="default"/>
        </w:rPr>
        <w:t>组员签字：</w:t>
      </w:r>
      <w:r>
        <w:rPr>
          <w:spacing w:val="0"/>
          <w:i w:val="0"/>
          <w:b w:val="0"/>
          <w:color w:val="000000"/>
          <w:position w:val="0"/>
          <w:sz w:val="28"/>
          <w:szCs w:val="28"/>
          <w:u w:val="single"/>
          <w:rFonts w:ascii="Verdana" w:eastAsia="Verdana" w:hAnsi="Verdana" w:hint="default"/>
        </w:rPr>
        <w:t xml:space="preserve">          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wordWrap w:val="off"/>
      </w:pPr>
      <w:r>
        <w:br w:type="page"/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8"/>
          <w:szCs w:val="28"/>
          <w:rFonts w:ascii="Verdana" w:eastAsia="Verdana" w:hAnsi="Verdana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0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2609225003</dc:creator>
  <cp:lastModifiedBy/>
</cp:coreProperties>
</file>