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12" w:rsidRPr="00EA4F75" w:rsidRDefault="00B31221" w:rsidP="00DE53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DE5312" w:rsidRPr="00EA4F75">
        <w:rPr>
          <w:rFonts w:ascii="Times New Roman" w:hAnsi="Times New Roman" w:cs="Times New Roman"/>
          <w:b/>
          <w:sz w:val="32"/>
          <w:szCs w:val="32"/>
        </w:rPr>
        <w:t>V</w:t>
      </w:r>
    </w:p>
    <w:p w:rsidR="00DE5312" w:rsidRDefault="00DE5312" w:rsidP="00DE53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4F75">
        <w:rPr>
          <w:rFonts w:ascii="Times New Roman" w:hAnsi="Times New Roman" w:cs="Times New Roman"/>
          <w:b/>
          <w:sz w:val="28"/>
          <w:szCs w:val="28"/>
          <w:u w:val="single"/>
        </w:rPr>
        <w:t>PART A</w:t>
      </w:r>
    </w:p>
    <w:p w:rsidR="00DE5312" w:rsidRDefault="00DE5312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A1EA9">
        <w:rPr>
          <w:rFonts w:ascii="Times New Roman" w:hAnsi="Times New Roman" w:cs="Times New Roman"/>
          <w:b/>
          <w:sz w:val="22"/>
          <w:szCs w:val="22"/>
        </w:rPr>
        <w:t>What is multiplexing gain?</w:t>
      </w:r>
    </w:p>
    <w:p w:rsidR="00DE5312" w:rsidRPr="002A1EA9" w:rsidRDefault="00DE5312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A1EA9">
        <w:rPr>
          <w:rFonts w:ascii="Times New Roman" w:hAnsi="Times New Roman" w:cs="Times New Roman"/>
          <w:b/>
          <w:sz w:val="22"/>
          <w:szCs w:val="22"/>
        </w:rPr>
        <w:t>Draw the MIMO model.</w:t>
      </w:r>
    </w:p>
    <w:p w:rsidR="00DE5312" w:rsidRPr="002A1EA9" w:rsidRDefault="00DE5312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A1EA9">
        <w:rPr>
          <w:rFonts w:ascii="Times New Roman" w:hAnsi="Times New Roman" w:cs="Times New Roman"/>
          <w:b/>
          <w:sz w:val="22"/>
          <w:szCs w:val="22"/>
        </w:rPr>
        <w:t>Mention the applications of MIMO systems</w:t>
      </w:r>
      <w:r w:rsidRPr="002A1EA9">
        <w:rPr>
          <w:rFonts w:ascii="Times New Roman" w:hAnsi="Times New Roman" w:cs="Times New Roman"/>
          <w:sz w:val="22"/>
          <w:szCs w:val="22"/>
        </w:rPr>
        <w:t>.</w:t>
      </w:r>
    </w:p>
    <w:p w:rsidR="00DE5312" w:rsidRPr="002A1EA9" w:rsidRDefault="00DE5312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A1EA9">
        <w:rPr>
          <w:rFonts w:ascii="Times New Roman" w:hAnsi="Times New Roman" w:cs="Times New Roman"/>
          <w:b/>
          <w:sz w:val="22"/>
          <w:szCs w:val="22"/>
        </w:rPr>
        <w:t>What is array gain?</w:t>
      </w:r>
    </w:p>
    <w:p w:rsidR="00DE5312" w:rsidRPr="002A1EA9" w:rsidRDefault="00DE5312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2A1EA9">
        <w:rPr>
          <w:rFonts w:ascii="Times New Roman" w:hAnsi="Times New Roman" w:cs="Times New Roman"/>
          <w:b/>
          <w:sz w:val="22"/>
          <w:szCs w:val="22"/>
        </w:rPr>
        <w:t>What is meant by co-phasing?</w:t>
      </w:r>
    </w:p>
    <w:p w:rsidR="00B31221" w:rsidRPr="00B31221" w:rsidRDefault="00B31221" w:rsidP="00B312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31221">
        <w:rPr>
          <w:rFonts w:ascii="Times New Roman" w:hAnsi="Times New Roman" w:cs="Times New Roman"/>
          <w:b/>
        </w:rPr>
        <w:t xml:space="preserve">What is </w:t>
      </w:r>
      <w:proofErr w:type="spellStart"/>
      <w:r w:rsidRPr="00B31221">
        <w:rPr>
          <w:rFonts w:ascii="Times New Roman" w:hAnsi="Times New Roman" w:cs="Times New Roman"/>
          <w:b/>
        </w:rPr>
        <w:t>Alamouti’s</w:t>
      </w:r>
      <w:proofErr w:type="spellEnd"/>
      <w:r w:rsidRPr="00B31221">
        <w:rPr>
          <w:rFonts w:ascii="Times New Roman" w:hAnsi="Times New Roman" w:cs="Times New Roman"/>
          <w:b/>
        </w:rPr>
        <w:t xml:space="preserve"> scheme?</w:t>
      </w:r>
    </w:p>
    <w:p w:rsidR="00DE5312" w:rsidRDefault="00B31221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What is channel state information?</w:t>
      </w:r>
    </w:p>
    <w:p w:rsidR="00B31221" w:rsidRDefault="00B31221" w:rsidP="00DE531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Write short notes on capacity in fading and non-fading channels.</w:t>
      </w:r>
    </w:p>
    <w:p w:rsidR="00B31221" w:rsidRDefault="00B31221" w:rsidP="00B3122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B31221" w:rsidRDefault="00B31221" w:rsidP="00B3122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E5312" w:rsidRPr="00EA4F75" w:rsidRDefault="00B31221" w:rsidP="00B3122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 B</w:t>
      </w:r>
    </w:p>
    <w:p w:rsidR="00DE5312" w:rsidRPr="00B31221" w:rsidRDefault="00B31221" w:rsidP="00B31221">
      <w:pPr>
        <w:tabs>
          <w:tab w:val="left" w:pos="5933"/>
        </w:tabs>
        <w:jc w:val="both"/>
        <w:rPr>
          <w:rFonts w:ascii="Times New Roman" w:hAnsi="Times New Roman" w:cs="Times New Roman"/>
          <w:b/>
        </w:rPr>
      </w:pPr>
      <w:r w:rsidRPr="00B31221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DE5312" w:rsidRPr="00B31221">
        <w:rPr>
          <w:rFonts w:ascii="Times New Roman" w:hAnsi="Times New Roman" w:cs="Times New Roman"/>
          <w:b/>
        </w:rPr>
        <w:t>Briefly explain Multiple-input multiple output systems.</w:t>
      </w:r>
    </w:p>
    <w:p w:rsidR="00DE5312" w:rsidRPr="00B31221" w:rsidRDefault="00DE5312" w:rsidP="00B31221">
      <w:pPr>
        <w:tabs>
          <w:tab w:val="left" w:pos="5933"/>
        </w:tabs>
        <w:jc w:val="both"/>
        <w:rPr>
          <w:rFonts w:ascii="Times New Roman" w:hAnsi="Times New Roman" w:cs="Times New Roman"/>
          <w:b/>
        </w:rPr>
      </w:pPr>
      <w:r w:rsidRPr="00B31221">
        <w:rPr>
          <w:rFonts w:ascii="Times New Roman" w:hAnsi="Times New Roman" w:cs="Times New Roman"/>
          <w:b/>
        </w:rPr>
        <w:t>2. Explain in detail about the Pre-coding and Beam forming techniques.</w:t>
      </w:r>
    </w:p>
    <w:p w:rsidR="00DE5312" w:rsidRPr="00B31221" w:rsidRDefault="00DE5312" w:rsidP="00B31221">
      <w:pPr>
        <w:tabs>
          <w:tab w:val="left" w:pos="5933"/>
        </w:tabs>
        <w:jc w:val="both"/>
        <w:rPr>
          <w:rFonts w:ascii="Times New Roman" w:hAnsi="Times New Roman" w:cs="Times New Roman"/>
          <w:b/>
        </w:rPr>
      </w:pPr>
      <w:r w:rsidRPr="00B31221">
        <w:rPr>
          <w:rFonts w:ascii="Times New Roman" w:hAnsi="Times New Roman" w:cs="Times New Roman"/>
          <w:b/>
        </w:rPr>
        <w:t>3. Explain the architectures of spatial multiplexing with neat diagram.</w:t>
      </w:r>
    </w:p>
    <w:p w:rsidR="00DE5312" w:rsidRPr="00B31221" w:rsidRDefault="00DE5312" w:rsidP="00B31221">
      <w:pPr>
        <w:tabs>
          <w:tab w:val="left" w:pos="5933"/>
        </w:tabs>
        <w:jc w:val="both"/>
        <w:rPr>
          <w:rFonts w:ascii="Times New Roman" w:hAnsi="Times New Roman" w:cs="Times New Roman"/>
          <w:b/>
        </w:rPr>
      </w:pPr>
      <w:r w:rsidRPr="00B31221">
        <w:rPr>
          <w:rFonts w:ascii="Times New Roman" w:hAnsi="Times New Roman" w:cs="Times New Roman"/>
          <w:b/>
        </w:rPr>
        <w:t>4. Discuss the transmitter and receiver diversity in detail.</w:t>
      </w:r>
    </w:p>
    <w:p w:rsidR="000E212A" w:rsidRPr="00B31221" w:rsidRDefault="00B31221">
      <w:pPr>
        <w:rPr>
          <w:b/>
        </w:rPr>
      </w:pPr>
    </w:p>
    <w:sectPr w:rsidR="000E212A" w:rsidRPr="00B31221" w:rsidSect="0039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3300"/>
    <w:multiLevelType w:val="hybridMultilevel"/>
    <w:tmpl w:val="BEF44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4B64B86"/>
    <w:multiLevelType w:val="hybridMultilevel"/>
    <w:tmpl w:val="F15CDD96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312"/>
    <w:rsid w:val="003967F8"/>
    <w:rsid w:val="007F1C62"/>
    <w:rsid w:val="00B31221"/>
    <w:rsid w:val="00D70D72"/>
    <w:rsid w:val="00DE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12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ejaVu Sans" w:hAnsi="Liberation Serif" w:cs="Mangal"/>
      <w:kern w:val="1"/>
      <w:sz w:val="24"/>
      <w:szCs w:val="21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2015-08-17T11:19:00Z</dcterms:created>
  <dcterms:modified xsi:type="dcterms:W3CDTF">2015-08-17T11:32:00Z</dcterms:modified>
</cp:coreProperties>
</file>