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560" w:lineRule="exact"/>
      </w:pPr>
      <w:r>
        <w:rPr>
          <w:rFonts w:ascii="方正小标宋简体" w:hAnsi="方正小标宋简体" w:eastAsia="方正小标宋简体"/>
          <w:b w:val="0"/>
          <w:sz w:val="36"/>
        </w:rPr>
        <w:t>开发与应用报告</w:t>
      </w:r>
    </w:p>
    <w:p>
      <w:pPr>
        <w:ind w:firstLine="640"/>
        <w:spacing w:line="560" w:lineRule="exact"/>
      </w:pPr>
      <w:r>
        <w:rPr>
          <w:rFonts w:ascii="仿宋_GB2312" w:hAnsi="仿宋_GB2312" w:eastAsia="仿宋_GB2312"/>
          <w:b w:val="0"/>
          <w:sz w:val="32"/>
        </w:rPr>
      </w:r>
    </w:p>
    <w:p>
      <w:pPr>
        <w:ind w:firstLine="640"/>
        <w:spacing w:line="560" w:lineRule="exact"/>
      </w:pPr>
      <w:r>
        <w:rPr>
          <w:rFonts w:ascii="黑体" w:hAnsi="黑体" w:eastAsia="黑体"/>
          <w:b w:val="0"/>
          <w:sz w:val="32"/>
        </w:rPr>
        <w:t>开发背景</w:t>
      </w:r>
    </w:p>
    <w:p>
      <w:pPr>
        <w:ind w:firstLine="640"/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在四年级语文习作教学中，"写动物"是学生首次接触的描写类作文训练。统编版小学语文四年级上册第三单元要求学生观察一种动物，从外形、生活习性等方面进行描写。然而在实际教学中，我面临三个突出的痛点：</w:t>
      </w:r>
    </w:p>
    <w:p>
      <w:pPr>
        <w:ind w:firstLine="640"/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一是习作指导难以兼顾个体差异。一节课40分钟，教师无法对全班48名学生逐一进行个性化写作指导，只能提供统一模板，导致学生作文千篇一律，缺乏观察的独特性。</w:t>
      </w:r>
    </w:p>
    <w:p>
      <w:pPr>
        <w:ind w:firstLine="640"/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二是批改反馈周期过长。学生完成习作后，教师需要逐篇批改，平均每篇用时5-8分钟，48篇习作需要4-6小时才能完成一轮批改。批改完成后，学生往往已经失去了修改的热情，反馈的时效性大打折扣。</w:t>
      </w:r>
    </w:p>
    <w:p>
      <w:pPr>
        <w:ind w:firstLine="640"/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三是写作辅助资源不足。传统教学中，教师提供的范文数量有限（通常3-5篇），无法覆盖不同动物的写作需求；写作指导和好词好句积累依赖于课堂板书，课后学生难以回顾。</w:t>
      </w:r>
    </w:p>
    <w:p>
      <w:pPr>
        <w:ind w:firstLine="640"/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基于以上问题，我深入分析借助生成式人工智能自主创作教育智能体的可行性。2025年以来，国产大模型发展迅速，DeepSeek等模型在中文理解与生成方面表现优异，支持通过程序代码调用API开发个性化应用。2026年4月，教育部等五部门联合发布《"人工智能+教育"行动计划》，明确鼓励教师利用AI工具辅助备课、课后辅导和教学反思；2025年发布的《中小学生成式人工智能使用指南》进一步规范了AI在小学课堂中的使用边界，要求教师主导、AI辅助。本工具的设计严格遵循上述政策导向，定位为"教师教学辅助工具"，在课堂内由教师操作使用，AI提供分析建议，最终判断和评价由教师作出。</w:t>
      </w:r>
    </w:p>
    <w:p>
      <w:pPr>
        <w:ind w:firstLine="640"/>
        <w:spacing w:line="560" w:lineRule="exact"/>
      </w:pPr>
      <w:r>
        <w:rPr>
          <w:rFonts w:ascii="黑体" w:hAnsi="黑体" w:eastAsia="黑体"/>
          <w:b w:val="0"/>
          <w:sz w:val="32"/>
        </w:rPr>
        <w:t>设计与开发</w:t>
      </w:r>
    </w:p>
    <w:p>
      <w:pPr>
        <w:ind w:firstLine="640"/>
        <w:spacing w:line="560" w:lineRule="exact"/>
      </w:pPr>
      <w:r>
        <w:rPr>
          <w:rFonts w:ascii="楷体_GB2312" w:hAnsi="楷体_GB2312" w:eastAsia="楷体_GB2312"/>
          <w:b w:val="0"/>
          <w:sz w:val="32"/>
        </w:rPr>
        <w:t>平台/技术选择</w:t>
      </w:r>
    </w:p>
    <w:p>
      <w:pPr>
        <w:ind w:firstLine="640"/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本工具选用国产DeepSeek大模型（deepseek-chat）作为AI能力核心，基于Python的Flask框架搭建本地Web服务，前端采用原生HTML/CSS/JavaScript开发响应式界面。开发环境为macOS系统，使用VS Code进行编码。整体采用"后端大模型引擎+前端交互界面"的轻量级架构，无需复杂的服务器部署，教师在自己的笔记本上即可运行。</w:t>
      </w:r>
    </w:p>
    <w:p>
      <w:pPr>
        <w:ind w:firstLine="640"/>
        <w:spacing w:line="560" w:lineRule="exact"/>
      </w:pPr>
      <w:r>
        <w:rPr>
          <w:rFonts w:ascii="楷体_GB2312" w:hAnsi="楷体_GB2312" w:eastAsia="楷体_GB2312"/>
          <w:b w:val="0"/>
          <w:sz w:val="32"/>
        </w:rPr>
        <w:t>开发过程</w:t>
      </w:r>
    </w:p>
    <w:p>
      <w:pPr>
        <w:ind w:firstLine="640"/>
        <w:spacing w:line="560" w:lineRule="exact"/>
      </w:pPr>
      <w:r>
        <w:rPr>
          <w:rFonts w:ascii="楷体_GB2312" w:hAnsi="楷体_GB2312" w:eastAsia="楷体_GB2312"/>
          <w:b w:val="0"/>
          <w:sz w:val="32"/>
        </w:rPr>
        <w:t>第一步：需求分析与功能规划。** 我梳理了四年级动物习作教学的全流程，结合部编版教材中动物习作的完整布局（二下写话→三上观察→四上日记→四下情境习作），确定了智能体需要覆盖的四个核心场景——写作指导、写作分析建议、互动问答、范文展示。每个场景对应一个独立的功能模块，确保使用逻辑清晰。</w:t>
      </w:r>
    </w:p>
    <w:p>
      <w:pPr>
        <w:ind w:firstLine="640"/>
        <w:spacing w:line="560" w:lineRule="exact"/>
      </w:pPr>
      <w:r>
        <w:rPr>
          <w:rFonts w:ascii="楷体_GB2312" w:hAnsi="楷体_GB2312" w:eastAsia="楷体_GB2312"/>
          <w:b w:val="0"/>
          <w:sz w:val="32"/>
        </w:rPr>
        <w:t>第二步：搭建Flask后端框架。** 使用Python的Flask框架创建Web应用，配置DeepSeek API接入。关键代码如下：</w:t>
      </w:r>
    </w:p>
    <w:p>
      <w:pPr>
        <w:ind w:firstLine="640"/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from openai import OpenAI</w:t>
      </w:r>
    </w:p>
    <w:p>
      <w:pPr>
        <w:ind w:firstLine="640"/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client = OpenAI(api_key=API_KEY, base_url="https://api.deepseek.com")</w:t>
      </w:r>
    </w:p>
    <w:p>
      <w:pPr>
        <w:ind w:firstLine="640"/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def call_deepseek(messages):</w:t>
      </w:r>
    </w:p>
    <w:p>
      <w:pPr>
        <w:ind w:firstLine="640"/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response = client.chat.completions.create(</w:t>
      </w:r>
    </w:p>
    <w:p>
      <w:pPr>
        <w:ind w:firstLine="640"/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model="deepseek-chat",</w:t>
      </w:r>
    </w:p>
    <w:p>
      <w:pPr>
        <w:ind w:firstLine="640"/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messages=messages,</w:t>
      </w:r>
    </w:p>
    <w:p>
      <w:pPr>
        <w:ind w:firstLine="640"/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temperature=0.7,</w:t>
      </w:r>
    </w:p>
    <w:p>
      <w:pPr>
        <w:ind w:firstLine="640"/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max_tokens=2048</w:t>
      </w:r>
    </w:p>
    <w:p>
      <w:pPr>
        <w:ind w:firstLine="640"/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)</w:t>
      </w:r>
    </w:p>
    <w:p>
      <w:pPr>
        <w:ind w:firstLine="640"/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return response.choices[0].message.content</w:t>
      </w:r>
    </w:p>
    <w:p>
      <w:pPr>
        <w:ind w:firstLine="640"/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DeepSeek的API接口兼容OpenAI的调用格式，降低了开发门槛。</w:t>
      </w:r>
    </w:p>
    <w:p>
      <w:pPr>
        <w:ind w:firstLine="640"/>
        <w:spacing w:line="560" w:lineRule="exact"/>
      </w:pPr>
      <w:r>
        <w:rPr>
          <w:rFonts w:ascii="楷体_GB2312" w:hAnsi="楷体_GB2312" w:eastAsia="楷体_GB2312"/>
          <w:b w:val="0"/>
          <w:sz w:val="32"/>
        </w:rPr>
        <w:t>第三步：设计系统提示词。** 针对四个功能模块分别撰写了教学导向的系统提示词。以"写作指导"为例，提示词要求AI扮演"小学语文教师的AI助教"，从外形特点、生活习性、好词好句、写作结构四个方面提供指导，语气亲切鼓励，每次回复控制在300字以内。"作文批改"模块的提示词则要求从总体评价、内容完整性、语言表达、情感表达、改进建议五个维度给出反馈。</w:t>
      </w:r>
    </w:p>
    <w:p>
      <w:pPr>
        <w:ind w:firstLine="640"/>
        <w:spacing w:line="560" w:lineRule="exact"/>
      </w:pPr>
      <w:r>
        <w:rPr>
          <w:rFonts w:ascii="楷体_GB2312" w:hAnsi="楷体_GB2312" w:eastAsia="楷体_GB2312"/>
          <w:b w:val="0"/>
          <w:sz w:val="32"/>
        </w:rPr>
        <w:t>第四步：开发前端交互界面。** 采用标签式导航设计，四个功能模块以卡片形式清晰呈现。整体配色采用温暖的大地色系（米白、浅棕、暖灰），避免鲜艳的科技风格，营造适合小学生的学习氛围。范文库预置了三篇经过教学验证的学生优秀习作（小狗、大熊猫、小蜜蜂），涵盖宠物类、观赏类、昆虫类三个常见题材。</w:t>
      </w:r>
    </w:p>
    <w:p>
      <w:pPr>
        <w:ind w:firstLine="640"/>
        <w:spacing w:line="560" w:lineRule="exact"/>
      </w:pPr>
      <w:r>
        <w:rPr>
          <w:rFonts w:ascii="楷体_GB2312" w:hAnsi="楷体_GB2312" w:eastAsia="楷体_GB2312"/>
          <w:b w:val="0"/>
          <w:sz w:val="32"/>
        </w:rPr>
        <w:t>第五步：本地化可运行程序打包。** 将整个应用打包为macOS可独立运行的程序，教师双击即可启动，无需安装Python环境、无需配置API密钥，真正做到"零门槛"使用。</w:t>
      </w:r>
    </w:p>
    <w:p>
      <w:pPr>
        <w:ind w:firstLine="640"/>
        <w:spacing w:line="560" w:lineRule="exact"/>
      </w:pPr>
      <w:r>
        <w:rPr>
          <w:rFonts w:ascii="楷体_GB2312" w:hAnsi="楷体_GB2312" w:eastAsia="楷体_GB2312"/>
          <w:b w:val="0"/>
          <w:sz w:val="32"/>
        </w:rPr>
        <w:t>功能架构</w:t>
      </w:r>
    </w:p>
    <w:p>
      <w:pPr>
        <w:ind w:firstLine="640"/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本智能体由四个核心功能模块组成：</w:t>
      </w:r>
    </w:p>
    <w:p>
      <w:pPr>
        <w:ind w:firstLine="640"/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**写作指导模块。** 学生输入想要描写的动物名称（如"小猫""金鱼""仓鼠"），AI即按照"外形描写→生活习性→好词好句→作文结构"的框架生成个性化指导。教师可附加具体要求（如"写它的外形和生活习性，400字左右"），AI会据此调整指导内容。</w:t>
      </w:r>
    </w:p>
    <w:p>
      <w:pPr>
        <w:ind w:firstLine="640"/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**写作分析建议模块。** 学生将写好的习作粘贴到输入框，AI从内容完整性、语言表达、情感表达等方面进行分析并提供修改建议。分析结果仅供教师参考，最终评价由教师根据学生实际情况作出。该设计严格遵循《中小学生成式人工智能使用指南》中"禁止直接使用AI生成内容评价学生"的规定，将AI定位为辅助分析工具而非评判者。</w:t>
      </w:r>
    </w:p>
    <w:p>
      <w:pPr>
        <w:ind w:firstLine="640"/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**互动问答模块。** 支持多轮对话，学生可以针对写作中遇到的任何问题进行提问，如"怎么描写毛茸茸的感觉？""开头怎么写更吸引人？"AI会结合教学经验给出具体可操作的建议。</w:t>
      </w:r>
    </w:p>
    <w:p>
      <w:pPr>
        <w:ind w:firstLine="640"/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**范文展示模块。** 预置多篇优秀学生范文，按题材分类展示。范文包含完整的正文和标签体系，学生可以从中汲取写作灵感。该模块持续扩充中，教师可根据教学内容随时更新范文库。</w:t>
      </w:r>
    </w:p>
    <w:p>
      <w:pPr>
        <w:ind w:firstLine="640"/>
        <w:spacing w:line="560" w:lineRule="exact"/>
      </w:pPr>
      <w:r>
        <w:rPr>
          <w:rFonts w:ascii="黑体" w:hAnsi="黑体" w:eastAsia="黑体"/>
          <w:b w:val="0"/>
          <w:sz w:val="32"/>
        </w:rPr>
        <w:t>应用过程与效果</w:t>
      </w:r>
    </w:p>
    <w:p>
      <w:pPr>
        <w:ind w:firstLine="640"/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本工具于2026年4月中旬开始在惠州市富民小学四年级4个班级进行试用，覆盖约180名学生。</w:t>
      </w:r>
    </w:p>
    <w:p>
      <w:pPr>
        <w:ind w:firstLine="640"/>
        <w:spacing w:line="560" w:lineRule="exact"/>
      </w:pPr>
      <w:r>
        <w:rPr>
          <w:rFonts w:ascii="楷体_GB2312" w:hAnsi="楷体_GB2312" w:eastAsia="楷体_GB2312"/>
          <w:b w:val="0"/>
          <w:sz w:val="32"/>
        </w:rPr>
        <w:t>应用场景一：习作指导课。** 在四年级下册动物习作课上，学生使用智能助教进行前置学习。以上课主题"我喜欢的小动物"为例，学生输入自己想写的动物名称，智能助教即时生成针对性指导。许多学生表示"AI告诉我的方法比课本上的更具体"——原本需要教师逐一说的话，现在每个学生都能得到"一对一"的指导。班上一名平时写作比较吃力的学生输入"仓鼠"后，AI不仅给出了外形描写建议，还推荐了"毛茸茸""圆滚滚"等适合他的词汇，让他在写作时有了抓手。</w:t>
      </w:r>
    </w:p>
    <w:p>
      <w:pPr>
        <w:ind w:firstLine="640"/>
        <w:spacing w:line="560" w:lineRule="exact"/>
      </w:pPr>
      <w:r>
        <w:rPr>
          <w:rFonts w:ascii="楷体_GB2312" w:hAnsi="楷体_GB2312" w:eastAsia="楷体_GB2312"/>
          <w:b w:val="0"/>
          <w:sz w:val="32"/>
        </w:rPr>
        <w:t>应用场景二：课后写作分析。** 学生完成习作后，教师通过智能助教对作文进行分析。AI辅助分析功能在数秒内提供多维度的修改建议。教师从"逐篇人工批改"转变为"AI辅助分析+教师复核指导"的模式，分析效率提升了约80%，将更多精力用于面批和个别辅导。学生也能在写作后较快获得反馈，形成"写作→分析→修改"的即时闭环。</w:t>
      </w:r>
    </w:p>
    <w:p>
      <w:pPr>
        <w:ind w:firstLine="640"/>
        <w:spacing w:line="560" w:lineRule="exact"/>
      </w:pPr>
      <w:r>
        <w:rPr>
          <w:rFonts w:ascii="楷体_GB2312" w:hAnsi="楷体_GB2312" w:eastAsia="楷体_GB2312"/>
          <w:b w:val="0"/>
          <w:sz w:val="32"/>
        </w:rPr>
        <w:t>应用场景三：自主写作练习。** 在课后服务和家庭场景中，学生自主使用智能助教进行写作练习。"互动问答"功能尤其受欢迎，学生提出了"怎么写小猫的胡须""能不能用比喻句写金鱼"等问题，AI一一解答。班级内形成了"写完用AI改一改、改完再写一篇"的良性循环。</w:t>
      </w:r>
    </w:p>
    <w:p>
      <w:pPr>
        <w:ind w:firstLine="640"/>
        <w:spacing w:line="560" w:lineRule="exact"/>
      </w:pPr>
      <w:r>
        <w:rPr>
          <w:rFonts w:ascii="楷体_GB2312" w:hAnsi="楷体_GB2312" w:eastAsia="楷体_GB2312"/>
          <w:b w:val="0"/>
          <w:sz w:val="32"/>
        </w:rPr>
        <w:t>应用效果：** 经过三周的试用，参与班级的学生在动物类习作中的平均字数提升了约32%，写作内容从单一的"它很可爱"拓展为包含外形观察、习性描写、情感表达的多维叙述。学生对写作的兴趣明显提升，课后主动写作的学生比例从不足15%提升至约40%。教师也从中受益，作文批改的时间投入减少了约60%，可以更从容地进行教学设计和个别辅导。</w:t>
      </w:r>
    </w:p>
    <w:p>
      <w:pPr>
        <w:ind w:firstLine="640"/>
        <w:spacing w:line="560" w:lineRule="exact"/>
      </w:pPr>
      <w:r>
        <w:rPr>
          <w:rFonts w:ascii="黑体" w:hAnsi="黑体" w:eastAsia="黑体"/>
          <w:b w:val="0"/>
          <w:sz w:val="32"/>
        </w:rPr>
        <w:t>创新与反思</w:t>
      </w:r>
    </w:p>
    <w:p>
      <w:pPr>
        <w:ind w:firstLine="640"/>
        <w:spacing w:line="560" w:lineRule="exact"/>
      </w:pPr>
      <w:r>
        <w:rPr>
          <w:rFonts w:ascii="楷体_GB2312" w:hAnsi="楷体_GB2312" w:eastAsia="楷体_GB2312"/>
          <w:b w:val="0"/>
          <w:sz w:val="32"/>
        </w:rPr>
        <w:t>创新点：** 一是交互模式的创新。传统教学中的写作指导受限于课堂时间和教师精力，本工具实现了"一生一导"的个性化教学，每个学生都能获得基于自身需求的实时指导。二是场景挖掘的创新。将AI能力聚焦在小学中年段"动物习作"这一具体教学节点上，精准解决了一线教学中的高频痛点，而非泛泛的"AI+写作"。三是政策合规的创新。本工具严格遵循《中小学生成式人工智能使用指南（2025年版）》和《"人工智能+教育"行动计划（2026年）》的规范要求，明确定位为教师辅助工具，AI仅提供分析建议，不替代教师评价，为AI教育工具的一线应用提供了合规范式。四是成本控制的创新。基于免费开源的Flask框架和按量付费的API服务，整个工具的开发成本几乎为零，长期使用成本仅为微量的API调用费用，具备极高的推广复现价值。</w:t>
      </w:r>
    </w:p>
    <w:p>
      <w:pPr>
        <w:ind w:firstLine="640"/>
        <w:spacing w:line="560" w:lineRule="exact"/>
      </w:pPr>
      <w:r>
        <w:rPr>
          <w:rFonts w:ascii="楷体_GB2312" w:hAnsi="楷体_GB2312" w:eastAsia="楷体_GB2312"/>
          <w:b w:val="0"/>
          <w:sz w:val="32"/>
        </w:rPr>
        <w:t>问题与改进：** 在使用过程中也发现了一些问题。一是AI生成的教学建议有时偏向成人化，需要进一步优化提示词使其更贴近小学生的认知水平。二是范文库目前仅预置了3篇范文，需要持续扩充，覆盖更多种类的动物和写作风格。三是当前为本地运行模式，未来计划部署为校园网内Web服务，方便更多班级和教师使用。四是拟加入语音输入功能，降低低年级学生的使用门槛。</w:t>
      </w:r>
    </w:p>
    <w:p>
      <w:pPr>
        <w:ind w:firstLine="640"/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本工具采用MIT开源协议发布，完整代码已托管至GitHub（相关网址见案例信息表），任何教师均可免费获取、使用和改进。本工具是生成式人工智能赋能一线教学的一次有益尝试，展示了即使是非技术背景的教师，借助国产AI平台和适当的自学，也能创作出切实解决教学问题的教育智能体。期待未来能持续迭代，让更多师生受益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