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general"/>
        <w:jc w:val="both"/>
        <w:rPr/>
      </w:pPr>
      <w:r>
        <w:rPr/>
        <w:t>Guíón Práctica VeraCrypt</w:t>
      </w:r>
    </w:p>
    <w:p>
      <w:pPr>
        <w:pStyle w:val="Normal"/>
        <w:jc w:val="both"/>
        <w:rPr/>
      </w:pPr>
      <w:r>
        <w:rPr/>
      </w:r>
    </w:p>
    <w:p>
      <w:pPr>
        <w:pStyle w:val="Normal"/>
        <w:jc w:val="both"/>
        <w:rPr/>
      </w:pPr>
      <w:r>
        <w:rPr/>
        <w:t>TrueCrypt es un programa que sirve para almacenar contenido cifrado. Puedes cifrar una partición completa o un solo archivo y tanto en una como en otra almacenar archivos que nadie quiera que tú veas.</w:t>
      </w:r>
    </w:p>
    <w:p>
      <w:pPr>
        <w:pStyle w:val="Normal"/>
        <w:jc w:val="both"/>
        <w:rPr/>
      </w:pPr>
      <w:r>
        <w:rPr/>
        <w:t>El proyecto TrueCrypt murió hace aproximadamente 2 años, pero se continuó por otra empresa con el nombre de VeraCrypt. Es un programa que te va a resultar bastante interesante. Merece la pena que aprendas a manejarlo.</w:t>
      </w:r>
    </w:p>
    <w:p>
      <w:pPr>
        <w:pStyle w:val="Normal"/>
        <w:jc w:val="both"/>
        <w:rPr/>
      </w:pPr>
      <w:r>
        <w:rPr>
          <w:b/>
        </w:rPr>
        <w:t>1.- (5 ptos)</w:t>
      </w:r>
      <w:r>
        <w:rPr/>
        <w:t xml:space="preserve"> Descárgate la última versión de VeraCrypt, instálala y aprende cómo se maneja para almacenar contenido en un archivo, no cifrar una partición completa. En el libro tienes una práctica, con TrueCrypt, que te puede ayudar cómo se hace, ya que su manejo es prácticamente igual que VeraCrypt.</w:t>
      </w:r>
    </w:p>
    <w:p>
      <w:pPr>
        <w:pStyle w:val="Normal"/>
        <w:jc w:val="both"/>
        <w:rPr/>
      </w:pPr>
      <w:r>
        <w:rPr/>
        <w:t>Una vez dentro de VeraCrypt, nos vamos a crear un volumen</w:t>
      </w:r>
    </w:p>
    <w:p>
      <w:pPr>
        <w:pStyle w:val="Normal"/>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81625" cy="4676775"/>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381625" cy="4676775"/>
                    </a:xfrm>
                    <a:prstGeom prst="rect">
                      <a:avLst/>
                    </a:prstGeom>
                  </pic:spPr>
                </pic:pic>
              </a:graphicData>
            </a:graphic>
          </wp:anchor>
        </w:drawing>
      </w:r>
    </w:p>
    <w:p>
      <w:pPr>
        <w:pStyle w:val="Normal"/>
        <w:jc w:val="both"/>
        <w:rPr/>
      </w:pPr>
      <w:r>
        <w:rPr/>
        <w:t>Elegimos la primera opción para crear un volumen en un archivo</w:t>
      </w:r>
    </w:p>
    <w:p>
      <w:pPr>
        <w:pStyle w:val="Normal"/>
        <w:jc w:val="both"/>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345567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400040" cy="3455670"/>
                    </a:xfrm>
                    <a:prstGeom prst="rect">
                      <a:avLst/>
                    </a:prstGeom>
                  </pic:spPr>
                </pic:pic>
              </a:graphicData>
            </a:graphic>
          </wp:anchor>
        </w:drawing>
      </w:r>
    </w:p>
    <w:p>
      <w:pPr>
        <w:pStyle w:val="Normal"/>
        <w:jc w:val="both"/>
        <w:rPr/>
      </w:pPr>
      <w:r>
        <w:rPr/>
        <w:t>Dejamos seleccionado el volumen común</w:t>
      </w:r>
    </w:p>
    <w:p>
      <w:pPr>
        <w:pStyle w:val="Normal"/>
        <w:jc w:val="both"/>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345630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00040" cy="3456305"/>
                    </a:xfrm>
                    <a:prstGeom prst="rect">
                      <a:avLst/>
                    </a:prstGeom>
                  </pic:spPr>
                </pic:pic>
              </a:graphicData>
            </a:graphic>
          </wp:anchor>
        </w:drawing>
      </w:r>
    </w:p>
    <w:p>
      <w:pPr>
        <w:pStyle w:val="Normal"/>
        <w:jc w:val="both"/>
        <w:rPr/>
      </w:pPr>
      <w:r>
        <w:rPr/>
      </w:r>
    </w:p>
    <w:p>
      <w:pPr>
        <w:pStyle w:val="Normal"/>
        <w:jc w:val="both"/>
        <w:rPr/>
      </w:pPr>
      <w:r>
        <w:rPr/>
        <w:t>Le ponemos un archivo</w:t>
      </w:r>
    </w:p>
    <w:p>
      <w:pPr>
        <w:pStyle w:val="Normal"/>
        <w:jc w:val="both"/>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00040" cy="3450590"/>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00040" cy="3450590"/>
                    </a:xfrm>
                    <a:prstGeom prst="rect">
                      <a:avLst/>
                    </a:prstGeom>
                  </pic:spPr>
                </pic:pic>
              </a:graphicData>
            </a:graphic>
          </wp:anchor>
        </w:drawing>
      </w:r>
    </w:p>
    <w:p>
      <w:pPr>
        <w:pStyle w:val="Normal"/>
        <w:jc w:val="both"/>
        <w:rPr/>
      </w:pPr>
      <w:r>
        <w:rPr/>
        <w:t>Seleccionaremos el método de cifrado que queramos usar</w:t>
      </w:r>
    </w:p>
    <w:p>
      <w:pPr>
        <w:pStyle w:val="Normal"/>
        <w:jc w:val="both"/>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00040" cy="3474720"/>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00040" cy="3474720"/>
                    </a:xfrm>
                    <a:prstGeom prst="rect">
                      <a:avLst/>
                    </a:prstGeom>
                  </pic:spPr>
                </pic:pic>
              </a:graphicData>
            </a:graphic>
          </wp:anchor>
        </w:drawing>
      </w:r>
    </w:p>
    <w:p>
      <w:pPr>
        <w:pStyle w:val="Normal"/>
        <w:jc w:val="both"/>
        <w:rPr/>
      </w:pPr>
      <w:r>
        <w:rPr/>
      </w:r>
    </w:p>
    <w:p>
      <w:pPr>
        <w:pStyle w:val="Normal"/>
        <w:jc w:val="both"/>
        <w:rPr/>
      </w:pPr>
      <w:r>
        <w:rPr/>
        <w:t>Seleccionaremos un tamaño del que queramos crear el contenedor</w:t>
      </w:r>
    </w:p>
    <w:p>
      <w:pPr>
        <w:pStyle w:val="Normal"/>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0040" cy="345884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400040" cy="3458845"/>
                    </a:xfrm>
                    <a:prstGeom prst="rect">
                      <a:avLst/>
                    </a:prstGeom>
                  </pic:spPr>
                </pic:pic>
              </a:graphicData>
            </a:graphic>
          </wp:anchor>
        </w:drawing>
      </w:r>
    </w:p>
    <w:p>
      <w:pPr>
        <w:pStyle w:val="Normal"/>
        <w:jc w:val="both"/>
        <w:rPr/>
      </w:pPr>
      <w:r>
        <w:rPr/>
        <w:t>Introducimos una contraseña</w:t>
      </w:r>
    </w:p>
    <w:p>
      <w:pPr>
        <w:pStyle w:val="Normal"/>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3455670"/>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00040" cy="3455670"/>
                    </a:xfrm>
                    <a:prstGeom prst="rect">
                      <a:avLst/>
                    </a:prstGeom>
                  </pic:spPr>
                </pic:pic>
              </a:graphicData>
            </a:graphic>
          </wp:anchor>
        </w:drawing>
      </w:r>
    </w:p>
    <w:p>
      <w:pPr>
        <w:pStyle w:val="Normal"/>
        <w:jc w:val="both"/>
        <w:rPr/>
      </w:pPr>
      <w:r>
        <w:rPr/>
      </w:r>
    </w:p>
    <w:p>
      <w:pPr>
        <w:pStyle w:val="Normal"/>
        <w:jc w:val="both"/>
        <w:rPr/>
      </w:pPr>
      <w:r>
        <w:rPr/>
        <w:t>Seleccionamos el formato de volumen que queramos que tenga el contenedor</w:t>
      </w:r>
    </w:p>
    <w:p>
      <w:pPr>
        <w:pStyle w:val="Normal"/>
        <w:jc w:val="both"/>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0040" cy="348234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400040" cy="3482340"/>
                    </a:xfrm>
                    <a:prstGeom prst="rect">
                      <a:avLst/>
                    </a:prstGeom>
                  </pic:spPr>
                </pic:pic>
              </a:graphicData>
            </a:graphic>
          </wp:anchor>
        </w:drawing>
      </w:r>
    </w:p>
    <w:p>
      <w:pPr>
        <w:pStyle w:val="Normal"/>
        <w:jc w:val="both"/>
        <w:rPr/>
      </w:pPr>
      <w:r>
        <w:rPr/>
        <w:t>Ahora, le daremos a formatear. Una vez formateado, nos saldrá esta pantalla. Si no queremos hacer nada más, le daremos a salir.</w:t>
      </w:r>
    </w:p>
    <w:p>
      <w:pPr>
        <w:pStyle w:val="Normal"/>
        <w:jc w:val="both"/>
        <w:rPr/>
      </w:pPr>
      <w:r>
        <w:rPr/>
        <w:drawing>
          <wp:anchor behindDoc="0" distT="0" distB="0" distL="0" distR="0" simplePos="0" locked="0" layoutInCell="0" allowOverlap="1" relativeHeight="10">
            <wp:simplePos x="0" y="0"/>
            <wp:positionH relativeFrom="column">
              <wp:posOffset>0</wp:posOffset>
            </wp:positionH>
            <wp:positionV relativeFrom="paragraph">
              <wp:posOffset>13970</wp:posOffset>
            </wp:positionV>
            <wp:extent cx="5400040" cy="3453765"/>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400040" cy="3453765"/>
                    </a:xfrm>
                    <a:prstGeom prst="rect">
                      <a:avLst/>
                    </a:prstGeom>
                  </pic:spPr>
                </pic:pic>
              </a:graphicData>
            </a:graphic>
          </wp:anchor>
        </w:drawing>
      </w:r>
    </w:p>
    <w:p>
      <w:pPr>
        <w:pStyle w:val="Normal"/>
        <w:jc w:val="both"/>
        <w:rPr/>
      </w:pPr>
      <w:r>
        <w:rPr/>
        <w:t>Ahora, tendremos que montarlo. Para ello, buscaremos una letra que esté libre, seleccionaremos el archivo en el cuadro, y le daremos a montar.</w:t>
      </w:r>
    </w:p>
    <w:p>
      <w:pPr>
        <w:pStyle w:val="Normal"/>
        <w:jc w:val="both"/>
        <w:rPr/>
      </w:pPr>
      <w:r>
        <w:rPr/>
        <w:drawing>
          <wp:anchor behindDoc="0" distT="0" distB="0" distL="0" distR="0" simplePos="0" locked="0" layoutInCell="0" allowOverlap="1" relativeHeight="11">
            <wp:simplePos x="0" y="0"/>
            <wp:positionH relativeFrom="column">
              <wp:posOffset>19050</wp:posOffset>
            </wp:positionH>
            <wp:positionV relativeFrom="paragraph">
              <wp:posOffset>-33655</wp:posOffset>
            </wp:positionV>
            <wp:extent cx="5362575" cy="462915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362575" cy="4629150"/>
                    </a:xfrm>
                    <a:prstGeom prst="rect">
                      <a:avLst/>
                    </a:prstGeom>
                  </pic:spPr>
                </pic:pic>
              </a:graphicData>
            </a:graphic>
          </wp:anchor>
        </w:drawing>
      </w:r>
    </w:p>
    <w:p>
      <w:pPr>
        <w:pStyle w:val="Normal"/>
        <w:jc w:val="both"/>
        <w:rPr/>
      </w:pPr>
      <w:r>
        <w:rPr/>
        <w:t>Introduciremos la contraseña y le daremos a aceptar</w:t>
      </w:r>
    </w:p>
    <w:p>
      <w:pPr>
        <w:pStyle w:val="Normal"/>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724400" cy="1857375"/>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724400" cy="18573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t>Y ya estaría montado en el sistema</w:t>
      </w:r>
    </w:p>
    <w:p>
      <w:pPr>
        <w:pStyle w:val="Normal"/>
        <w:jc w:val="both"/>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53050" cy="4619625"/>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353050" cy="4619625"/>
                    </a:xfrm>
                    <a:prstGeom prst="rect">
                      <a:avLst/>
                    </a:prstGeom>
                  </pic:spPr>
                </pic:pic>
              </a:graphicData>
            </a:graphic>
          </wp:anchor>
        </w:drawing>
      </w:r>
      <w:r>
        <w:rPr/>
        <w:t>Una vez esté ya montado, si nos vamos a los discos del equipo, podemos ver dentro de los discos del sistema, que se nos montó el disco.</w:t>
      </w:r>
    </w:p>
    <w:p>
      <w:pPr>
        <w:pStyle w:val="Normal"/>
        <w:jc w:val="both"/>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590800" cy="1000125"/>
            <wp:effectExtent l="0" t="0" r="0" b="0"/>
            <wp:wrapTopAndBottom/>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2590800" cy="1000125"/>
                    </a:xfrm>
                    <a:prstGeom prst="rect">
                      <a:avLst/>
                    </a:prstGeom>
                  </pic:spPr>
                </pic:pic>
              </a:graphicData>
            </a:graphic>
          </wp:anchor>
        </w:drawing>
      </w:r>
    </w:p>
    <w:p>
      <w:pPr>
        <w:pStyle w:val="Normal"/>
        <w:jc w:val="both"/>
        <w:rPr/>
      </w:pPr>
      <w:r>
        <w:rPr/>
        <w:t xml:space="preserve">Podemos usar esta partición como cualquier otra, se encriptará automáticamente y por lo tanto, será inaccesible para el resto </w:t>
      </w:r>
      <w:r>
        <w:rPr>
          <w:rFonts w:eastAsia="Calibri" w:cs="" w:cstheme="minorBidi" w:eastAsiaTheme="minorHAnsi"/>
          <w:color w:val="auto"/>
          <w:kern w:val="0"/>
          <w:sz w:val="24"/>
          <w:szCs w:val="22"/>
          <w:lang w:val="es-ES" w:eastAsia="en-US" w:bidi="ar-SA"/>
        </w:rPr>
        <w:t>cuando desmontes el disco.</w:t>
      </w:r>
    </w:p>
    <w:p>
      <w:pPr>
        <w:pStyle w:val="Normal"/>
        <w:jc w:val="both"/>
        <w:rPr/>
      </w:pPr>
      <w:r>
        <w:rPr/>
      </w:r>
    </w:p>
    <w:p>
      <w:pPr>
        <w:pStyle w:val="Normal"/>
        <w:jc w:val="both"/>
        <w:rPr/>
      </w:pPr>
      <w:r>
        <w:rPr/>
      </w:r>
    </w:p>
    <w:p>
      <w:pPr>
        <w:pStyle w:val="Normal"/>
        <w:jc w:val="both"/>
        <w:rPr/>
      </w:pPr>
      <w:r>
        <w:rPr/>
      </w:r>
    </w:p>
    <w:p>
      <w:pPr>
        <w:pStyle w:val="Normal"/>
        <w:jc w:val="both"/>
        <w:rPr/>
      </w:pPr>
      <w:r>
        <w:rPr>
          <w:b/>
        </w:rPr>
        <w:t>2.- (5 ptos)</w:t>
      </w:r>
      <w:r>
        <w:rPr/>
        <w:t xml:space="preserve"> Tendrás que investigar sobre qué es un volumen oculto, cómo se configura, y explicarle a tu profesor en qué consiste, qué utilidad tiene y tendrás que crear un volumen oculto en un archivo VeraCrypt.</w:t>
      </w:r>
    </w:p>
    <w:p>
      <w:pPr>
        <w:pStyle w:val="Normal"/>
        <w:jc w:val="both"/>
        <w:rPr/>
      </w:pPr>
      <w:r>
        <w:rPr/>
        <w:t>Volvemos a darle a crear volumen, pero esta vez, le daremos a la segunda opción</w:t>
      </w:r>
    </w:p>
    <w:p>
      <w:pPr>
        <w:pStyle w:val="Normal"/>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345567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400040" cy="3455670"/>
                    </a:xfrm>
                    <a:prstGeom prst="rect">
                      <a:avLst/>
                    </a:prstGeom>
                  </pic:spPr>
                </pic:pic>
              </a:graphicData>
            </a:graphic>
          </wp:anchor>
        </w:drawing>
      </w:r>
    </w:p>
    <w:p>
      <w:pPr>
        <w:pStyle w:val="Normal"/>
        <w:jc w:val="both"/>
        <w:rPr/>
      </w:pPr>
      <w:r>
        <w:rPr/>
        <w:t>Ahora, le tendremos que dar a VeraCrypt oculto</w:t>
      </w:r>
    </w:p>
    <w:p>
      <w:pPr>
        <w:pStyle w:val="Normal"/>
        <w:jc w:val="both"/>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22545" cy="3277870"/>
            <wp:effectExtent l="0" t="0" r="0" b="0"/>
            <wp:wrapTopAndBottom/>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5122545" cy="3277870"/>
                    </a:xfrm>
                    <a:prstGeom prst="rect">
                      <a:avLst/>
                    </a:prstGeom>
                  </pic:spPr>
                </pic:pic>
              </a:graphicData>
            </a:graphic>
          </wp:anchor>
        </w:drawing>
      </w:r>
    </w:p>
    <w:p>
      <w:pPr>
        <w:pStyle w:val="Normal"/>
        <w:jc w:val="both"/>
        <w:rPr/>
      </w:pPr>
      <w:r>
        <w:rPr/>
        <w:t xml:space="preserve">Ahora, </w:t>
      </w:r>
      <w:r>
        <w:rPr>
          <w:rFonts w:eastAsia="Calibri" w:cs="" w:cstheme="minorBidi" w:eastAsiaTheme="minorHAnsi"/>
          <w:color w:val="auto"/>
          <w:kern w:val="0"/>
          <w:sz w:val="24"/>
          <w:szCs w:val="22"/>
          <w:lang w:val="es-ES" w:eastAsia="en-US" w:bidi="ar-SA"/>
        </w:rPr>
        <w:t>le daremos a</w:t>
      </w:r>
      <w:r>
        <w:rPr/>
        <w:t xml:space="preserve"> modo </w:t>
      </w:r>
      <w:r>
        <w:rPr>
          <w:rFonts w:eastAsia="Calibri" w:cs="" w:cstheme="minorBidi" w:eastAsiaTheme="minorHAnsi"/>
          <w:color w:val="auto"/>
          <w:kern w:val="0"/>
          <w:sz w:val="24"/>
          <w:szCs w:val="22"/>
          <w:lang w:val="es-ES" w:eastAsia="en-US" w:bidi="ar-SA"/>
        </w:rPr>
        <w:t>directo</w:t>
      </w:r>
    </w:p>
    <w:p>
      <w:pPr>
        <w:pStyle w:val="Normal"/>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00040" cy="345376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400040" cy="3453765"/>
                    </a:xfrm>
                    <a:prstGeom prst="rect">
                      <a:avLst/>
                    </a:prstGeom>
                  </pic:spPr>
                </pic:pic>
              </a:graphicData>
            </a:graphic>
          </wp:anchor>
        </w:drawing>
      </w:r>
    </w:p>
    <w:p>
      <w:pPr>
        <w:pStyle w:val="Normal"/>
        <w:jc w:val="both"/>
        <w:rPr/>
      </w:pPr>
      <w:r>
        <w:rPr/>
        <w:t xml:space="preserve">Seleccionamos el </w:t>
      </w:r>
      <w:r>
        <w:rPr>
          <w:rFonts w:eastAsia="Calibri" w:cs="" w:cstheme="minorBidi" w:eastAsiaTheme="minorHAnsi"/>
          <w:color w:val="auto"/>
          <w:kern w:val="0"/>
          <w:sz w:val="24"/>
          <w:szCs w:val="22"/>
          <w:lang w:val="es-ES" w:eastAsia="en-US" w:bidi="ar-SA"/>
        </w:rPr>
        <w:t>mismo archivo para el volumen</w:t>
      </w:r>
    </w:p>
    <w:p>
      <w:pPr>
        <w:pStyle w:val="Normal"/>
        <w:jc w:val="both"/>
        <w:rPr>
          <w:rFonts w:ascii="Times New Roman" w:hAnsi="Times New Roman" w:eastAsia="Calibri" w:cs="" w:cstheme="minorBidi" w:eastAsiaTheme="minorHAnsi"/>
          <w:color w:val="auto"/>
          <w:kern w:val="0"/>
          <w:sz w:val="24"/>
          <w:szCs w:val="22"/>
          <w:lang w:val="es-ES" w:eastAsia="en-US" w:bidi="ar-SA"/>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345376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400040" cy="3453765"/>
                    </a:xfrm>
                    <a:prstGeom prst="rect">
                      <a:avLst/>
                    </a:prstGeom>
                  </pic:spPr>
                </pic:pic>
              </a:graphicData>
            </a:graphic>
          </wp:anchor>
        </w:drawing>
      </w:r>
    </w:p>
    <w:p>
      <w:pPr>
        <w:pStyle w:val="Normal"/>
        <w:jc w:val="both"/>
        <w:rPr/>
      </w:pPr>
      <w:r>
        <w:rPr/>
      </w:r>
    </w:p>
    <w:p>
      <w:pPr>
        <w:pStyle w:val="Normal"/>
        <w:jc w:val="both"/>
        <w:rPr/>
      </w:pPr>
      <w:r>
        <w:rPr>
          <w:rFonts w:eastAsia="Calibri" w:cs="" w:cstheme="minorBidi" w:eastAsiaTheme="minorHAnsi"/>
          <w:color w:val="auto"/>
          <w:kern w:val="0"/>
          <w:sz w:val="24"/>
          <w:szCs w:val="22"/>
          <w:lang w:val="es-ES" w:eastAsia="en-US" w:bidi="ar-SA"/>
        </w:rPr>
        <w:t>Pondremos la contraseña del externo</w:t>
      </w:r>
    </w:p>
    <w:p>
      <w:pPr>
        <w:pStyle w:val="Normal"/>
        <w:jc w:val="both"/>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00040" cy="345376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5400040" cy="3453765"/>
                    </a:xfrm>
                    <a:prstGeom prst="rect">
                      <a:avLst/>
                    </a:prstGeom>
                  </pic:spPr>
                </pic:pic>
              </a:graphicData>
            </a:graphic>
          </wp:anchor>
        </w:drawing>
      </w:r>
    </w:p>
    <w:p>
      <w:pPr>
        <w:pStyle w:val="Normal"/>
        <w:jc w:val="both"/>
        <w:rPr/>
      </w:pPr>
      <w:r>
        <w:rPr/>
        <w:t xml:space="preserve">Y ahora, tendremos que configurar el volumen oculto. </w:t>
      </w:r>
      <w:r>
        <w:rPr/>
        <w:t>Le pondremos un tamaño</w:t>
      </w:r>
    </w:p>
    <w:p>
      <w:pPr>
        <w:pStyle w:val="Normal"/>
        <w:jc w:val="both"/>
        <w:rPr/>
      </w:pPr>
      <w:r>
        <w:rPr/>
        <w:drawing>
          <wp:anchor behindDoc="0" distT="0" distB="0" distL="0" distR="0" simplePos="0" locked="0" layoutInCell="0" allowOverlap="1" relativeHeight="21">
            <wp:simplePos x="0" y="0"/>
            <wp:positionH relativeFrom="column">
              <wp:posOffset>0</wp:posOffset>
            </wp:positionH>
            <wp:positionV relativeFrom="paragraph">
              <wp:posOffset>-88265</wp:posOffset>
            </wp:positionV>
            <wp:extent cx="5400040" cy="3453130"/>
            <wp:effectExtent l="0" t="0" r="0" b="0"/>
            <wp:wrapSquare wrapText="largest"/>
            <wp:docPr id="19"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4" descr=""/>
                    <pic:cNvPicPr>
                      <a:picLocks noChangeAspect="1" noChangeArrowheads="1"/>
                    </pic:cNvPicPr>
                  </pic:nvPicPr>
                  <pic:blipFill>
                    <a:blip r:embed="rId20"/>
                    <a:stretch>
                      <a:fillRect/>
                    </a:stretch>
                  </pic:blipFill>
                  <pic:spPr bwMode="auto">
                    <a:xfrm>
                      <a:off x="0" y="0"/>
                      <a:ext cx="5400040" cy="3453130"/>
                    </a:xfrm>
                    <a:prstGeom prst="rect">
                      <a:avLst/>
                    </a:prstGeom>
                  </pic:spPr>
                </pic:pic>
              </a:graphicData>
            </a:graphic>
          </wp:anchor>
        </w:drawing>
      </w:r>
    </w:p>
    <w:p>
      <w:pPr>
        <w:pStyle w:val="Normal"/>
        <w:jc w:val="both"/>
        <w:rPr/>
      </w:pPr>
      <w:r>
        <w:rPr/>
      </w:r>
    </w:p>
    <w:p>
      <w:pPr>
        <w:pStyle w:val="Normal"/>
        <w:jc w:val="both"/>
        <w:rPr/>
      </w:pPr>
      <w:r>
        <w:rPr/>
        <w:t>Pondremos una contraseña</w:t>
      </w:r>
    </w:p>
    <w:p>
      <w:pPr>
        <w:pStyle w:val="Normal"/>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00040" cy="3463925"/>
            <wp:effectExtent l="0" t="0" r="0" b="0"/>
            <wp:wrapSquare wrapText="largest"/>
            <wp:docPr id="20"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5" descr=""/>
                    <pic:cNvPicPr>
                      <a:picLocks noChangeAspect="1" noChangeArrowheads="1"/>
                    </pic:cNvPicPr>
                  </pic:nvPicPr>
                  <pic:blipFill>
                    <a:blip r:embed="rId21"/>
                    <a:stretch>
                      <a:fillRect/>
                    </a:stretch>
                  </pic:blipFill>
                  <pic:spPr bwMode="auto">
                    <a:xfrm>
                      <a:off x="0" y="0"/>
                      <a:ext cx="5400040" cy="3463925"/>
                    </a:xfrm>
                    <a:prstGeom prst="rect">
                      <a:avLst/>
                    </a:prstGeom>
                  </pic:spPr>
                </pic:pic>
              </a:graphicData>
            </a:graphic>
          </wp:anchor>
        </w:drawing>
      </w:r>
    </w:p>
    <w:p>
      <w:pPr>
        <w:pStyle w:val="Normal"/>
        <w:jc w:val="both"/>
        <w:rPr/>
      </w:pPr>
      <w:r>
        <w:rPr/>
        <w:t>Le pondremos el formato que queramos que tenga el volumen y le damos a formatear</w:t>
      </w:r>
    </w:p>
    <w:p>
      <w:pPr>
        <w:pStyle w:val="Normal"/>
        <w:jc w:val="both"/>
        <w:rPr/>
      </w:pPr>
      <w:r>
        <w:rPr/>
        <w:drawing>
          <wp:anchor behindDoc="0" distT="0" distB="0" distL="0" distR="0" simplePos="0" locked="0" layoutInCell="0" allowOverlap="1" relativeHeight="22">
            <wp:simplePos x="0" y="0"/>
            <wp:positionH relativeFrom="column">
              <wp:posOffset>180975</wp:posOffset>
            </wp:positionH>
            <wp:positionV relativeFrom="paragraph">
              <wp:posOffset>33655</wp:posOffset>
            </wp:positionV>
            <wp:extent cx="5146675" cy="3291840"/>
            <wp:effectExtent l="0" t="0" r="0" b="0"/>
            <wp:wrapTopAndBottom/>
            <wp:docPr id="2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6" descr=""/>
                    <pic:cNvPicPr>
                      <a:picLocks noChangeAspect="1" noChangeArrowheads="1"/>
                    </pic:cNvPicPr>
                  </pic:nvPicPr>
                  <pic:blipFill>
                    <a:blip r:embed="rId22"/>
                    <a:stretch>
                      <a:fillRect/>
                    </a:stretch>
                  </pic:blipFill>
                  <pic:spPr bwMode="auto">
                    <a:xfrm>
                      <a:off x="0" y="0"/>
                      <a:ext cx="5146675" cy="3291840"/>
                    </a:xfrm>
                    <a:prstGeom prst="rect">
                      <a:avLst/>
                    </a:prstGeom>
                  </pic:spPr>
                </pic:pic>
              </a:graphicData>
            </a:graphic>
          </wp:anchor>
        </w:drawing>
      </w:r>
    </w:p>
    <w:p>
      <w:pPr>
        <w:pStyle w:val="Normal"/>
        <w:jc w:val="both"/>
        <w:rPr/>
      </w:pPr>
      <w:r>
        <w:rPr/>
      </w:r>
    </w:p>
    <w:p>
      <w:pPr>
        <w:pStyle w:val="Normal"/>
        <w:jc w:val="both"/>
        <w:rPr/>
      </w:pPr>
      <w:r>
        <w:rPr/>
        <w:t>Ahora, una vez montamos el disco, tenemos dos opciones, podemos montarlo con la contraseña del volumen normal, o con la contraseña del volumen oculto, dependiendo de que contraseña usemos, se montará uno, u otro.</w:t>
      </w:r>
    </w:p>
    <w:p>
      <w:pPr>
        <w:pStyle w:val="Normal"/>
        <w:jc w:val="both"/>
        <w:rPr>
          <w:b/>
          <w:b/>
        </w:rPr>
      </w:pPr>
      <w:r>
        <w:rPr/>
      </w:r>
    </w:p>
    <w:p>
      <w:pPr>
        <w:pStyle w:val="Normal"/>
        <w:jc w:val="both"/>
        <w:rPr/>
      </w:pPr>
      <w:r>
        <w:rPr>
          <w:b/>
        </w:rPr>
        <w:t xml:space="preserve">3.- </w:t>
      </w:r>
      <w:r>
        <w:rPr/>
        <w:t>Llama a tu profesor y le explicas el punto 1 y punto 2, o solamente el punto 1, si no has podido hacer el último punto.</w:t>
      </w:r>
    </w:p>
    <w:p>
      <w:pPr>
        <w:pStyle w:val="Normal"/>
        <w:spacing w:before="0" w:after="200"/>
        <w:jc w:val="both"/>
        <w:rPr/>
      </w:pPr>
      <w:r>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08ff"/>
    <w:pPr>
      <w:widowControl/>
      <w:suppressAutoHyphens w:val="true"/>
      <w:bidi w:val="0"/>
      <w:spacing w:lineRule="auto" w:line="276" w:before="0" w:after="200"/>
      <w:jc w:val="left"/>
    </w:pPr>
    <w:rPr>
      <w:rFonts w:ascii="Times New Roman" w:hAnsi="Times New Roman" w:eastAsia="Calibri" w:cs="" w:cstheme="minorBidi" w:eastAsiaTheme="minorHAnsi"/>
      <w:color w:val="auto"/>
      <w:kern w:val="0"/>
      <w:sz w:val="24"/>
      <w:szCs w:val="22"/>
      <w:lang w:val="es-ES" w:eastAsia="en-US" w:bidi="ar-SA"/>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21727d"/>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Ttulogeneral">
    <w:name w:val="Title"/>
    <w:basedOn w:val="Normal"/>
    <w:next w:val="Normal"/>
    <w:link w:val="TtuloCar"/>
    <w:uiPriority w:val="10"/>
    <w:qFormat/>
    <w:rsid w:val="0021727d"/>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2.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Application>LibreOffice/7.2.1.2$Windows_X86_64 LibreOffice_project/87b77fad49947c1441b67c559c339af8f3517e22</Application>
  <AppVersion>15.0000</AppVersion>
  <Pages>12</Pages>
  <Words>464</Words>
  <Characters>2304</Characters>
  <CharactersWithSpaces>2739</CharactersWithSpaces>
  <Paragraphs>29</Paragraphs>
  <Company>Luffi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2015-12-14T19:39:00Z</dcterms:created>
  <dc:creator>Luffi</dc:creator>
  <dc:description/>
  <dc:language>es-ES</dc:language>
  <cp:lastModifiedBy/>
  <dcterms:modified xsi:type="dcterms:W3CDTF">2022-01-14T14:13:45Z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file>