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entury Gothic" w:hAnsi="Century Gothic"/>
          <w:b/>
          <w:b/>
          <w:bCs/>
          <w:color w:val="808080" w:themeColor="background1" w:themeShade="80"/>
          <w:u w:val="single"/>
        </w:rPr>
      </w:pPr>
      <w:r>
        <w:rPr>
          <w:rFonts w:ascii="Century Gothic" w:hAnsi="Century Gothic"/>
          <w:b/>
          <w:bCs/>
          <w:color w:val="808080" w:themeColor="background1" w:themeShade="80"/>
          <w:u w:val="single"/>
        </w:rPr>
        <w:t>CONFIGURACIÓN DE EQUIPO CLIENTE EN UN DOMINIO</w:t>
      </w:r>
    </w:p>
    <w:p>
      <w:pPr>
        <w:pStyle w:val="Normal"/>
        <w:rPr>
          <w:rFonts w:ascii="Century Gothic" w:hAnsi="Century Gothic"/>
        </w:rPr>
      </w:pPr>
      <w:r>
        <w:rPr>
          <w:rFonts w:ascii="Century Gothic" w:hAnsi="Century Gothic"/>
        </w:rPr>
      </w:r>
    </w:p>
    <w:p>
      <w:pPr>
        <w:pStyle w:val="NormalWeb"/>
        <w:shd w:val="clear" w:color="auto" w:fill="FFFFFF"/>
        <w:spacing w:beforeAutospacing="0" w:before="0" w:afterAutospacing="0" w:after="240"/>
        <w:rPr>
          <w:rFonts w:ascii="Century Gothic" w:hAnsi="Century Gothic"/>
          <w:color w:val="4B4B4B"/>
          <w:sz w:val="21"/>
          <w:szCs w:val="21"/>
        </w:rPr>
      </w:pPr>
      <w:r>
        <w:rPr>
          <w:rFonts w:ascii="Century Gothic" w:hAnsi="Century Gothic"/>
          <w:color w:val="4B4B4B"/>
          <w:sz w:val="21"/>
          <w:szCs w:val="21"/>
        </w:rPr>
        <w:t xml:space="preserve">Configura tu Windows cliente (Windows 7, XP Professional, etc.) para que se conecte al dominio creado en la otra práctica de este tema. Elabora un tutorial ilustrando todo el proceso tanto de configuraciones como de </w:t>
      </w:r>
      <w:r>
        <w:rPr>
          <w:rFonts w:ascii="Century Gothic" w:hAnsi="Century Gothic"/>
          <w:b/>
          <w:bCs/>
          <w:color w:val="4B4B4B"/>
          <w:sz w:val="21"/>
          <w:szCs w:val="21"/>
        </w:rPr>
        <w:t>comprobaciones</w:t>
      </w:r>
      <w:r>
        <w:rPr>
          <w:rFonts w:ascii="Century Gothic" w:hAnsi="Century Gothic"/>
          <w:color w:val="4B4B4B"/>
          <w:sz w:val="21"/>
          <w:szCs w:val="21"/>
        </w:rPr>
        <w:t>:</w:t>
      </w:r>
    </w:p>
    <w:p>
      <w:pPr>
        <w:pStyle w:val="NormalWeb"/>
        <w:numPr>
          <w:ilvl w:val="0"/>
          <w:numId w:val="1"/>
        </w:numPr>
        <w:shd w:val="clear" w:color="auto" w:fill="FFFFFF"/>
        <w:spacing w:beforeAutospacing="0" w:before="0" w:afterAutospacing="0" w:after="0"/>
        <w:rPr>
          <w:rFonts w:ascii="Century Gothic" w:hAnsi="Century Gothic"/>
          <w:color w:val="4B4B4B"/>
          <w:sz w:val="21"/>
          <w:szCs w:val="21"/>
        </w:rPr>
      </w:pPr>
      <w:r>
        <w:rPr>
          <w:rFonts w:ascii="Century Gothic" w:hAnsi="Century Gothic"/>
          <w:color w:val="4B4B4B"/>
          <w:sz w:val="21"/>
          <w:szCs w:val="21"/>
        </w:rPr>
        <w:t>Configura el adaptador de red para que el servidor DNS sea la propia máquina que hace de controlador de dominio y comprueba la visibilidad con un ping al FQDN del servidor, NO a la dirección IP del servidor. Hasta que este ping no funcione correctamente, no podemos continuar con la práctica.</w:t>
      </w:r>
    </w:p>
    <w:p>
      <w:pPr>
        <w:pStyle w:val="NormalWeb"/>
        <w:ind w:left="708" w:hanging="0"/>
        <w:rPr>
          <w:rFonts w:ascii="Century Gothic" w:hAnsi="Century Gothic"/>
          <w:color w:val="4B4B4B"/>
          <w:sz w:val="21"/>
          <w:szCs w:val="21"/>
        </w:rPr>
      </w:pPr>
      <w:r>
        <w:rPr/>
        <w:t>Dentro de la configuración de red del cliente, pondremos la dirección de DNS como la IP del servidor.</w:t>
      </w:r>
    </w:p>
    <w:p>
      <w:pPr>
        <w:pStyle w:val="NormalWeb"/>
        <w:ind w:left="708" w:hanging="0"/>
        <w:rPr>
          <w:rFonts w:ascii="Century Gothic" w:hAnsi="Century Gothic"/>
          <w:color w:val="4B4B4B"/>
          <w:sz w:val="21"/>
          <w:szCs w:val="21"/>
        </w:rPr>
      </w:pPr>
      <w:r>
        <w:drawing>
          <wp:anchor behindDoc="0" distT="0" distB="0" distL="0" distR="0" simplePos="0" locked="0" layoutInCell="0" allowOverlap="1" relativeHeight="2">
            <wp:simplePos x="0" y="0"/>
            <wp:positionH relativeFrom="column">
              <wp:posOffset>1186180</wp:posOffset>
            </wp:positionH>
            <wp:positionV relativeFrom="paragraph">
              <wp:posOffset>-45085</wp:posOffset>
            </wp:positionV>
            <wp:extent cx="3077845" cy="3388995"/>
            <wp:effectExtent l="0" t="0" r="0" b="0"/>
            <wp:wrapTopAndBottom/>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0" t="1975" r="0" b="0"/>
                    <a:stretch>
                      <a:fillRect/>
                    </a:stretch>
                  </pic:blipFill>
                  <pic:spPr bwMode="auto">
                    <a:xfrm>
                      <a:off x="0" y="0"/>
                      <a:ext cx="3077845" cy="3388995"/>
                    </a:xfrm>
                    <a:prstGeom prst="rect">
                      <a:avLst/>
                    </a:prstGeom>
                  </pic:spPr>
                </pic:pic>
              </a:graphicData>
            </a:graphic>
          </wp:anchor>
        </w:drawing>
      </w:r>
      <w:r>
        <w:rPr/>
        <w:t>Ahora hacemos ping al FQDN del servidor “servidor.2smr.com”</w:t>
      </w:r>
    </w:p>
    <w:p>
      <w:pPr>
        <w:pStyle w:val="NormalWeb"/>
        <w:ind w:left="708" w:hanging="0"/>
        <w:rPr>
          <w:rFonts w:ascii="Century Gothic" w:hAnsi="Century Gothic"/>
          <w:color w:val="4B4B4B"/>
          <w:sz w:val="21"/>
          <w:szCs w:val="21"/>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950460" cy="1455420"/>
            <wp:effectExtent l="0" t="0" r="0" b="0"/>
            <wp:wrapTopAndBottom/>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3"/>
                    <a:stretch>
                      <a:fillRect/>
                    </a:stretch>
                  </pic:blipFill>
                  <pic:spPr bwMode="auto">
                    <a:xfrm>
                      <a:off x="0" y="0"/>
                      <a:ext cx="4950460" cy="1455420"/>
                    </a:xfrm>
                    <a:prstGeom prst="rect">
                      <a:avLst/>
                    </a:prstGeom>
                  </pic:spPr>
                </pic:pic>
              </a:graphicData>
            </a:graphic>
          </wp:anchor>
        </w:drawing>
      </w:r>
    </w:p>
    <w:p>
      <w:pPr>
        <w:pStyle w:val="NormalWeb"/>
        <w:numPr>
          <w:ilvl w:val="0"/>
          <w:numId w:val="1"/>
        </w:numPr>
        <w:shd w:val="clear" w:color="auto" w:fill="FFFFFF"/>
        <w:spacing w:beforeAutospacing="0" w:before="0" w:afterAutospacing="0" w:after="0"/>
        <w:rPr>
          <w:rFonts w:ascii="Century Gothic" w:hAnsi="Century Gothic"/>
          <w:color w:val="4B4B4B"/>
          <w:sz w:val="21"/>
          <w:szCs w:val="21"/>
        </w:rPr>
      </w:pPr>
      <w:r>
        <w:rPr>
          <w:rFonts w:ascii="Century Gothic" w:hAnsi="Century Gothic"/>
          <w:color w:val="4B4B4B"/>
          <w:sz w:val="21"/>
          <w:szCs w:val="21"/>
        </w:rPr>
        <w:t>Configura el cliente para que forme parte del dominio y no del grupo de trabajo.</w:t>
      </w:r>
    </w:p>
    <w:p>
      <w:pPr>
        <w:pStyle w:val="NormalWeb"/>
        <w:ind w:left="708" w:hanging="0"/>
        <w:rPr>
          <w:rFonts w:ascii="Century Gothic" w:hAnsi="Century Gothic"/>
          <w:color w:val="4B4B4B"/>
          <w:sz w:val="21"/>
          <w:szCs w:val="21"/>
        </w:rPr>
      </w:pPr>
      <w:r>
        <w:rPr/>
        <w:t>Ahora, iremos a Sistemas, y iremos a cambiar el grupo de trabajo por el nombre del dominio “servidor.2smr.com”</w:t>
      </w:r>
    </w:p>
    <w:p>
      <w:pPr>
        <w:pStyle w:val="NormalWeb"/>
        <w:ind w:left="708" w:hanging="0"/>
        <w:rPr/>
      </w:pPr>
      <w:r>
        <w:drawing>
          <wp:anchor behindDoc="0" distT="0" distB="0" distL="0" distR="0" simplePos="0" locked="0" layoutInCell="0" allowOverlap="1" relativeHeight="3">
            <wp:simplePos x="0" y="0"/>
            <wp:positionH relativeFrom="column">
              <wp:posOffset>415290</wp:posOffset>
            </wp:positionH>
            <wp:positionV relativeFrom="paragraph">
              <wp:posOffset>-133985</wp:posOffset>
            </wp:positionV>
            <wp:extent cx="4626610" cy="2905125"/>
            <wp:effectExtent l="0" t="0" r="0" b="0"/>
            <wp:wrapTopAndBottom/>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rcRect l="0" t="0" r="0" b="2903"/>
                    <a:stretch>
                      <a:fillRect/>
                    </a:stretch>
                  </pic:blipFill>
                  <pic:spPr bwMode="auto">
                    <a:xfrm>
                      <a:off x="0" y="0"/>
                      <a:ext cx="4626610" cy="2905125"/>
                    </a:xfrm>
                    <a:prstGeom prst="rect">
                      <a:avLst/>
                    </a:prstGeom>
                  </pic:spPr>
                </pic:pic>
              </a:graphicData>
            </a:graphic>
          </wp:anchor>
        </w:drawing>
      </w:r>
      <w:r>
        <w:rPr/>
        <w:t>Ahora tendremos que meter un usuario que tenga permisos para unirse al servidor. En este caso, el usuario administrador con la contraseña del servidor</w:t>
      </w:r>
    </w:p>
    <w:p>
      <w:pPr>
        <w:pStyle w:val="NormalWeb"/>
        <w:ind w:left="708" w:hanging="0"/>
        <w:rPr/>
      </w:pPr>
      <w:r>
        <w:drawing>
          <wp:anchor behindDoc="0" distT="0" distB="0" distL="0" distR="0" simplePos="0" locked="0" layoutInCell="0" allowOverlap="1" relativeHeight="5">
            <wp:simplePos x="0" y="0"/>
            <wp:positionH relativeFrom="column">
              <wp:posOffset>1123315</wp:posOffset>
            </wp:positionH>
            <wp:positionV relativeFrom="paragraph">
              <wp:posOffset>-27940</wp:posOffset>
            </wp:positionV>
            <wp:extent cx="3188970" cy="1981835"/>
            <wp:effectExtent l="0" t="0" r="0" b="0"/>
            <wp:wrapTopAndBottom/>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3188970" cy="1981835"/>
                    </a:xfrm>
                    <a:prstGeom prst="rect">
                      <a:avLst/>
                    </a:prstGeom>
                  </pic:spPr>
                </pic:pic>
              </a:graphicData>
            </a:graphic>
          </wp:anchor>
        </w:drawing>
      </w:r>
      <w:r>
        <w:rPr/>
        <w:t>Una vez completado con éxito, recibiremos un mensaje de confirmación</w:t>
      </w:r>
    </w:p>
    <w:p>
      <w:pPr>
        <w:pStyle w:val="NormalWeb"/>
        <w:ind w:left="708" w:hanging="0"/>
        <w:rPr/>
      </w:pPr>
      <w:r>
        <w:rPr/>
        <w:drawing>
          <wp:anchor behindDoc="0" distT="0" distB="0" distL="0" distR="0" simplePos="0" locked="0" layoutInCell="0" allowOverlap="1" relativeHeight="6">
            <wp:simplePos x="0" y="0"/>
            <wp:positionH relativeFrom="column">
              <wp:posOffset>1239520</wp:posOffset>
            </wp:positionH>
            <wp:positionV relativeFrom="paragraph">
              <wp:posOffset>-100965</wp:posOffset>
            </wp:positionV>
            <wp:extent cx="2698750" cy="1132840"/>
            <wp:effectExtent l="0" t="0" r="0" b="0"/>
            <wp:wrapTopAndBottom/>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2698750" cy="1132840"/>
                    </a:xfrm>
                    <a:prstGeom prst="rect">
                      <a:avLst/>
                    </a:prstGeom>
                  </pic:spPr>
                </pic:pic>
              </a:graphicData>
            </a:graphic>
          </wp:anchor>
        </w:drawing>
      </w:r>
    </w:p>
    <w:p>
      <w:pPr>
        <w:pStyle w:val="NormalWeb"/>
        <w:numPr>
          <w:ilvl w:val="0"/>
          <w:numId w:val="1"/>
        </w:numPr>
        <w:shd w:val="clear" w:color="auto" w:fill="FFFFFF"/>
        <w:spacing w:beforeAutospacing="0" w:before="0" w:afterAutospacing="0" w:after="240"/>
        <w:rPr>
          <w:rFonts w:ascii="Century Gothic" w:hAnsi="Century Gothic"/>
          <w:color w:val="4B4B4B"/>
          <w:sz w:val="21"/>
          <w:szCs w:val="21"/>
        </w:rPr>
      </w:pPr>
      <w:r>
        <w:rPr>
          <w:rFonts w:ascii="Century Gothic" w:hAnsi="Century Gothic"/>
          <w:color w:val="4B4B4B"/>
          <w:sz w:val="21"/>
          <w:szCs w:val="21"/>
        </w:rPr>
        <w:t>Pulsa la combinación de teclas (Windows + L) y haz un login en el dominio con el usuario del dominio creado en la práctica anterior correspondiente.</w:t>
      </w:r>
    </w:p>
    <w:p>
      <w:pPr>
        <w:pStyle w:val="NormalWeb"/>
        <w:ind w:left="708" w:hanging="0"/>
        <w:rPr>
          <w:rFonts w:ascii="Century Gothic" w:hAnsi="Century Gothic"/>
          <w:color w:val="4B4B4B"/>
          <w:sz w:val="21"/>
          <w:szCs w:val="21"/>
        </w:rPr>
      </w:pPr>
      <w:r>
        <w:rPr/>
        <w:t>Usaremos el usuario de “marta@servidor.2smr.com” y la contraseña que hayamos puesto.</w:t>
      </w:r>
    </w:p>
    <w:p>
      <w:pPr>
        <w:pStyle w:val="NormalWeb"/>
        <w:ind w:left="708" w:hanging="0"/>
        <w:rPr>
          <w:rFonts w:ascii="Century Gothic" w:hAnsi="Century Gothic"/>
          <w:color w:val="4B4B4B"/>
          <w:sz w:val="21"/>
          <w:szCs w:val="21"/>
        </w:rPr>
      </w:pPr>
      <w:r>
        <w:rPr/>
        <w:t>Luego de eso, nos pedirá que cambiemos la contraseña para iniciar sesión por primera vez.</w:t>
      </w:r>
    </w:p>
    <w:p>
      <w:pPr>
        <w:pStyle w:val="NormalWeb"/>
        <w:ind w:left="708" w:hanging="0"/>
        <w:rPr>
          <w:rFonts w:ascii="Century Gothic" w:hAnsi="Century Gothic"/>
          <w:color w:val="4B4B4B"/>
          <w:sz w:val="21"/>
          <w:szCs w:val="21"/>
        </w:rPr>
      </w:pPr>
      <w:r>
        <w:drawing>
          <wp:anchor behindDoc="0" distT="0" distB="0" distL="0" distR="0" simplePos="0" locked="0" layoutInCell="0" allowOverlap="1" relativeHeight="7">
            <wp:simplePos x="0" y="0"/>
            <wp:positionH relativeFrom="column">
              <wp:posOffset>680085</wp:posOffset>
            </wp:positionH>
            <wp:positionV relativeFrom="paragraph">
              <wp:posOffset>-71755</wp:posOffset>
            </wp:positionV>
            <wp:extent cx="3861435" cy="3261995"/>
            <wp:effectExtent l="0" t="0" r="0" b="0"/>
            <wp:wrapTopAndBottom/>
            <wp:docPr id="6"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7" descr=""/>
                    <pic:cNvPicPr>
                      <a:picLocks noChangeAspect="1" noChangeArrowheads="1"/>
                    </pic:cNvPicPr>
                  </pic:nvPicPr>
                  <pic:blipFill>
                    <a:blip r:embed="rId7"/>
                    <a:stretch>
                      <a:fillRect/>
                    </a:stretch>
                  </pic:blipFill>
                  <pic:spPr bwMode="auto">
                    <a:xfrm>
                      <a:off x="0" y="0"/>
                      <a:ext cx="3861435" cy="3261995"/>
                    </a:xfrm>
                    <a:prstGeom prst="rect">
                      <a:avLst/>
                    </a:prstGeom>
                  </pic:spPr>
                </pic:pic>
              </a:graphicData>
            </a:graphic>
          </wp:anchor>
        </w:drawing>
      </w:r>
      <w:r>
        <w:rPr/>
        <w:t>Una vez encontrada una contraseña válida, podremos entrar al usuario</w:t>
      </w:r>
    </w:p>
    <w:p>
      <w:pPr>
        <w:pStyle w:val="NormalWeb"/>
        <w:ind w:left="708" w:hanging="0"/>
        <w:rPr>
          <w:rFonts w:ascii="Century Gothic" w:hAnsi="Century Gothic"/>
          <w:color w:val="4B4B4B"/>
          <w:sz w:val="21"/>
          <w:szCs w:val="21"/>
        </w:rPr>
      </w:pPr>
      <w:r>
        <w:rPr/>
        <w:drawing>
          <wp:anchor behindDoc="0" distT="0" distB="0" distL="0" distR="0" simplePos="0" locked="0" layoutInCell="0" allowOverlap="1" relativeHeight="8">
            <wp:simplePos x="0" y="0"/>
            <wp:positionH relativeFrom="column">
              <wp:posOffset>746760</wp:posOffset>
            </wp:positionH>
            <wp:positionV relativeFrom="paragraph">
              <wp:posOffset>-83185</wp:posOffset>
            </wp:positionV>
            <wp:extent cx="3803015" cy="2870200"/>
            <wp:effectExtent l="0" t="0" r="0" b="0"/>
            <wp:wrapTopAndBottom/>
            <wp:docPr id="7"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6" descr=""/>
                    <pic:cNvPicPr>
                      <a:picLocks noChangeAspect="1" noChangeArrowheads="1"/>
                    </pic:cNvPicPr>
                  </pic:nvPicPr>
                  <pic:blipFill>
                    <a:blip r:embed="rId8"/>
                    <a:stretch>
                      <a:fillRect/>
                    </a:stretch>
                  </pic:blipFill>
                  <pic:spPr bwMode="auto">
                    <a:xfrm>
                      <a:off x="0" y="0"/>
                      <a:ext cx="3803015" cy="2870200"/>
                    </a:xfrm>
                    <a:prstGeom prst="rect">
                      <a:avLst/>
                    </a:prstGeom>
                  </pic:spPr>
                </pic:pic>
              </a:graphicData>
            </a:graphic>
          </wp:anchor>
        </w:drawing>
      </w:r>
    </w:p>
    <w:p>
      <w:pPr>
        <w:pStyle w:val="NormalWeb"/>
        <w:ind w:left="708" w:hanging="0"/>
        <w:rPr>
          <w:rFonts w:ascii="Century Gothic" w:hAnsi="Century Gothic"/>
          <w:color w:val="4B4B4B"/>
          <w:sz w:val="21"/>
          <w:szCs w:val="21"/>
        </w:rPr>
      </w:pPr>
      <w:r>
        <w:rPr/>
        <w:drawing>
          <wp:anchor behindDoc="0" distT="0" distB="0" distL="0" distR="0" simplePos="0" locked="0" layoutInCell="0" allowOverlap="1" relativeHeight="9">
            <wp:simplePos x="0" y="0"/>
            <wp:positionH relativeFrom="column">
              <wp:posOffset>375920</wp:posOffset>
            </wp:positionH>
            <wp:positionV relativeFrom="paragraph">
              <wp:posOffset>285750</wp:posOffset>
            </wp:positionV>
            <wp:extent cx="4578985" cy="3443605"/>
            <wp:effectExtent l="0" t="0" r="0" b="0"/>
            <wp:wrapTopAndBottom/>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4578985" cy="3443605"/>
                    </a:xfrm>
                    <a:prstGeom prst="rect">
                      <a:avLst/>
                    </a:prstGeom>
                  </pic:spPr>
                </pic:pic>
              </a:graphicData>
            </a:graphic>
          </wp:anchor>
        </w:drawing>
      </w:r>
    </w:p>
    <w:p>
      <w:pPr>
        <w:pStyle w:val="NormalWeb"/>
        <w:spacing w:before="280" w:after="280"/>
        <w:ind w:left="708" w:hanging="0"/>
        <w:rPr>
          <w:rFonts w:ascii="Century Gothic" w:hAnsi="Century Gothic"/>
          <w:color w:val="4B4B4B"/>
          <w:sz w:val="21"/>
          <w:szCs w:val="21"/>
        </w:rPr>
      </w:pPr>
      <w:r>
        <w:rPr/>
      </w:r>
    </w:p>
    <w:sectPr>
      <w:headerReference w:type="even" r:id="rId10"/>
      <w:headerReference w:type="default" r:id="rId11"/>
      <w:headerReference w:type="first" r:id="rId12"/>
      <w:footerReference w:type="even" r:id="rId13"/>
      <w:footerReference w:type="default" r:id="rId14"/>
      <w:footerReference w:type="first" r:id="rId15"/>
      <w:type w:val="nextPage"/>
      <w:pgSz w:w="11906" w:h="16838"/>
      <w:pgMar w:left="1701" w:right="1701"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entury Gothic">
    <w:charset w:val="00"/>
    <w:family w:val="roman"/>
    <w:pitch w:val="variable"/>
  </w:font>
  <w:font w:name="Century Gothic">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bottom w:val="single" w:sz="6" w:space="1" w:color="000000"/>
      </w:pBdr>
      <w:rPr/>
    </w:pPr>
    <w:r>
      <w:rPr/>
    </w:r>
  </w:p>
  <w:p>
    <w:pPr>
      <w:pStyle w:val="Piedepgina"/>
      <w:jc w:val="right"/>
      <w:rPr>
        <w:rFonts w:ascii="Century Gothic" w:hAnsi="Century Gothic"/>
      </w:rPr>
    </w:pPr>
    <w:r>
      <w:rPr>
        <w:rFonts w:ascii="Century Gothic" w:hAnsi="Century Gothic"/>
      </w:rPr>
      <w:t>Sistemas Operativos en Red.</w:t>
    </w:r>
  </w:p>
  <w:p>
    <w:pPr>
      <w:pStyle w:val="Piedepgina"/>
      <w:jc w:val="right"/>
      <w:rPr>
        <w:rFonts w:ascii="Century Gothic" w:hAnsi="Century Gothic"/>
      </w:rPr>
    </w:pPr>
    <w:r>
      <w:rPr>
        <w:rFonts w:ascii="Century Gothic" w:hAnsi="Century Gothic"/>
      </w:rPr>
      <w:t>Tema 1. Introducción</w:t>
    </w:r>
  </w:p>
  <w:p>
    <w:pPr>
      <w:pStyle w:val="Piedepgina"/>
      <w:jc w:val="right"/>
      <w:rPr>
        <w:rFonts w:ascii="Century Gothic" w:hAnsi="Century Gothic"/>
      </w:rPr>
    </w:pPr>
    <w:r>
      <w:rPr>
        <w:rFonts w:ascii="Century Gothic" w:hAnsi="Century Gothic"/>
      </w:rPr>
      <w:t>I.E.S. Al-Baytar 2020/20201</w:t>
    </w:r>
  </w:p>
  <w:p>
    <w:pPr>
      <w:pStyle w:val="Piedep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bottom w:val="single" w:sz="6" w:space="1" w:color="000000"/>
      </w:pBdr>
      <w:rPr/>
    </w:pPr>
    <w:r>
      <w:rPr/>
    </w:r>
  </w:p>
  <w:p>
    <w:pPr>
      <w:pStyle w:val="Piedepgina"/>
      <w:jc w:val="right"/>
      <w:rPr>
        <w:rFonts w:ascii="Century Gothic" w:hAnsi="Century Gothic"/>
      </w:rPr>
    </w:pPr>
    <w:r>
      <w:rPr>
        <w:rFonts w:ascii="Century Gothic" w:hAnsi="Century Gothic"/>
      </w:rPr>
      <w:t>Sistemas Operativos en Red.</w:t>
    </w:r>
  </w:p>
  <w:p>
    <w:pPr>
      <w:pStyle w:val="Piedepgina"/>
      <w:jc w:val="right"/>
      <w:rPr>
        <w:rFonts w:ascii="Century Gothic" w:hAnsi="Century Gothic"/>
      </w:rPr>
    </w:pPr>
    <w:r>
      <w:rPr>
        <w:rFonts w:ascii="Century Gothic" w:hAnsi="Century Gothic"/>
      </w:rPr>
      <w:t>Tema 1. Introducción</w:t>
    </w:r>
  </w:p>
  <w:p>
    <w:pPr>
      <w:pStyle w:val="Piedepgina"/>
      <w:jc w:val="right"/>
      <w:rPr>
        <w:rFonts w:ascii="Century Gothic" w:hAnsi="Century Gothic"/>
      </w:rPr>
    </w:pPr>
    <w:r>
      <w:rPr>
        <w:rFonts w:ascii="Century Gothic" w:hAnsi="Century Gothic"/>
      </w:rPr>
      <w:t>I.E.S. Al-Baytar 2020/20201</w:t>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entury Gothic" w:hAnsi="Century Gothic" w:cs="Century Gothic"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e004cd"/>
    <w:rPr/>
  </w:style>
  <w:style w:type="character" w:styleId="PiedepginaCar" w:customStyle="1">
    <w:name w:val="Pie de página Car"/>
    <w:basedOn w:val="DefaultParagraphFont"/>
    <w:link w:val="Piedepgina"/>
    <w:uiPriority w:val="99"/>
    <w:qFormat/>
    <w:rsid w:val="00e004cd"/>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Cabeceraypie">
    <w:name w:val="Cabecera y pie"/>
    <w:basedOn w:val="Normal"/>
    <w:qFormat/>
    <w:pPr/>
    <w:rPr/>
  </w:style>
  <w:style w:type="paragraph" w:styleId="Cabecera">
    <w:name w:val="Header"/>
    <w:basedOn w:val="Normal"/>
    <w:link w:val="EncabezadoCar"/>
    <w:uiPriority w:val="99"/>
    <w:unhideWhenUsed/>
    <w:rsid w:val="00e004cd"/>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e004cd"/>
    <w:pPr>
      <w:tabs>
        <w:tab w:val="clear" w:pos="708"/>
        <w:tab w:val="center" w:pos="4252" w:leader="none"/>
        <w:tab w:val="right" w:pos="8504" w:leader="none"/>
      </w:tabs>
      <w:spacing w:lineRule="auto" w:line="240" w:before="0" w:after="0"/>
    </w:pPr>
    <w:rPr/>
  </w:style>
  <w:style w:type="paragraph" w:styleId="ListParagraph">
    <w:name w:val="List Paragraph"/>
    <w:basedOn w:val="Normal"/>
    <w:uiPriority w:val="34"/>
    <w:qFormat/>
    <w:rsid w:val="00e004cd"/>
    <w:pPr>
      <w:spacing w:before="0" w:after="160"/>
      <w:ind w:left="720" w:hanging="0"/>
      <w:contextualSpacing/>
    </w:pPr>
    <w:rPr/>
  </w:style>
  <w:style w:type="paragraph" w:styleId="NormalWeb">
    <w:name w:val="Normal (Web)"/>
    <w:basedOn w:val="Normal"/>
    <w:uiPriority w:val="99"/>
    <w:semiHidden/>
    <w:unhideWhenUsed/>
    <w:qFormat/>
    <w:rsid w:val="00bf27df"/>
    <w:pPr>
      <w:spacing w:lineRule="auto" w:line="240" w:beforeAutospacing="1" w:afterAutospacing="1"/>
    </w:pPr>
    <w:rPr>
      <w:rFonts w:ascii="Times New Roman" w:hAnsi="Times New Roman" w:eastAsia="Times New Roman" w:cs="Times New Roman"/>
      <w:sz w:val="24"/>
      <w:szCs w:val="24"/>
      <w:lang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Application>LibreOffice/7.2.1.2$Windows_X86_64 LibreOffice_project/87b77fad49947c1441b67c559c339af8f3517e22</Application>
  <AppVersion>15.0000</AppVersion>
  <Pages>4</Pages>
  <Words>272</Words>
  <Characters>1426</Characters>
  <CharactersWithSpaces>1676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2020-11-04T08:22:00Z</dcterms:created>
  <dc:creator>Flipe</dc:creator>
  <dc:description/>
  <dc:language>es-ES</dc:language>
  <cp:lastModifiedBy/>
  <dcterms:modified xsi:type="dcterms:W3CDTF">2021-10-26T10:13:26Z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