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Работа с Redis.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Создать веб-приложение, которое общается с реляционной / нерациональной СУБД. По одной из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тем: </w:t>
        <w:br/>
        <w:t>- Классный журнал</w:t>
        <w:br/>
        <w:t>- Автосалон</w:t>
        <w:br/>
        <w:t>- Обувной магазин</w:t>
        <w:br/>
        <w:t>В базе данных должна быть минимум 1 таблица из 5 столбцов или аналогично по сложности сущность в NoSQL БД.</w:t>
        <w:b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Настроить подключение БД и установить осознай префикс для своего имени.</w:t>
        <w:br/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Реализовать кэширование ответов на 5 минут при получении данных. А также очистку и перезапись кэша при удаление / изменение.</w:t>
        <w:br/>
        <w:br/>
      </w:r>
    </w:p>
    <w:tbl>
      <w:tblPr>
        <w:tblW w:w="5000" w:type="pct"/>
        <w:jc w:val="left"/>
        <w:tblInd w:w="-5" w:type="dxa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Style23"/>
              <w:bidi w:val="0"/>
              <w:jc w:val="left"/>
              <w:rPr/>
            </w:pPr>
            <w:r>
              <w:rPr>
                <w:rFonts w:ascii="Times New Roman" w:hAnsi="Times New Roman"/>
                <w:sz w:val="28"/>
                <w:szCs w:val="28"/>
              </w:rPr>
              <w:t>p</w:t>
            </w:r>
            <w:r>
              <w:rPr>
                <w:rStyle w:val="Style11"/>
              </w:rPr>
              <w:t>ublic</w:t>
            </w:r>
            <w:r>
              <w:rPr/>
              <w:t xml:space="preserve"> </w:t>
            </w:r>
            <w:r>
              <w:rPr>
                <w:rStyle w:val="Style11"/>
              </w:rPr>
              <w:t>class</w:t>
            </w:r>
            <w:r>
              <w:rPr/>
              <w:t xml:space="preserve"> </w:t>
            </w:r>
            <w:r>
              <w:rPr>
                <w:rStyle w:val="Style11"/>
              </w:rPr>
              <w:t>UserService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</w:t>
            </w:r>
            <w:r>
              <w:rPr>
                <w:rStyle w:val="Style11"/>
              </w:rPr>
              <w:t>ApplicationContext db;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</w:t>
            </w:r>
            <w:r>
              <w:rPr>
                <w:rStyle w:val="Style11"/>
              </w:rPr>
              <w:t>IDistributedCache cache;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</w:t>
            </w:r>
            <w:r>
              <w:rPr>
                <w:rStyle w:val="Style11"/>
              </w:rPr>
              <w:t>public</w:t>
            </w:r>
            <w:r>
              <w:rPr/>
              <w:t xml:space="preserve"> </w:t>
            </w:r>
            <w:r>
              <w:rPr>
                <w:rStyle w:val="Style11"/>
              </w:rPr>
              <w:t>UserService(ApplicationContext context, IDistributedCache distributedCache)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</w:t>
            </w:r>
            <w:r>
              <w:rPr>
                <w:rStyle w:val="Style11"/>
              </w:rPr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</w:t>
            </w:r>
            <w:r>
              <w:rPr>
                <w:rStyle w:val="Style11"/>
              </w:rPr>
              <w:t>db = context;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</w:t>
            </w:r>
            <w:r>
              <w:rPr>
                <w:rStyle w:val="Style11"/>
              </w:rPr>
              <w:t>cache = distributedCache;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</w:t>
            </w:r>
            <w:r>
              <w:rPr>
                <w:rStyle w:val="Style11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</w:t>
            </w:r>
            <w:r>
              <w:rPr>
                <w:rStyle w:val="Style11"/>
              </w:rPr>
              <w:t>public</w:t>
            </w:r>
            <w:r>
              <w:rPr/>
              <w:t xml:space="preserve"> </w:t>
            </w:r>
            <w:r>
              <w:rPr>
                <w:rStyle w:val="Style11"/>
              </w:rPr>
              <w:t>async</w:t>
            </w:r>
            <w:r>
              <w:rPr/>
              <w:t xml:space="preserve"> </w:t>
            </w:r>
            <w:r>
              <w:rPr>
                <w:rStyle w:val="Style11"/>
              </w:rPr>
              <w:t>Task&lt;User?&gt; GetUser(int</w:t>
            </w:r>
            <w:r>
              <w:rPr/>
              <w:t xml:space="preserve"> </w:t>
            </w:r>
            <w:r>
              <w:rPr>
                <w:rStyle w:val="Style11"/>
              </w:rPr>
              <w:t>id)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</w:t>
            </w:r>
            <w:r>
              <w:rPr>
                <w:rStyle w:val="Style11"/>
              </w:rPr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</w:t>
            </w:r>
            <w:r>
              <w:rPr>
                <w:rStyle w:val="Style11"/>
              </w:rPr>
              <w:t>User? user = null;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</w:t>
            </w:r>
            <w:r>
              <w:rPr>
                <w:rStyle w:val="Style11"/>
              </w:rPr>
              <w:t>// пытаемся получить данные из кэша по id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</w:t>
            </w:r>
            <w:r>
              <w:rPr>
                <w:rStyle w:val="Style11"/>
              </w:rPr>
              <w:t>var userString = await</w:t>
            </w:r>
            <w:r>
              <w:rPr/>
              <w:t xml:space="preserve"> </w:t>
            </w:r>
            <w:r>
              <w:rPr>
                <w:rStyle w:val="Style11"/>
              </w:rPr>
              <w:t>cache.GetStringAsync(id.ToString());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</w:t>
            </w:r>
            <w:r>
              <w:rPr>
                <w:rStyle w:val="Style11"/>
              </w:rPr>
              <w:t>// десериализируем из строки в объект User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</w:t>
            </w:r>
            <w:r>
              <w:rPr>
                <w:rStyle w:val="Style11"/>
              </w:rPr>
              <w:t>if</w:t>
            </w:r>
            <w:r>
              <w:rPr/>
              <w:t xml:space="preserve"> </w:t>
            </w:r>
            <w:r>
              <w:rPr>
                <w:rStyle w:val="Style11"/>
              </w:rPr>
              <w:t>(userString != null) user = JsonSerializer.Deserialize&lt;User&gt;(userString);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 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</w:t>
            </w:r>
            <w:r>
              <w:rPr>
                <w:rStyle w:val="Style11"/>
              </w:rPr>
              <w:t>// если данные не найдены в кэше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</w:t>
            </w:r>
            <w:r>
              <w:rPr>
                <w:rStyle w:val="Style11"/>
              </w:rPr>
              <w:t>if</w:t>
            </w:r>
            <w:r>
              <w:rPr/>
              <w:t xml:space="preserve"> </w:t>
            </w:r>
            <w:r>
              <w:rPr>
                <w:rStyle w:val="Style11"/>
              </w:rPr>
              <w:t>(user == null)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</w:t>
            </w:r>
            <w:r>
              <w:rPr>
                <w:rStyle w:val="Style11"/>
              </w:rPr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    </w:t>
            </w:r>
            <w:r>
              <w:rPr>
                <w:rStyle w:val="Style11"/>
              </w:rPr>
              <w:t>// обращаемся к базе данных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    </w:t>
            </w:r>
            <w:r>
              <w:rPr>
                <w:rStyle w:val="Style11"/>
              </w:rPr>
              <w:t>user = await</w:t>
            </w:r>
            <w:r>
              <w:rPr/>
              <w:t xml:space="preserve"> </w:t>
            </w:r>
            <w:r>
              <w:rPr>
                <w:rStyle w:val="Style11"/>
              </w:rPr>
              <w:t>db.Users.FindAsync(id);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    </w:t>
            </w:r>
            <w:r>
              <w:rPr>
                <w:rStyle w:val="Style11"/>
              </w:rPr>
              <w:t>// если пользователь найден, то добавляем в кэш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    </w:t>
            </w:r>
            <w:r>
              <w:rPr>
                <w:rStyle w:val="Style11"/>
              </w:rPr>
              <w:t>if</w:t>
            </w:r>
            <w:r>
              <w:rPr/>
              <w:t xml:space="preserve"> </w:t>
            </w:r>
            <w:r>
              <w:rPr>
                <w:rStyle w:val="Style11"/>
              </w:rPr>
              <w:t>(user != null)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    </w:t>
            </w:r>
            <w:r>
              <w:rPr>
                <w:rStyle w:val="Style11"/>
              </w:rPr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        </w:t>
            </w:r>
            <w:r>
              <w:rPr>
                <w:rStyle w:val="Style11"/>
              </w:rPr>
              <w:t>Console.WriteLine($"{user.Name} извлечен из базы данных");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        </w:t>
            </w:r>
            <w:r>
              <w:rPr>
                <w:rStyle w:val="Style11"/>
              </w:rPr>
              <w:t>// сериализуем данные в строку в формате json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        </w:t>
            </w:r>
            <w:r>
              <w:rPr>
                <w:rStyle w:val="Style11"/>
              </w:rPr>
              <w:t>userString = JsonSerializer.Serialize(user);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        </w:t>
            </w:r>
            <w:r>
              <w:rPr>
                <w:rStyle w:val="Style11"/>
              </w:rPr>
              <w:t>// сохраняем строковое представление объекта в формате json в кэш на 2 минуты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        </w:t>
            </w:r>
            <w:r>
              <w:rPr>
                <w:rStyle w:val="Style11"/>
              </w:rPr>
              <w:t>await</w:t>
            </w:r>
            <w:r>
              <w:rPr/>
              <w:t xml:space="preserve"> </w:t>
            </w:r>
            <w:r>
              <w:rPr>
                <w:rStyle w:val="Style11"/>
              </w:rPr>
              <w:t>cache.SetStringAsync(user.Id.ToString(), userString, new</w:t>
            </w:r>
            <w:r>
              <w:rPr/>
              <w:t xml:space="preserve"> </w:t>
            </w:r>
            <w:r>
              <w:rPr>
                <w:rStyle w:val="Style11"/>
              </w:rPr>
              <w:t>DistributedCacheEntryOptions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        </w:t>
            </w:r>
            <w:r>
              <w:rPr>
                <w:rStyle w:val="Style11"/>
              </w:rPr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            </w:t>
            </w:r>
            <w:r>
              <w:rPr>
                <w:rStyle w:val="Style11"/>
              </w:rPr>
              <w:t>AbsoluteExpirationRelativeToNow = TimeSpan.FromMinutes(2)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        </w:t>
            </w:r>
            <w:r>
              <w:rPr>
                <w:rStyle w:val="Style11"/>
              </w:rPr>
              <w:t>});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    </w:t>
            </w:r>
            <w:r>
              <w:rPr>
                <w:rStyle w:val="Style11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</w:t>
            </w:r>
            <w:r>
              <w:rPr>
                <w:rStyle w:val="Style11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</w:t>
            </w:r>
            <w:r>
              <w:rPr>
                <w:rStyle w:val="Style11"/>
              </w:rPr>
              <w:t>else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</w:t>
            </w:r>
            <w:r>
              <w:rPr>
                <w:rStyle w:val="Style11"/>
              </w:rPr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    </w:t>
            </w:r>
            <w:r>
              <w:rPr>
                <w:rStyle w:val="Style11"/>
              </w:rPr>
              <w:t>Console.WriteLine($"{user.Name} извлечен из кэша");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</w:t>
            </w:r>
            <w:r>
              <w:rPr>
                <w:rStyle w:val="Style11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    </w:t>
            </w:r>
            <w:r>
              <w:rPr>
                <w:rStyle w:val="Style11"/>
              </w:rPr>
              <w:t>return</w:t>
            </w:r>
            <w:r>
              <w:rPr/>
              <w:t xml:space="preserve"> </w:t>
            </w:r>
            <w:r>
              <w:rPr>
                <w:rStyle w:val="Style11"/>
              </w:rPr>
              <w:t>user;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    </w:t>
            </w:r>
            <w:r>
              <w:rPr>
                <w:rStyle w:val="Style11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1"/>
              </w:rPr>
              <w:t>}</w:t>
            </w:r>
          </w:p>
          <w:p>
            <w:pPr>
              <w:pStyle w:val="Style23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bidi w:val="0"/>
        <w:ind w:left="720" w:right="0" w:hanging="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br/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Протестировать приложение и вывести все доступные ключи и значения, которые они хранят.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ПРИЛОЖЕНИЕ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2905760"/>
            <wp:effectExtent l="0" t="0" r="0" b="0"/>
            <wp:wrapSquare wrapText="bothSides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br/>
      </w:r>
      <w:r>
        <w:rPr/>
        <w:t>В .NET распределенный кэш представлен интерфейсом IDistributedCache. Для управления кэшем этот тип предоставляет ряд методов. Основные из них: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Get(string key) / GetAsync(string key, CancellationToken token)</w:t>
      </w:r>
      <w:r>
        <w:rPr/>
        <w:t xml:space="preserve">: возвращает значение с указанным ключом. Значение возвращается в виде массива байтов </w:t>
      </w:r>
      <w:r>
        <w:rPr>
          <w:rStyle w:val="Style11"/>
        </w:rPr>
        <w:t>byte[]?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Refresh(string key) / RefreshAsync(string key, CancellationToken token)</w:t>
      </w:r>
      <w:r>
        <w:rPr/>
        <w:t>: обновляет значение в кэше по ключу, сбрасывая его срок кэширования.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Remove(string key) / RemoveAsync(string key, CancellationToken token)</w:t>
      </w:r>
      <w:r>
        <w:rPr/>
        <w:t>: удаляет значение с указанным ключом.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Set(string key, byte[] value, DistributedCacheEntryOptions options) / SetAsync(string key, byte[] value, DistributedCacheEntryOptions options, CancellationToken token)</w:t>
      </w:r>
      <w:r>
        <w:rPr/>
        <w:t>: устанавливает значение с указанным ключом. В качестве значения выступает массив байтов.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SetString(string key, string value) / SetStringAsync(string key, string value, CancellationToken token)</w:t>
      </w:r>
      <w:r>
        <w:rPr/>
        <w:t>: устанавливает значение с указанным ключом. В качестве значения выступает строка.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GetString(string key) / GetStringAsync(string key, CancellationToken token)</w:t>
      </w:r>
      <w:r>
        <w:rPr/>
        <w:t>: возвращает значение с указанным ключом. Значение возвращается в виде строки.</w:t>
      </w:r>
    </w:p>
    <w:p>
      <w:pPr>
        <w:pStyle w:val="Style15"/>
        <w:bidi w:val="0"/>
        <w:jc w:val="left"/>
        <w:rPr/>
      </w:pPr>
      <w:r>
        <w:rPr/>
        <w:t xml:space="preserve">Из перечисления методов видно, что мы можем сохранить в кэш данные либо в виде массива байт byte[], либо в виде строки string. И обратно получить данные из кэша также можно только в виде объектов </w:t>
      </w:r>
      <w:r>
        <w:rPr>
          <w:rStyle w:val="Style11"/>
        </w:rPr>
        <w:t>byte[]</w:t>
      </w:r>
      <w:r>
        <w:rPr/>
        <w:t xml:space="preserve"> и </w:t>
      </w:r>
      <w:r>
        <w:rPr>
          <w:rStyle w:val="Style11"/>
        </w:rPr>
        <w:t>string</w:t>
      </w:r>
      <w:r>
        <w:rPr/>
        <w:t xml:space="preserve">. Соответственно, если наши данные представляют другой тип, то нам надо предусмотреть механизм сериализации / десериализации данных в / из </w:t>
      </w:r>
      <w:r>
        <w:rPr>
          <w:rStyle w:val="Style11"/>
        </w:rPr>
        <w:t>byte[]</w:t>
      </w:r>
      <w:r>
        <w:rPr/>
        <w:t xml:space="preserve"> и </w:t>
      </w:r>
      <w:r>
        <w:rPr>
          <w:rStyle w:val="Style11"/>
        </w:rPr>
        <w:t>string</w:t>
      </w:r>
      <w:r>
        <w:rPr/>
        <w:t>.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Style15"/>
        <w:bidi w:val="0"/>
        <w:jc w:val="left"/>
        <w:rPr/>
      </w:pPr>
      <w:r>
        <w:rPr/>
        <w:t>Что бы redis имел доступ из всей сети надо зайти в файл конфигурации /etc/redis/redis.conf , изменить пареметр bind c 127.0.0.1 на 0.0.0.0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rFonts w:cs="Symbol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Cs w:val="24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jc w:val="lef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ru-RU" w:eastAsia="zh-CN" w:bidi="ar-SA"/>
    </w:rPr>
  </w:style>
  <w:style w:type="paragraph" w:styleId="1">
    <w:name w:val="Heading 1"/>
    <w:basedOn w:val="Normal"/>
    <w:next w:val="Normal"/>
    <w:semiHidden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Normal"/>
    <w:next w:val="Normal"/>
    <w:semiHidden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Normal"/>
    <w:next w:val="Normal"/>
    <w:semiHidden/>
    <w:qFormat/>
    <w:pPr>
      <w:spacing w:beforeAutospacing="1" w:afterAutospacing="1"/>
      <w:outlineLvl w:val="2"/>
    </w:pPr>
    <w:rPr>
      <w:sz w:val="28"/>
    </w:rPr>
  </w:style>
  <w:style w:type="paragraph" w:styleId="4">
    <w:name w:val="Heading 4"/>
    <w:basedOn w:val="Normal"/>
    <w:next w:val="Normal"/>
    <w:link w:val="152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5">
    <w:name w:val="Heading 5"/>
    <w:basedOn w:val="Normal"/>
    <w:next w:val="Normal"/>
    <w:link w:val="153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6">
    <w:name w:val="Heading 6"/>
    <w:basedOn w:val="Normal"/>
    <w:next w:val="Normal"/>
    <w:link w:val="154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">
    <w:name w:val="Heading 7"/>
    <w:basedOn w:val="Normal"/>
    <w:next w:val="Normal"/>
    <w:link w:val="155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">
    <w:name w:val="Heading 8"/>
    <w:basedOn w:val="Normal"/>
    <w:next w:val="Normal"/>
    <w:link w:val="156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">
    <w:name w:val="Heading 9"/>
    <w:basedOn w:val="Normal"/>
    <w:next w:val="Normal"/>
    <w:link w:val="157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669"/>
    <w:uiPriority w:val="9"/>
    <w:qFormat/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Heading2Char">
    <w:name w:val="Heading 2 Char"/>
    <w:basedOn w:val="DefaultParagraphFont"/>
    <w:link w:val="670"/>
    <w:uiPriority w:val="9"/>
    <w:qFormat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Heading3Char">
    <w:name w:val="Heading 3 Char"/>
    <w:basedOn w:val="DefaultParagraphFont"/>
    <w:link w:val="671"/>
    <w:uiPriority w:val="9"/>
    <w:qFormat/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Heading4Char">
    <w:name w:val="Heading 4 Char"/>
    <w:basedOn w:val="DefaultParagraphFont"/>
    <w:link w:val="141"/>
    <w:uiPriority w:val="9"/>
    <w:qFormat/>
    <w:rPr>
      <w:rFonts w:ascii="Arial" w:hAnsi="Arial" w:eastAsia="Arial" w:cs="Arial"/>
      <w:i/>
      <w:iCs/>
      <w:color w:val="0F4761" w:themeColor="accent1" w:themeShade="bf"/>
    </w:rPr>
  </w:style>
  <w:style w:type="character" w:styleId="Heading5Char">
    <w:name w:val="Heading 5 Char"/>
    <w:basedOn w:val="DefaultParagraphFont"/>
    <w:link w:val="142"/>
    <w:uiPriority w:val="9"/>
    <w:qFormat/>
    <w:rPr>
      <w:rFonts w:ascii="Arial" w:hAnsi="Arial" w:eastAsia="Arial" w:cs="Arial"/>
      <w:color w:val="0F4761" w:themeColor="accent1" w:themeShade="bf"/>
    </w:rPr>
  </w:style>
  <w:style w:type="character" w:styleId="Heading6Char">
    <w:name w:val="Heading 6 Char"/>
    <w:basedOn w:val="DefaultParagraphFont"/>
    <w:link w:val="143"/>
    <w:uiPriority w:val="9"/>
    <w:qFormat/>
    <w:rPr>
      <w:rFonts w:ascii="Arial" w:hAnsi="Arial" w:eastAsia="Arial" w:cs="Arial"/>
      <w:i/>
      <w:iCs/>
      <w:color w:val="595959" w:themeColor="text1" w:themeTint="a6"/>
    </w:rPr>
  </w:style>
  <w:style w:type="character" w:styleId="Heading7Char">
    <w:name w:val="Heading 7 Char"/>
    <w:basedOn w:val="DefaultParagraphFont"/>
    <w:link w:val="144"/>
    <w:uiPriority w:val="9"/>
    <w:qFormat/>
    <w:rPr>
      <w:rFonts w:ascii="Arial" w:hAnsi="Arial" w:eastAsia="Arial" w:cs="Arial"/>
      <w:color w:val="595959" w:themeColor="text1" w:themeTint="a6"/>
    </w:rPr>
  </w:style>
  <w:style w:type="character" w:styleId="Heading8Char">
    <w:name w:val="Heading 8 Char"/>
    <w:basedOn w:val="DefaultParagraphFont"/>
    <w:link w:val="145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Heading9Char">
    <w:name w:val="Heading 9 Char"/>
    <w:basedOn w:val="DefaultParagraphFont"/>
    <w:link w:val="146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TitleChar">
    <w:name w:val="Title Char"/>
    <w:basedOn w:val="DefaultParagraphFont"/>
    <w:link w:val="688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686"/>
    <w:uiPriority w:val="11"/>
    <w:qFormat/>
    <w:rPr>
      <w:color w:val="595959" w:themeColor="text1" w:themeTint="a6"/>
      <w:spacing w:val="15"/>
      <w:sz w:val="28"/>
      <w:szCs w:val="28"/>
    </w:rPr>
  </w:style>
  <w:style w:type="character" w:styleId="QuoteChar">
    <w:name w:val="Quote Char"/>
    <w:basedOn w:val="DefaultParagraphFont"/>
    <w:link w:val="162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QuoteChar">
    <w:name w:val="Intense Quote Char"/>
    <w:basedOn w:val="DefaultParagraphFont"/>
    <w:link w:val="166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yle5">
    <w:name w:val="Выделение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175"/>
    <w:uiPriority w:val="99"/>
    <w:qFormat/>
    <w:rPr/>
  </w:style>
  <w:style w:type="character" w:styleId="FooterChar">
    <w:name w:val="Footer Char"/>
    <w:basedOn w:val="DefaultParagraphFont"/>
    <w:link w:val="177"/>
    <w:uiPriority w:val="99"/>
    <w:qFormat/>
    <w:rPr/>
  </w:style>
  <w:style w:type="character" w:styleId="FootnoteTextChar">
    <w:name w:val="Footnote Text Char"/>
    <w:basedOn w:val="DefaultParagraphFont"/>
    <w:link w:val="180"/>
    <w:uiPriority w:val="99"/>
    <w:semiHidden/>
    <w:qFormat/>
    <w:rPr>
      <w:sz w:val="20"/>
      <w:szCs w:val="20"/>
    </w:rPr>
  </w:style>
  <w:style w:type="character" w:styleId="Style6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basedOn w:val="DefaultParagraphFont"/>
    <w:link w:val="183"/>
    <w:uiPriority w:val="99"/>
    <w:semiHidden/>
    <w:qFormat/>
    <w:rPr>
      <w:sz w:val="20"/>
      <w:szCs w:val="20"/>
    </w:rPr>
  </w:style>
  <w:style w:type="character" w:styleId="Style7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FollowedHyperlink">
    <w:name w:val="FollowedHyperlink"/>
    <w:qFormat/>
    <w:rPr>
      <w:color w:val="800000"/>
      <w:u w:val="single"/>
    </w:rPr>
  </w:style>
  <w:style w:type="character" w:styleId="Style8">
    <w:name w:val="Интернет-ссылка"/>
    <w:rPr>
      <w:color w:val="000080"/>
      <w:u w:val="single"/>
    </w:rPr>
  </w:style>
  <w:style w:type="character" w:styleId="Style9">
    <w:name w:val="Символ нумерации"/>
    <w:qFormat/>
    <w:rPr/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2">
    <w:name w:val="Символ сноски"/>
    <w:qFormat/>
    <w:rPr/>
  </w:style>
  <w:style w:type="character" w:styleId="Style13">
    <w:name w:val="Символ концевой сноски"/>
    <w:qFormat/>
    <w:rPr/>
  </w:style>
  <w:style w:type="character" w:styleId="ListLabel1">
    <w:name w:val="ListLabel 1"/>
    <w:qFormat/>
    <w:rPr>
      <w:rFonts w:cs="Symbol"/>
    </w:rPr>
  </w:style>
  <w:style w:type="character" w:styleId="ListLabel2">
    <w:name w:val="ListLabel 2"/>
    <w:qFormat/>
    <w:rPr>
      <w:rFonts w:cs="Symbol"/>
    </w:rPr>
  </w:style>
  <w:style w:type="character" w:styleId="ListLabel3">
    <w:name w:val="ListLabel 3"/>
    <w:qFormat/>
    <w:rPr>
      <w:rFonts w:cs="Symbol"/>
    </w:rPr>
  </w:style>
  <w:style w:type="character" w:styleId="ListLabel4">
    <w:name w:val="ListLabel 4"/>
    <w:qFormat/>
    <w:rPr>
      <w:rFonts w:cs="Symbol"/>
    </w:rPr>
  </w:style>
  <w:style w:type="character" w:styleId="ListLabel5">
    <w:name w:val="ListLabel 5"/>
    <w:qFormat/>
    <w:rPr>
      <w:rFonts w:cs="Symbol"/>
    </w:rPr>
  </w:style>
  <w:style w:type="character" w:styleId="ListLabel6">
    <w:name w:val="ListLabel 6"/>
    <w:qFormat/>
    <w:rPr>
      <w:rFonts w:cs="Symbol"/>
    </w:rPr>
  </w:style>
  <w:style w:type="character" w:styleId="ListLabel7">
    <w:name w:val="ListLabel 7"/>
    <w:qFormat/>
    <w:rPr>
      <w:rFonts w:cs="Symbol"/>
    </w:rPr>
  </w:style>
  <w:style w:type="character" w:styleId="ListLabel8">
    <w:name w:val="ListLabel 8"/>
    <w:qFormat/>
    <w:rPr>
      <w:rFonts w:cs="Symbol"/>
    </w:rPr>
  </w:style>
  <w:style w:type="character" w:styleId="ListLabel9">
    <w:name w:val="ListLabel 9"/>
    <w:qFormat/>
    <w:rPr>
      <w:rFonts w:cs="Symbol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Quote">
    <w:name w:val="Quote"/>
    <w:basedOn w:val="Normal"/>
    <w:next w:val="Normal"/>
    <w:link w:val="163"/>
    <w:uiPriority w:val="29"/>
    <w:qFormat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167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Style19">
    <w:name w:val="Header"/>
    <w:basedOn w:val="Normal"/>
    <w:link w:val="176"/>
    <w:uiPriority w:val="99"/>
    <w:unhideWhenUsed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Style20">
    <w:name w:val="Footer"/>
    <w:basedOn w:val="Normal"/>
    <w:link w:val="178"/>
    <w:uiPriority w:val="99"/>
    <w:unhideWhenUsed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Style21">
    <w:name w:val="Footnote Text"/>
    <w:basedOn w:val="Normal"/>
    <w:link w:val="181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22">
    <w:name w:val="Endnote Text"/>
    <w:basedOn w:val="Normal"/>
    <w:link w:val="184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1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21">
    <w:name w:val="TOC 2"/>
    <w:basedOn w:val="Normal"/>
    <w:next w:val="Normal"/>
    <w:uiPriority w:val="39"/>
    <w:unhideWhenUsed/>
    <w:pPr>
      <w:spacing w:before="0" w:after="100"/>
      <w:ind w:left="220" w:hanging="0"/>
    </w:pPr>
    <w:rPr/>
  </w:style>
  <w:style w:type="paragraph" w:styleId="31">
    <w:name w:val="TOC 3"/>
    <w:basedOn w:val="Normal"/>
    <w:next w:val="Normal"/>
    <w:uiPriority w:val="39"/>
    <w:unhideWhenUsed/>
    <w:pPr>
      <w:spacing w:before="0" w:after="100"/>
      <w:ind w:left="440" w:hanging="0"/>
    </w:pPr>
    <w:rPr/>
  </w:style>
  <w:style w:type="paragraph" w:styleId="41">
    <w:name w:val="TOC 4"/>
    <w:basedOn w:val="Normal"/>
    <w:next w:val="Normal"/>
    <w:uiPriority w:val="39"/>
    <w:unhideWhenUsed/>
    <w:pPr>
      <w:spacing w:before="0" w:after="100"/>
      <w:ind w:left="660" w:hanging="0"/>
    </w:pPr>
    <w:rPr/>
  </w:style>
  <w:style w:type="paragraph" w:styleId="51">
    <w:name w:val="TOC 5"/>
    <w:basedOn w:val="Normal"/>
    <w:next w:val="Normal"/>
    <w:uiPriority w:val="39"/>
    <w:unhideWhenUsed/>
    <w:pPr>
      <w:spacing w:before="0" w:after="100"/>
      <w:ind w:left="880" w:hanging="0"/>
    </w:pPr>
    <w:rPr/>
  </w:style>
  <w:style w:type="paragraph" w:styleId="61">
    <w:name w:val="TOC 6"/>
    <w:basedOn w:val="Normal"/>
    <w:next w:val="Normal"/>
    <w:uiPriority w:val="39"/>
    <w:unhideWhenUsed/>
    <w:pPr>
      <w:spacing w:before="0" w:after="100"/>
      <w:ind w:left="1100" w:hanging="0"/>
    </w:pPr>
    <w:rPr/>
  </w:style>
  <w:style w:type="paragraph" w:styleId="71">
    <w:name w:val="TOC 7"/>
    <w:basedOn w:val="Normal"/>
    <w:next w:val="Normal"/>
    <w:uiPriority w:val="39"/>
    <w:unhideWhenUsed/>
    <w:pPr>
      <w:spacing w:before="0" w:after="100"/>
      <w:ind w:left="1320" w:hanging="0"/>
    </w:pPr>
    <w:rPr/>
  </w:style>
  <w:style w:type="paragraph" w:styleId="81">
    <w:name w:val="TOC 8"/>
    <w:basedOn w:val="Normal"/>
    <w:next w:val="Normal"/>
    <w:uiPriority w:val="39"/>
    <w:unhideWhenUsed/>
    <w:pPr>
      <w:spacing w:before="0" w:after="100"/>
      <w:ind w:left="1540" w:hanging="0"/>
    </w:pPr>
    <w:rPr/>
  </w:style>
  <w:style w:type="paragraph" w:styleId="91">
    <w:name w:val="TOC 9"/>
    <w:basedOn w:val="Normal"/>
    <w:next w:val="Normal"/>
    <w:uiPriority w:val="39"/>
    <w:unhideWhenUsed/>
    <w:pPr>
      <w:spacing w:before="0" w:after="100"/>
      <w:ind w:left="1760" w:hanging="0"/>
    </w:pPr>
    <w:rPr/>
  </w:style>
  <w:style w:type="paragraph" w:styleId="TOCHeading">
    <w:name w:val="TOC Heading"/>
    <w:uiPriority w:val="39"/>
    <w:unhideWhenUsed/>
    <w:qFormat/>
    <w:pPr>
      <w:widowControl/>
      <w:bidi w:val="0"/>
      <w:jc w:val="lef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ru-RU" w:eastAsia="zh-CN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Autospacing="0" w:after="0"/>
    </w:pPr>
    <w:rPr/>
  </w:style>
  <w:style w:type="paragraph" w:styleId="Style23">
    <w:name w:val="Содержимое таблицы"/>
    <w:basedOn w:val="Normal"/>
    <w:qFormat/>
    <w:pPr>
      <w:widowControl w:val="false"/>
      <w:suppressLineNumbers/>
    </w:pPr>
    <w:rPr/>
  </w:style>
  <w:style w:type="paragraph" w:styleId="Style2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5">
    <w:name w:val="Содержимое списка"/>
    <w:basedOn w:val="Normal"/>
    <w:qFormat/>
    <w:pPr>
      <w:ind w:left="567" w:hanging="0"/>
    </w:pPr>
    <w:rPr/>
  </w:style>
  <w:style w:type="paragraph" w:styleId="Style26">
    <w:name w:val="Subtitle"/>
    <w:basedOn w:val="Normal"/>
    <w:next w:val="Normal"/>
    <w:qFormat/>
    <w:pPr>
      <w:spacing w:before="0" w:afterAutospacing="1"/>
    </w:pPr>
    <w:rPr>
      <w:color w:val="808080"/>
      <w:sz w:val="30"/>
    </w:rPr>
  </w:style>
  <w:style w:type="paragraph" w:styleId="Style27">
    <w:name w:val="Title"/>
    <w:basedOn w:val="Normal"/>
    <w:next w:val="Normal"/>
    <w:qFormat/>
    <w:pPr>
      <w:spacing w:before="0" w:afterAutospacing="1"/>
    </w:pPr>
    <w:rPr>
      <w:sz w:val="52"/>
    </w:rPr>
  </w:style>
  <w:style w:type="numbering" w:styleId="NoList" w:default="1">
    <w:name w:val="No List"/>
    <w:uiPriority w:val="99"/>
    <w:semiHidden/>
    <w:unhideWhenUsed/>
    <w:qFormat/>
  </w:style>
  <w:style w:type="table" w:styleId="12">
    <w:name w:val="Table Grid Light"/>
    <w:basedOn w:val="67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Plain Table 1"/>
    <w:basedOn w:val="67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/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2"/>
    <w:basedOn w:val="67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  <w:color w:val="404040"/>
      </w:rPr>
      <w:tblPr/>
      <w:tcPr/>
    </w:tblStylePr>
    <w:tblStylePr w:type="lastRow">
      <w:pPr/>
      <w:rPr>
        <w:b/>
        <w:caps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/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Grid Table 1 Light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3FEBA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3FEBA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4"/>
    <w:basedOn w:val="6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 - Accent 1"/>
    <w:basedOn w:val="6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5FEBD" w:themeFill="accent1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C5FEBD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CBF04" w:themeFill="accent1" w:themeFillTint="e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2"/>
    <w:basedOn w:val="6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37B4FB" w:themeFill="accent2" w:themeFillTint="97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3"/>
    <w:basedOn w:val="6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43F03" w:themeFill="accent3" w:themeFillTint="fe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4"/>
    <w:basedOn w:val="6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E133FB" w:themeFill="accent4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5"/>
    <w:basedOn w:val="6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C99C00" w:themeFill="accent5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6"/>
    <w:basedOn w:val="6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C9211E" w:themeFill="accent6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5 Dark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78FC64" w:themeFill="accent1" w:themeFillTint="75"/>
      </w:tcPr>
    </w:tblStylePr>
    <w:tblStylePr w:type="band1Vert">
      <w:pPr/>
      <w:tblPr/>
      <w:tcPr>
        <w:shd w:val="clear" w:color="FFFFFF" w:fill="78FC64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18A303" w:themeFill="accent1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18A303" w:themeFill="accent1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18A303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64C5FC" w:themeFill="accent2" w:themeFillTint="75"/>
      </w:tcPr>
    </w:tblStylePr>
    <w:tblStylePr w:type="band1Vert">
      <w:pPr/>
      <w:tblPr/>
      <w:tcPr>
        <w:shd w:val="clear" w:color="FFFFFF" w:fill="64C5FC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0369A3" w:themeFill="accent2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0369A3" w:themeFill="accent2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0369A3" w:themeFill="accent2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369A3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C9C64" w:themeFill="accent3" w:themeFillTint="75"/>
      </w:tcPr>
    </w:tblStylePr>
    <w:tblStylePr w:type="band1Vert">
      <w:pPr/>
      <w:tblPr/>
      <w:tcPr>
        <w:shd w:val="clear" w:color="FFFFFF" w:fill="FC9C64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A33E03" w:themeFill="accent3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A33E03" w:themeFill="accent3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A33E03" w:themeFill="accent3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A33E03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864FC" w:themeFill="accent4" w:themeFillTint="75"/>
      </w:tcPr>
    </w:tblStylePr>
    <w:tblStylePr w:type="band1Vert">
      <w:pPr/>
      <w:tblPr/>
      <w:tcPr>
        <w:shd w:val="clear" w:color="FFFFFF" w:fill="E864FC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8E03A3" w:themeFill="accent4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8E03A3" w:themeFill="accent4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8E03A3" w:themeFill="accent4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8E03A3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DF71" w:themeFill="accent5" w:themeFillTint="75"/>
      </w:tcPr>
    </w:tblStylePr>
    <w:tblStylePr w:type="band1Vert">
      <w:pPr/>
      <w:tblPr/>
      <w:tcPr>
        <w:shd w:val="clear" w:color="FFFFFF" w:fill="FFDF71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C99C00" w:themeFill="accent5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C99C00" w:themeFill="accent5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C99C00" w:themeFill="accent5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E9190" w:themeFill="accent6" w:themeFillTint="75"/>
      </w:tcPr>
    </w:tblStylePr>
    <w:tblStylePr w:type="band1Vert">
      <w:pPr/>
      <w:tblPr/>
      <w:tcPr>
        <w:shd w:val="clear" w:color="FFFFFF" w:fill="EE9190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C9211E" w:themeFill="accent6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C9211E" w:themeFill="accent6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C9211E" w:themeFill="accent6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6 Colorful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54">
    <w:name w:val="Grid Table 6 Colorful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tblPr/>
      <w:tcPr>
        <w:shd w:val="clear" w:color="FFFFFF" w:fill="C3FEBA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1CC103" w:themeColor="accent1" w:themeTint="80" w:themeShade="95"/>
      </w:rPr>
      <w:tblPr/>
      <w:tcPr/>
    </w:tblStylePr>
    <w:tblStylePr w:type="firstRow">
      <w:pPr/>
      <w:rPr>
        <w:b/>
        <w:color w:val="1CC103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1CC103" w:themeColor="accent1" w:themeTint="80" w:themeShade="95"/>
      </w:rPr>
      <w:tblPr/>
      <w:tcPr/>
    </w:tblStylePr>
    <w:tblStylePr w:type="lastRow">
      <w:pPr/>
      <w:rPr>
        <w:b/>
        <w:color w:val="1CC103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55">
    <w:name w:val="Grid Table 6 Colorful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tblPr/>
      <w:tcPr>
        <w:shd w:val="clear" w:color="FFFFFF" w:fill="BDE6FE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471AF" w:themeColor="accent2" w:themeTint="97" w:themeShade="95"/>
      </w:rPr>
      <w:tblPr/>
      <w:tcPr/>
    </w:tblStylePr>
    <w:tblStylePr w:type="firstRow">
      <w:pPr/>
      <w:rPr>
        <w:b/>
        <w:color w:val="0471AF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0471AF" w:themeColor="accent2" w:themeTint="97" w:themeShade="95"/>
      </w:rPr>
      <w:tblPr/>
      <w:tcPr/>
    </w:tblStylePr>
    <w:tblStylePr w:type="lastRow">
      <w:pPr/>
      <w:rPr>
        <w:b/>
        <w:color w:val="0471AF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56">
    <w:name w:val="Grid Table 6 Colorful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tblPr/>
      <w:tcPr>
        <w:shd w:val="clear" w:color="FFFFFF" w:fill="FED3BA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02502" w:themeColor="accent3" w:themeTint="fe" w:themeShade="95"/>
      </w:rPr>
      <w:tblPr/>
      <w:tcPr/>
    </w:tblStylePr>
    <w:tblStylePr w:type="firstRow">
      <w:pPr/>
      <w:rPr>
        <w:b/>
        <w:color w:val="602502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602502" w:themeColor="accent3" w:themeTint="fe" w:themeShade="95"/>
      </w:rPr>
      <w:tblPr/>
      <w:tcPr/>
    </w:tblStylePr>
    <w:tblStylePr w:type="lastRow">
      <w:pPr/>
      <w:rPr>
        <w:b/>
        <w:color w:val="602502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57">
    <w:name w:val="Grid Table 6 Colorful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tblPr/>
      <w:tcPr>
        <w:shd w:val="clear" w:color="FFFFFF" w:fill="F5BAFE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703AD" w:themeColor="accent4" w:themeTint="9a" w:themeShade="95"/>
      </w:rPr>
      <w:tblPr/>
      <w:tcPr/>
    </w:tblStylePr>
    <w:tblStylePr w:type="firstRow">
      <w:pPr/>
      <w:rPr>
        <w:b/>
        <w:color w:val="9703AD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9703AD" w:themeColor="accent4" w:themeTint="9a" w:themeShade="95"/>
      </w:rPr>
      <w:tblPr/>
      <w:tcPr/>
    </w:tblStylePr>
    <w:tblStylePr w:type="lastRow">
      <w:pPr/>
      <w:rPr>
        <w:b/>
        <w:color w:val="9703AD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58">
    <w:name w:val="Grid Table 6 Colorful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tblPr/>
      <w:tcPr>
        <w:shd w:val="clear" w:color="FFFFFF" w:fill="FFF1C0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55B00" w:themeColor="accent5" w:themeShade="95"/>
      </w:rPr>
      <w:tblPr/>
      <w:tcPr/>
    </w:tblStylePr>
    <w:tblStylePr w:type="firstRow">
      <w:pPr/>
      <w:rPr>
        <w:b/>
        <w:color w:val="755B00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755B00" w:themeColor="accent5" w:themeShade="95"/>
      </w:rPr>
      <w:tblPr/>
      <w:tcPr/>
    </w:tblStylePr>
    <w:tblStylePr w:type="lastRow">
      <w:pPr/>
      <w:rPr>
        <w:b/>
        <w:color w:val="755B00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59">
    <w:name w:val="Grid Table 6 Colorful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tblPr/>
      <w:tcPr>
        <w:shd w:val="clear" w:color="FFFFFF" w:fill="F8CECD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55B00" w:themeColor="accent5" w:themeShade="95"/>
      </w:rPr>
      <w:tblPr/>
      <w:tcPr/>
    </w:tblStylePr>
    <w:tblStylePr w:type="firstRow">
      <w:pPr/>
      <w:rPr>
        <w:b/>
        <w:color w:val="755B00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755B00" w:themeColor="accent5" w:themeShade="95"/>
      </w:rPr>
      <w:tblPr/>
      <w:tcPr/>
    </w:tblStylePr>
    <w:tblStylePr w:type="lastRow">
      <w:pPr/>
      <w:rPr>
        <w:b/>
        <w:color w:val="755B00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0">
    <w:name w:val="Grid Table 7 Colorful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1">
    <w:name w:val="Grid Table 7 Colorful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1CC103"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tblPr/>
      <w:tcPr>
        <w:shd w:val="clear" w:color="FFFFFF" w:fill="C3FEBA" w:themeFill="accent1" w:themeFillTint="34"/>
      </w:tcPr>
    </w:tblStylePr>
    <w:tblStylePr w:type="band2Horz">
      <w:pPr/>
      <w:rPr>
        <w:color w:val="1CC103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1CC103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val="1CC103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1CC103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1CC103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0471AF"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tblPr/>
      <w:tcPr>
        <w:shd w:val="clear" w:color="FFFFFF" w:fill="BDE6FE" w:themeFill="accent2" w:themeFillTint="32"/>
      </w:tcPr>
    </w:tblStylePr>
    <w:tblStylePr w:type="band2Horz">
      <w:pPr/>
      <w:rPr>
        <w:color w:val="0471AF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0471AF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val="0471AF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0471AF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0471AF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602502"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tblPr/>
      <w:tcPr>
        <w:shd w:val="clear" w:color="FFFFFF" w:fill="FED3BA" w:themeFill="accent3" w:themeFillTint="34"/>
      </w:tcPr>
    </w:tblStylePr>
    <w:tblStylePr w:type="band2Horz">
      <w:pPr/>
      <w:rPr>
        <w:color w:val="602502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02502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val="602502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02502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602502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9703AD"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tblPr/>
      <w:tcPr>
        <w:shd w:val="clear" w:color="FFFFFF" w:fill="F5BAFE" w:themeFill="accent4" w:themeFillTint="34"/>
      </w:tcPr>
    </w:tblStylePr>
    <w:tblStylePr w:type="band2Horz">
      <w:pPr/>
      <w:rPr>
        <w:color w:val="9703AD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703AD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val="9703AD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703AD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9703AD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755B00"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tblPr/>
      <w:tcPr>
        <w:shd w:val="clear" w:color="FFFFFF" w:fill="FFF1C0" w:themeFill="accent5" w:themeFillTint="34"/>
      </w:tcPr>
    </w:tblStylePr>
    <w:tblStylePr w:type="band2Horz">
      <w:pPr/>
      <w:rPr>
        <w:color w:val="755B0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55B00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val="755B00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755B00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755B00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751312" w:themeColor="accent6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tblPr/>
      <w:tcPr>
        <w:shd w:val="clear" w:color="FFFFFF" w:fill="F8CECD" w:themeFill="accent6" w:themeFillTint="34"/>
      </w:tcPr>
    </w:tblStylePr>
    <w:tblStylePr w:type="band2Horz">
      <w:pPr/>
      <w:rPr>
        <w:color w:val="751312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51312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val="751312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751312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751312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List Table 1 Light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band1Horz">
      <w:pPr/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band1Horz">
      <w:pPr/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band1Horz">
      <w:pPr/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band1Horz">
      <w:pPr/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band1Horz">
      <w:pPr/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band1Horz">
      <w:pPr/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FB7F36" w:themeFill="accent3" w:themeFillTint="98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FFD544" w:themeFill="accent5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E9706E" w:themeFill="accent6" w:themeFillTint="98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369A3" w:themeFill="accent2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A33E03" w:themeFill="accent3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8E03A3" w:themeFill="accent4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C99C00" w:themeFill="accent5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C9211E" w:themeFill="accent6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5 Dark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6">
    <w:name w:val="List Table 5 Dark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8A303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8A303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">
    <w:name w:val="List Table 5 Dark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37B4FB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37B4FB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">
    <w:name w:val="List Table 5 Dark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B7F36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FB7F36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9">
    <w:name w:val="List Table 5 Dark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133FB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E133FB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0">
    <w:name w:val="List Table 5 Dark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544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FFD544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1">
    <w:name w:val="List Table 5 Dark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9706E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E9706E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">
    <w:name w:val="List Table 6 Colorful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">
    <w:name w:val="List Table 6 Colorful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E5F02" w:themeColor="accent1" w:themeShade="95"/>
      </w:rPr>
      <w:tblPr/>
      <w:tcPr/>
    </w:tblStylePr>
    <w:tblStylePr w:type="firstRow">
      <w:pPr/>
      <w:rPr>
        <w:b/>
        <w:color w:val="0E5F0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0E5F02" w:themeColor="accent1" w:themeShade="95"/>
      </w:rPr>
      <w:tblPr/>
      <w:tcPr/>
    </w:tblStylePr>
    <w:tblStylePr w:type="lastRow">
      <w:pPr/>
      <w:rPr>
        <w:b/>
        <w:color w:val="0E5F0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471AF" w:themeColor="accent2" w:themeTint="97" w:themeShade="95"/>
      </w:rPr>
      <w:tblPr/>
      <w:tcPr/>
    </w:tblStylePr>
    <w:tblStylePr w:type="firstRow">
      <w:pPr/>
      <w:rPr>
        <w:b/>
        <w:color w:val="0471AF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0471AF" w:themeColor="accent2" w:themeTint="97" w:themeShade="95"/>
      </w:rPr>
      <w:tblPr/>
      <w:tcPr/>
    </w:tblStylePr>
    <w:tblStylePr w:type="lastRow">
      <w:pPr/>
      <w:rPr>
        <w:b/>
        <w:color w:val="0471AF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AF4303" w:themeColor="accent3" w:themeTint="98" w:themeShade="95"/>
      </w:rPr>
      <w:tblPr/>
      <w:tcPr/>
    </w:tblStylePr>
    <w:tblStylePr w:type="firstRow">
      <w:pPr/>
      <w:rPr>
        <w:b/>
        <w:color w:val="AF4303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AF4303" w:themeColor="accent3" w:themeTint="98" w:themeShade="95"/>
      </w:rPr>
      <w:tblPr/>
      <w:tcPr/>
    </w:tblStylePr>
    <w:tblStylePr w:type="lastRow">
      <w:pPr/>
      <w:rPr>
        <w:b/>
        <w:color w:val="AF4303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703AD" w:themeColor="accent4" w:themeTint="9a" w:themeShade="95"/>
      </w:rPr>
      <w:tblPr/>
      <w:tcPr/>
    </w:tblStylePr>
    <w:tblStylePr w:type="firstRow">
      <w:pPr/>
      <w:rPr>
        <w:b/>
        <w:color w:val="9703AD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9703AD" w:themeColor="accent4" w:themeTint="9a" w:themeShade="95"/>
      </w:rPr>
      <w:tblPr/>
      <w:tcPr/>
    </w:tblStylePr>
    <w:tblStylePr w:type="lastRow">
      <w:pPr/>
      <w:rPr>
        <w:b/>
        <w:color w:val="9703AD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BD9200" w:themeColor="accent5" w:themeTint="9a" w:themeShade="95"/>
      </w:rPr>
      <w:tblPr/>
      <w:tcPr/>
    </w:tblStylePr>
    <w:tblStylePr w:type="firstRow">
      <w:pPr/>
      <w:rPr>
        <w:b/>
        <w:color w:val="BD9200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BD9200" w:themeColor="accent5" w:themeTint="9a" w:themeShade="95"/>
      </w:rPr>
      <w:tblPr/>
      <w:tcPr/>
    </w:tblStylePr>
    <w:tblStylePr w:type="lastRow">
      <w:pPr/>
      <w:rPr>
        <w:b/>
        <w:color w:val="BD9200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AE1D1A" w:themeColor="accent6" w:themeTint="98" w:themeShade="95"/>
      </w:rPr>
      <w:tblPr/>
      <w:tcPr/>
    </w:tblStylePr>
    <w:tblStylePr w:type="firstRow">
      <w:pPr/>
      <w:rPr>
        <w:b/>
        <w:color w:val="AE1D1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AE1D1A" w:themeColor="accent6" w:themeTint="98" w:themeShade="95"/>
      </w:rPr>
      <w:tblPr/>
      <w:tcPr/>
    </w:tblStylePr>
    <w:tblStylePr w:type="lastRow">
      <w:pPr/>
      <w:rPr>
        <w:b/>
        <w:color w:val="AE1D1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7 Colorful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10">
    <w:name w:val="List Table 7 Colorful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/>
    <w:tblStylePr w:type="band1Horz">
      <w:pPr/>
      <w:rPr>
        <w:color w:val="0E5F02"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rPr>
        <w:color w:val="0E5F02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0E5F02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val="0E5F02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0E5F02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0E5F02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0E5F02" w:themeColor="accent1" w:themeShade="95"/>
        <w:sz w:val="22"/>
      </w:rPr>
      <w:tblPr/>
      <w:tcPr/>
    </w:tblStylePr>
  </w:style>
  <w:style w:type="table" w:styleId="111">
    <w:name w:val="List Table 7 Colorful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/>
    <w:tblStylePr w:type="band1Horz">
      <w:pPr/>
      <w:rPr>
        <w:color w:val="0471AF"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rPr>
        <w:color w:val="0471AF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0471AF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val="0471AF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0471AF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0471AF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0471AF" w:themeColor="accent2" w:themeTint="97" w:themeShade="95"/>
        <w:sz w:val="22"/>
      </w:rPr>
      <w:tblPr/>
      <w:tcPr/>
    </w:tblStylePr>
  </w:style>
  <w:style w:type="table" w:styleId="112">
    <w:name w:val="List Table 7 Colorful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/>
    <w:tblStylePr w:type="band1Horz">
      <w:pPr/>
      <w:rPr>
        <w:color w:val="AF4303"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rPr>
        <w:color w:val="AF4303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AF4303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val="AF4303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AF4303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AF4303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AF4303" w:themeColor="accent3" w:themeTint="98" w:themeShade="95"/>
        <w:sz w:val="22"/>
      </w:rPr>
      <w:tblPr/>
      <w:tcPr/>
    </w:tblStylePr>
  </w:style>
  <w:style w:type="table" w:styleId="113">
    <w:name w:val="List Table 7 Colorful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/>
    <w:tblStylePr w:type="band1Horz">
      <w:pPr/>
      <w:rPr>
        <w:color w:val="9703AD"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rPr>
        <w:color w:val="9703AD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703AD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val="9703AD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703AD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9703AD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703AD" w:themeColor="accent4" w:themeTint="9a" w:themeShade="95"/>
        <w:sz w:val="22"/>
      </w:rPr>
      <w:tblPr/>
      <w:tcPr/>
    </w:tblStylePr>
  </w:style>
  <w:style w:type="table" w:styleId="114">
    <w:name w:val="List Table 7 Colorful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/>
    <w:tblStylePr w:type="band1Horz">
      <w:pPr/>
      <w:rPr>
        <w:color w:val="BD9200"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rPr>
        <w:color w:val="BD920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BD9200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val="BD9200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BD9200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BD9200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BD9200" w:themeColor="accent5" w:themeTint="9a" w:themeShade="95"/>
        <w:sz w:val="22"/>
      </w:rPr>
      <w:tblPr/>
      <w:tcPr/>
    </w:tblStylePr>
  </w:style>
  <w:style w:type="table" w:styleId="115">
    <w:name w:val="List Table 7 Colorful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/>
    <w:tblStylePr w:type="band1Horz">
      <w:pPr/>
      <w:rPr>
        <w:color w:val="AE1D1A"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rPr>
        <w:color w:val="AE1D1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AE1D1A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val="AE1D1A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AE1D1A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AE1D1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AE1D1A" w:themeColor="accent6" w:themeTint="98" w:themeShade="95"/>
        <w:sz w:val="22"/>
      </w:rPr>
      <w:tblPr/>
      <w:tcPr/>
    </w:tblStylePr>
  </w:style>
  <w:style w:type="table" w:styleId="116">
    <w:name w:val="Lined - Accent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7">
    <w:name w:val="Lined - Accent 1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A3FD95" w:themeFill="accent1" w:themeFillTint="50"/>
      </w:tcPr>
    </w:tblStylePr>
    <w:tblStylePr w:type="band2Vert">
      <w:pPr/>
      <w:rPr>
        <w:color w:val="404040"/>
        <w:sz w:val="22"/>
      </w:rPr>
      <w:tblPr/>
      <w:tcPr>
        <w:shd w:val="clear" w:color="FFFFFF" w:fill="A3FD95" w:themeFill="accent1" w:themeFillTint="50"/>
      </w:tcPr>
    </w:tblStylePr>
    <w:tblStylePr w:type="firstCol">
      <w:pPr/>
      <w:rPr>
        <w:color w:val="F2F2F2"/>
        <w:sz w:val="22"/>
      </w:rPr>
      <w:tblPr/>
      <w:tcPr>
        <w:shd w:val="clear" w:color="FFFFFF" w:fill="1CBF04" w:themeFill="accent1" w:themeFillTint="ea"/>
      </w:tcPr>
    </w:tblStylePr>
    <w:tblStylePr w:type="firstRow">
      <w:pPr/>
      <w:rPr>
        <w:color w:val="F2F2F2"/>
        <w:sz w:val="22"/>
      </w:rPr>
      <w:tblPr/>
      <w:tcPr>
        <w:shd w:val="clear" w:color="FFFFFF" w:fill="1CBF04" w:themeFill="accent1" w:themeFillTint="ea"/>
      </w:tcPr>
    </w:tblStylePr>
    <w:tblStylePr w:type="lastCol">
      <w:pPr/>
      <w:rPr>
        <w:color w:val="F2F2F2"/>
        <w:sz w:val="22"/>
      </w:rPr>
      <w:tblPr/>
      <w:tcPr>
        <w:shd w:val="clear" w:color="FFFFFF" w:fill="1CBF04" w:themeFill="accent1" w:themeFillTint="ea"/>
      </w:tcPr>
    </w:tblStylePr>
    <w:tblStylePr w:type="lastRow">
      <w:pPr/>
      <w:rPr>
        <w:color w:val="F2F2F2"/>
        <w:sz w:val="22"/>
      </w:rPr>
      <w:tblPr/>
      <w:tcPr>
        <w:shd w:val="clear" w:color="FFFFFF" w:fill="1CBF04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2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band2Vert">
      <w:pPr/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firstCol">
      <w:pPr/>
      <w:rPr>
        <w:color w:val="F2F2F2"/>
        <w:sz w:val="22"/>
      </w:rPr>
      <w:tblPr/>
      <w:tcPr>
        <w:shd w:val="clear" w:color="FFFFFF" w:fill="37B4FB" w:themeFill="accent2" w:themeFillTint="97"/>
      </w:tcPr>
    </w:tblStylePr>
    <w:tblStylePr w:type="firstRow">
      <w:pPr/>
      <w:rPr>
        <w:color w:val="F2F2F2"/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color w:val="F2F2F2"/>
        <w:sz w:val="22"/>
      </w:rPr>
      <w:tblPr/>
      <w:tcPr>
        <w:shd w:val="clear" w:color="FFFFFF" w:fill="37B4FB" w:themeFill="accent2" w:themeFillTint="97"/>
      </w:tcPr>
    </w:tblStylePr>
    <w:tblStylePr w:type="lastRow">
      <w:pPr/>
      <w:rPr>
        <w:color w:val="F2F2F2"/>
        <w:sz w:val="22"/>
      </w:rPr>
      <w:tblPr/>
      <w:tcPr>
        <w:shd w:val="clear" w:color="FFFFFF" w:fill="37B4FB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3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A43F03" w:themeFill="accent3" w:themeFillTint="fe"/>
      </w:tcPr>
    </w:tblStylePr>
    <w:tblStylePr w:type="firstRow">
      <w:pPr/>
      <w:rPr>
        <w:color w:val="F2F2F2"/>
        <w:sz w:val="22"/>
      </w:rPr>
      <w:tblPr/>
      <w:tcPr>
        <w:shd w:val="clear" w:color="FFFFFF" w:fill="A43F03" w:themeFill="accent3" w:themeFillTint="fe"/>
      </w:tcPr>
    </w:tblStylePr>
    <w:tblStylePr w:type="lastCol">
      <w:pPr/>
      <w:rPr>
        <w:color w:val="F2F2F2"/>
        <w:sz w:val="22"/>
      </w:rPr>
      <w:tblPr/>
      <w:tcPr>
        <w:shd w:val="clear" w:color="FFFFFF" w:fill="A43F03" w:themeFill="accent3" w:themeFillTint="fe"/>
      </w:tcPr>
    </w:tblStylePr>
    <w:tblStylePr w:type="lastRow">
      <w:pPr/>
      <w:rPr>
        <w:color w:val="F2F2F2"/>
        <w:sz w:val="22"/>
      </w:rPr>
      <w:tblPr/>
      <w:tcPr>
        <w:shd w:val="clear" w:color="FFFFFF" w:fill="A43F03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4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E133FB" w:themeFill="accent4" w:themeFillTint="9a"/>
      </w:tcPr>
    </w:tblStylePr>
    <w:tblStylePr w:type="firstRow">
      <w:pPr/>
      <w:rPr>
        <w:color w:val="F2F2F2"/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color w:val="F2F2F2"/>
        <w:sz w:val="22"/>
      </w:rPr>
      <w:tblPr/>
      <w:tcPr>
        <w:shd w:val="clear" w:color="FFFFFF" w:fill="E133FB" w:themeFill="accent4" w:themeFillTint="9a"/>
      </w:tcPr>
    </w:tblStylePr>
    <w:tblStylePr w:type="lastRow">
      <w:pPr/>
      <w:rPr>
        <w:color w:val="F2F2F2"/>
        <w:sz w:val="22"/>
      </w:rPr>
      <w:tblPr/>
      <w:tcPr>
        <w:shd w:val="clear" w:color="FFFFFF" w:fill="E133FB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5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C99C00" w:themeFill="accent5"/>
      </w:tcPr>
    </w:tblStylePr>
    <w:tblStylePr w:type="firstRow">
      <w:pPr/>
      <w:rPr>
        <w:color w:val="F2F2F2"/>
        <w:sz w:val="22"/>
      </w:rPr>
      <w:tblPr/>
      <w:tcPr>
        <w:shd w:val="clear" w:color="FFFFFF" w:fill="C99C00" w:themeFill="accent5"/>
      </w:tcPr>
    </w:tblStylePr>
    <w:tblStylePr w:type="lastCol">
      <w:pPr/>
      <w:rPr>
        <w:color w:val="F2F2F2"/>
        <w:sz w:val="22"/>
      </w:rPr>
      <w:tblPr/>
      <w:tcPr>
        <w:shd w:val="clear" w:color="FFFFFF" w:fill="C99C00" w:themeFill="accent5"/>
      </w:tcPr>
    </w:tblStylePr>
    <w:tblStylePr w:type="lastRow">
      <w:pPr/>
      <w:rPr>
        <w:color w:val="F2F2F2"/>
        <w:sz w:val="22"/>
      </w:rPr>
      <w:tblPr/>
      <w:tcPr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6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C9211E" w:themeFill="accent6"/>
      </w:tcPr>
    </w:tblStylePr>
    <w:tblStylePr w:type="firstRow">
      <w:pPr/>
      <w:rPr>
        <w:color w:val="F2F2F2"/>
        <w:sz w:val="22"/>
      </w:rPr>
      <w:tblPr/>
      <w:tcPr>
        <w:shd w:val="clear" w:color="FFFFFF" w:fill="C9211E" w:themeFill="accent6"/>
      </w:tcPr>
    </w:tblStylePr>
    <w:tblStylePr w:type="lastCol">
      <w:pPr/>
      <w:rPr>
        <w:color w:val="F2F2F2"/>
        <w:sz w:val="22"/>
      </w:rPr>
      <w:tblPr/>
      <w:tcPr>
        <w:shd w:val="clear" w:color="FFFFFF" w:fill="C9211E" w:themeFill="accent6"/>
      </w:tcPr>
    </w:tblStylePr>
    <w:tblStylePr w:type="lastRow">
      <w:pPr/>
      <w:rPr>
        <w:color w:val="F2F2F2"/>
        <w:sz w:val="22"/>
      </w:rPr>
      <w:tblPr/>
      <w:tcPr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Bordered &amp; Lined - Accent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 1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A3FD95" w:themeFill="accent1" w:themeFillTint="50"/>
      </w:tcPr>
    </w:tblStylePr>
    <w:tblStylePr w:type="band2Vert">
      <w:pPr/>
      <w:rPr>
        <w:color w:val="404040"/>
        <w:sz w:val="22"/>
      </w:rPr>
      <w:tblPr/>
      <w:tcPr>
        <w:shd w:val="clear" w:color="FFFFFF" w:fill="A3FD95" w:themeFill="accent1" w:themeFillTint="50"/>
      </w:tcPr>
    </w:tblStylePr>
    <w:tblStylePr w:type="firstCol">
      <w:pPr/>
      <w:rPr>
        <w:color w:val="F2F2F2"/>
        <w:sz w:val="22"/>
      </w:rPr>
      <w:tblPr/>
      <w:tcPr>
        <w:shd w:val="clear" w:color="FFFFFF" w:fill="1CBF04" w:themeFill="accent1" w:themeFillTint="ea"/>
      </w:tcPr>
    </w:tblStylePr>
    <w:tblStylePr w:type="firstRow">
      <w:pPr/>
      <w:rPr>
        <w:color w:val="F2F2F2"/>
        <w:sz w:val="22"/>
      </w:rPr>
      <w:tblPr/>
      <w:tcPr>
        <w:shd w:val="clear" w:color="FFFFFF" w:fill="1CBF04" w:themeFill="accent1" w:themeFillTint="ea"/>
      </w:tcPr>
    </w:tblStylePr>
    <w:tblStylePr w:type="lastCol">
      <w:pPr/>
      <w:rPr>
        <w:color w:val="F2F2F2"/>
        <w:sz w:val="22"/>
      </w:rPr>
      <w:tblPr/>
      <w:tcPr>
        <w:shd w:val="clear" w:color="FFFFFF" w:fill="1CBF04" w:themeFill="accent1" w:themeFillTint="ea"/>
      </w:tcPr>
    </w:tblStylePr>
    <w:tblStylePr w:type="lastRow">
      <w:pPr/>
      <w:rPr>
        <w:color w:val="F2F2F2"/>
        <w:sz w:val="22"/>
      </w:rPr>
      <w:tblPr/>
      <w:tcPr>
        <w:shd w:val="clear" w:color="FFFFFF" w:fill="1CBF04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2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band2Vert">
      <w:pPr/>
      <w:rPr>
        <w:color w:val="404040"/>
        <w:sz w:val="22"/>
      </w:rPr>
      <w:tblPr/>
      <w:tcPr>
        <w:shd w:val="clear" w:color="FFFFFF" w:fill="BDE6FE" w:themeFill="accent2" w:themeFillTint="32"/>
      </w:tcPr>
    </w:tblStylePr>
    <w:tblStylePr w:type="firstCol">
      <w:pPr/>
      <w:rPr>
        <w:color w:val="F2F2F2"/>
        <w:sz w:val="22"/>
      </w:rPr>
      <w:tblPr/>
      <w:tcPr>
        <w:shd w:val="clear" w:color="FFFFFF" w:fill="37B4FB" w:themeFill="accent2" w:themeFillTint="97"/>
      </w:tcPr>
    </w:tblStylePr>
    <w:tblStylePr w:type="firstRow">
      <w:pPr/>
      <w:rPr>
        <w:color w:val="F2F2F2"/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color w:val="F2F2F2"/>
        <w:sz w:val="22"/>
      </w:rPr>
      <w:tblPr/>
      <w:tcPr>
        <w:shd w:val="clear" w:color="FFFFFF" w:fill="37B4FB" w:themeFill="accent2" w:themeFillTint="97"/>
      </w:tcPr>
    </w:tblStylePr>
    <w:tblStylePr w:type="lastRow">
      <w:pPr/>
      <w:rPr>
        <w:color w:val="F2F2F2"/>
        <w:sz w:val="22"/>
      </w:rPr>
      <w:tblPr/>
      <w:tcPr>
        <w:shd w:val="clear" w:color="FFFFFF" w:fill="37B4FB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3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ED3BA" w:themeFill="accent3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A43F03" w:themeFill="accent3" w:themeFillTint="fe"/>
      </w:tcPr>
    </w:tblStylePr>
    <w:tblStylePr w:type="firstRow">
      <w:pPr/>
      <w:rPr>
        <w:color w:val="F2F2F2"/>
        <w:sz w:val="22"/>
      </w:rPr>
      <w:tblPr/>
      <w:tcPr>
        <w:shd w:val="clear" w:color="FFFFFF" w:fill="A43F03" w:themeFill="accent3" w:themeFillTint="fe"/>
      </w:tcPr>
    </w:tblStylePr>
    <w:tblStylePr w:type="lastCol">
      <w:pPr/>
      <w:rPr>
        <w:color w:val="F2F2F2"/>
        <w:sz w:val="22"/>
      </w:rPr>
      <w:tblPr/>
      <w:tcPr>
        <w:shd w:val="clear" w:color="FFFFFF" w:fill="A43F03" w:themeFill="accent3" w:themeFillTint="fe"/>
      </w:tcPr>
    </w:tblStylePr>
    <w:tblStylePr w:type="lastRow">
      <w:pPr/>
      <w:rPr>
        <w:color w:val="F2F2F2"/>
        <w:sz w:val="22"/>
      </w:rPr>
      <w:tblPr/>
      <w:tcPr>
        <w:shd w:val="clear" w:color="FFFFFF" w:fill="A43F03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4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5BAFE" w:themeFill="accent4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E133FB" w:themeFill="accent4" w:themeFillTint="9a"/>
      </w:tcPr>
    </w:tblStylePr>
    <w:tblStylePr w:type="firstRow">
      <w:pPr/>
      <w:rPr>
        <w:color w:val="F2F2F2"/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color w:val="F2F2F2"/>
        <w:sz w:val="22"/>
      </w:rPr>
      <w:tblPr/>
      <w:tcPr>
        <w:shd w:val="clear" w:color="FFFFFF" w:fill="E133FB" w:themeFill="accent4" w:themeFillTint="9a"/>
      </w:tcPr>
    </w:tblStylePr>
    <w:tblStylePr w:type="lastRow">
      <w:pPr/>
      <w:rPr>
        <w:color w:val="F2F2F2"/>
        <w:sz w:val="22"/>
      </w:rPr>
      <w:tblPr/>
      <w:tcPr>
        <w:shd w:val="clear" w:color="FFFFFF" w:fill="E133FB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5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FF1C0" w:themeFill="accent5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C99C00" w:themeFill="accent5"/>
      </w:tcPr>
    </w:tblStylePr>
    <w:tblStylePr w:type="firstRow">
      <w:pPr/>
      <w:rPr>
        <w:color w:val="F2F2F2"/>
        <w:sz w:val="22"/>
      </w:rPr>
      <w:tblPr/>
      <w:tcPr>
        <w:shd w:val="clear" w:color="FFFFFF" w:fill="C99C00" w:themeFill="accent5"/>
      </w:tcPr>
    </w:tblStylePr>
    <w:tblStylePr w:type="lastCol">
      <w:pPr/>
      <w:rPr>
        <w:color w:val="F2F2F2"/>
        <w:sz w:val="22"/>
      </w:rPr>
      <w:tblPr/>
      <w:tcPr>
        <w:shd w:val="clear" w:color="FFFFFF" w:fill="C99C00" w:themeFill="accent5"/>
      </w:tcPr>
    </w:tblStylePr>
    <w:tblStylePr w:type="lastRow">
      <w:pPr/>
      <w:rPr>
        <w:color w:val="F2F2F2"/>
        <w:sz w:val="22"/>
      </w:rPr>
      <w:tblPr/>
      <w:tcPr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6"/>
    <w:basedOn w:val="6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8CECD" w:themeFill="accent6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C9211E" w:themeFill="accent6"/>
      </w:tcPr>
    </w:tblStylePr>
    <w:tblStylePr w:type="firstRow">
      <w:pPr/>
      <w:rPr>
        <w:color w:val="F2F2F2"/>
        <w:sz w:val="22"/>
      </w:rPr>
      <w:tblPr/>
      <w:tcPr>
        <w:shd w:val="clear" w:color="FFFFFF" w:fill="C9211E" w:themeFill="accent6"/>
      </w:tcPr>
    </w:tblStylePr>
    <w:tblStylePr w:type="lastCol">
      <w:pPr/>
      <w:rPr>
        <w:color w:val="F2F2F2"/>
        <w:sz w:val="22"/>
      </w:rPr>
      <w:tblPr/>
      <w:tcPr>
        <w:shd w:val="clear" w:color="FFFFFF" w:fill="C9211E" w:themeFill="accent6"/>
      </w:tcPr>
    </w:tblStylePr>
    <w:tblStylePr w:type="lastRow">
      <w:pPr/>
      <w:rPr>
        <w:color w:val="F2F2F2"/>
        <w:sz w:val="22"/>
      </w:rPr>
      <w:tblPr/>
      <w:tcPr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 - Accent 1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2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3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4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5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6"/>
    <w:basedOn w:val="6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675">
    <w:name w:val="Normal Table"/>
    <w:pPr/>
    <w:tblPr>
      <w:tblCellMar>
        <w:left w:w="99" w:type="dxa"/>
        <w:top w:w="99" w:type="dxa"/>
        <w:right w:w="99" w:type="dxa"/>
        <w:bottom w:w="99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7">
    <w:name w:val="Table Grid"/>
    <w:basedOn w:val="675"/>
    <w:pPr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LibreOffice/6.2.5.2$Windows_X86_64 LibreOffice_project/1ec314fa52f458adc18c4f025c545a4e8b22c159</Application>
  <Pages>2</Pages>
  <Words>450</Words>
  <Characters>2926</Characters>
  <CharactersWithSpaces>3687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2025-12-16T13:13:30Z</dcterms:created>
  <dc:creator/>
  <dc:description/>
  <dc:language>ru-RU</dc:language>
  <cp:lastModifiedBy/>
  <dcterms:modified xsi:type="dcterms:W3CDTF">2026-10-16T11:43:32Z</dcterms:modified>
  <cp:revision>3</cp:revision>
  <dc:subject/>
  <dc:title/>
</cp:coreProperties>
</file>