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ajorAscii" w:hAnsiTheme="majorAscii"/>
          <w:b/>
          <w:bCs/>
          <w:lang w:val="pt-BR"/>
        </w:rPr>
      </w:pPr>
      <w:r>
        <w:rPr>
          <w:rFonts w:hint="default" w:asciiTheme="majorAscii" w:hAnsiTheme="majorAscii"/>
          <w:b/>
          <w:bCs/>
        </w:rPr>
        <w:t>Projeto</w:t>
      </w:r>
      <w:r>
        <w:rPr>
          <w:rFonts w:hint="default" w:asciiTheme="majorAscii" w:hAnsiTheme="majorAscii"/>
          <w:b/>
          <w:bCs/>
          <w:lang w:val="pt-BR"/>
        </w:rPr>
        <w:t xml:space="preserve"> APP WEB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eastAsia="Arial" w:cs="Arial" w:asciiTheme="majorAscii" w:hAnsiTheme="majorAscii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eastAsia="Arial" w:cs="Arial" w:asciiTheme="majorAscii" w:hAnsiTheme="majorAscii"/>
          <w:i w:val="0"/>
          <w:iCs w:val="0"/>
          <w:caps w:val="0"/>
          <w:spacing w:val="0"/>
          <w:sz w:val="27"/>
          <w:szCs w:val="27"/>
        </w:rPr>
        <w:t>O projeto será baseado na proposta de um Bankline</w:t>
      </w:r>
      <w:r>
        <w:rPr>
          <w:rFonts w:hint="default" w:eastAsia="Arial" w:cs="Arial" w:asciiTheme="majorAscii" w:hAnsiTheme="majorAscii"/>
          <w:i w:val="0"/>
          <w:iCs w:val="0"/>
          <w:caps w:val="0"/>
          <w:spacing w:val="0"/>
          <w:sz w:val="27"/>
          <w:szCs w:val="27"/>
          <w:lang w:val="pt-BR"/>
        </w:rPr>
        <w:t>(</w:t>
      </w:r>
      <w:r>
        <w:rPr>
          <w:rFonts w:hint="default" w:eastAsia="Arial" w:cs="Arial" w:asciiTheme="majorAscii" w:hAnsiTheme="majorAscii"/>
          <w:i w:val="0"/>
          <w:iCs w:val="0"/>
          <w:caps w:val="0"/>
          <w:color w:val="1F1F1F"/>
          <w:spacing w:val="0"/>
          <w:sz w:val="30"/>
          <w:szCs w:val="30"/>
          <w:shd w:val="clear" w:fill="FFFFFF"/>
        </w:rPr>
        <w:t>é uma forma do cliente acessar sua conta e realizar diversas transações através do computador ou celular</w:t>
      </w:r>
      <w:r>
        <w:rPr>
          <w:rFonts w:hint="default" w:eastAsia="Arial" w:cs="Arial" w:asciiTheme="majorAscii" w:hAnsiTheme="majorAscii"/>
          <w:i w:val="0"/>
          <w:iCs w:val="0"/>
          <w:caps w:val="0"/>
          <w:color w:val="1F1F1F"/>
          <w:spacing w:val="0"/>
          <w:sz w:val="30"/>
          <w:szCs w:val="30"/>
          <w:shd w:val="clear" w:fill="FFFFFF"/>
          <w:lang w:val="pt-BR"/>
        </w:rPr>
        <w:t>)</w:t>
      </w:r>
      <w:r>
        <w:rPr>
          <w:rFonts w:hint="default" w:eastAsia="Arial" w:cs="Arial" w:asciiTheme="majorAscii" w:hAnsiTheme="majorAscii"/>
          <w:i w:val="0"/>
          <w:iCs w:val="0"/>
          <w:caps w:val="0"/>
          <w:spacing w:val="0"/>
          <w:sz w:val="27"/>
          <w:szCs w:val="27"/>
        </w:rPr>
        <w:t>, para gestão de correntistas e movimetações de receitas e depesas, com base na diagramação abaixo.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lang w:val="pt-BR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lang w:val="pt-BR"/>
        </w:rPr>
        <w:drawing>
          <wp:inline distT="0" distB="0" distL="114300" distR="114300">
            <wp:extent cx="5274310" cy="3907790"/>
            <wp:effectExtent l="0" t="0" r="2540" b="16510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lang w:val="pt-BR"/>
        </w:rPr>
        <w:drawing>
          <wp:inline distT="0" distB="0" distL="114300" distR="114300">
            <wp:extent cx="5269230" cy="2769870"/>
            <wp:effectExtent l="0" t="0" r="7620" b="11430"/>
            <wp:docPr id="2" name="Imagem 2" descr="Captura de Tela (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(5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lang w:val="pt-B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lang w:val="pt-B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Tecnologias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 xml:space="preserve"> Abaixo, iremos listar as tecnologias que 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  <w:lang w:val="pt-BR"/>
        </w:rPr>
        <w:t>foi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 xml:space="preserve"> utiliza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  <w:lang w:val="pt-BR"/>
        </w:rPr>
        <w:t>da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, mas claro, cientes que, além de disponibilidade de outras ferramentas, existem também recursos similares e com a mesma proposta.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  <w:rPr>
          <w:rFonts w:hint="default" w:ascii="Calibri Light" w:hAnsi="Calibri Light" w:cs="Calibri Light"/>
        </w:rPr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Java JDK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: Kit de Ferramentas para desenvolvimento na linguagem.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  <w:rPr>
          <w:rFonts w:hint="default" w:ascii="Calibri Light" w:hAnsi="Calibri Light" w:cs="Calibri Light"/>
        </w:rPr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Eclipse IDE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: Programa para edição, depuração compilação, testes e execução de programas Java.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  <w:rPr>
          <w:rFonts w:hint="default" w:ascii="Calibri Light" w:hAnsi="Calibri Light" w:cs="Calibri Light"/>
        </w:rPr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Hibernate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: Framework baseado no conceito de ORM para a persistência de dados, em um banco relacional.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  <w:rPr>
          <w:rFonts w:hint="default" w:ascii="Calibri Light" w:hAnsi="Calibri Light" w:cs="Calibri Light"/>
        </w:rPr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Spring Framework: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 xml:space="preserve"> Plataforma para desenvolvimento de aplicações Java, baseado nos padrões de projeto, de inversão de controle e injeção de dependências.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  <w:rPr>
          <w:rFonts w:hint="default" w:ascii="Calibri Light" w:hAnsi="Calibri Light" w:cs="Calibri Light"/>
        </w:rPr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Postgres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: Banco de dados relacional, utilizado em projetos de grande porte.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  <w:rPr>
          <w:rFonts w:hint="default" w:ascii="Calibri Light" w:hAnsi="Calibri Light" w:cs="Calibri Light"/>
        </w:rPr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Swagger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: Ferramenta de documentação de APIs e Webservices.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 Light" w:hAnsi="Calibri Light" w:cs="Calibri Light"/>
          <w:b/>
          <w:bCs/>
          <w:lang w:val="pt-BR"/>
        </w:rPr>
      </w:pPr>
      <w:r>
        <w:rPr>
          <w:rFonts w:hint="default" w:ascii="Calibri Light" w:hAnsi="Calibri Light" w:cs="Calibri Light"/>
          <w:b/>
          <w:bCs/>
        </w:rPr>
        <w:t>Tecnologias</w:t>
      </w:r>
      <w:r>
        <w:rPr>
          <w:rFonts w:hint="default" w:ascii="Calibri Light" w:hAnsi="Calibri Light" w:cs="Calibri Light"/>
          <w:b/>
          <w:bCs/>
          <w:lang w:val="pt-BR"/>
        </w:rPr>
        <w:t xml:space="preserve"> que foi usada para aplicação web: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 Light" w:hAnsi="Calibri Light" w:cs="Calibri Light"/>
        </w:rPr>
      </w:pP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  <w:lang w:val="pt-BR"/>
        </w:rPr>
        <w:t>P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 xml:space="preserve">ara  desenvolver aplicações web, é necessário mais que HTML, CSS e JavaScript. Hoje estamos na era dos </w:t>
      </w: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Web Components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 xml:space="preserve"> ou desenvolvimento baseado a componentes e isto nos exige algumas outras tecnologias e ferramentas, que tornarão nosso desenvolvimento mais organizado e reutilizável.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  <w:rPr>
          <w:rFonts w:hint="default" w:ascii="Calibri Light" w:hAnsi="Calibri Light" w:cs="Calibri Light"/>
        </w:rPr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JavaScript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: Linguagem oficial para desenvolvimento web.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  <w:rPr>
          <w:rFonts w:hint="default" w:ascii="Calibri Light" w:hAnsi="Calibri Light" w:cs="Calibri Light"/>
        </w:rPr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TypeScript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: Superset que adiciona recursos, como tipagem de dados e outros recursos sobre JavaScript.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  <w:rPr>
          <w:rFonts w:hint="default" w:ascii="Calibri Light" w:hAnsi="Calibri Light" w:cs="Calibri Light"/>
        </w:rPr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NodeJS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: Plataforma que nos permite rodar JavaScript, fora do navegador.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  <w:rPr>
          <w:rFonts w:hint="default" w:ascii="Calibri Light" w:hAnsi="Calibri Light" w:cs="Calibri Light"/>
        </w:rPr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Angular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: Framework JavaScript, que provê mecanismos de manipulação da DOM e o padrão SPA.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720" w:right="0"/>
      </w:pPr>
      <w:r>
        <w:rPr>
          <w:rStyle w:val="5"/>
          <w:rFonts w:hint="default" w:ascii="Calibri Light" w:hAnsi="Calibri Light" w:eastAsia="Arial" w:cs="Calibri Light"/>
          <w:b/>
          <w:bCs/>
          <w:i w:val="0"/>
          <w:iCs w:val="0"/>
          <w:caps w:val="0"/>
          <w:spacing w:val="0"/>
          <w:sz w:val="27"/>
          <w:szCs w:val="27"/>
        </w:rPr>
        <w:t>VS Code</w:t>
      </w:r>
      <w:r>
        <w:rPr>
          <w:rFonts w:hint="default" w:ascii="Calibri Light" w:hAnsi="Calibri Light" w:eastAsia="Arial" w:cs="Calibri Light"/>
          <w:i w:val="0"/>
          <w:iCs w:val="0"/>
          <w:caps w:val="0"/>
          <w:spacing w:val="0"/>
          <w:sz w:val="27"/>
          <w:szCs w:val="27"/>
        </w:rPr>
        <w:t>: IDE para desenvolvimento Web, desenvolvida pela Microsoft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15" w:lineRule="atLeast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45084"/>
    <w:rsid w:val="5C24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basedOn w:val="1"/>
    <w:uiPriority w:val="0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2024-03-26T12:35:00Z</dcterms:created>
  <dc:creator>elias</dc:creator>
  <cp:lastModifiedBy>elias</cp:lastModifiedBy>
  <dcterms:modified xsi:type="dcterms:W3CDTF">2024-03-26T14:46:17Z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1046-12.2.0.16703</vt:lpwstr>
  </property>
  <property fmtid="{D5CDD505-2E9C-101B-9397-08002B2CF9AE}" pid="3" name="ICV">
    <vt:lpwstr>9A1BAD1BF078484B8342C5F5C1217C18_11</vt:lpwstr>
  </property>
</Properties>
</file>