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062C3" w14:textId="77777777" w:rsidR="00E72D91" w:rsidRDefault="00E72D91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jc w:val="center"/>
        <w:rPr>
          <w:rFonts w:asciiTheme="minorHAnsi" w:eastAsia="Cambria" w:hAnsiTheme="minorHAnsi" w:cstheme="minorHAnsi"/>
          <w:b/>
          <w:color w:val="000000"/>
          <w:sz w:val="31"/>
          <w:szCs w:val="31"/>
        </w:rPr>
      </w:pPr>
    </w:p>
    <w:p w14:paraId="7E061833" w14:textId="77777777" w:rsidR="00E72D91" w:rsidRDefault="00E72D91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jc w:val="center"/>
        <w:rPr>
          <w:rFonts w:asciiTheme="minorHAnsi" w:eastAsia="Cambria" w:hAnsiTheme="minorHAnsi" w:cstheme="minorHAnsi"/>
          <w:b/>
          <w:color w:val="000000"/>
          <w:sz w:val="31"/>
          <w:szCs w:val="31"/>
        </w:rPr>
      </w:pPr>
    </w:p>
    <w:p w14:paraId="07CB5836" w14:textId="67EC7C52" w:rsidR="00770430" w:rsidRPr="008B6244" w:rsidRDefault="0031088F" w:rsidP="003108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0" w:right="-762" w:firstLine="990"/>
        <w:rPr>
          <w:rFonts w:asciiTheme="minorHAnsi" w:eastAsia="Cambria" w:hAnsiTheme="minorHAnsi" w:cstheme="minorHAnsi"/>
          <w:b/>
          <w:color w:val="000000"/>
          <w:sz w:val="31"/>
          <w:szCs w:val="31"/>
        </w:rPr>
      </w:pPr>
      <w:r>
        <w:rPr>
          <w:rFonts w:asciiTheme="minorHAnsi" w:eastAsia="Cambria" w:hAnsiTheme="minorHAnsi" w:cstheme="minorHAnsi"/>
          <w:b/>
          <w:color w:val="000000"/>
          <w:sz w:val="31"/>
          <w:szCs w:val="31"/>
        </w:rPr>
        <w:t xml:space="preserve">              </w:t>
      </w:r>
      <w:r w:rsidR="00770430" w:rsidRPr="008B6244">
        <w:rPr>
          <w:rFonts w:asciiTheme="minorHAnsi" w:eastAsia="Cambria" w:hAnsiTheme="minorHAnsi" w:cstheme="minorHAnsi"/>
          <w:b/>
          <w:color w:val="000000"/>
          <w:sz w:val="31"/>
          <w:szCs w:val="31"/>
        </w:rPr>
        <w:t>Milan Barot</w:t>
      </w:r>
    </w:p>
    <w:p w14:paraId="1F03B682" w14:textId="67F9FD36" w:rsidR="00770430" w:rsidRPr="00BF59BF" w:rsidRDefault="00BF59BF" w:rsidP="00747EE8">
      <w:pPr>
        <w:pBdr>
          <w:bottom w:val="single" w:sz="6" w:space="1" w:color="auto"/>
        </w:pBdr>
        <w:ind w:left="-270" w:right="-762" w:hanging="180"/>
        <w:rPr>
          <w:rStyle w:val="Hyperlink"/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hyperlink r:id="rId5" w:history="1">
        <w:r w:rsidR="00FA796B" w:rsidRPr="00FA796B">
          <w:rPr>
            <w:rStyle w:val="Hyperlink"/>
            <w:rFonts w:asciiTheme="minorHAnsi" w:hAnsiTheme="minorHAnsi" w:cstheme="minorHAnsi"/>
          </w:rPr>
          <w:t>7milan16@gmail.com</w:t>
        </w:r>
      </w:hyperlink>
      <w:r w:rsidR="00FA796B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1A3B05" w:rsidRPr="00BF59BF">
        <w:rPr>
          <w:rFonts w:ascii="Wingdings" w:eastAsia="Wingdings" w:hAnsi="Wingdings" w:cs="Wingdings"/>
          <w:sz w:val="20"/>
          <w:szCs w:val="20"/>
        </w:rPr>
        <w:t></w:t>
      </w:r>
      <w:r w:rsidR="001A3B05" w:rsidRPr="00BF59BF">
        <w:rPr>
          <w:rFonts w:ascii="Times New Roman" w:hAnsi="Times New Roman" w:cs="Times New Roman"/>
          <w:sz w:val="20"/>
          <w:szCs w:val="20"/>
        </w:rPr>
        <w:t xml:space="preserve"> </w:t>
      </w:r>
      <w:r w:rsidR="00770430" w:rsidRPr="00BF59BF">
        <w:rPr>
          <w:rFonts w:asciiTheme="minorHAnsi" w:hAnsiTheme="minorHAnsi" w:cstheme="minorHAnsi"/>
          <w:sz w:val="20"/>
          <w:szCs w:val="20"/>
        </w:rPr>
        <w:t xml:space="preserve">(917) 497-6979 </w:t>
      </w:r>
      <w:r w:rsidR="001A3B05" w:rsidRPr="00BF59BF">
        <w:rPr>
          <w:rFonts w:ascii="Wingdings" w:eastAsia="Wingdings" w:hAnsi="Wingdings" w:cs="Wingdings"/>
          <w:sz w:val="20"/>
          <w:szCs w:val="20"/>
        </w:rPr>
        <w:t></w:t>
      </w:r>
      <w:r w:rsidR="001A3B05" w:rsidRPr="00BF59BF">
        <w:rPr>
          <w:rFonts w:ascii="Times New Roman" w:hAnsi="Times New Roman" w:cs="Times New Roman"/>
          <w:sz w:val="20"/>
          <w:szCs w:val="20"/>
        </w:rPr>
        <w:t xml:space="preserve"> </w:t>
      </w:r>
      <w:r w:rsidRPr="00BF59BF">
        <w:rPr>
          <w:rFonts w:asciiTheme="minorHAnsi" w:hAnsiTheme="minorHAnsi" w:cstheme="minorHAnsi"/>
          <w:sz w:val="20"/>
          <w:szCs w:val="20"/>
        </w:rPr>
        <w:t>Northern Virginia (NOVA), VA</w:t>
      </w:r>
      <w:r w:rsidR="001A3B05" w:rsidRPr="00BF59BF">
        <w:rPr>
          <w:rFonts w:ascii="Wingdings" w:eastAsia="Wingdings" w:hAnsi="Wingdings" w:cs="Wingdings"/>
          <w:sz w:val="20"/>
          <w:szCs w:val="20"/>
        </w:rPr>
        <w:t></w:t>
      </w:r>
      <w:r w:rsidR="001A3B05" w:rsidRPr="00BF59BF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770430" w:rsidRPr="00BF59BF">
          <w:rPr>
            <w:rStyle w:val="Hyperlink"/>
            <w:rFonts w:asciiTheme="minorHAnsi" w:hAnsiTheme="minorHAnsi" w:cstheme="minorHAnsi"/>
            <w:sz w:val="20"/>
            <w:szCs w:val="20"/>
          </w:rPr>
          <w:t>linkedin.com/in/7mb16</w:t>
        </w:r>
      </w:hyperlink>
      <w:r w:rsidR="00770430" w:rsidRPr="00BF59BF">
        <w:rPr>
          <w:rFonts w:asciiTheme="minorHAnsi" w:hAnsiTheme="minorHAnsi" w:cstheme="minorHAnsi"/>
          <w:sz w:val="20"/>
          <w:szCs w:val="20"/>
        </w:rPr>
        <w:t xml:space="preserve"> </w:t>
      </w:r>
      <w:r w:rsidR="001A3B05" w:rsidRPr="00BF59BF">
        <w:rPr>
          <w:rFonts w:ascii="Wingdings" w:eastAsia="Wingdings" w:hAnsi="Wingdings" w:cs="Wingdings"/>
          <w:sz w:val="20"/>
          <w:szCs w:val="20"/>
        </w:rPr>
        <w:t></w:t>
      </w:r>
      <w:r w:rsidR="00770430" w:rsidRPr="00BF59BF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Pr="0054167E">
          <w:rPr>
            <w:rStyle w:val="Hyperlink"/>
            <w:rFonts w:asciiTheme="minorHAnsi" w:hAnsiTheme="minorHAnsi" w:cstheme="minorHAnsi"/>
            <w:sz w:val="20"/>
            <w:szCs w:val="20"/>
          </w:rPr>
          <w:t>https://70milan.github.io/</w:t>
        </w:r>
      </w:hyperlink>
    </w:p>
    <w:p w14:paraId="6C7D571D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SUMMARY </w:t>
      </w:r>
    </w:p>
    <w:p w14:paraId="4EAC0F57" w14:textId="728D4D64" w:rsidR="0031088F" w:rsidRPr="0031088F" w:rsidRDefault="0031088F" w:rsidP="0031088F">
      <w:pPr>
        <w:ind w:left="-450" w:right="-762"/>
        <w:rPr>
          <w:rFonts w:asciiTheme="minorHAnsi" w:hAnsiTheme="minorHAnsi" w:cstheme="minorHAnsi"/>
        </w:rPr>
      </w:pPr>
      <w:r w:rsidRPr="0031088F">
        <w:rPr>
          <w:rFonts w:asciiTheme="minorHAnsi" w:hAnsiTheme="minorHAnsi" w:cstheme="minorHAnsi"/>
        </w:rPr>
        <w:t xml:space="preserve">Experienced Data Engineer/ETL developer with </w:t>
      </w:r>
      <w:r w:rsidR="009964AA">
        <w:rPr>
          <w:rFonts w:asciiTheme="minorHAnsi" w:hAnsiTheme="minorHAnsi" w:cstheme="minorHAnsi"/>
        </w:rPr>
        <w:t>over</w:t>
      </w:r>
      <w:r w:rsidRPr="0031088F">
        <w:rPr>
          <w:rFonts w:asciiTheme="minorHAnsi" w:hAnsiTheme="minorHAnsi" w:cstheme="minorHAnsi"/>
        </w:rPr>
        <w:t xml:space="preserve"> 3 years of hands-on expertise in both healthcare and real estate domains. Proficient in defining requirements, strategizing, and executing automated end-to-end data pipelines utilizing cutting-edge cloud technologies and diverse ETL tools.</w:t>
      </w:r>
    </w:p>
    <w:p w14:paraId="0B0EF12C" w14:textId="77777777" w:rsidR="00F36E9F" w:rsidRDefault="00F36E9F" w:rsidP="00F36E9F">
      <w:pPr>
        <w:ind w:left="-450" w:right="-762"/>
        <w:rPr>
          <w:rFonts w:asciiTheme="minorHAnsi" w:eastAsia="Calibri" w:hAnsiTheme="minorHAnsi" w:cstheme="minorHAnsi"/>
          <w:color w:val="000000"/>
        </w:rPr>
      </w:pPr>
    </w:p>
    <w:p w14:paraId="245E2915" w14:textId="5CF701DA" w:rsidR="00770430" w:rsidRPr="00F36E9F" w:rsidRDefault="00770430" w:rsidP="00F36E9F">
      <w:pPr>
        <w:ind w:left="-450" w:right="-762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WORK EXPERIENCE </w:t>
      </w:r>
    </w:p>
    <w:p w14:paraId="4B5AC72C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rPr>
          <w:rFonts w:asciiTheme="minorHAnsi" w:eastAsia="Calibri" w:hAnsiTheme="minorHAnsi" w:cstheme="minorHAnsi"/>
          <w:b/>
          <w:color w:val="000000"/>
        </w:rPr>
      </w:pPr>
      <w:r w:rsidRPr="00BA2BA2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000000"/>
        </w:rPr>
        <w:t>Blue Cross Blue Shield Arizona, Phoenix, AZ (</w:t>
      </w:r>
      <w:r w:rsidRPr="00BA2BA2">
        <w:rPr>
          <w:rFonts w:asciiTheme="minorHAnsi" w:eastAsia="Calibri" w:hAnsiTheme="minorHAnsi" w:cstheme="minorHAnsi"/>
          <w:b/>
          <w:i/>
          <w:color w:val="000000"/>
        </w:rPr>
        <w:t>Health insurance)</w:t>
      </w: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</w:p>
    <w:p w14:paraId="7497B3D4" w14:textId="5620ECBF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8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</w:rPr>
        <w:t>SQL</w:t>
      </w:r>
      <w:r w:rsidR="00725844" w:rsidRPr="00BA2BA2">
        <w:rPr>
          <w:rFonts w:asciiTheme="minorHAnsi" w:eastAsia="Calibri" w:hAnsiTheme="minorHAnsi" w:cstheme="minorHAnsi"/>
          <w:b/>
          <w:color w:val="948A54"/>
        </w:rPr>
        <w:t xml:space="preserve"> Server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 Developer </w:t>
      </w:r>
      <w:r w:rsidRPr="00BA2BA2">
        <w:rPr>
          <w:rFonts w:asciiTheme="minorHAnsi" w:eastAsia="Calibri" w:hAnsiTheme="minorHAnsi" w:cstheme="minorHAnsi"/>
          <w:b/>
          <w:color w:val="7F7F7F"/>
        </w:rPr>
        <w:t>September 20</w:t>
      </w:r>
      <w:r w:rsidR="000F4079" w:rsidRPr="00BA2BA2">
        <w:rPr>
          <w:rFonts w:asciiTheme="minorHAnsi" w:eastAsia="Calibri" w:hAnsiTheme="minorHAnsi" w:cstheme="minorHAnsi"/>
          <w:b/>
          <w:color w:val="7F7F7F"/>
        </w:rPr>
        <w:t>22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 – current</w:t>
      </w:r>
    </w:p>
    <w:p w14:paraId="22034E59" w14:textId="77777777" w:rsidR="0031088F" w:rsidRPr="0031088F" w:rsidRDefault="0031088F" w:rsidP="0031088F">
      <w:pPr>
        <w:numPr>
          <w:ilvl w:val="0"/>
          <w:numId w:val="1"/>
        </w:numPr>
        <w:tabs>
          <w:tab w:val="num" w:pos="720"/>
        </w:tabs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31088F">
        <w:rPr>
          <w:rFonts w:asciiTheme="minorHAnsi" w:hAnsiTheme="minorHAnsi" w:cstheme="minorHAnsi"/>
        </w:rPr>
        <w:t>Worked on a trading partner data exchange project, collaborating with multiple third-party entities to identify and implement business enhancements.</w:t>
      </w:r>
    </w:p>
    <w:p w14:paraId="73E1759C" w14:textId="77777777" w:rsidR="0031088F" w:rsidRPr="0031088F" w:rsidRDefault="0031088F" w:rsidP="0031088F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31088F">
        <w:rPr>
          <w:rFonts w:asciiTheme="minorHAnsi" w:hAnsiTheme="minorHAnsi" w:cstheme="minorHAnsi"/>
        </w:rPr>
        <w:t>Created multiple ETL pipelines for Claims, Eligibility, and Accumulators business areas to streamline data processing and exchange. These pipelines were designed with a focus on efficiency, accuracy, and scalability to handle large volumes of data from various sources.</w:t>
      </w:r>
    </w:p>
    <w:p w14:paraId="2B69D43D" w14:textId="77777777" w:rsidR="0031088F" w:rsidRPr="0031088F" w:rsidRDefault="0031088F" w:rsidP="0031088F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31088F">
        <w:rPr>
          <w:rFonts w:asciiTheme="minorHAnsi" w:hAnsiTheme="minorHAnsi" w:cstheme="minorHAnsi"/>
        </w:rPr>
        <w:t>Led a team of 3 offshore resources, effectively aligning their efforts to meet project objectives and business criteria.</w:t>
      </w:r>
    </w:p>
    <w:p w14:paraId="4B9401C3" w14:textId="7A3A7D5F" w:rsidR="0031088F" w:rsidRPr="0031088F" w:rsidRDefault="0031088F" w:rsidP="0031088F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31088F">
        <w:rPr>
          <w:rFonts w:asciiTheme="minorHAnsi" w:hAnsiTheme="minorHAnsi" w:cstheme="minorHAnsi"/>
        </w:rPr>
        <w:t>Primarily worked with accumulator business area which required consolidating data from multiple sources to calculate and track benefit accumulators for policyholders accurately. Developed a comprehensive ETL solution that integrated data from various policy systems, performed calculations, and loaded the updated accumulators into a centralized repository.</w:t>
      </w:r>
    </w:p>
    <w:p w14:paraId="2E21392A" w14:textId="14423911" w:rsidR="006008A9" w:rsidRPr="00BA2BA2" w:rsidRDefault="006008A9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Used </w:t>
      </w:r>
      <w:r w:rsidR="00BA2BA2" w:rsidRPr="00BA2BA2">
        <w:rPr>
          <w:rFonts w:asciiTheme="minorHAnsi" w:hAnsiTheme="minorHAnsi" w:cstheme="minorHAnsi"/>
        </w:rPr>
        <w:t xml:space="preserve">various </w:t>
      </w:r>
      <w:r w:rsidRPr="00BA2BA2">
        <w:rPr>
          <w:rFonts w:asciiTheme="minorHAnsi" w:hAnsiTheme="minorHAnsi" w:cstheme="minorHAnsi"/>
        </w:rPr>
        <w:t xml:space="preserve">SSIS transformations </w:t>
      </w:r>
      <w:r w:rsidR="00725844" w:rsidRPr="00BA2BA2">
        <w:rPr>
          <w:rFonts w:asciiTheme="minorHAnsi" w:hAnsiTheme="minorHAnsi" w:cstheme="minorHAnsi"/>
        </w:rPr>
        <w:t>and created DTS packages for migration of</w:t>
      </w:r>
      <w:r w:rsidRPr="00BA2BA2">
        <w:rPr>
          <w:rFonts w:asciiTheme="minorHAnsi" w:hAnsiTheme="minorHAnsi" w:cstheme="minorHAnsi"/>
        </w:rPr>
        <w:t xml:space="preserve"> an old legacy system to SQL Server 2016</w:t>
      </w:r>
      <w:r w:rsidR="00913B19">
        <w:rPr>
          <w:rFonts w:asciiTheme="minorHAnsi" w:hAnsiTheme="minorHAnsi" w:cstheme="minorHAnsi"/>
        </w:rPr>
        <w:t xml:space="preserve"> resulting in </w:t>
      </w:r>
      <w:r w:rsidR="00F36E9F">
        <w:rPr>
          <w:rFonts w:asciiTheme="minorHAnsi" w:hAnsiTheme="minorHAnsi" w:cstheme="minorHAnsi"/>
        </w:rPr>
        <w:t>2</w:t>
      </w:r>
      <w:r w:rsidR="00913B19" w:rsidRPr="00913B19">
        <w:rPr>
          <w:rFonts w:asciiTheme="minorHAnsi" w:hAnsiTheme="minorHAnsi" w:cstheme="minorHAnsi"/>
        </w:rPr>
        <w:t xml:space="preserve">0% increase in data migration speed </w:t>
      </w:r>
    </w:p>
    <w:p w14:paraId="4C0605C2" w14:textId="061128B9" w:rsidR="00913B19" w:rsidRDefault="00913B19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913B19">
        <w:rPr>
          <w:rFonts w:asciiTheme="minorHAnsi" w:hAnsiTheme="minorHAnsi" w:cstheme="minorHAnsi"/>
        </w:rPr>
        <w:t xml:space="preserve">Performed database queries tune-up, integrity verification, data cleansing, analysis, and </w:t>
      </w:r>
      <w:r w:rsidR="00F36E9F">
        <w:rPr>
          <w:rFonts w:asciiTheme="minorHAnsi" w:hAnsiTheme="minorHAnsi" w:cstheme="minorHAnsi"/>
        </w:rPr>
        <w:t>interpretation, resulting in a 3</w:t>
      </w:r>
      <w:r w:rsidRPr="00913B19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% increase in query performance</w:t>
      </w:r>
      <w:r w:rsidR="00F36E9F">
        <w:rPr>
          <w:rFonts w:asciiTheme="minorHAnsi" w:hAnsiTheme="minorHAnsi" w:cstheme="minorHAnsi"/>
        </w:rPr>
        <w:t xml:space="preserve"> and</w:t>
      </w:r>
      <w:r w:rsidRPr="00913B19">
        <w:rPr>
          <w:rFonts w:asciiTheme="minorHAnsi" w:hAnsiTheme="minorHAnsi" w:cstheme="minorHAnsi"/>
        </w:rPr>
        <w:t xml:space="preserve"> reduction in database errors and downtime.</w:t>
      </w:r>
    </w:p>
    <w:p w14:paraId="222A17E7" w14:textId="7B5F6180" w:rsidR="00C13529" w:rsidRDefault="00C13529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C13529">
        <w:rPr>
          <w:rFonts w:asciiTheme="minorHAnsi" w:hAnsiTheme="minorHAnsi" w:cstheme="minorHAnsi"/>
        </w:rPr>
        <w:t>Developed an</w:t>
      </w:r>
      <w:r w:rsidR="00CC087B">
        <w:rPr>
          <w:rFonts w:asciiTheme="minorHAnsi" w:hAnsiTheme="minorHAnsi" w:cstheme="minorHAnsi"/>
        </w:rPr>
        <w:t xml:space="preserve"> ASP.NET web application using </w:t>
      </w:r>
      <w:r w:rsidRPr="00C13529">
        <w:rPr>
          <w:rFonts w:asciiTheme="minorHAnsi" w:hAnsiTheme="minorHAnsi" w:cstheme="minorHAnsi"/>
        </w:rPr>
        <w:t xml:space="preserve">Framework 6 that performed CRUD operations on a SQL Server database, </w:t>
      </w:r>
      <w:r w:rsidR="00913B19" w:rsidRPr="00913B19">
        <w:rPr>
          <w:rFonts w:asciiTheme="minorHAnsi" w:hAnsiTheme="minorHAnsi" w:cstheme="minorHAnsi"/>
        </w:rPr>
        <w:t>eliminating the need for manual data entry</w:t>
      </w:r>
      <w:r w:rsidR="00913B19">
        <w:rPr>
          <w:rFonts w:asciiTheme="minorHAnsi" w:hAnsiTheme="minorHAnsi" w:cstheme="minorHAnsi"/>
        </w:rPr>
        <w:t xml:space="preserve"> </w:t>
      </w:r>
      <w:r w:rsidRPr="00C13529">
        <w:rPr>
          <w:rFonts w:asciiTheme="minorHAnsi" w:hAnsiTheme="minorHAnsi" w:cstheme="minorHAnsi"/>
        </w:rPr>
        <w:t xml:space="preserve">and a </w:t>
      </w:r>
      <w:r w:rsidR="00913B19">
        <w:rPr>
          <w:rFonts w:asciiTheme="minorHAnsi" w:hAnsiTheme="minorHAnsi" w:cstheme="minorHAnsi"/>
        </w:rPr>
        <w:t>significant</w:t>
      </w:r>
      <w:r w:rsidRPr="00C13529">
        <w:rPr>
          <w:rFonts w:asciiTheme="minorHAnsi" w:hAnsiTheme="minorHAnsi" w:cstheme="minorHAnsi"/>
        </w:rPr>
        <w:t xml:space="preserve"> increase in data accuracy</w:t>
      </w:r>
    </w:p>
    <w:p w14:paraId="389373CB" w14:textId="77777777" w:rsidR="00CC087B" w:rsidRDefault="00CC087B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CC087B">
        <w:rPr>
          <w:rFonts w:asciiTheme="minorHAnsi" w:hAnsiTheme="minorHAnsi" w:cstheme="minorHAnsi"/>
        </w:rPr>
        <w:t>Designed and deployed interactive and dynamic dashboards using SSRS with Drill Down, Drill Through and Drop-down menu option and parameterized reports, enabling stakeholders to access real-time insights and make data-driven decisions.</w:t>
      </w:r>
    </w:p>
    <w:p w14:paraId="6B0C031C" w14:textId="5EC232B2" w:rsidR="006008A9" w:rsidRPr="00BA2BA2" w:rsidRDefault="0031088F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31088F">
        <w:rPr>
          <w:rFonts w:asciiTheme="minorHAnsi" w:hAnsiTheme="minorHAnsi" w:cstheme="minorHAnsi"/>
        </w:rPr>
        <w:t xml:space="preserve">Collaborated closely with cross-functional teams, including business analysts and </w:t>
      </w:r>
      <w:r>
        <w:rPr>
          <w:rFonts w:asciiTheme="minorHAnsi" w:hAnsiTheme="minorHAnsi" w:cstheme="minorHAnsi"/>
        </w:rPr>
        <w:t>technical analysts</w:t>
      </w:r>
      <w:r w:rsidRPr="0031088F">
        <w:rPr>
          <w:rFonts w:asciiTheme="minorHAnsi" w:hAnsiTheme="minorHAnsi" w:cstheme="minorHAnsi"/>
        </w:rPr>
        <w:t>, to gather requirements and understand specific data needs. This allowed for the successful integration of the ETL pipelines with downstream applications and data analytics platforms, facilitating data-driven decision-making within the organization</w:t>
      </w:r>
      <w:r w:rsidR="006008A9" w:rsidRPr="00BA2BA2">
        <w:rPr>
          <w:rFonts w:asciiTheme="minorHAnsi" w:hAnsiTheme="minorHAnsi" w:cstheme="minorHAnsi"/>
        </w:rPr>
        <w:t>.</w:t>
      </w:r>
    </w:p>
    <w:p w14:paraId="7482D541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-270" w:right="-762" w:hanging="180"/>
        <w:rPr>
          <w:rFonts w:asciiTheme="minorHAnsi" w:eastAsia="Calibri" w:hAnsiTheme="minorHAnsi" w:cstheme="minorHAnsi"/>
          <w:b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CBRE, Dallas, TX </w:t>
      </w:r>
      <w:r w:rsidRPr="00BA2BA2">
        <w:rPr>
          <w:rFonts w:asciiTheme="minorHAnsi" w:eastAsia="Calibri" w:hAnsiTheme="minorHAnsi" w:cstheme="minorHAnsi"/>
          <w:b/>
          <w:i/>
          <w:color w:val="000000"/>
        </w:rPr>
        <w:t>(Commercial real estate services and investments)</w:t>
      </w: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</w:p>
    <w:p w14:paraId="5A3C161F" w14:textId="105DC95E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948A54"/>
        </w:rPr>
        <w:t xml:space="preserve">Data Engineer </w:t>
      </w:r>
      <w:r w:rsidR="009964AA">
        <w:rPr>
          <w:rFonts w:asciiTheme="minorHAnsi" w:eastAsia="Calibri" w:hAnsiTheme="minorHAnsi" w:cstheme="minorHAnsi"/>
          <w:b/>
          <w:color w:val="948A54"/>
        </w:rPr>
        <w:t>Feb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 2021 - </w:t>
      </w:r>
      <w:r w:rsidR="00FC68F0" w:rsidRPr="00FC68F0">
        <w:rPr>
          <w:rFonts w:asciiTheme="minorHAnsi" w:eastAsia="Calibri" w:hAnsiTheme="minorHAnsi" w:cstheme="minorHAnsi"/>
          <w:b/>
          <w:color w:val="7F7F7F"/>
        </w:rPr>
        <w:t>September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 2022 </w:t>
      </w:r>
    </w:p>
    <w:p w14:paraId="38096C4D" w14:textId="77777777" w:rsidR="00F36E9F" w:rsidRDefault="0088783F" w:rsidP="0088783F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Developed data pipelines for ETL from sources’ APIs, deployed in AWS S3 with scheduler, loaded it to PostgreSQL sever to further </w:t>
      </w:r>
      <w:r w:rsidR="001A3B05" w:rsidRPr="00BA2BA2">
        <w:rPr>
          <w:rFonts w:asciiTheme="minorHAnsi" w:hAnsiTheme="minorHAnsi" w:cstheme="minorHAnsi"/>
        </w:rPr>
        <w:t>perform transformations to derive pertaining datasets for</w:t>
      </w:r>
      <w:r w:rsidRPr="00BA2BA2">
        <w:rPr>
          <w:rFonts w:asciiTheme="minorHAnsi" w:hAnsiTheme="minorHAnsi" w:cstheme="minorHAnsi"/>
        </w:rPr>
        <w:t xml:space="preserve"> Tableau reports</w:t>
      </w:r>
      <w:r w:rsidR="001A3B05" w:rsidRPr="00BA2BA2">
        <w:rPr>
          <w:rFonts w:asciiTheme="minorHAnsi" w:hAnsiTheme="minorHAnsi" w:cstheme="minorHAnsi"/>
        </w:rPr>
        <w:t xml:space="preserve"> and dashboard creation</w:t>
      </w:r>
      <w:r w:rsidRPr="00BA2BA2">
        <w:rPr>
          <w:rFonts w:asciiTheme="minorHAnsi" w:hAnsiTheme="minorHAnsi" w:cstheme="minorHAnsi"/>
        </w:rPr>
        <w:t xml:space="preserve">.  </w:t>
      </w:r>
      <w:r w:rsidR="00770430" w:rsidRPr="00BA2BA2">
        <w:rPr>
          <w:rFonts w:asciiTheme="minorHAnsi" w:hAnsiTheme="minorHAnsi" w:cstheme="minorHAnsi"/>
        </w:rPr>
        <w:t xml:space="preserve">  </w:t>
      </w:r>
    </w:p>
    <w:p w14:paraId="2D2B1CD7" w14:textId="01B9A07E" w:rsidR="00837F22" w:rsidRPr="00BA2BA2" w:rsidRDefault="00837F22" w:rsidP="00837F22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Used Python as programming Language, PostgreSQL as the database storage, Mesos to manage the Azure cloud infrastructure, Jenkins for Continuous integration and deployment. </w:t>
      </w:r>
    </w:p>
    <w:p w14:paraId="4B290E92" w14:textId="4D283553" w:rsidR="00F36E9F" w:rsidRDefault="00F36E9F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F36E9F">
        <w:rPr>
          <w:rFonts w:asciiTheme="minorHAnsi" w:hAnsiTheme="minorHAnsi" w:cstheme="minorHAnsi"/>
        </w:rPr>
        <w:t xml:space="preserve">Identified, designed, and implemented internal process improvements such as automating manual processes, optimizing data delivery, re-designing infrastructure for greater scalability. This resulted in </w:t>
      </w:r>
      <w:r>
        <w:rPr>
          <w:rFonts w:asciiTheme="minorHAnsi" w:hAnsiTheme="minorHAnsi" w:cstheme="minorHAnsi"/>
        </w:rPr>
        <w:t xml:space="preserve">significant annual </w:t>
      </w:r>
      <w:r w:rsidRPr="00F36E9F">
        <w:rPr>
          <w:rFonts w:asciiTheme="minorHAnsi" w:hAnsiTheme="minorHAnsi" w:cstheme="minorHAnsi"/>
        </w:rPr>
        <w:t>cost savings for the organization</w:t>
      </w:r>
      <w:r w:rsidR="00F92492">
        <w:rPr>
          <w:rFonts w:asciiTheme="minorHAnsi" w:hAnsiTheme="minorHAnsi" w:cstheme="minorHAnsi"/>
        </w:rPr>
        <w:t xml:space="preserve"> and improved </w:t>
      </w:r>
      <w:r w:rsidR="00F92492" w:rsidRPr="00F92492">
        <w:rPr>
          <w:rFonts w:asciiTheme="minorHAnsi" w:hAnsiTheme="minorHAnsi" w:cstheme="minorHAnsi"/>
        </w:rPr>
        <w:t xml:space="preserve">data processing efficiency by </w:t>
      </w:r>
      <w:r w:rsidR="00F92492">
        <w:rPr>
          <w:rFonts w:asciiTheme="minorHAnsi" w:hAnsiTheme="minorHAnsi" w:cstheme="minorHAnsi"/>
        </w:rPr>
        <w:t>2</w:t>
      </w:r>
      <w:r w:rsidR="00F92492" w:rsidRPr="00F92492">
        <w:rPr>
          <w:rFonts w:asciiTheme="minorHAnsi" w:hAnsiTheme="minorHAnsi" w:cstheme="minorHAnsi"/>
        </w:rPr>
        <w:t>0%.</w:t>
      </w:r>
    </w:p>
    <w:p w14:paraId="58DA47BA" w14:textId="1E98134C" w:rsidR="00747EE8" w:rsidRPr="00BA2BA2" w:rsidRDefault="00747EE8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Contributed to the maintenance and </w:t>
      </w:r>
      <w:r w:rsidR="006008A9" w:rsidRPr="00BA2BA2">
        <w:rPr>
          <w:rFonts w:asciiTheme="minorHAnsi" w:hAnsiTheme="minorHAnsi" w:cstheme="minorHAnsi"/>
        </w:rPr>
        <w:t>revamping</w:t>
      </w:r>
      <w:r w:rsidRPr="00BA2BA2">
        <w:rPr>
          <w:rFonts w:asciiTheme="minorHAnsi" w:hAnsiTheme="minorHAnsi" w:cstheme="minorHAnsi"/>
        </w:rPr>
        <w:t xml:space="preserve"> the “Lymbic” framework</w:t>
      </w:r>
      <w:r w:rsidR="00A35E17" w:rsidRPr="00BA2BA2">
        <w:rPr>
          <w:rFonts w:asciiTheme="minorHAnsi" w:hAnsiTheme="minorHAnsi" w:cstheme="minorHAnsi"/>
        </w:rPr>
        <w:t xml:space="preserve"> (ETL tool)</w:t>
      </w:r>
      <w:r w:rsidRPr="00BA2BA2">
        <w:rPr>
          <w:rFonts w:asciiTheme="minorHAnsi" w:hAnsiTheme="minorHAnsi" w:cstheme="minorHAnsi"/>
        </w:rPr>
        <w:t xml:space="preserve">, using Python and SQL. </w:t>
      </w:r>
      <w:r w:rsidR="00837F22" w:rsidRPr="00BA2BA2">
        <w:rPr>
          <w:rFonts w:asciiTheme="minorHAnsi" w:hAnsiTheme="minorHAnsi" w:cstheme="minorHAnsi"/>
        </w:rPr>
        <w:t>Created</w:t>
      </w:r>
      <w:r w:rsidRPr="00BA2BA2">
        <w:rPr>
          <w:rFonts w:asciiTheme="minorHAnsi" w:hAnsiTheme="minorHAnsi" w:cstheme="minorHAnsi"/>
        </w:rPr>
        <w:t xml:space="preserve"> plugins in Python, customized for downloading </w:t>
      </w:r>
      <w:r w:rsidR="0086774F">
        <w:rPr>
          <w:rFonts w:asciiTheme="minorHAnsi" w:hAnsiTheme="minorHAnsi" w:cstheme="minorHAnsi"/>
        </w:rPr>
        <w:t xml:space="preserve">and processing </w:t>
      </w:r>
      <w:r w:rsidRPr="00BA2BA2">
        <w:rPr>
          <w:rFonts w:asciiTheme="minorHAnsi" w:hAnsiTheme="minorHAnsi" w:cstheme="minorHAnsi"/>
        </w:rPr>
        <w:t xml:space="preserve">files </w:t>
      </w:r>
      <w:r w:rsidR="0086774F">
        <w:rPr>
          <w:rFonts w:asciiTheme="minorHAnsi" w:hAnsiTheme="minorHAnsi" w:cstheme="minorHAnsi"/>
        </w:rPr>
        <w:t>in various formats</w:t>
      </w:r>
    </w:p>
    <w:p w14:paraId="1C1E2A20" w14:textId="730056F4" w:rsidR="001A3B05" w:rsidRPr="00322013" w:rsidRDefault="00837F22" w:rsidP="001A3B05">
      <w:pPr>
        <w:numPr>
          <w:ilvl w:val="0"/>
          <w:numId w:val="1"/>
        </w:numPr>
        <w:spacing w:line="259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eastAsia="Cambria" w:hAnsiTheme="minorHAnsi" w:cstheme="minorHAnsi"/>
        </w:rPr>
        <w:t>Performed in agile methodology, interacted directly with entire team provided/took feedback on design, Suggested/implemented optimal solutions, and tailored application to meet bus</w:t>
      </w:r>
      <w:r w:rsidR="0086774F">
        <w:rPr>
          <w:rFonts w:asciiTheme="minorHAnsi" w:eastAsia="Cambria" w:hAnsiTheme="minorHAnsi" w:cstheme="minorHAnsi"/>
        </w:rPr>
        <w:t>iness requirements.</w:t>
      </w:r>
    </w:p>
    <w:p w14:paraId="6F14C2ED" w14:textId="652F2AC4" w:rsidR="00322013" w:rsidRPr="00BA2BA2" w:rsidRDefault="00322013" w:rsidP="001A3B05">
      <w:pPr>
        <w:numPr>
          <w:ilvl w:val="0"/>
          <w:numId w:val="1"/>
        </w:numPr>
        <w:spacing w:line="259" w:lineRule="auto"/>
        <w:ind w:left="-270" w:right="-762" w:hanging="180"/>
        <w:rPr>
          <w:rFonts w:asciiTheme="minorHAnsi" w:hAnsiTheme="minorHAnsi" w:cstheme="minorHAnsi"/>
        </w:rPr>
      </w:pPr>
      <w:r w:rsidRPr="00322013">
        <w:rPr>
          <w:rFonts w:asciiTheme="minorHAnsi" w:hAnsiTheme="minorHAnsi" w:cstheme="minorHAnsi"/>
        </w:rPr>
        <w:t xml:space="preserve">Collaborated seamlessly with cross-functional teams, including business analysts and </w:t>
      </w:r>
      <w:r>
        <w:rPr>
          <w:rFonts w:asciiTheme="minorHAnsi" w:hAnsiTheme="minorHAnsi" w:cstheme="minorHAnsi"/>
        </w:rPr>
        <w:t>data scientists</w:t>
      </w:r>
      <w:r w:rsidRPr="00322013">
        <w:rPr>
          <w:rFonts w:asciiTheme="minorHAnsi" w:hAnsiTheme="minorHAnsi" w:cstheme="minorHAnsi"/>
        </w:rPr>
        <w:t xml:space="preserve"> in Continental Europe</w:t>
      </w:r>
      <w:r>
        <w:rPr>
          <w:rFonts w:asciiTheme="minorHAnsi" w:hAnsiTheme="minorHAnsi" w:cstheme="minorHAnsi"/>
        </w:rPr>
        <w:t xml:space="preserve"> region specifically with CBRE Amsterdam and CBRE Madrid teams. </w:t>
      </w:r>
    </w:p>
    <w:p w14:paraId="2725839E" w14:textId="65371D30" w:rsidR="001A3B05" w:rsidRPr="00BA2BA2" w:rsidRDefault="001A3B05" w:rsidP="001A3B05">
      <w:pPr>
        <w:spacing w:line="259" w:lineRule="auto"/>
        <w:ind w:right="-762"/>
        <w:rPr>
          <w:rFonts w:asciiTheme="minorHAnsi" w:hAnsiTheme="minorHAnsi" w:cstheme="minorHAnsi"/>
        </w:rPr>
      </w:pPr>
    </w:p>
    <w:p w14:paraId="040CBC08" w14:textId="77777777" w:rsidR="0031088F" w:rsidRDefault="0031088F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</w:p>
    <w:p w14:paraId="3817894D" w14:textId="4948AC74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TECHNICAL SKILLS </w:t>
      </w:r>
      <w:r w:rsidRPr="00BA2BA2">
        <w:rPr>
          <w:rFonts w:asciiTheme="minorHAnsi" w:eastAsia="Calibri" w:hAnsiTheme="minorHAnsi" w:cstheme="minorHAnsi"/>
          <w:color w:val="000000"/>
          <w:sz w:val="23"/>
          <w:szCs w:val="23"/>
        </w:rPr>
        <w:t xml:space="preserve"> </w:t>
      </w:r>
    </w:p>
    <w:p w14:paraId="79FB17F3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  <w:sz w:val="4"/>
          <w:szCs w:val="4"/>
        </w:rPr>
      </w:pPr>
    </w:p>
    <w:p w14:paraId="207616DD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  <w:sz w:val="4"/>
          <w:szCs w:val="4"/>
        </w:rPr>
      </w:pPr>
    </w:p>
    <w:p w14:paraId="6D57E9E9" w14:textId="5235B309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Business Intelligence</w:t>
      </w:r>
      <w:r w:rsidR="00913B19">
        <w:rPr>
          <w:rFonts w:asciiTheme="minorHAnsi" w:eastAsia="Calibri" w:hAnsiTheme="minorHAnsi" w:cstheme="minorHAnsi"/>
          <w:b/>
          <w:color w:val="948A54"/>
          <w:sz w:val="23"/>
          <w:szCs w:val="23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Tools</w:t>
      </w:r>
      <w:r w:rsidR="00913B19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="00913B19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Power BI</w:t>
      </w:r>
      <w:r w:rsidR="0031088F">
        <w:rPr>
          <w:rFonts w:asciiTheme="minorHAnsi" w:eastAsia="Noto Sans Symbols" w:hAnsiTheme="minorHAnsi" w:cstheme="minorHAnsi"/>
          <w:color w:val="000000"/>
        </w:rPr>
        <w:t xml:space="preserve">, </w:t>
      </w:r>
      <w:r w:rsidR="0031088F" w:rsidRPr="0031088F">
        <w:rPr>
          <w:rFonts w:asciiTheme="minorHAnsi" w:eastAsia="Noto Sans Symbols" w:hAnsiTheme="minorHAnsi" w:cstheme="minorHAnsi"/>
          <w:color w:val="000000"/>
        </w:rPr>
        <w:t>tableau</w:t>
      </w:r>
      <w:r w:rsidRPr="00BA2BA2">
        <w:rPr>
          <w:rFonts w:asciiTheme="minorHAnsi" w:eastAsia="Noto Sans Symbols" w:hAnsiTheme="minorHAnsi" w:cstheme="minorHAnsi"/>
          <w:color w:val="000000"/>
        </w:rPr>
        <w:t>, SSRS</w:t>
      </w:r>
      <w:r w:rsidR="00913B19">
        <w:rPr>
          <w:rFonts w:asciiTheme="minorHAnsi" w:eastAsia="Noto Sans Symbols" w:hAnsiTheme="minorHAnsi" w:cstheme="minorHAnsi"/>
          <w:color w:val="000000"/>
        </w:rPr>
        <w:t>, SSIS</w:t>
      </w:r>
    </w:p>
    <w:p w14:paraId="60B57060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2BA4FFE6" w14:textId="5F088D8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Programming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Languages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SQL</w:t>
      </w:r>
      <w:r w:rsidR="0031088F">
        <w:rPr>
          <w:rFonts w:asciiTheme="minorHAnsi" w:eastAsia="Noto Sans Symbols" w:hAnsiTheme="minorHAnsi" w:cstheme="minorHAnsi"/>
          <w:color w:val="000000"/>
        </w:rPr>
        <w:t>/PostgreSQL</w:t>
      </w:r>
      <w:r w:rsidR="0086774F">
        <w:rPr>
          <w:rFonts w:asciiTheme="minorHAnsi" w:eastAsia="Noto Sans Symbols" w:hAnsiTheme="minorHAnsi" w:cstheme="minorHAnsi"/>
          <w:color w:val="000000"/>
        </w:rPr>
        <w:t>, Python</w:t>
      </w:r>
      <w:r w:rsidR="00BA2BA2">
        <w:rPr>
          <w:rFonts w:asciiTheme="minorHAnsi" w:eastAsia="Noto Sans Symbols" w:hAnsiTheme="minorHAnsi" w:cstheme="minorHAnsi"/>
          <w:color w:val="000000"/>
        </w:rPr>
        <w:t>,</w:t>
      </w:r>
      <w:r w:rsidRPr="00BA2BA2">
        <w:rPr>
          <w:rFonts w:asciiTheme="minorHAnsi" w:eastAsia="Noto Sans Symbols" w:hAnsiTheme="minorHAnsi" w:cstheme="minorHAnsi"/>
          <w:color w:val="000000"/>
        </w:rPr>
        <w:t xml:space="preserve"> JavaScript, HTML, CSS</w:t>
      </w:r>
    </w:p>
    <w:p w14:paraId="73F9D90B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53086791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Databases/Data Warehouse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MS SQL, PostgreSQL, Snowflake</w:t>
      </w:r>
    </w:p>
    <w:p w14:paraId="047A0729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12CCD05D" w14:textId="774153E2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Cloud Computing Frameworks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Amazon Web Services, Azure</w:t>
      </w:r>
    </w:p>
    <w:p w14:paraId="1451D51B" w14:textId="77777777" w:rsidR="001A3B05" w:rsidRPr="00BA2BA2" w:rsidRDefault="001A3B05" w:rsidP="00913B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-763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754EF88F" w14:textId="2BDA8C06" w:rsidR="00F36E9F" w:rsidRPr="00F36E9F" w:rsidRDefault="00FC68F0" w:rsidP="003108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00" w:right="-763" w:hanging="4046"/>
        <w:rPr>
          <w:rFonts w:asciiTheme="minorHAnsi" w:eastAsia="Noto Sans Symbols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b/>
          <w:color w:val="948A54"/>
          <w:sz w:val="23"/>
          <w:szCs w:val="23"/>
        </w:rPr>
        <w:t>Workflow Tools &amp; Integration Services</w:t>
      </w:r>
      <w:r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="001A3B05" w:rsidRPr="00BA2BA2">
        <w:rPr>
          <w:rFonts w:asciiTheme="minorHAnsi" w:eastAsia="Noto Sans Symbols" w:hAnsiTheme="minorHAnsi" w:cstheme="minorHAnsi"/>
          <w:color w:val="000000"/>
        </w:rPr>
        <w:t xml:space="preserve">: GIT, Jenkins, </w:t>
      </w:r>
      <w:r>
        <w:rPr>
          <w:rFonts w:asciiTheme="minorHAnsi" w:eastAsia="Noto Sans Symbols" w:hAnsiTheme="minorHAnsi" w:cstheme="minorHAnsi"/>
          <w:color w:val="000000"/>
        </w:rPr>
        <w:t xml:space="preserve">Dagster, Airflow, </w:t>
      </w:r>
      <w:r w:rsidR="001A3B05" w:rsidRPr="00BA2BA2">
        <w:rPr>
          <w:rFonts w:asciiTheme="minorHAnsi" w:eastAsia="Noto Sans Symbols" w:hAnsiTheme="minorHAnsi" w:cstheme="minorHAnsi"/>
          <w:color w:val="000000"/>
        </w:rPr>
        <w:t xml:space="preserve">Jira, </w:t>
      </w:r>
      <w:r w:rsidR="0031088F">
        <w:rPr>
          <w:rFonts w:asciiTheme="minorHAnsi" w:eastAsia="Noto Sans Symbols" w:hAnsiTheme="minorHAnsi" w:cstheme="minorHAnsi"/>
          <w:color w:val="000000"/>
        </w:rPr>
        <w:t xml:space="preserve">ActiveBatch, </w:t>
      </w:r>
      <w:r w:rsidR="001A3B05" w:rsidRPr="00BA2BA2">
        <w:rPr>
          <w:rFonts w:asciiTheme="minorHAnsi" w:eastAsia="Noto Sans Symbols" w:hAnsiTheme="minorHAnsi" w:cstheme="minorHAnsi"/>
          <w:color w:val="000000"/>
        </w:rPr>
        <w:t>Confluence</w:t>
      </w:r>
      <w:r w:rsidR="00F36E9F">
        <w:rPr>
          <w:rFonts w:asciiTheme="minorHAnsi" w:eastAsia="Noto Sans Symbols" w:hAnsiTheme="minorHAnsi" w:cstheme="minorHAnsi"/>
          <w:color w:val="000000"/>
        </w:rPr>
        <w:t xml:space="preserve">, </w:t>
      </w:r>
      <w:r>
        <w:rPr>
          <w:rFonts w:asciiTheme="minorHAnsi" w:eastAsia="Noto Sans Symbols" w:hAnsiTheme="minorHAnsi" w:cstheme="minorHAnsi"/>
          <w:color w:val="000000"/>
        </w:rPr>
        <w:t xml:space="preserve">MS Office </w:t>
      </w:r>
      <w:r w:rsidR="0031088F">
        <w:rPr>
          <w:rFonts w:asciiTheme="minorHAnsi" w:eastAsia="Noto Sans Symbols" w:hAnsiTheme="minorHAnsi" w:cstheme="minorHAnsi"/>
          <w:color w:val="000000"/>
        </w:rPr>
        <w:t xml:space="preserve">  </w:t>
      </w:r>
      <w:r>
        <w:rPr>
          <w:rFonts w:asciiTheme="minorHAnsi" w:eastAsia="Noto Sans Symbols" w:hAnsiTheme="minorHAnsi" w:cstheme="minorHAnsi"/>
          <w:color w:val="000000"/>
        </w:rPr>
        <w:t>Suite, MS Visio</w:t>
      </w:r>
    </w:p>
    <w:p w14:paraId="3530CBE4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0C3D64C2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EDUCATION </w:t>
      </w:r>
    </w:p>
    <w:p w14:paraId="2A4F0E57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1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Bachelor of Science in Information Technology in Software Engineering </w:t>
      </w:r>
      <w:r w:rsidRPr="00BA2BA2">
        <w:rPr>
          <w:rFonts w:asciiTheme="minorHAnsi" w:eastAsia="Calibri" w:hAnsiTheme="minorHAnsi" w:cstheme="minorHAnsi"/>
          <w:b/>
          <w:color w:val="7F7F7F"/>
        </w:rPr>
        <w:t>March 2022</w:t>
      </w:r>
    </w:p>
    <w:p w14:paraId="35E5EB5C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1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Washington University of Science &amp; Technology, Vienna, VA </w:t>
      </w:r>
    </w:p>
    <w:p w14:paraId="3A2B0B12" w14:textId="21B3C052" w:rsidR="00613BD8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>Coursework:</w:t>
      </w:r>
      <w:r w:rsidRPr="00BA2BA2">
        <w:rPr>
          <w:rFonts w:asciiTheme="minorHAnsi" w:eastAsia="Calibri" w:hAnsiTheme="minorHAnsi" w:cstheme="minorHAnsi"/>
          <w:color w:val="000000"/>
        </w:rPr>
        <w:t xml:space="preserve"> Project Management, Numerical Analysis, Business Communication, Information Technology Management, Principles of Management, Computer Security Fundamentals</w:t>
      </w:r>
    </w:p>
    <w:p w14:paraId="4AE6CDF0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Associates in Applied Science in Computer Information Systems 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December 2018 </w:t>
      </w:r>
    </w:p>
    <w:p w14:paraId="137744B6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948A54"/>
        </w:rPr>
        <w:t xml:space="preserve">City University of New York, New York, New York </w:t>
      </w:r>
    </w:p>
    <w:p w14:paraId="78D67921" w14:textId="1D6F9355" w:rsidR="00770430" w:rsidRPr="0087393B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="Cambria" w:eastAsia="Cambria" w:hAnsi="Cambria" w:cs="Cambria"/>
          <w:b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 xml:space="preserve">Coursework: </w:t>
      </w:r>
      <w:r w:rsidRPr="00BA2BA2">
        <w:rPr>
          <w:rFonts w:asciiTheme="minorHAnsi" w:eastAsia="Calibri" w:hAnsiTheme="minorHAnsi" w:cstheme="minorHAnsi"/>
          <w:color w:val="000000"/>
        </w:rPr>
        <w:t>Web Programming, Database Management Systems, Te</w:t>
      </w:r>
      <w:r w:rsidR="00F36E9F">
        <w:rPr>
          <w:rFonts w:asciiTheme="minorHAnsi" w:eastAsia="Calibri" w:hAnsiTheme="minorHAnsi" w:cstheme="minorHAnsi"/>
          <w:color w:val="000000"/>
        </w:rPr>
        <w:t>lecommunication Networks, UNIX</w:t>
      </w:r>
    </w:p>
    <w:p w14:paraId="0EDCF240" w14:textId="77777777" w:rsidR="00245225" w:rsidRDefault="00245225" w:rsidP="0024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-270" w:right="-762" w:hanging="180"/>
        <w:rPr>
          <w:rFonts w:ascii="Noto Sans Symbols" w:eastAsia="Noto Sans Symbols" w:hAnsi="Noto Sans Symbols" w:cs="Noto Sans Symbols"/>
          <w:color w:val="000000"/>
        </w:rPr>
      </w:pPr>
    </w:p>
    <w:p w14:paraId="5A51F26A" w14:textId="238DB81D" w:rsidR="00837F22" w:rsidRDefault="00245225" w:rsidP="0024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-270" w:right="-762" w:hanging="180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 </w:t>
      </w:r>
    </w:p>
    <w:p w14:paraId="70897396" w14:textId="3B9E0D94" w:rsidR="005677A0" w:rsidRDefault="005677A0" w:rsidP="00747EE8">
      <w:pPr>
        <w:ind w:left="-270" w:right="-762" w:hanging="180"/>
      </w:pPr>
    </w:p>
    <w:sectPr w:rsidR="005677A0">
      <w:pgSz w:w="11900" w:h="16820"/>
      <w:pgMar w:top="705" w:right="1085" w:bottom="948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1E6"/>
    <w:multiLevelType w:val="hybridMultilevel"/>
    <w:tmpl w:val="BA44319C"/>
    <w:lvl w:ilvl="0" w:tplc="04090001">
      <w:start w:val="1"/>
      <w:numFmt w:val="bullet"/>
      <w:lvlText w:val=""/>
      <w:lvlJc w:val="left"/>
      <w:pPr>
        <w:ind w:left="37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C4CC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62638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86E2C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8ECEA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AA43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278DA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4032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05B2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90A1A"/>
    <w:multiLevelType w:val="hybridMultilevel"/>
    <w:tmpl w:val="819E0AA0"/>
    <w:lvl w:ilvl="0" w:tplc="00007682">
      <w:start w:val="1"/>
      <w:numFmt w:val="bullet"/>
      <w:lvlText w:val="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C4CC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62638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86E2C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8ECEA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AA43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278DA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4032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05B2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30"/>
    <w:rsid w:val="00016348"/>
    <w:rsid w:val="000F4079"/>
    <w:rsid w:val="00117F8D"/>
    <w:rsid w:val="00150DF8"/>
    <w:rsid w:val="0017234B"/>
    <w:rsid w:val="00173754"/>
    <w:rsid w:val="001A3B05"/>
    <w:rsid w:val="00235EA7"/>
    <w:rsid w:val="002424A2"/>
    <w:rsid w:val="00245225"/>
    <w:rsid w:val="00295CCA"/>
    <w:rsid w:val="002D732E"/>
    <w:rsid w:val="0031088F"/>
    <w:rsid w:val="00322013"/>
    <w:rsid w:val="003D6C55"/>
    <w:rsid w:val="00417C2E"/>
    <w:rsid w:val="00426848"/>
    <w:rsid w:val="00454884"/>
    <w:rsid w:val="004901DA"/>
    <w:rsid w:val="004911C8"/>
    <w:rsid w:val="004A1910"/>
    <w:rsid w:val="004B4224"/>
    <w:rsid w:val="004D55E8"/>
    <w:rsid w:val="00521C02"/>
    <w:rsid w:val="005677A0"/>
    <w:rsid w:val="006008A9"/>
    <w:rsid w:val="0060211C"/>
    <w:rsid w:val="00605368"/>
    <w:rsid w:val="00613BD8"/>
    <w:rsid w:val="00725844"/>
    <w:rsid w:val="007275F4"/>
    <w:rsid w:val="00747EE8"/>
    <w:rsid w:val="00770430"/>
    <w:rsid w:val="007841A9"/>
    <w:rsid w:val="007A6195"/>
    <w:rsid w:val="007B50B3"/>
    <w:rsid w:val="007C5006"/>
    <w:rsid w:val="007F1E38"/>
    <w:rsid w:val="00837F22"/>
    <w:rsid w:val="0086774F"/>
    <w:rsid w:val="0088783F"/>
    <w:rsid w:val="008A0874"/>
    <w:rsid w:val="008B0D17"/>
    <w:rsid w:val="008B6244"/>
    <w:rsid w:val="00913B19"/>
    <w:rsid w:val="00966DEA"/>
    <w:rsid w:val="009964AA"/>
    <w:rsid w:val="009C4B48"/>
    <w:rsid w:val="009C4C53"/>
    <w:rsid w:val="00A035B2"/>
    <w:rsid w:val="00A15FD8"/>
    <w:rsid w:val="00A35E17"/>
    <w:rsid w:val="00B34C3F"/>
    <w:rsid w:val="00B87771"/>
    <w:rsid w:val="00BA2BA2"/>
    <w:rsid w:val="00BA4C2E"/>
    <w:rsid w:val="00BF59BF"/>
    <w:rsid w:val="00C06D56"/>
    <w:rsid w:val="00C10785"/>
    <w:rsid w:val="00C13529"/>
    <w:rsid w:val="00C22DC9"/>
    <w:rsid w:val="00C6075A"/>
    <w:rsid w:val="00C85B09"/>
    <w:rsid w:val="00CC087B"/>
    <w:rsid w:val="00CD6C26"/>
    <w:rsid w:val="00DC5616"/>
    <w:rsid w:val="00DD5BCC"/>
    <w:rsid w:val="00E04039"/>
    <w:rsid w:val="00E40481"/>
    <w:rsid w:val="00E641AD"/>
    <w:rsid w:val="00E72D91"/>
    <w:rsid w:val="00EC2D32"/>
    <w:rsid w:val="00ED490B"/>
    <w:rsid w:val="00F1546E"/>
    <w:rsid w:val="00F20838"/>
    <w:rsid w:val="00F272ED"/>
    <w:rsid w:val="00F36E9F"/>
    <w:rsid w:val="00F92492"/>
    <w:rsid w:val="00FA796B"/>
    <w:rsid w:val="00F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2908"/>
  <w15:chartTrackingRefBased/>
  <w15:docId w15:val="{75D4A3CD-A3D7-4E96-9668-9744C43A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5225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4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4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70mil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7mb16/" TargetMode="External"/><Relationship Id="rId5" Type="http://schemas.openxmlformats.org/officeDocument/2006/relationships/hyperlink" Target="mailto:7milan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barot</dc:creator>
  <cp:keywords/>
  <dc:description/>
  <cp:lastModifiedBy>milan barot</cp:lastModifiedBy>
  <cp:revision>22</cp:revision>
  <dcterms:created xsi:type="dcterms:W3CDTF">2023-05-02T18:03:00Z</dcterms:created>
  <dcterms:modified xsi:type="dcterms:W3CDTF">2024-03-21T06:16:00Z</dcterms:modified>
</cp:coreProperties>
</file>