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标题：当前世界经济面临的挑战与困境</w:t>
      </w:r>
    </w:p>
    <w:p>
      <w:pPr>
        <w:jc w:val="center"/>
        <w:rPr>
          <w:rFonts w:hint="default" w:eastAsiaTheme="minorEastAsia"/>
          <w:lang w:val="en-US" w:eastAsia="zh-CN"/>
        </w:rPr>
      </w:pPr>
      <w:r>
        <w:rPr>
          <w:rFonts w:hint="eastAsia"/>
          <w:lang w:val="en-US" w:eastAsia="zh-CN"/>
        </w:rPr>
        <w:t>22009200439 赵宇阳</w:t>
      </w:r>
    </w:p>
    <w:p>
      <w:pPr>
        <w:rPr>
          <w:rFonts w:hint="eastAsia"/>
        </w:rPr>
      </w:pPr>
      <w:bookmarkStart w:id="0" w:name="_GoBack"/>
      <w:bookmarkEnd w:id="0"/>
    </w:p>
    <w:p>
      <w:pPr>
        <w:rPr>
          <w:rFonts w:hint="eastAsia"/>
          <w:b/>
          <w:bCs/>
        </w:rPr>
      </w:pPr>
      <w:r>
        <w:rPr>
          <w:rFonts w:hint="eastAsia"/>
          <w:b/>
          <w:bCs/>
        </w:rPr>
        <w:t>导言：</w:t>
      </w:r>
    </w:p>
    <w:p>
      <w:pPr>
        <w:ind w:firstLine="420" w:firstLineChars="200"/>
        <w:rPr>
          <w:rFonts w:hint="eastAsia"/>
        </w:rPr>
      </w:pPr>
      <w:r>
        <w:rPr>
          <w:rFonts w:hint="eastAsia"/>
        </w:rPr>
        <w:t>当今世界经济正面临着多重挑战与困境。全球化、技术革命、资源压力以及地缘政治紧张局势等问题相互交织，对全球经济稳定与可持续发展构成了巨大压力。本文将探讨当前世界经济所面临的主要困境，并提出应对之策。</w:t>
      </w:r>
    </w:p>
    <w:p>
      <w:pPr>
        <w:rPr>
          <w:rFonts w:hint="eastAsia"/>
        </w:rPr>
      </w:pPr>
    </w:p>
    <w:p>
      <w:pPr>
        <w:rPr>
          <w:rFonts w:hint="eastAsia"/>
          <w:b/>
          <w:bCs/>
        </w:rPr>
      </w:pPr>
      <w:r>
        <w:rPr>
          <w:rFonts w:hint="eastAsia"/>
          <w:b/>
          <w:bCs/>
        </w:rPr>
        <w:t>第一困境：全球贸易紧张局势</w:t>
      </w:r>
    </w:p>
    <w:p>
      <w:pPr>
        <w:ind w:firstLine="420" w:firstLineChars="200"/>
        <w:rPr>
          <w:rFonts w:hint="eastAsia"/>
        </w:rPr>
      </w:pPr>
      <w:r>
        <w:rPr>
          <w:rFonts w:hint="eastAsia"/>
        </w:rPr>
        <w:t>当前，全球贸易紧张局势加剧，贸易保护主义抬头，国际贸易体系遭受冲击。贸易争端和关税措施削弱了全球供应链的稳定性和效率，给企业带来了不确定性和成本上升的压力。贸易壁垒限制了跨国投资和贸易自由化，进一步阻碍了全球经济的增长。</w:t>
      </w:r>
    </w:p>
    <w:p>
      <w:pPr>
        <w:rPr>
          <w:rFonts w:hint="eastAsia"/>
        </w:rPr>
      </w:pPr>
    </w:p>
    <w:p>
      <w:pPr>
        <w:rPr>
          <w:rFonts w:hint="eastAsia"/>
        </w:rPr>
      </w:pPr>
      <w:r>
        <w:rPr>
          <w:rFonts w:hint="eastAsia"/>
          <w:b/>
          <w:bCs/>
        </w:rPr>
        <w:t>应对之策：</w:t>
      </w:r>
      <w:r>
        <w:rPr>
          <w:rFonts w:hint="eastAsia"/>
        </w:rPr>
        <w:t>各国应加强合作，维护多边贸易体系，加快谈判并遵守国际贸易规则。通过促进贸易自由化、减少贸易壁垒、加强贸易争端解决机制，实现更加开放、包容和可持续的全球贸易。</w:t>
      </w:r>
    </w:p>
    <w:p>
      <w:pPr>
        <w:rPr>
          <w:rFonts w:hint="eastAsia"/>
        </w:rPr>
      </w:pPr>
    </w:p>
    <w:p>
      <w:pPr>
        <w:rPr>
          <w:rFonts w:hint="eastAsia"/>
          <w:b/>
          <w:bCs/>
        </w:rPr>
      </w:pPr>
      <w:r>
        <w:rPr>
          <w:rFonts w:hint="eastAsia"/>
          <w:b/>
          <w:bCs/>
        </w:rPr>
        <w:t>第二困境：技术革命带来的转型挑战</w:t>
      </w:r>
    </w:p>
    <w:p>
      <w:pPr>
        <w:ind w:firstLine="420" w:firstLineChars="200"/>
        <w:rPr>
          <w:rFonts w:hint="eastAsia"/>
        </w:rPr>
      </w:pPr>
      <w:r>
        <w:rPr>
          <w:rFonts w:hint="eastAsia"/>
        </w:rPr>
        <w:t>当前，新一轮科技革命和数字经济的迅猛发展对世界经济带来了巨大的变革和转型挑战。人工智能、物联网、大数据等新技术的广泛应用正在改变传统产业的生产方式和商业模式，使得劳动力市场出现结构性失衡。一些工人面临技能过时的风险，而高技能劳动力需求与供应之间的差距也在扩大。</w:t>
      </w:r>
    </w:p>
    <w:p>
      <w:pPr>
        <w:rPr>
          <w:rFonts w:hint="eastAsia"/>
        </w:rPr>
      </w:pPr>
    </w:p>
    <w:p>
      <w:pPr>
        <w:rPr>
          <w:rFonts w:hint="eastAsia"/>
        </w:rPr>
      </w:pPr>
      <w:r>
        <w:rPr>
          <w:rFonts w:hint="eastAsia"/>
          <w:b/>
          <w:bCs/>
        </w:rPr>
        <w:t>应对之策：</w:t>
      </w:r>
      <w:r>
        <w:rPr>
          <w:rFonts w:hint="eastAsia"/>
        </w:rPr>
        <w:t>政府和企业应共同努力，加强教育和职业培训，提高人们的技术储备和适应能力。投资于技能培训和再培训，提供更多的机会让劳动力掌握新技术，适应新经济的发展需求。同时，应加强社会保障体系，确保转型过程中的社会稳定和公平。</w:t>
      </w:r>
    </w:p>
    <w:p>
      <w:pPr>
        <w:rPr>
          <w:rFonts w:hint="eastAsia"/>
        </w:rPr>
      </w:pPr>
    </w:p>
    <w:p>
      <w:pPr>
        <w:rPr>
          <w:rFonts w:hint="eastAsia"/>
        </w:rPr>
      </w:pPr>
      <w:r>
        <w:rPr>
          <w:rFonts w:hint="eastAsia"/>
          <w:b/>
          <w:bCs/>
        </w:rPr>
        <w:t>第三困境：资源压力与可持续发展</w:t>
      </w:r>
    </w:p>
    <w:p>
      <w:pPr>
        <w:ind w:firstLine="420" w:firstLineChars="200"/>
        <w:rPr>
          <w:rFonts w:hint="eastAsia"/>
        </w:rPr>
      </w:pPr>
      <w:r>
        <w:rPr>
          <w:rFonts w:hint="eastAsia"/>
        </w:rPr>
        <w:t>世界人口不断增长和经济发展带来的资源消耗，给全球资源供给带来压力。能源需求的增长、水资源短缺、气候变化等问题，威胁着全球经济的可持续发展。同时，环境破坏和生态危机也使得企业和政府面临着新的挑战。</w:t>
      </w:r>
    </w:p>
    <w:p>
      <w:pPr>
        <w:rPr>
          <w:rFonts w:hint="eastAsia"/>
        </w:rPr>
      </w:pPr>
    </w:p>
    <w:p>
      <w:pPr>
        <w:rPr>
          <w:rFonts w:hint="eastAsia"/>
        </w:rPr>
      </w:pPr>
      <w:r>
        <w:rPr>
          <w:rFonts w:hint="eastAsia"/>
          <w:b/>
          <w:bCs/>
        </w:rPr>
        <w:t>应对之策：</w:t>
      </w:r>
      <w:r>
        <w:rPr>
          <w:rFonts w:hint="eastAsia"/>
        </w:rPr>
        <w:t>全球各国应加强合作，推动绿色发展和可持续经济模式。加大投资于可再生能源、清洁技术和环境保护，推动绿色产业的发展。采取有效的政策措施，减少二氧化碳排放，推动低碳经济转型。同时，加强国际合作，共同应对气候变化等全球性环境问题。</w:t>
      </w:r>
    </w:p>
    <w:p>
      <w:pPr>
        <w:rPr>
          <w:rFonts w:hint="eastAsia"/>
        </w:rPr>
      </w:pPr>
    </w:p>
    <w:p>
      <w:pPr>
        <w:rPr>
          <w:rFonts w:hint="eastAsia"/>
        </w:rPr>
      </w:pPr>
      <w:r>
        <w:rPr>
          <w:rFonts w:hint="eastAsia"/>
          <w:b/>
          <w:bCs/>
        </w:rPr>
        <w:t>第四困境</w:t>
      </w:r>
      <w:r>
        <w:rPr>
          <w:rFonts w:hint="eastAsia"/>
          <w:b w:val="0"/>
          <w:bCs w:val="0"/>
        </w:rPr>
        <w:t>：</w:t>
      </w:r>
      <w:r>
        <w:rPr>
          <w:rFonts w:hint="eastAsia"/>
          <w:b/>
          <w:bCs/>
        </w:rPr>
        <w:t>地缘政治紧张局势</w:t>
      </w:r>
    </w:p>
    <w:p>
      <w:pPr>
        <w:ind w:firstLine="420" w:firstLineChars="200"/>
        <w:rPr>
          <w:rFonts w:hint="eastAsia"/>
        </w:rPr>
      </w:pPr>
      <w:r>
        <w:rPr>
          <w:rFonts w:hint="eastAsia"/>
        </w:rPr>
        <w:t>当前，地缘政治紧张局势对全球经济稳定构成了重大威胁。贸易战、地区冲突、恐怖主义等问题引发了市场不确定性，阻碍了跨国投资和经济合作。地缘政治风险导致投资者信心下降，可能引发金融市场震荡和经济衰退。</w:t>
      </w:r>
    </w:p>
    <w:p>
      <w:pPr>
        <w:rPr>
          <w:rFonts w:hint="eastAsia"/>
        </w:rPr>
      </w:pPr>
    </w:p>
    <w:p>
      <w:pPr>
        <w:rPr>
          <w:rFonts w:hint="eastAsia"/>
        </w:rPr>
      </w:pPr>
      <w:r>
        <w:rPr>
          <w:rFonts w:hint="eastAsia"/>
          <w:b/>
          <w:bCs/>
        </w:rPr>
        <w:t>应对之策：</w:t>
      </w:r>
      <w:r>
        <w:rPr>
          <w:rFonts w:hint="eastAsia"/>
        </w:rPr>
        <w:t>各国政府应加强外交努力，通过对话和谈判解决分歧，避免冲突升级。同时，推动区域和全球合作，通过多边机制和国际组织加强经济合作和协调，共同维护地区和世界经济的稳定。</w:t>
      </w:r>
    </w:p>
    <w:p>
      <w:pPr>
        <w:rPr>
          <w:rFonts w:hint="eastAsia"/>
        </w:rPr>
      </w:pPr>
    </w:p>
    <w:p>
      <w:pPr>
        <w:rPr>
          <w:rFonts w:hint="eastAsia"/>
          <w:b/>
          <w:bCs/>
        </w:rPr>
      </w:pPr>
      <w:r>
        <w:rPr>
          <w:rFonts w:hint="eastAsia"/>
          <w:b/>
          <w:bCs/>
        </w:rPr>
        <w:t>结论：</w:t>
      </w:r>
    </w:p>
    <w:p>
      <w:r>
        <w:rPr>
          <w:rFonts w:hint="eastAsia"/>
        </w:rPr>
        <w:t>当前世界经济面临着众多困境和挑战，但也带来了机遇与改革的推动力。各国政府、企业和国际组织应共同努力，加强合作，推动全球经济的可持续发展。通过减少贸易壁垒、加强技术培训、推动绿色发展和加强地缘政治合作，我们有信心克服当前的困境，为全球经济带来更加稳定、包容和可持续的未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Q0NTNjMTJkNDNjNDIwZWYwMWEwMzY2N2U3MDM4YjAifQ=="/>
  </w:docVars>
  <w:rsids>
    <w:rsidRoot w:val="0B7B3F01"/>
    <w:rsid w:val="0B7B3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2023-06-11T14:06:00Z</dcterms:created>
  <dc:creator>谪仙.</dc:creator>
  <cp:lastModifiedBy>谪仙.</cp:lastModifiedBy>
  <dcterms:modified xsi:type="dcterms:W3CDTF">2023-06-11T14:32:59Z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F873DD289632429B891826EFBD116887_11</vt:lpwstr>
  </property>
</Properties>
</file>