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D7E" w:rsidRPr="0067745B" w:rsidRDefault="00396D7E" w:rsidP="0067745B">
      <w:pPr>
        <w:spacing w:line="360" w:lineRule="auto"/>
        <w:rPr>
          <w:sz w:val="24"/>
          <w:szCs w:val="24"/>
        </w:rPr>
      </w:pPr>
      <w:r w:rsidRPr="0067745B">
        <w:rPr>
          <w:rFonts w:hint="eastAsia"/>
          <w:sz w:val="24"/>
          <w:szCs w:val="24"/>
        </w:rPr>
        <w:t>展示图像</w:t>
      </w:r>
      <w:r w:rsidRPr="0067745B">
        <w:rPr>
          <w:sz w:val="24"/>
          <w:szCs w:val="24"/>
        </w:rPr>
        <w:t>分类精度图</w:t>
      </w:r>
    </w:p>
    <w:p w:rsidR="00EE5E75" w:rsidRPr="0067745B" w:rsidRDefault="00396D7E" w:rsidP="0067745B">
      <w:pPr>
        <w:spacing w:line="360" w:lineRule="auto"/>
        <w:rPr>
          <w:sz w:val="24"/>
          <w:szCs w:val="24"/>
        </w:rPr>
      </w:pPr>
      <w:r w:rsidRPr="0067745B">
        <w:rPr>
          <w:rFonts w:hint="eastAsia"/>
          <w:sz w:val="24"/>
          <w:szCs w:val="24"/>
        </w:rPr>
        <w:t>这里</w:t>
      </w:r>
      <w:r w:rsidRPr="0067745B">
        <w:rPr>
          <w:sz w:val="24"/>
          <w:szCs w:val="24"/>
        </w:rPr>
        <w:t>用</w:t>
      </w:r>
      <w:r w:rsidRPr="0067745B">
        <w:rPr>
          <w:sz w:val="24"/>
          <w:szCs w:val="24"/>
        </w:rPr>
        <w:t>t-sne</w:t>
      </w:r>
      <w:r w:rsidRPr="0067745B">
        <w:rPr>
          <w:sz w:val="24"/>
          <w:szCs w:val="24"/>
        </w:rPr>
        <w:t>来降维</w:t>
      </w:r>
    </w:p>
    <w:p w:rsidR="00396D7E" w:rsidRPr="0067745B" w:rsidRDefault="00533595" w:rsidP="0067745B">
      <w:pPr>
        <w:spacing w:line="360" w:lineRule="auto"/>
        <w:rPr>
          <w:sz w:val="24"/>
          <w:szCs w:val="24"/>
        </w:rPr>
      </w:pPr>
      <w:r w:rsidRPr="0067745B">
        <w:rPr>
          <w:sz w:val="24"/>
          <w:szCs w:val="24"/>
        </w:rPr>
        <w:t>I</w:t>
      </w:r>
      <w:r w:rsidRPr="0067745B">
        <w:rPr>
          <w:rFonts w:hint="eastAsia"/>
          <w:sz w:val="24"/>
          <w:szCs w:val="24"/>
        </w:rPr>
        <w:t>nception</w:t>
      </w:r>
      <w:r w:rsidRPr="0067745B">
        <w:rPr>
          <w:sz w:val="24"/>
          <w:szCs w:val="24"/>
        </w:rPr>
        <w:t>-v3</w:t>
      </w:r>
      <w:r w:rsidRPr="0067745B">
        <w:rPr>
          <w:rFonts w:hint="eastAsia"/>
          <w:sz w:val="24"/>
          <w:szCs w:val="24"/>
        </w:rPr>
        <w:t>在</w:t>
      </w:r>
      <w:r w:rsidRPr="0067745B">
        <w:rPr>
          <w:sz w:val="24"/>
          <w:szCs w:val="24"/>
        </w:rPr>
        <w:t>倒数</w:t>
      </w:r>
      <w:r w:rsidRPr="0067745B">
        <w:rPr>
          <w:rFonts w:hint="eastAsia"/>
          <w:sz w:val="24"/>
          <w:szCs w:val="24"/>
        </w:rPr>
        <w:t>第二层</w:t>
      </w:r>
      <w:r w:rsidRPr="0067745B">
        <w:rPr>
          <w:sz w:val="24"/>
          <w:szCs w:val="24"/>
        </w:rPr>
        <w:t>是</w:t>
      </w:r>
      <w:r w:rsidR="002E2D74" w:rsidRPr="0067745B">
        <w:rPr>
          <w:rFonts w:hint="eastAsia"/>
          <w:sz w:val="24"/>
          <w:szCs w:val="24"/>
        </w:rPr>
        <w:t>2048</w:t>
      </w:r>
      <w:r w:rsidR="002E2D74" w:rsidRPr="0067745B">
        <w:rPr>
          <w:rFonts w:hint="eastAsia"/>
          <w:sz w:val="24"/>
          <w:szCs w:val="24"/>
        </w:rPr>
        <w:t>维</w:t>
      </w:r>
      <w:r w:rsidR="002E2D74" w:rsidRPr="0067745B">
        <w:rPr>
          <w:sz w:val="24"/>
          <w:szCs w:val="24"/>
        </w:rPr>
        <w:t>的，现在我</w:t>
      </w:r>
      <w:r w:rsidR="002E2D74" w:rsidRPr="0067745B">
        <w:rPr>
          <w:rFonts w:hint="eastAsia"/>
          <w:sz w:val="24"/>
          <w:szCs w:val="24"/>
        </w:rPr>
        <w:t>有</w:t>
      </w:r>
      <w:r w:rsidR="002E2D74" w:rsidRPr="0067745B">
        <w:rPr>
          <w:rFonts w:hint="eastAsia"/>
          <w:sz w:val="24"/>
          <w:szCs w:val="24"/>
        </w:rPr>
        <w:t>2048</w:t>
      </w:r>
      <w:r w:rsidR="002E2D74" w:rsidRPr="0067745B">
        <w:rPr>
          <w:rFonts w:hint="eastAsia"/>
          <w:sz w:val="24"/>
          <w:szCs w:val="24"/>
        </w:rPr>
        <w:t>维</w:t>
      </w:r>
      <w:r w:rsidR="002E2D74" w:rsidRPr="0067745B">
        <w:rPr>
          <w:sz w:val="24"/>
          <w:szCs w:val="24"/>
        </w:rPr>
        <w:t>的特征向量</w:t>
      </w:r>
      <w:r w:rsidR="002E2D74" w:rsidRPr="0067745B">
        <w:rPr>
          <w:rFonts w:hint="eastAsia"/>
          <w:sz w:val="24"/>
          <w:szCs w:val="24"/>
        </w:rPr>
        <w:t>，</w:t>
      </w:r>
      <w:r w:rsidR="002E2D74" w:rsidRPr="0067745B">
        <w:rPr>
          <w:sz w:val="24"/>
          <w:szCs w:val="24"/>
        </w:rPr>
        <w:t>将它降维</w:t>
      </w:r>
      <w:r w:rsidR="002E2D74" w:rsidRPr="0067745B">
        <w:rPr>
          <w:rFonts w:hint="eastAsia"/>
          <w:sz w:val="24"/>
          <w:szCs w:val="24"/>
        </w:rPr>
        <w:t>到</w:t>
      </w:r>
      <w:r w:rsidR="002E2D74" w:rsidRPr="0067745B">
        <w:rPr>
          <w:sz w:val="24"/>
          <w:szCs w:val="24"/>
        </w:rPr>
        <w:t>平面空间上去。</w:t>
      </w:r>
    </w:p>
    <w:p w:rsidR="002E2D74" w:rsidRDefault="002E2D74" w:rsidP="0067745B">
      <w:pPr>
        <w:spacing w:line="360" w:lineRule="auto"/>
        <w:rPr>
          <w:sz w:val="24"/>
          <w:szCs w:val="24"/>
        </w:rPr>
      </w:pPr>
    </w:p>
    <w:p w:rsidR="00F01FF9" w:rsidRPr="0067745B" w:rsidRDefault="00F01FF9" w:rsidP="0067745B">
      <w:pPr>
        <w:spacing w:line="360" w:lineRule="auto"/>
        <w:rPr>
          <w:rFonts w:hint="eastAsia"/>
          <w:sz w:val="24"/>
          <w:szCs w:val="24"/>
        </w:rPr>
      </w:pPr>
      <w:r w:rsidRPr="00F01FF9">
        <w:rPr>
          <w:sz w:val="24"/>
          <w:szCs w:val="24"/>
        </w:rPr>
        <w:t>http://www.datakit.cn/blog/2017/02/05/t_sne_full.html</w:t>
      </w:r>
    </w:p>
    <w:p w:rsidR="0067745B" w:rsidRPr="0067745B" w:rsidRDefault="0067745B" w:rsidP="0067745B">
      <w:pPr>
        <w:spacing w:line="360" w:lineRule="auto"/>
        <w:rPr>
          <w:sz w:val="24"/>
          <w:szCs w:val="24"/>
        </w:rPr>
      </w:pPr>
      <w:r w:rsidRPr="0067745B">
        <w:rPr>
          <w:rFonts w:hint="eastAsia"/>
          <w:color w:val="000000"/>
          <w:spacing w:val="2"/>
          <w:sz w:val="24"/>
          <w:szCs w:val="24"/>
          <w:shd w:val="clear" w:color="auto" w:fill="FFFFFF"/>
        </w:rPr>
        <w:t>t-distributed stochastic neighbor embedding</w:t>
      </w:r>
    </w:p>
    <w:p w:rsidR="003928B4" w:rsidRPr="0067745B" w:rsidRDefault="003928B4" w:rsidP="0067745B">
      <w:pPr>
        <w:spacing w:line="360" w:lineRule="auto"/>
        <w:rPr>
          <w:sz w:val="24"/>
          <w:szCs w:val="24"/>
        </w:rPr>
      </w:pPr>
      <w:r w:rsidRPr="0067745B">
        <w:rPr>
          <w:rFonts w:hint="eastAsia"/>
          <w:sz w:val="24"/>
          <w:szCs w:val="24"/>
        </w:rPr>
        <w:t>在高斯</w:t>
      </w:r>
      <w:r w:rsidRPr="0067745B">
        <w:rPr>
          <w:sz w:val="24"/>
          <w:szCs w:val="24"/>
        </w:rPr>
        <w:t>空间中获取一组</w:t>
      </w:r>
      <w:r w:rsidRPr="0067745B">
        <w:rPr>
          <w:rFonts w:hint="eastAsia"/>
          <w:sz w:val="24"/>
          <w:szCs w:val="24"/>
        </w:rPr>
        <w:t>点</w:t>
      </w:r>
      <w:r w:rsidR="0067745B" w:rsidRPr="0067745B">
        <w:rPr>
          <w:sz w:val="24"/>
          <w:szCs w:val="24"/>
        </w:rPr>
        <w:t>，并在低维空间</w:t>
      </w:r>
      <w:r w:rsidRPr="0067745B">
        <w:rPr>
          <w:sz w:val="24"/>
          <w:szCs w:val="24"/>
        </w:rPr>
        <w:t>通常是</w:t>
      </w:r>
      <w:r w:rsidRPr="0067745B">
        <w:rPr>
          <w:rFonts w:hint="eastAsia"/>
          <w:sz w:val="24"/>
          <w:szCs w:val="24"/>
        </w:rPr>
        <w:t>2D</w:t>
      </w:r>
      <w:r w:rsidRPr="0067745B">
        <w:rPr>
          <w:rFonts w:hint="eastAsia"/>
          <w:sz w:val="24"/>
          <w:szCs w:val="24"/>
        </w:rPr>
        <w:t>平面</w:t>
      </w:r>
      <w:r w:rsidRPr="0067745B">
        <w:rPr>
          <w:sz w:val="24"/>
          <w:szCs w:val="24"/>
        </w:rPr>
        <w:t>上找到这组点的表示</w:t>
      </w:r>
      <w:r w:rsidR="0067745B" w:rsidRPr="0067745B">
        <w:rPr>
          <w:rFonts w:hint="eastAsia"/>
          <w:sz w:val="24"/>
          <w:szCs w:val="24"/>
        </w:rPr>
        <w:t>，</w:t>
      </w:r>
      <w:r w:rsidR="0067745B">
        <w:rPr>
          <w:rFonts w:hint="eastAsia"/>
          <w:sz w:val="24"/>
          <w:szCs w:val="24"/>
        </w:rPr>
        <w:t>非线性降维</w:t>
      </w:r>
      <w:r w:rsidR="0067745B">
        <w:rPr>
          <w:sz w:val="24"/>
          <w:szCs w:val="24"/>
        </w:rPr>
        <w:t>算法</w:t>
      </w:r>
      <w:r w:rsidR="0067745B" w:rsidRPr="0067745B">
        <w:rPr>
          <w:sz w:val="24"/>
          <w:szCs w:val="24"/>
        </w:rPr>
        <w:t>。</w:t>
      </w:r>
    </w:p>
    <w:p w:rsidR="0067745B" w:rsidRDefault="0067745B" w:rsidP="0067745B">
      <w:pPr>
        <w:spacing w:line="360" w:lineRule="auto"/>
        <w:rPr>
          <w:sz w:val="24"/>
          <w:szCs w:val="24"/>
        </w:rPr>
      </w:pPr>
    </w:p>
    <w:p w:rsidR="00E118AC" w:rsidRDefault="00E118AC" w:rsidP="006774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SNE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是通过仿射变换将数据映射到概率分布上，</w:t>
      </w:r>
    </w:p>
    <w:p w:rsidR="00E118AC" w:rsidRPr="00E118AC" w:rsidRDefault="00E118AC" w:rsidP="00E118AC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E118AC">
        <w:rPr>
          <w:rFonts w:hint="eastAsia"/>
          <w:sz w:val="24"/>
          <w:szCs w:val="24"/>
        </w:rPr>
        <w:t>SN</w:t>
      </w:r>
      <w:r w:rsidRPr="00E118AC">
        <w:rPr>
          <w:sz w:val="24"/>
          <w:szCs w:val="24"/>
        </w:rPr>
        <w:t>E</w:t>
      </w:r>
      <w:r w:rsidRPr="00E118AC">
        <w:rPr>
          <w:rFonts w:hint="eastAsia"/>
          <w:sz w:val="24"/>
          <w:szCs w:val="24"/>
        </w:rPr>
        <w:t>构建一个</w:t>
      </w:r>
      <w:r w:rsidRPr="00E118AC">
        <w:rPr>
          <w:sz w:val="24"/>
          <w:szCs w:val="24"/>
        </w:rPr>
        <w:t>高维对象之间</w:t>
      </w:r>
      <w:r w:rsidRPr="00E118AC">
        <w:rPr>
          <w:rFonts w:hint="eastAsia"/>
          <w:sz w:val="24"/>
          <w:szCs w:val="24"/>
        </w:rPr>
        <w:t>的</w:t>
      </w:r>
      <w:r w:rsidRPr="00E118AC">
        <w:rPr>
          <w:sz w:val="24"/>
          <w:szCs w:val="24"/>
        </w:rPr>
        <w:t>概率分布，使得相似的对象有更高的概率选择，而不</w:t>
      </w:r>
      <w:r w:rsidRPr="00E118AC">
        <w:rPr>
          <w:rFonts w:hint="eastAsia"/>
          <w:sz w:val="24"/>
          <w:szCs w:val="24"/>
        </w:rPr>
        <w:t>相似</w:t>
      </w:r>
      <w:r w:rsidRPr="00E118AC">
        <w:rPr>
          <w:sz w:val="24"/>
          <w:szCs w:val="24"/>
        </w:rPr>
        <w:t>的对象有</w:t>
      </w:r>
      <w:r w:rsidRPr="00E118AC">
        <w:rPr>
          <w:rFonts w:hint="eastAsia"/>
          <w:sz w:val="24"/>
          <w:szCs w:val="24"/>
        </w:rPr>
        <w:t>较低</w:t>
      </w:r>
      <w:r w:rsidRPr="00E118AC">
        <w:rPr>
          <w:sz w:val="24"/>
          <w:szCs w:val="24"/>
        </w:rPr>
        <w:t>的概率被选中。</w:t>
      </w:r>
    </w:p>
    <w:p w:rsidR="00E118AC" w:rsidRDefault="00E118AC" w:rsidP="00E118AC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SNE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低维空间里在构建这些点的概率分布，使得这两个概率分部之间</w:t>
      </w:r>
      <w:r>
        <w:rPr>
          <w:rFonts w:hint="eastAsia"/>
          <w:sz w:val="24"/>
          <w:szCs w:val="24"/>
        </w:rPr>
        <w:t>尽可能</w:t>
      </w:r>
      <w:r>
        <w:rPr>
          <w:sz w:val="24"/>
          <w:szCs w:val="24"/>
        </w:rPr>
        <w:t>的相似。</w:t>
      </w:r>
    </w:p>
    <w:p w:rsidR="00E118AC" w:rsidRDefault="0063741D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这个</w:t>
      </w:r>
      <w:r>
        <w:rPr>
          <w:sz w:val="24"/>
          <w:szCs w:val="24"/>
        </w:rPr>
        <w:t>算法</w:t>
      </w:r>
      <w:r>
        <w:rPr>
          <w:rFonts w:hint="eastAsia"/>
          <w:sz w:val="24"/>
          <w:szCs w:val="24"/>
        </w:rPr>
        <w:t>只能</w:t>
      </w:r>
      <w:r w:rsidR="00C54979">
        <w:rPr>
          <w:rFonts w:hint="eastAsia"/>
          <w:sz w:val="24"/>
          <w:szCs w:val="24"/>
        </w:rPr>
        <w:t>处理</w:t>
      </w:r>
      <w:r w:rsidR="00C54979">
        <w:rPr>
          <w:sz w:val="24"/>
          <w:szCs w:val="24"/>
        </w:rPr>
        <w:t>数据，不能训练数据</w:t>
      </w:r>
      <w:r w:rsidR="00653D9C">
        <w:rPr>
          <w:rFonts w:hint="eastAsia"/>
          <w:sz w:val="24"/>
          <w:szCs w:val="24"/>
        </w:rPr>
        <w:t>之后再</w:t>
      </w:r>
      <w:r w:rsidR="00653D9C">
        <w:rPr>
          <w:sz w:val="24"/>
          <w:szCs w:val="24"/>
        </w:rPr>
        <w:t>处理</w:t>
      </w:r>
      <w:r w:rsidR="00C54979">
        <w:rPr>
          <w:sz w:val="24"/>
          <w:szCs w:val="24"/>
        </w:rPr>
        <w:t>。</w:t>
      </w:r>
    </w:p>
    <w:p w:rsidR="00C54979" w:rsidRDefault="00C54979" w:rsidP="00E118AC">
      <w:pPr>
        <w:spacing w:line="360" w:lineRule="auto"/>
        <w:rPr>
          <w:sz w:val="24"/>
          <w:szCs w:val="24"/>
        </w:rPr>
      </w:pPr>
    </w:p>
    <w:p w:rsidR="009A655F" w:rsidRDefault="009A655F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SNE</w:t>
      </w:r>
      <w:r>
        <w:rPr>
          <w:rFonts w:hint="eastAsia"/>
          <w:sz w:val="24"/>
          <w:szCs w:val="24"/>
        </w:rPr>
        <w:t>原理推导证明：</w:t>
      </w:r>
    </w:p>
    <w:p w:rsidR="009A655F" w:rsidRDefault="00AB5BF1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。。。。。</w:t>
      </w:r>
    </w:p>
    <w:p w:rsidR="00AB5BF1" w:rsidRDefault="00AB5BF1" w:rsidP="00E118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SNE</w:t>
      </w:r>
      <w:r>
        <w:rPr>
          <w:rFonts w:hint="eastAsia"/>
          <w:sz w:val="24"/>
          <w:szCs w:val="24"/>
        </w:rPr>
        <w:t>提出了</w:t>
      </w:r>
      <w:r>
        <w:rPr>
          <w:sz w:val="24"/>
          <w:szCs w:val="24"/>
        </w:rPr>
        <w:t>很好的可视化</w:t>
      </w:r>
      <w:r>
        <w:rPr>
          <w:rFonts w:hint="eastAsia"/>
          <w:sz w:val="24"/>
          <w:szCs w:val="24"/>
        </w:rPr>
        <w:t>方法，</w:t>
      </w:r>
      <w:r>
        <w:rPr>
          <w:sz w:val="24"/>
          <w:szCs w:val="24"/>
        </w:rPr>
        <w:t>但是它很难优化，</w:t>
      </w:r>
      <w:r>
        <w:rPr>
          <w:rFonts w:hint="eastAsia"/>
          <w:sz w:val="24"/>
          <w:szCs w:val="24"/>
        </w:rPr>
        <w:t>而且</w:t>
      </w:r>
      <w:r>
        <w:rPr>
          <w:sz w:val="24"/>
          <w:szCs w:val="24"/>
        </w:rPr>
        <w:t>存在拥挤问题。</w:t>
      </w:r>
    </w:p>
    <w:p w:rsidR="00AB5BF1" w:rsidRDefault="00AB5BF1" w:rsidP="00E118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t-SNE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使用对称版的</w:t>
      </w:r>
      <w:r>
        <w:rPr>
          <w:rFonts w:hint="eastAsia"/>
          <w:sz w:val="24"/>
          <w:szCs w:val="24"/>
        </w:rPr>
        <w:t>SNE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简化梯度公式</w:t>
      </w:r>
    </w:p>
    <w:p w:rsidR="00AB5BF1" w:rsidRDefault="00AB5BF1" w:rsidP="00AB5BF1">
      <w:pPr>
        <w:spacing w:line="360" w:lineRule="auto"/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低维空间下</w:t>
      </w:r>
      <w:r>
        <w:rPr>
          <w:sz w:val="24"/>
          <w:szCs w:val="24"/>
        </w:rPr>
        <w:t>，使用</w:t>
      </w:r>
      <w:r>
        <w:rPr>
          <w:sz w:val="24"/>
          <w:szCs w:val="24"/>
        </w:rPr>
        <w:t>t</w:t>
      </w:r>
      <w:r>
        <w:rPr>
          <w:sz w:val="24"/>
          <w:szCs w:val="24"/>
        </w:rPr>
        <w:t>分布替代高斯</w:t>
      </w:r>
      <w:r>
        <w:rPr>
          <w:rFonts w:hint="eastAsia"/>
          <w:sz w:val="24"/>
          <w:szCs w:val="24"/>
        </w:rPr>
        <w:t>分布</w:t>
      </w:r>
      <w:r>
        <w:rPr>
          <w:sz w:val="24"/>
          <w:szCs w:val="24"/>
        </w:rPr>
        <w:t>表达两点之间的相似度</w:t>
      </w:r>
    </w:p>
    <w:p w:rsidR="00AB5BF1" w:rsidRDefault="00AB5BF1" w:rsidP="00AB5BF1">
      <w:pPr>
        <w:spacing w:line="360" w:lineRule="auto"/>
        <w:rPr>
          <w:sz w:val="24"/>
          <w:szCs w:val="24"/>
        </w:rPr>
      </w:pPr>
    </w:p>
    <w:p w:rsidR="00EB2D45" w:rsidRDefault="00EB2D45" w:rsidP="00AB5B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拥挤</w:t>
      </w:r>
      <w:r>
        <w:rPr>
          <w:sz w:val="24"/>
          <w:szCs w:val="24"/>
        </w:rPr>
        <w:t>问题：</w:t>
      </w:r>
      <w:r w:rsidR="00F06FF0">
        <w:rPr>
          <w:rFonts w:hint="eastAsia"/>
          <w:sz w:val="24"/>
          <w:szCs w:val="24"/>
        </w:rPr>
        <w:t>各个</w:t>
      </w:r>
      <w:r w:rsidR="00F06FF0">
        <w:rPr>
          <w:sz w:val="24"/>
          <w:szCs w:val="24"/>
        </w:rPr>
        <w:t>簇聚集在一起，无法区分。</w:t>
      </w:r>
    </w:p>
    <w:p w:rsidR="00F06FF0" w:rsidRDefault="00F06FF0" w:rsidP="00AB5BF1">
      <w:pPr>
        <w:spacing w:line="360" w:lineRule="auto"/>
        <w:rPr>
          <w:sz w:val="24"/>
          <w:szCs w:val="24"/>
        </w:rPr>
      </w:pPr>
    </w:p>
    <w:p w:rsidR="00EB2D45" w:rsidRDefault="00B8219C" w:rsidP="00AB5BF1">
      <w:pPr>
        <w:spacing w:line="360" w:lineRule="auto"/>
        <w:rPr>
          <w:sz w:val="24"/>
          <w:szCs w:val="24"/>
        </w:rPr>
      </w:pPr>
      <w:r w:rsidRPr="00B8219C">
        <w:rPr>
          <w:rFonts w:hint="eastAsia"/>
          <w:sz w:val="24"/>
          <w:szCs w:val="24"/>
        </w:rPr>
        <w:t>对称</w:t>
      </w:r>
      <w:r w:rsidRPr="00B8219C">
        <w:rPr>
          <w:rFonts w:hint="eastAsia"/>
          <w:sz w:val="24"/>
          <w:szCs w:val="24"/>
        </w:rPr>
        <w:t>SNE</w:t>
      </w:r>
      <w:r w:rsidRPr="00B8219C">
        <w:rPr>
          <w:rFonts w:hint="eastAsia"/>
          <w:sz w:val="24"/>
          <w:szCs w:val="24"/>
        </w:rPr>
        <w:t>实际上在高维度下另外一种减轻”拥挤问题”的方法：在高维空间下我们使用高斯分布将距离转换为概率分布，在低维空间下，我们使用更加偏重长尾分布的方式来将距离转换为概率分布，使得高维度下中低等的距离在映射后能够有一个较大的距离</w:t>
      </w:r>
      <w:r w:rsidR="00120733">
        <w:rPr>
          <w:rFonts w:hint="eastAsia"/>
          <w:sz w:val="24"/>
          <w:szCs w:val="24"/>
        </w:rPr>
        <w:t>。</w:t>
      </w:r>
    </w:p>
    <w:p w:rsidR="00C54979" w:rsidRDefault="003B04ED" w:rsidP="00E118AC">
      <w:pPr>
        <w:spacing w:line="360" w:lineRule="auto"/>
        <w:rPr>
          <w:sz w:val="24"/>
          <w:szCs w:val="24"/>
        </w:rPr>
      </w:pPr>
      <w:r>
        <w:lastRenderedPageBreak/>
        <w:drawing>
          <wp:inline distT="0" distB="0" distL="0" distR="0" wp14:anchorId="6BD58C45" wp14:editId="67AFB346">
            <wp:extent cx="5274310" cy="3534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9C" w:rsidRDefault="003B04ED" w:rsidP="00E118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分布是低相似度，</w:t>
      </w:r>
      <w:r w:rsidR="00E65E51">
        <w:rPr>
          <w:rFonts w:hint="eastAsia"/>
          <w:sz w:val="24"/>
          <w:szCs w:val="24"/>
        </w:rPr>
        <w:t>可以</w:t>
      </w:r>
      <w:r w:rsidR="00E65E51">
        <w:rPr>
          <w:sz w:val="24"/>
          <w:szCs w:val="24"/>
        </w:rPr>
        <w:t>看到</w:t>
      </w:r>
      <w:r w:rsidR="00E65E51" w:rsidRPr="00E65E51">
        <w:rPr>
          <w:rFonts w:hint="eastAsia"/>
          <w:sz w:val="24"/>
          <w:szCs w:val="24"/>
        </w:rPr>
        <w:t>于较大相似度的点，</w:t>
      </w:r>
      <w:r w:rsidR="00E65E51" w:rsidRPr="00E65E51">
        <w:rPr>
          <w:rFonts w:hint="eastAsia"/>
          <w:sz w:val="24"/>
          <w:szCs w:val="24"/>
        </w:rPr>
        <w:t>t</w:t>
      </w:r>
      <w:r w:rsidR="00E65E51" w:rsidRPr="00E65E51">
        <w:rPr>
          <w:rFonts w:hint="eastAsia"/>
          <w:sz w:val="24"/>
          <w:szCs w:val="24"/>
        </w:rPr>
        <w:t>分布在低维空间中的距离需要稍小一点；而对于低相似度的点，</w:t>
      </w:r>
      <w:r w:rsidR="00E65E51" w:rsidRPr="00E65E51">
        <w:rPr>
          <w:rFonts w:hint="eastAsia"/>
          <w:sz w:val="24"/>
          <w:szCs w:val="24"/>
        </w:rPr>
        <w:t>t</w:t>
      </w:r>
      <w:r w:rsidR="00E65E51" w:rsidRPr="00E65E51">
        <w:rPr>
          <w:rFonts w:hint="eastAsia"/>
          <w:sz w:val="24"/>
          <w:szCs w:val="24"/>
        </w:rPr>
        <w:t>分布在低维空间中的距离需要更远。这恰好满足了我们的需求，即同一簇内的点</w:t>
      </w:r>
      <w:r w:rsidR="00E65E51" w:rsidRPr="00E65E51">
        <w:rPr>
          <w:rFonts w:hint="eastAsia"/>
          <w:sz w:val="24"/>
          <w:szCs w:val="24"/>
        </w:rPr>
        <w:t>(</w:t>
      </w:r>
      <w:r w:rsidR="00E65E51" w:rsidRPr="00E65E51">
        <w:rPr>
          <w:rFonts w:hint="eastAsia"/>
          <w:sz w:val="24"/>
          <w:szCs w:val="24"/>
        </w:rPr>
        <w:t>距离较近</w:t>
      </w:r>
      <w:r w:rsidR="00E65E51" w:rsidRPr="00E65E51">
        <w:rPr>
          <w:rFonts w:hint="eastAsia"/>
          <w:sz w:val="24"/>
          <w:szCs w:val="24"/>
        </w:rPr>
        <w:t>)</w:t>
      </w:r>
      <w:r w:rsidR="00E65E51" w:rsidRPr="00E65E51">
        <w:rPr>
          <w:rFonts w:hint="eastAsia"/>
          <w:sz w:val="24"/>
          <w:szCs w:val="24"/>
        </w:rPr>
        <w:t>聚合的更紧密，不同簇之间的点</w:t>
      </w:r>
      <w:r w:rsidR="00E65E51" w:rsidRPr="00E65E51">
        <w:rPr>
          <w:rFonts w:hint="eastAsia"/>
          <w:sz w:val="24"/>
          <w:szCs w:val="24"/>
        </w:rPr>
        <w:t>(</w:t>
      </w:r>
      <w:r w:rsidR="00E65E51" w:rsidRPr="00E65E51">
        <w:rPr>
          <w:rFonts w:hint="eastAsia"/>
          <w:sz w:val="24"/>
          <w:szCs w:val="24"/>
        </w:rPr>
        <w:t>距离较远</w:t>
      </w:r>
      <w:r w:rsidR="00E65E51" w:rsidRPr="00E65E51">
        <w:rPr>
          <w:rFonts w:hint="eastAsia"/>
          <w:sz w:val="24"/>
          <w:szCs w:val="24"/>
        </w:rPr>
        <w:t>)</w:t>
      </w:r>
      <w:r w:rsidR="00E65E51" w:rsidRPr="00E65E51">
        <w:rPr>
          <w:rFonts w:hint="eastAsia"/>
          <w:sz w:val="24"/>
          <w:szCs w:val="24"/>
        </w:rPr>
        <w:t>更加疏远。</w:t>
      </w:r>
    </w:p>
    <w:p w:rsidR="00B8219C" w:rsidRDefault="00B8219C" w:rsidP="00E118AC">
      <w:pPr>
        <w:spacing w:line="360" w:lineRule="auto"/>
        <w:rPr>
          <w:sz w:val="24"/>
          <w:szCs w:val="24"/>
        </w:rPr>
      </w:pPr>
    </w:p>
    <w:p w:rsidR="00B8219C" w:rsidRDefault="00F5660C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算法过程</w:t>
      </w:r>
      <w:r>
        <w:rPr>
          <w:sz w:val="24"/>
          <w:szCs w:val="24"/>
        </w:rPr>
        <w:t>：</w:t>
      </w:r>
    </w:p>
    <w:p w:rsidR="00F5660C" w:rsidRDefault="00F5660C" w:rsidP="00E118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</w:t>
      </w:r>
      <w:r>
        <w:rPr>
          <w:sz w:val="24"/>
          <w:szCs w:val="24"/>
        </w:rPr>
        <w:t>：</w:t>
      </w:r>
    </w:p>
    <w:p w:rsidR="00F5660C" w:rsidRDefault="00F5660C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计算</w:t>
      </w:r>
      <w:r>
        <w:rPr>
          <w:sz w:val="24"/>
          <w:szCs w:val="24"/>
        </w:rPr>
        <w:t>cost function</w:t>
      </w:r>
      <w:r>
        <w:rPr>
          <w:sz w:val="24"/>
          <w:szCs w:val="24"/>
        </w:rPr>
        <w:t>的函数：困惑度</w:t>
      </w:r>
    </w:p>
    <w:p w:rsidR="00F5660C" w:rsidRDefault="00F5660C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优化</w:t>
      </w:r>
      <w:r>
        <w:rPr>
          <w:sz w:val="24"/>
          <w:szCs w:val="24"/>
        </w:rPr>
        <w:t>参数：设置迭代次数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学习速率</w:t>
      </w:r>
      <w:r>
        <w:rPr>
          <w:sz w:val="24"/>
          <w:szCs w:val="24"/>
        </w:rPr>
        <w:t>n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动量</w:t>
      </w:r>
    </w:p>
    <w:p w:rsidR="00F5660C" w:rsidRDefault="00F5660C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目标</w:t>
      </w:r>
      <w:r>
        <w:rPr>
          <w:sz w:val="24"/>
          <w:szCs w:val="24"/>
        </w:rPr>
        <w:t>结果是低维数据表示</w:t>
      </w:r>
      <w:r>
        <w:rPr>
          <w:rFonts w:hint="eastAsia"/>
          <w:sz w:val="24"/>
          <w:szCs w:val="24"/>
        </w:rPr>
        <w:t xml:space="preserve"> </w:t>
      </w:r>
    </w:p>
    <w:p w:rsidR="00F5660C" w:rsidRDefault="00F5660C" w:rsidP="00E118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开始</w:t>
      </w:r>
      <w:r>
        <w:rPr>
          <w:sz w:val="24"/>
          <w:szCs w:val="24"/>
        </w:rPr>
        <w:t>优化</w:t>
      </w:r>
    </w:p>
    <w:p w:rsidR="00F5660C" w:rsidRDefault="00F5660C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结束</w:t>
      </w:r>
    </w:p>
    <w:p w:rsidR="00F5660C" w:rsidRDefault="00F5660C" w:rsidP="00E118AC">
      <w:pPr>
        <w:spacing w:line="360" w:lineRule="auto"/>
        <w:rPr>
          <w:sz w:val="24"/>
          <w:szCs w:val="24"/>
        </w:rPr>
      </w:pPr>
    </w:p>
    <w:p w:rsidR="00F5660C" w:rsidRDefault="00F5660C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不足</w:t>
      </w:r>
      <w:r>
        <w:rPr>
          <w:sz w:val="24"/>
          <w:szCs w:val="24"/>
        </w:rPr>
        <w:t>：</w:t>
      </w:r>
    </w:p>
    <w:p w:rsidR="00F5660C" w:rsidRPr="00F5660C" w:rsidRDefault="00F5660C" w:rsidP="00F5660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F5660C">
        <w:rPr>
          <w:rFonts w:hint="eastAsia"/>
          <w:sz w:val="24"/>
          <w:szCs w:val="24"/>
        </w:rPr>
        <w:t>主要用于可视化，很难用于其他目的。比如测试集合降维，因为他没有显式的预估部分，不能在测试集合直接降维；比如降维到</w:t>
      </w:r>
      <w:r w:rsidRPr="00F5660C">
        <w:rPr>
          <w:rFonts w:hint="eastAsia"/>
          <w:sz w:val="24"/>
          <w:szCs w:val="24"/>
        </w:rPr>
        <w:t>10</w:t>
      </w:r>
      <w:r w:rsidRPr="00F5660C">
        <w:rPr>
          <w:rFonts w:hint="eastAsia"/>
          <w:sz w:val="24"/>
          <w:szCs w:val="24"/>
        </w:rPr>
        <w:t>维，因为</w:t>
      </w:r>
      <w:r w:rsidRPr="00F5660C">
        <w:rPr>
          <w:rFonts w:hint="eastAsia"/>
          <w:sz w:val="24"/>
          <w:szCs w:val="24"/>
        </w:rPr>
        <w:t>t</w:t>
      </w:r>
      <w:r w:rsidRPr="00F5660C">
        <w:rPr>
          <w:rFonts w:hint="eastAsia"/>
          <w:sz w:val="24"/>
          <w:szCs w:val="24"/>
        </w:rPr>
        <w:t>分布偏重长尾，</w:t>
      </w:r>
      <w:r w:rsidRPr="00F5660C">
        <w:rPr>
          <w:rFonts w:hint="eastAsia"/>
          <w:sz w:val="24"/>
          <w:szCs w:val="24"/>
        </w:rPr>
        <w:t>1</w:t>
      </w:r>
      <w:r w:rsidRPr="00F5660C">
        <w:rPr>
          <w:rFonts w:hint="eastAsia"/>
          <w:sz w:val="24"/>
          <w:szCs w:val="24"/>
        </w:rPr>
        <w:t>个自由度的</w:t>
      </w:r>
      <w:r w:rsidRPr="00F5660C">
        <w:rPr>
          <w:rFonts w:hint="eastAsia"/>
          <w:sz w:val="24"/>
          <w:szCs w:val="24"/>
        </w:rPr>
        <w:t>t</w:t>
      </w:r>
      <w:r w:rsidRPr="00F5660C">
        <w:rPr>
          <w:rFonts w:hint="eastAsia"/>
          <w:sz w:val="24"/>
          <w:szCs w:val="24"/>
        </w:rPr>
        <w:t>分布很难保存好局部特征，可能需要设置成更高的自由度。</w:t>
      </w:r>
    </w:p>
    <w:p w:rsidR="00F5660C" w:rsidRPr="00F5660C" w:rsidRDefault="00F5660C" w:rsidP="00F566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Pr="00F5660C">
        <w:rPr>
          <w:rFonts w:hint="eastAsia"/>
          <w:sz w:val="24"/>
          <w:szCs w:val="24"/>
        </w:rPr>
        <w:t>t-SNE</w:t>
      </w:r>
      <w:r w:rsidRPr="00F5660C">
        <w:rPr>
          <w:rFonts w:hint="eastAsia"/>
          <w:sz w:val="24"/>
          <w:szCs w:val="24"/>
        </w:rPr>
        <w:t>倾向于保存局部特征，对于本征维数</w:t>
      </w:r>
      <w:r w:rsidRPr="00F5660C">
        <w:rPr>
          <w:rFonts w:hint="eastAsia"/>
          <w:sz w:val="24"/>
          <w:szCs w:val="24"/>
        </w:rPr>
        <w:t>(intrinsic dimensionality)</w:t>
      </w:r>
      <w:r w:rsidRPr="00F5660C">
        <w:rPr>
          <w:rFonts w:hint="eastAsia"/>
          <w:sz w:val="24"/>
          <w:szCs w:val="24"/>
        </w:rPr>
        <w:t>本身就很高的数据集，是不可能完整的映射到</w:t>
      </w:r>
      <w:r w:rsidRPr="00F5660C">
        <w:rPr>
          <w:rFonts w:hint="eastAsia"/>
          <w:sz w:val="24"/>
          <w:szCs w:val="24"/>
        </w:rPr>
        <w:t>2-3</w:t>
      </w:r>
      <w:r w:rsidRPr="00F5660C">
        <w:rPr>
          <w:rFonts w:hint="eastAsia"/>
          <w:sz w:val="24"/>
          <w:szCs w:val="24"/>
        </w:rPr>
        <w:t>维的空间</w:t>
      </w:r>
    </w:p>
    <w:p w:rsidR="00F5660C" w:rsidRPr="00F5660C" w:rsidRDefault="00F5660C" w:rsidP="00F566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F5660C">
        <w:rPr>
          <w:rFonts w:hint="eastAsia"/>
          <w:sz w:val="24"/>
          <w:szCs w:val="24"/>
        </w:rPr>
        <w:t>t-SNE</w:t>
      </w:r>
      <w:r w:rsidRPr="00F5660C">
        <w:rPr>
          <w:rFonts w:hint="eastAsia"/>
          <w:sz w:val="24"/>
          <w:szCs w:val="24"/>
        </w:rPr>
        <w:t>没有唯一最优解，且没有预估部分。如果想要做预估，可以考虑降维之后，再构建一个回归方程之类的模型去做。但是要注意，</w:t>
      </w:r>
      <w:r w:rsidRPr="00F5660C">
        <w:rPr>
          <w:rFonts w:hint="eastAsia"/>
          <w:sz w:val="24"/>
          <w:szCs w:val="24"/>
        </w:rPr>
        <w:t>t-sne</w:t>
      </w:r>
      <w:r w:rsidRPr="00F5660C">
        <w:rPr>
          <w:rFonts w:hint="eastAsia"/>
          <w:sz w:val="24"/>
          <w:szCs w:val="24"/>
        </w:rPr>
        <w:t>中距离本身是没有意义，都是概率分布问题。</w:t>
      </w:r>
    </w:p>
    <w:p w:rsidR="00F5660C" w:rsidRPr="00F5660C" w:rsidRDefault="00F5660C" w:rsidP="00F5660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 w:rsidRPr="00F5660C">
        <w:rPr>
          <w:rFonts w:hint="eastAsia"/>
          <w:sz w:val="24"/>
          <w:szCs w:val="24"/>
        </w:rPr>
        <w:t>训练太慢。有很多基于树的算法在</w:t>
      </w:r>
      <w:r w:rsidRPr="00F5660C">
        <w:rPr>
          <w:rFonts w:hint="eastAsia"/>
          <w:sz w:val="24"/>
          <w:szCs w:val="24"/>
        </w:rPr>
        <w:t>t-sne</w:t>
      </w:r>
      <w:r w:rsidRPr="00F5660C">
        <w:rPr>
          <w:rFonts w:hint="eastAsia"/>
          <w:sz w:val="24"/>
          <w:szCs w:val="24"/>
        </w:rPr>
        <w:t>上做一些改进</w:t>
      </w:r>
    </w:p>
    <w:p w:rsidR="00F5660C" w:rsidRDefault="00F5660C" w:rsidP="00E118AC">
      <w:pPr>
        <w:spacing w:line="360" w:lineRule="auto"/>
        <w:rPr>
          <w:sz w:val="24"/>
          <w:szCs w:val="24"/>
        </w:rPr>
      </w:pPr>
    </w:p>
    <w:p w:rsidR="00B8219C" w:rsidRDefault="00B8219C" w:rsidP="00E118AC">
      <w:pPr>
        <w:spacing w:line="360" w:lineRule="auto"/>
        <w:rPr>
          <w:sz w:val="24"/>
          <w:szCs w:val="24"/>
        </w:rPr>
      </w:pPr>
    </w:p>
    <w:p w:rsidR="00B8219C" w:rsidRDefault="00F01FF9" w:rsidP="00E118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k-</w:t>
      </w:r>
      <w:r>
        <w:rPr>
          <w:sz w:val="24"/>
          <w:szCs w:val="24"/>
        </w:rPr>
        <w:t>learn:</w:t>
      </w:r>
    </w:p>
    <w:p w:rsidR="00F01FF9" w:rsidRDefault="00F01FF9" w:rsidP="00E118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t-distributed Stochastic Neighbor Embedding</w:t>
      </w:r>
    </w:p>
    <w:p w:rsidR="00F01FF9" w:rsidRDefault="00F01FF9" w:rsidP="00E118AC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t-SNE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高维数据可视化的工具</w:t>
      </w:r>
      <w:r>
        <w:rPr>
          <w:rFonts w:hint="eastAsia"/>
          <w:sz w:val="24"/>
          <w:szCs w:val="24"/>
        </w:rPr>
        <w:t>。</w:t>
      </w:r>
      <w:r w:rsidRPr="00F01FF9">
        <w:rPr>
          <w:rFonts w:hint="eastAsia"/>
          <w:sz w:val="24"/>
          <w:szCs w:val="24"/>
        </w:rPr>
        <w:t>它将数据点之间的相似性转换为联合概率，并试图使低维嵌入和高维数据的联合概率之间的</w:t>
      </w:r>
      <w:r w:rsidRPr="00F01FF9">
        <w:rPr>
          <w:rFonts w:hint="eastAsia"/>
          <w:sz w:val="24"/>
          <w:szCs w:val="24"/>
        </w:rPr>
        <w:t>Kullback-Leibler</w:t>
      </w:r>
      <w:r w:rsidRPr="00F01FF9">
        <w:rPr>
          <w:rFonts w:hint="eastAsia"/>
          <w:sz w:val="24"/>
          <w:szCs w:val="24"/>
        </w:rPr>
        <w:t>散度最小化</w:t>
      </w:r>
      <w:r>
        <w:rPr>
          <w:rFonts w:hint="eastAsia"/>
          <w:sz w:val="24"/>
          <w:szCs w:val="24"/>
        </w:rPr>
        <w:t>，</w:t>
      </w:r>
      <w:r w:rsidRPr="00F01FF9">
        <w:rPr>
          <w:rFonts w:hint="eastAsia"/>
          <w:sz w:val="24"/>
          <w:szCs w:val="24"/>
        </w:rPr>
        <w:t>t-SNE</w:t>
      </w:r>
      <w:r w:rsidRPr="00F01FF9">
        <w:rPr>
          <w:rFonts w:hint="eastAsia"/>
          <w:sz w:val="24"/>
          <w:szCs w:val="24"/>
        </w:rPr>
        <w:t>具有非凸的成本函数，即具有不同的初始化，我们可以得到不同的结果。</w:t>
      </w:r>
    </w:p>
    <w:p w:rsidR="00B8219C" w:rsidRDefault="000920B6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（非凸函数</w:t>
      </w:r>
      <w:r>
        <w:rPr>
          <w:sz w:val="24"/>
          <w:szCs w:val="24"/>
        </w:rPr>
        <w:t>，即布局最优解非全局最优解，最明显的就是多峰函数</w:t>
      </w:r>
      <w:r>
        <w:rPr>
          <w:rFonts w:hint="eastAsia"/>
          <w:sz w:val="24"/>
          <w:szCs w:val="24"/>
        </w:rPr>
        <w:t>）</w:t>
      </w:r>
    </w:p>
    <w:p w:rsidR="000920B6" w:rsidRDefault="000920B6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特征</w:t>
      </w:r>
      <w:r>
        <w:rPr>
          <w:sz w:val="24"/>
          <w:szCs w:val="24"/>
        </w:rPr>
        <w:t>很</w:t>
      </w:r>
      <w:r>
        <w:rPr>
          <w:rFonts w:hint="eastAsia"/>
          <w:sz w:val="24"/>
          <w:szCs w:val="24"/>
        </w:rPr>
        <w:t>高</w:t>
      </w:r>
      <w:r>
        <w:rPr>
          <w:sz w:val="24"/>
          <w:szCs w:val="24"/>
        </w:rPr>
        <w:t>，那么</w:t>
      </w:r>
      <w:r>
        <w:rPr>
          <w:rFonts w:hint="eastAsia"/>
          <w:sz w:val="24"/>
          <w:szCs w:val="24"/>
        </w:rPr>
        <w:t>就</w:t>
      </w:r>
      <w:r>
        <w:rPr>
          <w:sz w:val="24"/>
          <w:szCs w:val="24"/>
        </w:rPr>
        <w:t>强烈要求去使用另一个维度</w:t>
      </w:r>
      <w:r>
        <w:rPr>
          <w:rFonts w:hint="eastAsia"/>
          <w:sz w:val="24"/>
          <w:szCs w:val="24"/>
        </w:rPr>
        <w:t>降低</w:t>
      </w:r>
      <w:r>
        <w:rPr>
          <w:sz w:val="24"/>
          <w:szCs w:val="24"/>
        </w:rPr>
        <w:t>的方法，比如</w:t>
      </w:r>
      <w:r>
        <w:rPr>
          <w:rFonts w:hint="eastAsia"/>
          <w:sz w:val="24"/>
          <w:szCs w:val="24"/>
        </w:rPr>
        <w:t>说密集</w:t>
      </w:r>
      <w:r>
        <w:rPr>
          <w:sz w:val="24"/>
          <w:szCs w:val="24"/>
        </w:rPr>
        <w:t>数据的</w:t>
      </w:r>
      <w:r>
        <w:rPr>
          <w:rFonts w:hint="eastAsia"/>
          <w:sz w:val="24"/>
          <w:szCs w:val="24"/>
        </w:rPr>
        <w:t>PCA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稀疏数据的</w:t>
      </w:r>
      <w:r>
        <w:rPr>
          <w:rFonts w:hint="eastAsia"/>
          <w:sz w:val="24"/>
          <w:szCs w:val="24"/>
        </w:rPr>
        <w:t>随机梯度下降</w:t>
      </w:r>
      <w:r>
        <w:rPr>
          <w:sz w:val="24"/>
          <w:szCs w:val="24"/>
        </w:rPr>
        <w:t>，将数据的维度降低到一个合理的范围。</w:t>
      </w:r>
      <w:r w:rsidRPr="000920B6">
        <w:rPr>
          <w:rFonts w:hint="eastAsia"/>
          <w:sz w:val="24"/>
          <w:szCs w:val="24"/>
        </w:rPr>
        <w:t>这样可以抑制一些噪声，加快样本间成对距离的计算。</w:t>
      </w:r>
    </w:p>
    <w:p w:rsidR="0016022B" w:rsidRDefault="0016022B" w:rsidP="00E118AC">
      <w:pPr>
        <w:spacing w:line="360" w:lineRule="auto"/>
        <w:rPr>
          <w:rFonts w:hint="eastAsia"/>
          <w:sz w:val="24"/>
          <w:szCs w:val="24"/>
        </w:rPr>
      </w:pPr>
    </w:p>
    <w:p w:rsidR="00B8219C" w:rsidRDefault="00016F17" w:rsidP="00E118AC">
      <w:pPr>
        <w:spacing w:line="360" w:lineRule="auto"/>
        <w:rPr>
          <w:sz w:val="24"/>
          <w:szCs w:val="24"/>
        </w:rPr>
      </w:pPr>
      <w:r>
        <w:rPr>
          <w:rStyle w:val="a6"/>
          <w:rFonts w:ascii="Helvetica" w:hAnsi="Helvetica" w:cs="Helvetica"/>
          <w:color w:val="222222"/>
          <w:sz w:val="22"/>
        </w:rPr>
        <w:t>class </w:t>
      </w:r>
      <w:r>
        <w:rPr>
          <w:rStyle w:val="HTML"/>
          <w:rFonts w:ascii="Courier New" w:hAnsi="Courier New"/>
          <w:color w:val="222222"/>
          <w:sz w:val="26"/>
          <w:szCs w:val="26"/>
          <w:bdr w:val="none" w:sz="0" w:space="0" w:color="auto" w:frame="1"/>
        </w:rPr>
        <w:t>sklearn.manifold.</w:t>
      </w:r>
      <w:r>
        <w:rPr>
          <w:rStyle w:val="HTML"/>
          <w:rFonts w:ascii="Courier New" w:hAnsi="Courier New"/>
          <w:b/>
          <w:bCs/>
          <w:color w:val="222222"/>
          <w:sz w:val="29"/>
          <w:szCs w:val="29"/>
          <w:bdr w:val="none" w:sz="0" w:space="0" w:color="auto" w:frame="1"/>
        </w:rPr>
        <w:t>TSNE</w:t>
      </w:r>
      <w:r>
        <w:rPr>
          <w:rStyle w:val="sig-paren"/>
          <w:rFonts w:ascii="Helvetica" w:hAnsi="Helvetica" w:cs="Helvetica"/>
          <w:color w:val="222222"/>
          <w:sz w:val="27"/>
          <w:szCs w:val="27"/>
        </w:rPr>
        <w:t>(</w:t>
      </w:r>
      <w:r>
        <w:rPr>
          <w:rStyle w:val="a6"/>
          <w:rFonts w:ascii="Helvetica" w:hAnsi="Helvetica" w:cs="Helvetica"/>
          <w:color w:val="222222"/>
          <w:sz w:val="22"/>
        </w:rPr>
        <w:t>n_components=2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perplexity=30.0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early_exaggeration=12.0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learning_rate=200.0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n_iter=1000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n_iter_without_progress=300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min_grad_norm=1e-</w:t>
      </w:r>
      <w:r w:rsidR="0016022B">
        <w:rPr>
          <w:rStyle w:val="a6"/>
          <w:rFonts w:ascii="Helvetica" w:hAnsi="Helvetica" w:cs="Helvetica"/>
          <w:color w:val="222222"/>
          <w:sz w:val="22"/>
        </w:rPr>
        <w:t>07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metric=’euclidean’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init=’random’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verbose=0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random_state=None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method=’barnes_hut’</w:t>
      </w:r>
      <w:r>
        <w:rPr>
          <w:rFonts w:ascii="Helvetica" w:hAnsi="Helvetica" w:cs="Helvetica"/>
          <w:color w:val="222222"/>
          <w:sz w:val="22"/>
          <w:shd w:val="clear" w:color="auto" w:fill="F8F8F8"/>
        </w:rPr>
        <w:t>, </w:t>
      </w:r>
      <w:r>
        <w:rPr>
          <w:rStyle w:val="a6"/>
          <w:rFonts w:ascii="Helvetica" w:hAnsi="Helvetica" w:cs="Helvetica"/>
          <w:color w:val="222222"/>
          <w:sz w:val="22"/>
        </w:rPr>
        <w:t>angle=0.5</w:t>
      </w:r>
      <w:r>
        <w:rPr>
          <w:rStyle w:val="sig-paren"/>
          <w:rFonts w:ascii="Helvetica" w:hAnsi="Helvetica" w:cs="Helvetica"/>
          <w:color w:val="222222"/>
          <w:sz w:val="27"/>
          <w:szCs w:val="27"/>
        </w:rPr>
        <w:t>)</w:t>
      </w:r>
      <w:r>
        <w:t xml:space="preserve"> </w:t>
      </w:r>
      <w:hyperlink r:id="rId8" w:anchor="sklearn.manifold.TSNE" w:tooltip="Permalink to this definition" w:history="1">
        <w:r>
          <w:rPr>
            <w:rFonts w:ascii="Helvetica" w:hAnsi="Helvetica" w:cs="Helvetica"/>
            <w:color w:val="C60F0F"/>
            <w:sz w:val="19"/>
            <w:szCs w:val="19"/>
          </w:rPr>
          <w:br/>
        </w:r>
      </w:hyperlink>
    </w:p>
    <w:p w:rsidR="00B8219C" w:rsidRDefault="00B8219C" w:rsidP="00E118AC">
      <w:pPr>
        <w:spacing w:line="360" w:lineRule="auto"/>
        <w:rPr>
          <w:sz w:val="24"/>
          <w:szCs w:val="24"/>
        </w:rPr>
      </w:pPr>
    </w:p>
    <w:p w:rsidR="00B8219C" w:rsidRDefault="00B8219C" w:rsidP="00E118AC">
      <w:pPr>
        <w:spacing w:line="360" w:lineRule="auto"/>
        <w:rPr>
          <w:sz w:val="24"/>
          <w:szCs w:val="24"/>
        </w:rPr>
      </w:pPr>
    </w:p>
    <w:p w:rsidR="00B8219C" w:rsidRDefault="00B8219C" w:rsidP="00E118AC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B8219C" w:rsidRDefault="00B8219C" w:rsidP="00E118AC">
      <w:pPr>
        <w:spacing w:line="360" w:lineRule="auto"/>
        <w:rPr>
          <w:sz w:val="24"/>
          <w:szCs w:val="24"/>
        </w:rPr>
      </w:pPr>
    </w:p>
    <w:p w:rsidR="00B8219C" w:rsidRPr="00E118AC" w:rsidRDefault="00B8219C" w:rsidP="00E118AC">
      <w:pPr>
        <w:spacing w:line="360" w:lineRule="auto"/>
        <w:rPr>
          <w:sz w:val="24"/>
          <w:szCs w:val="24"/>
        </w:rPr>
      </w:pPr>
    </w:p>
    <w:p w:rsidR="0067745B" w:rsidRDefault="0067745B"/>
    <w:sectPr w:rsidR="00677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70A" w:rsidRDefault="008B470A" w:rsidP="00396D7E">
      <w:r>
        <w:separator/>
      </w:r>
    </w:p>
  </w:endnote>
  <w:endnote w:type="continuationSeparator" w:id="0">
    <w:p w:rsidR="008B470A" w:rsidRDefault="008B470A" w:rsidP="0039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70A" w:rsidRDefault="008B470A" w:rsidP="00396D7E">
      <w:r>
        <w:separator/>
      </w:r>
    </w:p>
  </w:footnote>
  <w:footnote w:type="continuationSeparator" w:id="0">
    <w:p w:rsidR="008B470A" w:rsidRDefault="008B470A" w:rsidP="0039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F0770"/>
    <w:multiLevelType w:val="hybridMultilevel"/>
    <w:tmpl w:val="C78AA0C2"/>
    <w:lvl w:ilvl="0" w:tplc="6CEE5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014D96"/>
    <w:multiLevelType w:val="multilevel"/>
    <w:tmpl w:val="6A6E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E2"/>
    <w:rsid w:val="00016F17"/>
    <w:rsid w:val="000920B6"/>
    <w:rsid w:val="00120733"/>
    <w:rsid w:val="0016022B"/>
    <w:rsid w:val="002E2D74"/>
    <w:rsid w:val="003928B4"/>
    <w:rsid w:val="00396D7E"/>
    <w:rsid w:val="003A61B6"/>
    <w:rsid w:val="003B04ED"/>
    <w:rsid w:val="00533595"/>
    <w:rsid w:val="0063741D"/>
    <w:rsid w:val="00653D9C"/>
    <w:rsid w:val="0067745B"/>
    <w:rsid w:val="008B470A"/>
    <w:rsid w:val="009106E2"/>
    <w:rsid w:val="009A655F"/>
    <w:rsid w:val="00AB5BF1"/>
    <w:rsid w:val="00B8219C"/>
    <w:rsid w:val="00C54979"/>
    <w:rsid w:val="00E118AC"/>
    <w:rsid w:val="00E65E51"/>
    <w:rsid w:val="00EB2D45"/>
    <w:rsid w:val="00EE5E75"/>
    <w:rsid w:val="00F01FF9"/>
    <w:rsid w:val="00F06FF0"/>
    <w:rsid w:val="00F5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518889-9C27-46F7-9204-9B1FE20C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D7E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D7E"/>
    <w:rPr>
      <w:noProof/>
      <w:sz w:val="18"/>
      <w:szCs w:val="18"/>
    </w:rPr>
  </w:style>
  <w:style w:type="paragraph" w:styleId="a5">
    <w:name w:val="List Paragraph"/>
    <w:basedOn w:val="a"/>
    <w:uiPriority w:val="34"/>
    <w:qFormat/>
    <w:rsid w:val="00E118AC"/>
    <w:pPr>
      <w:ind w:firstLineChars="200" w:firstLine="420"/>
    </w:pPr>
  </w:style>
  <w:style w:type="character" w:styleId="a6">
    <w:name w:val="Emphasis"/>
    <w:basedOn w:val="a0"/>
    <w:uiPriority w:val="20"/>
    <w:qFormat/>
    <w:rsid w:val="00016F17"/>
    <w:rPr>
      <w:i/>
      <w:iCs/>
    </w:rPr>
  </w:style>
  <w:style w:type="character" w:styleId="HTML">
    <w:name w:val="HTML Code"/>
    <w:basedOn w:val="a0"/>
    <w:uiPriority w:val="99"/>
    <w:semiHidden/>
    <w:unhideWhenUsed/>
    <w:rsid w:val="00016F17"/>
    <w:rPr>
      <w:rFonts w:ascii="宋体" w:eastAsia="宋体" w:hAnsi="宋体" w:cs="宋体"/>
      <w:sz w:val="24"/>
      <w:szCs w:val="24"/>
    </w:rPr>
  </w:style>
  <w:style w:type="character" w:customStyle="1" w:styleId="sig-paren">
    <w:name w:val="sig-paren"/>
    <w:basedOn w:val="a0"/>
    <w:rsid w:val="00016F17"/>
  </w:style>
  <w:style w:type="character" w:customStyle="1" w:styleId="viewcode-link">
    <w:name w:val="viewcode-link"/>
    <w:basedOn w:val="a0"/>
    <w:rsid w:val="00016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manifold.TSN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276</Words>
  <Characters>1577</Characters>
  <Application>Microsoft Office Word</Application>
  <DocSecurity>0</DocSecurity>
  <Lines>13</Lines>
  <Paragraphs>3</Paragraphs>
  <ScaleCrop>false</ScaleCrop>
  <Company>Sky123.Org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guandong Lee</dc:creator>
  <cp:keywords/>
  <dc:description/>
  <cp:lastModifiedBy>guandong Lee</cp:lastModifiedBy>
  <cp:revision>16</cp:revision>
  <dcterms:created xsi:type="dcterms:W3CDTF">2017-11-15T08:01:00Z</dcterms:created>
  <dcterms:modified xsi:type="dcterms:W3CDTF">2017-11-18T03:16:00Z</dcterms:modified>
</cp:coreProperties>
</file>