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选取了三组μ以及σ的值，绘制在(μ-3*σ，μ+3*σ)上的曲线图如下：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45865" cy="2792730"/>
            <wp:effectExtent l="0" t="0" r="63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对于上述三组数据，均在(μ-3*σ，μ+3*σ)区间上面进行积分，结果如下：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30400" cy="635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根据上面结果可以知道，积分结果近似为1，则verify成立。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3.1: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 = 8：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对于矩阵V，向量c的估计结果为：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[[ 1.00000000e+00]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[-1.92980788e-03]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[-9.64341068e-01]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[-2.55940537e-01]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[ 1.93414812e+00]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[-1.83752964e+00]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[ 7.29012818e-01]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[-1.03419883e-01]]</w:t>
      </w:r>
      <w:r>
        <w:rPr>
          <w:rFonts w:hint="eastAsia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Residual L2 norm = 3.8459253727671276e-16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对于矩阵F，向量c的估计结果为：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[[ 1.35488014]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[-0.04116264]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[-0.35430384]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[ 0.0015691 ]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[ 0.26057558]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[ 0.83058785]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[-0.01057558]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[-0.08058785]]</w:t>
      </w:r>
      <w:r>
        <w:rPr>
          <w:rFonts w:hint="eastAsia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Residual L2 norm = 3.510833468576701e-16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 = 16：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对于矩阵V，向量c的估计值为：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[[ 1.00000000e+00]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[ 2.66981152e-07]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[-1.00001351e+00]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[ 2.93918076e-04]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[ 9.96295656e-01]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[ 3.05534739e-02]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[-1.17587774e+00]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[ 7.32810169e-01]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[-1.25243651e+00]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[ 5.13166886e+00]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[-9.56971404e+00]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[ 1.01177822e+01]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[-6.70181561e+00]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[ 2.79540453e+00]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[-6.78602130e-01]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[ 7.36504787e-02]]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Residual L2 norm = 3.7583960121458386e-15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对于矩阵F，向量c的估计值为：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[[ 1.42902802e+00]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[-5.56448788e-02]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[-6.69283694e-01]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[ 8.98075223e-03]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[ 1.45594520e-01]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[-7.09313612e-04]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[-9.39339281e-03]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[ 1.01294769e-05]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[ 2.70446195e-01]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[ 1.05644809e+00]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[-2.32032131e-02]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[-3.50662948e-01]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[ 2.87594192e-03]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[ 4.52018325e-02]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[-1.18923742e-04]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[-9.86977914e-04]]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Residual L2 norm = 2.6084334968580714e-15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 -Cond(V) v.s.N 与 log-cond(F) v.s. N的曲线图如下图所示：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92400" cy="20066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解释：从上图可以看出，两条log曲线总体的趋势是随着N的增大而逐渐上升的。这可能是由于随着N的增大，由于V与F的元素都小于1，从而V与F的2范数(模)不断下降，从而使得正向误差与反向误差之间的比值逐渐上升，从而使得条件数增大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当矩阵V/F对应的行列式为非0时，矩阵是正定矩阵。解释：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若对应矩阵行列式为正数，故有：</w:t>
      </w:r>
      <w:r>
        <w:rPr>
          <w:rFonts w:ascii="Cambria Math" w:hAnsi="Cambria Math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drawing>
          <wp:inline distT="0" distB="0" distL="114300" distR="114300">
            <wp:extent cx="1457325" cy="2286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因而为正定矩阵。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292100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对于矩阵V，其为正定矩阵时最大的N为12，对应的V的条件数为</w:t>
      </w:r>
      <w:r>
        <w:rPr>
          <w:rFonts w:hint="eastAsia"/>
          <w:position w:val="-6"/>
          <w:lang w:val="en-US" w:eastAsia="zh-CN"/>
        </w:rPr>
        <w:object>
          <v:shape id="_x0000_i1025" o:spt="75" type="#_x0000_t75" style="height:16pt;width:58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9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对于矩阵F，其为正定矩阵时其对应的最大的N为28，对应的F的条件数为</w:t>
      </w:r>
      <w:r>
        <w:rPr>
          <w:rFonts w:hint="eastAsia"/>
          <w:position w:val="-6"/>
          <w:lang w:val="en-US" w:eastAsia="zh-CN"/>
        </w:rPr>
        <w:object>
          <v:shape id="_x0000_i1026" o:spt="75" type="#_x0000_t75" style="height:16pt;width:60.9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1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条件数之间的联系：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1.对于N=8时的矩阵V，使用cholesky分解之后的residual L2 norm = </w: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16pt;width:56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对于N=8时的矩阵F，使用cholesky分解之后的residual L2 norm = </w:t>
      </w:r>
      <w:r>
        <w:rPr>
          <w:rFonts w:hint="eastAsia"/>
          <w:position w:val="-6"/>
          <w:lang w:val="en-US" w:eastAsia="zh-CN"/>
        </w:rPr>
        <w:object>
          <v:shape id="_x0000_i1028" o:spt="75" type="#_x0000_t75" style="height:16pt;width:5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5">
            <o:LockedField>false</o:LockedField>
          </o:OLEObject>
        </w:objec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与3.1蚊结果的比较：通过对3.1问与3.4问的结果比较可以发现，使用cholesky分解的结果产生的偏差较大于使用LU分解产生的偏差。即对于本问题而言，cholesky分解相对于LU分解求解的精确程度更低一些。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4.1: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= 16， N = 4时：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对于矩阵格式V，进行qr分解得到的解为：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[ 1.00166564 -0.02698999 -1.01909544  0.54698731]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对于矩阵格式F，进行qr分解得到的解为：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[ 1.23673804 -0.02483006  0.24763933  0.53933343]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 = 16，N = 8时：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对于矩阵格式V，进行qr分解得到的解为：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[ 1.00000188e+00 -1.07143503e-03 -9.75766185e-01 -2.00107692e-01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1.80128191e+00 -1.67195234e+00  6.25188414e-01 -7.75730913e-02]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对于矩阵格式F，进行qr分解得到的解为：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[ 1.35569612 -0.04267561 -0.36313314  0.00197172  0.26167473  0.83497201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-0.01168661 -0.08810734]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25240"/>
            <wp:effectExtent l="0" t="0" r="1079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从上图可以看出，利用qr分解求解的四组中，只有F矩阵对应的16*4的情况有较大偏差，其他情况都复合的很好，同时仔细观察图像还可以发现LU分解的结果(problem3.1)相对于QR分解而言拟合的精确程度变高。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 w:ascii="Calibri" w:hAnsi="Calibri" w:cs="Calibri"/>
          <w:lang w:val="en-US" w:eastAsia="zh-CN"/>
        </w:rPr>
        <w:t>cholesky</w:t>
      </w:r>
      <w:r>
        <w:rPr>
          <w:rFonts w:hint="eastAsia"/>
          <w:lang w:val="en-US" w:eastAsia="zh-CN"/>
        </w:rPr>
        <w:t>分解：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Img2合成前后对比：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37050" cy="2627630"/>
            <wp:effectExtent l="0" t="0" r="635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QR分解：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Img2合并前后效果对比：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78275" cy="2397125"/>
            <wp:effectExtent l="0" t="0" r="952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>LU分解：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7480" cy="2409190"/>
            <wp:effectExtent l="0" t="0" r="762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结果之间的区别：LU分解的结果相对而言最终合成的图像最模糊，即合成的偏差最大。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2E4604"/>
    <w:multiLevelType w:val="singleLevel"/>
    <w:tmpl w:val="AD2E46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B46B28"/>
    <w:multiLevelType w:val="singleLevel"/>
    <w:tmpl w:val="1AB46B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32FF3A0"/>
    <w:multiLevelType w:val="singleLevel"/>
    <w:tmpl w:val="432FF3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2Y2RmNTUyOTczOGJhOTliNTg4NWMyMmQ4YTkzNjMifQ=="/>
  </w:docVars>
  <w:rsids>
    <w:rsidRoot w:val="56EA0B50"/>
    <w:rsid w:val="07AC58B5"/>
    <w:rsid w:val="0B632F02"/>
    <w:rsid w:val="10FF576D"/>
    <w:rsid w:val="169E0CBC"/>
    <w:rsid w:val="172241FD"/>
    <w:rsid w:val="1E4B40EC"/>
    <w:rsid w:val="304E7B80"/>
    <w:rsid w:val="3299316D"/>
    <w:rsid w:val="395A19BB"/>
    <w:rsid w:val="3A2A4496"/>
    <w:rsid w:val="3E4C724D"/>
    <w:rsid w:val="3F6A10EF"/>
    <w:rsid w:val="41580DCD"/>
    <w:rsid w:val="441670B9"/>
    <w:rsid w:val="51E16EF1"/>
    <w:rsid w:val="55E66399"/>
    <w:rsid w:val="56EA0B50"/>
    <w:rsid w:val="595C1312"/>
    <w:rsid w:val="63730513"/>
    <w:rsid w:val="649612AF"/>
    <w:rsid w:val="6BD419CB"/>
    <w:rsid w:val="6D2903F4"/>
    <w:rsid w:val="6F02671A"/>
    <w:rsid w:val="73E66517"/>
    <w:rsid w:val="79F1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w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wmf"/><Relationship Id="rId13" Type="http://schemas.openxmlformats.org/officeDocument/2006/relationships/oleObject" Target="embeddings/oleObject3.bin"/><Relationship Id="rId12" Type="http://schemas.openxmlformats.org/officeDocument/2006/relationships/image" Target="media/image7.wmf"/><Relationship Id="rId11" Type="http://schemas.openxmlformats.org/officeDocument/2006/relationships/oleObject" Target="embeddings/oleObject2.bin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921</Words>
  <Characters>2210</Characters>
  <Lines>0</Lines>
  <Paragraphs>0</Paragraphs>
  <TotalTime>195</TotalTime>
  <ScaleCrop>false</ScaleCrop>
  <LinksUpToDate>false</LinksUpToDate>
  <CharactersWithSpaces>2358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2022-05-24T14:42:00Z</dcterms:created>
  <dc:creator>李昱翰</dc:creator>
  <cp:lastModifiedBy>李昱翰</cp:lastModifiedBy>
  <dcterms:modified xsi:type="dcterms:W3CDTF">2022-05-28T02:44:03Z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036F7CAD4F3940749AA6D4CB33509101</vt:lpwstr>
  </property>
</Properties>
</file>