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line="360" w:lineRule="auto"/>
        <w:rPr>
          <w:rFonts w:hint="eastAsia"/>
        </w:rPr>
      </w:pPr>
      <w:r>
        <w:t xml:space="preserve">Project 2: </w:t>
      </w:r>
      <w:r>
        <w:rPr>
          <w:rFonts w:hint="eastAsia"/>
        </w:rPr>
        <w:t>Minimal</w:t>
      </w:r>
      <w:r>
        <w:t xml:space="preserve"> Basic </w:t>
      </w:r>
      <w:r>
        <w:rPr>
          <w:rFonts w:hint="eastAsia"/>
        </w:rPr>
        <w:t>(</w:t>
      </w:r>
      <w:r>
        <w:t>or QBasic)</w:t>
      </w:r>
    </w:p>
    <w:p>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"/var/folders/v3/ygytsql94wj6357f1p7mgg4m0000gn/T/com.microsoft.Word/WebArchiveCopyPasteTempFiles/page1image56917440"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hAnsi="Times New Roman" w:eastAsia="Times New Roman" w:cs="Times New Roman"/>
        </w:rPr>
        <w:fldChar w:fldCharType="end"/>
      </w:r>
    </w:p>
    <w:p/>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In 1975, Bill Gates and Paul Allen started the company that would become Microsoft by writing a BASIC interpreter for the first microcomputer, the Altair 8800 developed by the MITS corporation of Albuquerque, New Mexico. By making it possible for users to write programs for a microcomputer without having to code in machine language, the Altair and its implementation of BASIC helped to start the personal computer revolution.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7"/>
        <w:numPr>
          <w:ilvl w:val="0"/>
          <w:numId w:val="1"/>
        </w:numPr>
        <w:rPr>
          <w:rFonts w:ascii="TimesNewRomanPSMT" w:hAnsi="TimesNewRomanPSMT"/>
        </w:rPr>
      </w:pPr>
      <w:r>
        <w:rPr>
          <w:rFonts w:ascii="TimesNewRomanPSMT" w:hAnsi="TimesNewRomanPSMT"/>
        </w:rPr>
        <w:t xml:space="preserve">To increase your familiarity with </w:t>
      </w:r>
      <w:r>
        <w:rPr>
          <w:rFonts w:ascii="TimesNewRomanPSMT" w:hAnsi="TimesNewRomanPSMT"/>
          <w:highlight w:val="yellow"/>
        </w:rPr>
        <w:t>expression trees</w:t>
      </w:r>
      <w:r>
        <w:rPr>
          <w:rFonts w:ascii="TimesNewRomanPSMT" w:hAnsi="TimesNewRomanPSMT"/>
        </w:rPr>
        <w:t xml:space="preserve"> and class </w:t>
      </w:r>
      <w:r>
        <w:rPr>
          <w:rFonts w:ascii="TimesNewRomanPSMT" w:hAnsi="TimesNewRomanPSMT"/>
          <w:highlight w:val="yellow"/>
        </w:rPr>
        <w:t>inheritance.</w:t>
      </w:r>
      <w:r>
        <w:rPr>
          <w:rFonts w:ascii="TimesNewRomanPSMT" w:hAnsi="TimesNewRomanPSMT"/>
        </w:rPr>
        <w:t xml:space="preserve"> </w:t>
      </w:r>
    </w:p>
    <w:p>
      <w:pPr>
        <w:pStyle w:val="7"/>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pPr>
        <w:pStyle w:val="7"/>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7"/>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 xml:space="preserve">40 </w:t>
      </w:r>
      <w:r>
        <w:rPr>
          <w:highlight w:val="yellow"/>
        </w:rPr>
        <w:t>LET</w:t>
      </w:r>
      <w:r>
        <w:t xml:space="preserve"> total = n1 + n2</w:t>
      </w:r>
    </w:p>
    <w:p>
      <w:pPr>
        <w:pStyle w:val="20"/>
        <w:ind w:left="480" w:right="480"/>
      </w:pPr>
      <w:r>
        <w:t xml:space="preserve">50 </w:t>
      </w:r>
      <w:r>
        <w:rPr>
          <w:highlight w:val="yellow"/>
        </w:rPr>
        <w:t>PRINT</w:t>
      </w:r>
      <w:r>
        <w:t xml:space="preserve"> total</w:t>
      </w:r>
    </w:p>
    <w:p>
      <w:pPr>
        <w:pStyle w:val="20"/>
        <w:ind w:left="480" w:right="480"/>
        <w:rPr>
          <w:rFonts w:ascii="TimesNewRomanPSMT" w:hAnsi="TimesNewRomanPSMT" w:eastAsia="Times New Roman" w:cs="Times New Roman"/>
        </w:rPr>
      </w:pPr>
      <w:r>
        <w:t xml:space="preserve">60 </w:t>
      </w:r>
      <w:r>
        <w:rPr>
          <w:highlight w:val="yellow"/>
        </w:rPr>
        <w:t>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w:t>
      </w:r>
      <w:r>
        <w:rPr>
          <w:rFonts w:ascii="TimesNewRomanPSMT" w:hAnsi="TimesNewRomanPSMT" w:eastAsia="Times New Roman" w:cs="Times New Roman"/>
          <w:highlight w:val="yellow"/>
        </w:rPr>
        <w:t xml:space="preserve"> line numbers at the beginning of the line</w:t>
      </w:r>
      <w:r>
        <w:rPr>
          <w:rFonts w:ascii="TimesNewRomanPSMT" w:hAnsi="TimesNewRomanPSMT" w:eastAsia="Times New Roman" w:cs="Times New Roman"/>
        </w:rPr>
        <w:t xml:space="preserve"> establish the</w:t>
      </w:r>
      <w:r>
        <w:rPr>
          <w:rFonts w:ascii="TimesNewRomanPSMT" w:hAnsi="TimesNewRomanPSMT" w:eastAsia="Times New Roman" w:cs="Times New Roman"/>
          <w:highlight w:val="yellow"/>
        </w:rPr>
        <w:t xml:space="preserve"> sequence of operations</w:t>
      </w:r>
      <w:r>
        <w:rPr>
          <w:rFonts w:ascii="TimesNewRomanPSMT" w:hAnsi="TimesNewRomanPSMT" w:eastAsia="Times New Roman" w:cs="Times New Roman"/>
        </w:rPr>
        <w:t xml:space="preserve">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w:t>
      </w:r>
      <w:r>
        <w:rPr>
          <w:rFonts w:ascii="TimesNewRomanPSMT" w:hAnsi="TimesNewRomanPSMT" w:eastAsia="Times New Roman" w:cs="Times New Roman"/>
          <w:highlight w:val="yellow"/>
        </w:rPr>
        <w:t>The LET statement</w:t>
      </w:r>
      <w:r>
        <w:rPr>
          <w:rFonts w:ascii="TimesNewRomanPSMT" w:hAnsi="TimesNewRomanPSMT" w:eastAsia="Times New Roman" w:cs="Times New Roman"/>
        </w:rPr>
        <w:t xml:space="preserve"> in line 40 is an example of an</w:t>
      </w:r>
      <w:r>
        <w:rPr>
          <w:rFonts w:ascii="TimesNewRomanPSMT" w:hAnsi="TimesNewRomanPSMT" w:eastAsia="Times New Roman" w:cs="Times New Roman"/>
          <w:highlight w:val="yellow"/>
        </w:rPr>
        <w:t xml:space="preserve"> assignment</w:t>
      </w:r>
      <w:r>
        <w:rPr>
          <w:rFonts w:ascii="TimesNewRomanPSMT" w:hAnsi="TimesNewRomanPSMT" w:eastAsia="Times New Roman" w:cs="Times New Roman"/>
        </w:rPr>
        <w:t xml:space="preserve">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stretch>
                      <a:fillRect/>
                    </a:stretch>
                  </pic:blipFill>
                  <pic:spPr>
                    <a:xfrm>
                      <a:off x="0" y="0"/>
                      <a:ext cx="2933700" cy="952500"/>
                    </a:xfrm>
                    <a:prstGeom prst="rect">
                      <a:avLst/>
                    </a:prstGeom>
                  </pic:spPr>
                </pic:pic>
              </a:graphicData>
            </a:graphic>
          </wp:inline>
        </w:drawing>
      </w:r>
    </w:p>
    <w:p>
      <w:pPr>
        <w:pStyle w:val="3"/>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7"/>
      </w:pPr>
      <w:r>
        <w:rPr>
          <w:rFonts w:ascii="TimesNewRomanPSMT" w:hAnsi="TimesNewRomanPSMT"/>
        </w:rPr>
        <w:t>Line numbers are also used to provide a simple editing mechanism</w:t>
      </w:r>
      <w:r>
        <w:rPr>
          <w:rFonts w:hint="eastAsia" w:ascii="TimesNewRomanPSMT" w:hAnsi="TimesNewRomanPSMT" w:eastAsia="宋体"/>
          <w:lang w:val="en-US" w:eastAsia="zh-CN"/>
        </w:rPr>
        <w:t>(途径)</w:t>
      </w:r>
      <w:r>
        <w:rPr>
          <w:rFonts w:ascii="TimesNewRomanPSMT" w:hAnsi="TimesNewRomanPSMT"/>
        </w:rPr>
        <w:t>. Statements need not be entered in order, because the</w:t>
      </w:r>
      <w:r>
        <w:rPr>
          <w:rFonts w:ascii="TimesNewRomanPSMT" w:hAnsi="TimesNewRomanPSMT"/>
          <w:highlight w:val="yellow"/>
        </w:rPr>
        <w:t xml:space="preserve"> line numbers</w:t>
      </w:r>
      <w:r>
        <w:rPr>
          <w:rFonts w:ascii="TimesNewRomanPSMT" w:hAnsi="TimesNewRomanPSMT"/>
        </w:rPr>
        <w:t xml:space="preserve"> indicate their </w:t>
      </w:r>
      <w:r>
        <w:rPr>
          <w:rFonts w:ascii="TimesNewRomanPSMT" w:hAnsi="TimesNewRomanPSMT"/>
          <w:highlight w:val="yellow"/>
        </w:rPr>
        <w:t>relative position</w:t>
      </w:r>
      <w:r>
        <w:rPr>
          <w:rFonts w:ascii="TimesNewRomanPSMT" w:hAnsi="TimesNewRomanPSMT"/>
        </w:rPr>
        <w:t>. Moreover, as long as the user has l</w:t>
      </w:r>
      <w:r>
        <w:rPr>
          <w:rFonts w:ascii="TimesNewRomanPSMT" w:hAnsi="TimesNewRomanPSMT"/>
          <w:highlight w:val="yellow"/>
        </w:rPr>
        <w:t>eft gaps in the number sequence</w:t>
      </w:r>
      <w:r>
        <w:rPr>
          <w:rFonts w:ascii="TimesNewRomanPSMT" w:hAnsi="TimesNewRomanPSMT"/>
        </w:rPr>
        <w:t xml:space="preserv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pPr>
      <w: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pPr>
      <w: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color w:val="0070C0"/>
        </w:rPr>
        <w:t xml:space="preserve">the standard mechanism for </w:t>
      </w:r>
      <w:r>
        <w:rPr>
          <w:rFonts w:ascii="TimesNewRomanPSMT" w:hAnsi="TimesNewRomanPSMT" w:eastAsia="Times New Roman" w:cs="Times New Roman"/>
          <w:b/>
          <w:bCs/>
          <w:color w:val="0070C0"/>
          <w:highlight w:val="yellow"/>
        </w:rPr>
        <w:t>deleting lines</w:t>
      </w:r>
      <w:r>
        <w:rPr>
          <w:rFonts w:ascii="TimesNewRomanPSMT" w:hAnsi="TimesNewRomanPSMT" w:eastAsia="Times New Roman" w:cs="Times New Roman"/>
          <w:b/>
          <w:bCs/>
          <w:color w:val="0070C0"/>
        </w:rPr>
        <w:t xml:space="preserve"> was to </w:t>
      </w:r>
      <w:r>
        <w:rPr>
          <w:rFonts w:ascii="TimesNewRomanPSMT" w:hAnsi="TimesNewRomanPSMT" w:eastAsia="Times New Roman" w:cs="Times New Roman"/>
          <w:b/>
          <w:bCs/>
          <w:color w:val="0070C0"/>
          <w:highlight w:val="yellow"/>
        </w:rPr>
        <w:t xml:space="preserve">type in a line number with </w:t>
      </w:r>
      <w:r>
        <w:rPr>
          <w:rFonts w:ascii="TimesNewRomanPSMT" w:hAnsi="TimesNewRomanPSMT" w:eastAsia="Times New Roman" w:cs="Times New Roman"/>
          <w:b/>
          <w:bCs/>
          <w:color w:val="0070C0"/>
          <w:highlight w:val="red"/>
        </w:rPr>
        <w:t>nothing</w:t>
      </w:r>
      <w:r>
        <w:rPr>
          <w:rFonts w:ascii="TimesNewRomanPSMT" w:hAnsi="TimesNewRomanPSMT" w:eastAsia="Times New Roman" w:cs="Times New Roman"/>
          <w:b/>
          <w:bCs/>
          <w:color w:val="0070C0"/>
          <w:highlight w:val="yellow"/>
        </w:rPr>
        <w:t xml:space="preserve"> </w:t>
      </w:r>
      <w:r>
        <w:rPr>
          <w:rFonts w:ascii="TimesNewRomanPSMT" w:hAnsi="TimesNewRomanPSMT" w:eastAsia="Times New Roman" w:cs="Times New Roman"/>
          <w:b/>
          <w:bCs/>
          <w:color w:val="0070C0"/>
        </w:rPr>
        <w:t>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7"/>
      </w:pPr>
      <w:r>
        <w:rPr>
          <w:rFonts w:ascii="TimesNewRomanPS" w:hAnsi="TimesNewRomanPS"/>
          <w:b/>
          <w:bCs/>
        </w:rPr>
        <w:t xml:space="preserve">Expressions in BASIC </w:t>
      </w:r>
    </w:p>
    <w:p>
      <w:pPr>
        <w:pStyle w:val="7"/>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7"/>
        <w:rPr>
          <w:rFonts w:ascii="TimesNewRomanPSMT" w:hAnsi="TimesNewRomanPSMT"/>
        </w:rPr>
      </w:pPr>
      <w:r>
        <w:rPr>
          <w:rFonts w:ascii="TimesNewRomanPSMT" w:hAnsi="TimesNewRomanPSMT"/>
        </w:rPr>
        <w:t xml:space="preserve">and has the effect of </w:t>
      </w:r>
      <w:r>
        <w:rPr>
          <w:rFonts w:ascii="TimesNewRomanPSMT" w:hAnsi="TimesNewRomanPSMT"/>
          <w:highlight w:val="yellow"/>
        </w:rPr>
        <w:t>assigning the result of the expression to the variable</w:t>
      </w:r>
      <w:r>
        <w:rPr>
          <w:rFonts w:ascii="TimesNewRomanPSMT" w:hAnsi="TimesNewRomanPSMT"/>
        </w:rPr>
        <w:t>. In Minimal BASIC,</w:t>
      </w:r>
      <w:r>
        <w:rPr>
          <w:rFonts w:ascii="TimesNewRomanPSMT" w:hAnsi="TimesNewRomanPSMT"/>
          <w:b/>
          <w:bCs/>
        </w:rPr>
        <w:t xml:space="preserve"> the </w:t>
      </w:r>
      <w:r>
        <w:rPr>
          <w:rFonts w:ascii="TimesNewRomanPSMT" w:hAnsi="TimesNewRomanPSMT"/>
          <w:b/>
          <w:bCs/>
          <w:highlight w:val="yellow"/>
        </w:rPr>
        <w:t>assignment operator</w:t>
      </w:r>
      <w:r>
        <w:rPr>
          <w:rFonts w:ascii="TimesNewRomanPSMT" w:hAnsi="TimesNewRomanPSMT"/>
          <w:b/>
          <w:bCs/>
        </w:rPr>
        <w:t xml:space="preserve"> is no longer part of the expression structure</w:t>
      </w:r>
      <w:r>
        <w:rPr>
          <w:rFonts w:ascii="TimesNewRomanPSMT" w:hAnsi="TimesNewRomanPSMT"/>
        </w:rPr>
        <w:t xml:space="preserve">. The simplest expressions are </w:t>
      </w:r>
      <w:r>
        <w:rPr>
          <w:rFonts w:ascii="TimesNewRomanPSMT" w:hAnsi="TimesNewRomanPSMT"/>
          <w:highlight w:val="yellow"/>
        </w:rPr>
        <w:t>variables</w:t>
      </w:r>
      <w:r>
        <w:rPr>
          <w:rFonts w:ascii="TimesNewRomanPSMT" w:hAnsi="TimesNewRomanPSMT"/>
        </w:rPr>
        <w:t xml:space="preserve"> and </w:t>
      </w:r>
      <w:r>
        <w:rPr>
          <w:rFonts w:ascii="TimesNewRomanPSMT" w:hAnsi="TimesNewRomanPSMT"/>
          <w:color w:val="000000" w:themeColor="text1"/>
          <w:highlight w:val="yellow"/>
          <w14:textFill>
            <w14:solidFill>
              <w14:schemeClr w14:val="tx1"/>
            </w14:solidFill>
          </w14:textFill>
        </w:rPr>
        <w:t>integer constants</w:t>
      </w:r>
      <w:r>
        <w:rPr>
          <w:rFonts w:ascii="TimesNewRomanPSMT" w:hAnsi="TimesNewRomanPSMT"/>
        </w:rPr>
        <w:t xml:space="preserve">. These may be combined into larger expressions </w:t>
      </w:r>
      <w:r>
        <w:rPr>
          <w:rFonts w:ascii="TimesNewRomanPSMT" w:hAnsi="TimesNewRomanPSMT"/>
          <w:highlight w:val="yellow"/>
        </w:rPr>
        <w:t xml:space="preserve">by enclosing an expression in </w:t>
      </w:r>
      <w:r>
        <w:rPr>
          <w:rFonts w:ascii="TimesNewRomanPSMT" w:hAnsi="TimesNewRomanPSMT"/>
          <w:b/>
          <w:bCs/>
          <w:highlight w:val="yellow"/>
        </w:rPr>
        <w:t>parentheses</w:t>
      </w:r>
      <w:r>
        <w:rPr>
          <w:rFonts w:ascii="TimesNewRomanPSMT" w:hAnsi="TimesNewRomanPSMT"/>
        </w:rPr>
        <w:t xml:space="preserve"> or by </w:t>
      </w:r>
      <w:r>
        <w:rPr>
          <w:rFonts w:ascii="TimesNewRomanPSMT" w:hAnsi="TimesNewRomanPSMT"/>
          <w:highlight w:val="yellow"/>
        </w:rPr>
        <w:t xml:space="preserve">joining two expressions with the operators </w:t>
      </w:r>
      <w:r>
        <w:rPr>
          <w:rFonts w:ascii="CourierNewPS" w:hAnsi="CourierNewPS"/>
          <w:b/>
          <w:bCs/>
          <w:sz w:val="20"/>
          <w:szCs w:val="20"/>
          <w:highlight w:val="yellow"/>
        </w:rPr>
        <w:t>+</w:t>
      </w:r>
      <w:r>
        <w:rPr>
          <w:rFonts w:ascii="TimesNewRomanPSMT" w:hAnsi="TimesNewRomanPSMT"/>
          <w:highlight w:val="yellow"/>
        </w:rPr>
        <w:t xml:space="preserve">, </w:t>
      </w:r>
      <w:r>
        <w:rPr>
          <w:rFonts w:ascii="CourierNewPS" w:hAnsi="CourierNewPS"/>
          <w:b/>
          <w:bCs/>
          <w:sz w:val="20"/>
          <w:szCs w:val="20"/>
          <w:highlight w:val="yellow"/>
        </w:rPr>
        <w:t>-</w:t>
      </w:r>
      <w:r>
        <w:rPr>
          <w:rFonts w:ascii="TimesNewRomanPSMT" w:hAnsi="TimesNewRomanPSMT"/>
          <w:highlight w:val="yellow"/>
        </w:rPr>
        <w:t xml:space="preserve">, </w:t>
      </w:r>
      <w:r>
        <w:rPr>
          <w:rFonts w:ascii="CourierNewPS" w:hAnsi="CourierNewPS"/>
          <w:b/>
          <w:bCs/>
          <w:sz w:val="20"/>
          <w:szCs w:val="20"/>
          <w:highlight w:val="yellow"/>
        </w:rPr>
        <w:t>*</w:t>
      </w:r>
      <w:r>
        <w:rPr>
          <w:rFonts w:ascii="TimesNewRomanPSMT" w:hAnsi="TimesNewRomanPSMT"/>
          <w:highlight w:val="yellow"/>
        </w:rPr>
        <w:t xml:space="preserve">, and </w:t>
      </w:r>
      <w:r>
        <w:rPr>
          <w:rFonts w:ascii="CourierNewPS" w:hAnsi="CourierNewPS"/>
          <w:b/>
          <w:bCs/>
          <w:sz w:val="20"/>
          <w:szCs w:val="20"/>
          <w:highlight w:val="yellow"/>
        </w:rPr>
        <w:t>/</w:t>
      </w:r>
      <w:r>
        <w:rPr>
          <w:rFonts w:ascii="TimesNewRomanPSMT" w:hAnsi="TimesNewRomanPSMT"/>
        </w:rPr>
        <w:t xml:space="preserve">. </w:t>
      </w:r>
      <w:r>
        <w:rPr>
          <w:rFonts w:ascii="TimesNewRomanPSMT" w:hAnsi="TimesNewRomanPSMT"/>
          <w:b/>
          <w:bCs/>
          <w:color w:val="0070C0"/>
        </w:rPr>
        <w:t xml:space="preserve">You only need to support </w:t>
      </w:r>
      <w:r>
        <w:rPr>
          <w:rFonts w:ascii="TimesNewRomanPSMT" w:hAnsi="TimesNewRomanPSMT"/>
          <w:b/>
          <w:bCs/>
          <w:color w:val="0070C0"/>
          <w:highlight w:val="yellow"/>
        </w:rPr>
        <w:t>+</w:t>
      </w:r>
      <w:r>
        <w:rPr>
          <w:rFonts w:hint="eastAsia" w:ascii="宋体" w:hAnsi="宋体" w:eastAsia="宋体" w:cs="宋体"/>
          <w:b/>
          <w:bCs/>
          <w:color w:val="0070C0"/>
          <w:highlight w:val="yellow"/>
        </w:rPr>
        <w:t>,</w:t>
      </w:r>
      <w:r>
        <w:rPr>
          <w:rFonts w:ascii="TimesNewRomanPSMT" w:hAnsi="TimesNewRomanPSMT"/>
          <w:b/>
          <w:bCs/>
          <w:color w:val="0070C0"/>
          <w:highlight w:val="yellow"/>
        </w:rPr>
        <w:t xml:space="preserve">-, *, /, (, ) </w:t>
      </w:r>
      <w:r>
        <w:rPr>
          <w:rFonts w:ascii="TimesNewRomanPSMT" w:hAnsi="TimesNewRomanPSMT"/>
          <w:b/>
          <w:bCs/>
          <w:color w:val="0070C0"/>
        </w:rPr>
        <w:t xml:space="preserve">operators with </w:t>
      </w:r>
      <w:r>
        <w:rPr>
          <w:rFonts w:ascii="TimesNewRomanPSMT" w:hAnsi="TimesNewRomanPSMT"/>
          <w:b/>
          <w:bCs/>
          <w:color w:val="0070C0"/>
          <w:highlight w:val="yellow"/>
        </w:rPr>
        <w:t>signed integers</w:t>
      </w:r>
      <w:r>
        <w:rPr>
          <w:rFonts w:ascii="TimesNewRomanPSMT" w:hAnsi="TimesNewRomanPSMT"/>
          <w:b/>
          <w:bCs/>
          <w:color w:val="0070C0"/>
        </w:rPr>
        <w:t xml:space="preserve"> (at least 32-bit) in expressions. (Be aware of </w:t>
      </w:r>
      <w:r>
        <w:rPr>
          <w:rFonts w:ascii="TimesNewRomanPSMT" w:hAnsi="TimesNewRomanPSMT"/>
          <w:b/>
          <w:bCs/>
          <w:color w:val="0070C0"/>
          <w:highlight w:val="yellow"/>
        </w:rPr>
        <w:t>negative integers</w:t>
      </w:r>
      <w:r>
        <w:rPr>
          <w:rFonts w:ascii="TimesNewRomanPSMT" w:hAnsi="TimesNewRomanPSMT"/>
          <w:b/>
          <w:bCs/>
          <w:color w:val="0070C0"/>
        </w:rPr>
        <w:t>.)</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Additionally, you need to support the </w:t>
      </w:r>
      <w:r>
        <w:rPr>
          <w:rFonts w:ascii="TimesNewRomanPSMT" w:hAnsi="TimesNewRomanPSMT" w:eastAsia="Times New Roman" w:cs="Times New Roman"/>
          <w:highlight w:val="yellow"/>
        </w:rPr>
        <w:t>exponentiation operator</w:t>
      </w:r>
      <w:r>
        <w:rPr>
          <w:rFonts w:ascii="TimesNewRomanPSMT" w:hAnsi="TimesNewRomanPSMT" w:eastAsia="Times New Roman" w:cs="Times New Roman"/>
        </w:rPr>
        <w:t xml:space="preserve"> in expressions:</w:t>
      </w:r>
    </w:p>
    <w:p>
      <w:pPr>
        <w:pStyle w:val="20"/>
        <w:ind w:left="480" w:right="480"/>
        <w:rPr>
          <w:rFonts w:ascii="Times New Roman" w:hAnsi="Times New Roman"/>
        </w:rPr>
      </w:pPr>
      <w:r>
        <w:t>exp1 ** exp2</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exponentiation operator returns the result of </w:t>
      </w:r>
      <w:r>
        <w:rPr>
          <w:rFonts w:ascii="TimesNewRomanPSMT" w:hAnsi="TimesNewRomanPSMT" w:eastAsia="Times New Roman" w:cs="Times New Roman"/>
          <w:highlight w:val="yellow"/>
        </w:rPr>
        <w:t>exp1</w:t>
      </w:r>
      <w:r>
        <w:rPr>
          <w:rFonts w:ascii="TimesNewRomanPSMT" w:hAnsi="TimesNewRomanPSMT" w:eastAsia="Times New Roman" w:cs="Times New Roman"/>
          <w:highlight w:val="yellow"/>
          <w:vertAlign w:val="superscript"/>
        </w:rPr>
        <w:t>exp2</w:t>
      </w:r>
      <w:r>
        <w:rPr>
          <w:rFonts w:ascii="TimesNewRomanPSMT" w:hAnsi="TimesNewRomanPSMT" w:eastAsia="Times New Roman" w:cs="Times New Roman"/>
        </w:rPr>
        <w:t xml:space="preserve">, where exp1 and exp2 are expressions. The exponentiation operator is </w:t>
      </w:r>
      <w:r>
        <w:rPr>
          <w:rFonts w:ascii="TimesNewRomanPSMT" w:hAnsi="TimesNewRomanPSMT" w:eastAsia="Times New Roman" w:cs="Times New Roman"/>
          <w:highlight w:val="yellow"/>
        </w:rPr>
        <w:t>right associative</w:t>
      </w:r>
      <w:r>
        <w:rPr>
          <w:rFonts w:ascii="TimesNewRomanPSMT" w:hAnsi="TimesNewRomanPSMT" w:eastAsia="Times New Roman" w:cs="Times New Roman"/>
        </w:rPr>
        <w:t xml:space="preserve">, i.e., a ** b ** c is equal to a ** (b ** c). The operator has </w:t>
      </w:r>
      <w:r>
        <w:rPr>
          <w:rFonts w:ascii="TimesNewRomanPSMT" w:hAnsi="TimesNewRomanPSMT" w:eastAsia="Times New Roman" w:cs="Times New Roman"/>
          <w:highlight w:val="yellow"/>
        </w:rPr>
        <w:t>higher precedence</w:t>
      </w:r>
      <w:r>
        <w:rPr>
          <w:rFonts w:ascii="TimesNewRomanPSMT" w:hAnsi="TimesNewRomanPSMT" w:eastAsia="Times New Roman" w:cs="Times New Roman"/>
        </w:rPr>
        <w:t xml:space="preserve"> than * and /.</w:t>
      </w:r>
    </w:p>
    <w:p>
      <w:pPr>
        <w:spacing w:before="100" w:beforeAutospacing="1" w:after="100" w:afterAutospacing="1"/>
        <w:rPr>
          <w:rFonts w:hint="default" w:ascii="TimesNewRomanPSMT" w:hAnsi="TimesNewRomanPSMT" w:eastAsia="宋体" w:cs="Times New Roman"/>
          <w:lang w:val="en-US" w:eastAsia="zh-CN"/>
        </w:rPr>
      </w:pPr>
      <w:r>
        <w:rPr>
          <w:rFonts w:hint="eastAsia" w:ascii="TimesNewRomanPSMT" w:hAnsi="TimesNewRomanPSMT" w:eastAsia="宋体" w:cs="Times New Roman"/>
          <w:lang w:val="en-US" w:eastAsia="zh-CN"/>
        </w:rPr>
        <w:t>1等级：** 2等级：* / 3等级：+ -  4等级：=</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bCs/>
          <w:color w:val="0070C0"/>
        </w:rPr>
      </w:pPr>
      <w:r>
        <w:rPr>
          <w:rFonts w:ascii="TimesNewRomanPSMT" w:hAnsi="TimesNewRomanPSMT" w:eastAsia="Times New Roman" w:cs="Times New Roman"/>
          <w:b/>
          <w:bCs/>
          <w:color w:val="0070C0"/>
        </w:rPr>
        <w:t xml:space="preserve">For all expressions and statements, you need to handle </w:t>
      </w:r>
      <w:r>
        <w:rPr>
          <w:rFonts w:ascii="TimesNewRomanPSMT" w:hAnsi="TimesNewRomanPSMT" w:eastAsia="Times New Roman" w:cs="Times New Roman"/>
          <w:b/>
          <w:bCs/>
          <w:color w:val="0070C0"/>
          <w:highlight w:val="yellow"/>
        </w:rPr>
        <w:t>extra spaces</w:t>
      </w:r>
      <w:r>
        <w:rPr>
          <w:rFonts w:ascii="TimesNewRomanPSMT" w:hAnsi="TimesNewRomanPSMT" w:eastAsia="Times New Roman" w:cs="Times New Roman"/>
          <w:b/>
          <w:bCs/>
          <w:color w:val="0070C0"/>
        </w:rPr>
        <w:t>. For example, LET a   = b + 4 *    (-5 + 4 ).</w:t>
      </w:r>
    </w:p>
    <w:p>
      <w:pPr>
        <w:pStyle w:val="7"/>
      </w:pPr>
    </w:p>
    <w:p>
      <w:pPr>
        <w:pStyle w:val="7"/>
      </w:pPr>
      <w:r>
        <w:rPr>
          <w:rFonts w:ascii="TimesNewRomanPS" w:hAnsi="TimesNewRomanPS"/>
          <w:b/>
          <w:bCs/>
          <w:highlight w:val="yellow"/>
        </w:rPr>
        <w:t>Control statements</w:t>
      </w:r>
      <w:r>
        <w:rPr>
          <w:rFonts w:ascii="TimesNewRomanPS" w:hAnsi="TimesNewRomanPS"/>
          <w:b/>
          <w:bCs/>
        </w:rPr>
        <w:t xml:space="preserve"> in BASIC </w:t>
      </w:r>
    </w:p>
    <w:p>
      <w:pPr>
        <w:pStyle w:val="7"/>
      </w:pPr>
      <w:r>
        <w:rPr>
          <w:rFonts w:ascii="TimesNewRomanPSMT" w:hAnsi="TimesNewRomanPSMT"/>
        </w:rPr>
        <w:t xml:space="preserve">The statements in the addition program illustrate how to use BASIC for </w:t>
      </w:r>
      <w:r>
        <w:rPr>
          <w:rFonts w:ascii="TimesNewRomanPSMT" w:hAnsi="TimesNewRomanPSMT"/>
          <w:highlight w:val="yellow"/>
        </w:rPr>
        <w:t>simple, sequential</w:t>
      </w:r>
      <w:r>
        <w:rPr>
          <w:rFonts w:ascii="TimesNewRomanPSMT" w:hAnsi="TimesNewRomanPSMT"/>
        </w:rPr>
        <w:t xml:space="preserve"> programs. If you want to express </w:t>
      </w:r>
      <w:r>
        <w:rPr>
          <w:rFonts w:ascii="TimesNewRomanPSMT" w:hAnsi="TimesNewRomanPSMT"/>
          <w:highlight w:val="yellow"/>
        </w:rPr>
        <w:t>loops or conditional execution</w:t>
      </w:r>
      <w:r>
        <w:rPr>
          <w:rFonts w:ascii="TimesNewRomanPSMT" w:hAnsi="TimesNewRomanPSMT"/>
        </w:rPr>
        <w:t xml:space="preserve">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rPr>
          <w:highlight w:val="yellow"/>
        </w:rPr>
        <w:t>GOTO</w:t>
      </w:r>
      <w:r>
        <w:t xml:space="preserve"> </w:t>
      </w:r>
      <w:r>
        <w:rPr>
          <w:rFonts w:ascii="TimesNewRomanPS" w:hAnsi="TimesNewRomanPS"/>
          <w:i/>
          <w:iCs/>
        </w:rPr>
        <w:t xml:space="preserve">n </w:t>
      </w:r>
    </w:p>
    <w:p>
      <w:pPr>
        <w:pStyle w:val="7"/>
      </w:pPr>
      <w:r>
        <w:rPr>
          <w:rFonts w:ascii="TimesNewRomanPSMT" w:hAnsi="TimesNewRomanPSMT"/>
        </w:rPr>
        <w:t xml:space="preserve">transfers control </w:t>
      </w:r>
      <w:r>
        <w:rPr>
          <w:rFonts w:ascii="TimesNewRomanPSMT" w:hAnsi="TimesNewRomanPSMT"/>
          <w:highlight w:val="yellow"/>
        </w:rPr>
        <w:t>unconditionally</w:t>
      </w:r>
      <w:r>
        <w:rPr>
          <w:rFonts w:ascii="TimesNewRomanPSMT" w:hAnsi="TimesNewRomanPSMT"/>
        </w:rPr>
        <w:t xml:space="preserve"> to line </w:t>
      </w:r>
      <w:r>
        <w:rPr>
          <w:rFonts w:ascii="TimesNewRomanPS" w:hAnsi="TimesNewRomanPS"/>
          <w:i/>
          <w:iCs/>
        </w:rPr>
        <w:t xml:space="preserve">n </w:t>
      </w:r>
      <w:r>
        <w:rPr>
          <w:rFonts w:ascii="TimesNewRomanPSMT" w:hAnsi="TimesNewRomanPSMT"/>
        </w:rPr>
        <w:t xml:space="preserve">in the program. If </w:t>
      </w:r>
      <w:r>
        <w:rPr>
          <w:rFonts w:ascii="TimesNewRomanPSMT" w:hAnsi="TimesNewRomanPSMT"/>
          <w:highlight w:val="yellow"/>
        </w:rPr>
        <w:t xml:space="preserve">line </w:t>
      </w:r>
      <w:r>
        <w:rPr>
          <w:rFonts w:ascii="TimesNewRomanPS" w:hAnsi="TimesNewRomanPS"/>
          <w:i/>
          <w:iCs/>
          <w:highlight w:val="yellow"/>
        </w:rPr>
        <w:t xml:space="preserve">n </w:t>
      </w:r>
      <w:r>
        <w:rPr>
          <w:rFonts w:ascii="TimesNewRomanPSMT" w:hAnsi="TimesNewRomanPSMT"/>
          <w:highlight w:val="yellow"/>
        </w:rPr>
        <w:t>does not exist</w:t>
      </w:r>
      <w:r>
        <w:rPr>
          <w:rFonts w:ascii="TimesNewRomanPSMT" w:hAnsi="TimesNewRomanPSMT"/>
        </w:rPr>
        <w:t xml:space="preserve">, your BASIC interpreter should generate an </w:t>
      </w:r>
      <w:r>
        <w:rPr>
          <w:rFonts w:ascii="TimesNewRomanPSMT" w:hAnsi="TimesNewRomanPSMT"/>
          <w:highlight w:val="yellow"/>
        </w:rPr>
        <w:t>error message</w:t>
      </w:r>
      <w:r>
        <w:rPr>
          <w:rFonts w:ascii="TimesNewRomanPSMT" w:hAnsi="TimesNewRomanPSMT"/>
        </w:rPr>
        <w:t xml:space="preserve"> informing the user of that fact. </w:t>
      </w:r>
    </w:p>
    <w:p>
      <w:pPr>
        <w:pStyle w:val="7"/>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7"/>
      </w:pPr>
      <w:r>
        <w:rPr>
          <w:rFonts w:ascii="TimesNewRomanPSMT" w:hAnsi="TimesNewRomanPSMT"/>
        </w:rPr>
        <w:t xml:space="preserve">performs a </w:t>
      </w:r>
      <w:r>
        <w:rPr>
          <w:rFonts w:ascii="TimesNewRomanPSMT" w:hAnsi="TimesNewRomanPSMT"/>
          <w:highlight w:val="yellow"/>
        </w:rPr>
        <w:t>conditional</w:t>
      </w:r>
      <w:r>
        <w:rPr>
          <w:rFonts w:ascii="TimesNewRomanPSMT" w:hAnsi="TimesNewRomanPSMT"/>
        </w:rPr>
        <w:t xml:space="preserve">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w:t>
      </w:r>
      <w:r>
        <w:rPr>
          <w:rFonts w:ascii="TimesNewRomanPSMT" w:hAnsi="TimesNewRomanPSMT"/>
          <w:highlight w:val="yellow"/>
        </w:rPr>
        <w:t>true</w:t>
      </w:r>
      <w:r>
        <w:rPr>
          <w:rFonts w:ascii="TimesNewRomanPSMT" w:hAnsi="TimesNewRomanPSMT"/>
        </w:rPr>
        <w:t xml:space="preserve">, control passes to line </w:t>
      </w:r>
      <w:r>
        <w:rPr>
          <w:rFonts w:ascii="TimesNewRomanPS" w:hAnsi="TimesNewRomanPS"/>
          <w:i/>
          <w:iCs/>
        </w:rPr>
        <w:t xml:space="preserve">n, </w:t>
      </w:r>
      <w:r>
        <w:rPr>
          <w:rFonts w:ascii="TimesNewRomanPSMT" w:hAnsi="TimesNewRomanPSMT"/>
          <w:highlight w:val="yellow"/>
        </w:rPr>
        <w:t xml:space="preserve">just as in the </w:t>
      </w:r>
      <w:r>
        <w:rPr>
          <w:rFonts w:ascii="CourierNewPS" w:hAnsi="CourierNewPS"/>
          <w:b/>
          <w:bCs/>
          <w:sz w:val="20"/>
          <w:szCs w:val="20"/>
          <w:highlight w:val="yellow"/>
        </w:rPr>
        <w:t xml:space="preserve">GOTO </w:t>
      </w:r>
      <w:r>
        <w:rPr>
          <w:rFonts w:ascii="TimesNewRomanPSMT" w:hAnsi="TimesNewRomanPSMT"/>
          <w:highlight w:val="yellow"/>
        </w:rPr>
        <w:t>statement</w:t>
      </w:r>
      <w:r>
        <w:rPr>
          <w:rFonts w:ascii="TimesNewRomanPSMT" w:hAnsi="TimesNewRomanPSMT"/>
        </w:rPr>
        <w:t xml:space="preserve">; if not, the program continues with the next line in sequence. </w:t>
      </w:r>
    </w:p>
    <w:p>
      <w:pPr>
        <w:pStyle w:val="7"/>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7"/>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7"/>
      </w:pPr>
      <w:r>
        <w:rPr>
          <w:rFonts w:ascii="TimesNewRomanPS" w:hAnsi="TimesNewRomanPS"/>
          <w:b/>
          <w:bCs/>
        </w:rPr>
        <w:t xml:space="preserve">Summary of statements available in the minimal BASIC interpreter </w:t>
      </w:r>
    </w:p>
    <w:p>
      <w:pPr>
        <w:pStyle w:val="7"/>
      </w:pPr>
      <w:r>
        <w:rPr>
          <w:rFonts w:ascii="TimesNewRomanPSMT" w:hAnsi="TimesNewRomanPSMT"/>
        </w:rPr>
        <w:t xml:space="preserve">The minimal BASIC interpreter implements only </w:t>
      </w:r>
      <w:r>
        <w:rPr>
          <w:rFonts w:ascii="TimesNewRomanPSMT" w:hAnsi="TimesNewRomanPSMT"/>
          <w:highlight w:val="yellow"/>
        </w:rPr>
        <w:t>six statement forms</w:t>
      </w:r>
      <w:r>
        <w:rPr>
          <w:rFonts w:ascii="TimesNewRomanPSMT" w:hAnsi="TimesNewRomanPSMT"/>
        </w:rPr>
        <w:t xml:space="preserve">, which appear in Table 1. The </w:t>
      </w:r>
      <w:r>
        <w:rPr>
          <w:rFonts w:ascii="CourierNewPS" w:hAnsi="CourierNewPS"/>
          <w:b/>
          <w:bCs/>
          <w:sz w:val="20"/>
          <w:szCs w:val="20"/>
          <w:highlight w:val="yellow"/>
        </w:rPr>
        <w:t>LET</w:t>
      </w:r>
      <w:r>
        <w:rPr>
          <w:rFonts w:ascii="TimesNewRomanPSMT" w:hAnsi="TimesNewRomanPSMT"/>
          <w:highlight w:val="yellow"/>
        </w:rPr>
        <w:t xml:space="preserve">, </w:t>
      </w:r>
      <w:r>
        <w:rPr>
          <w:rFonts w:ascii="CourierNewPS" w:hAnsi="CourierNewPS"/>
          <w:b/>
          <w:bCs/>
          <w:sz w:val="20"/>
          <w:szCs w:val="20"/>
          <w:highlight w:val="yellow"/>
        </w:rPr>
        <w:t>PRINT</w:t>
      </w:r>
      <w:r>
        <w:rPr>
          <w:rFonts w:ascii="TimesNewRomanPSMT" w:hAnsi="TimesNewRomanPSMT"/>
          <w:highlight w:val="yellow"/>
        </w:rPr>
        <w:t xml:space="preserve">, and </w:t>
      </w:r>
      <w:r>
        <w:rPr>
          <w:rFonts w:ascii="CourierNewPS" w:hAnsi="CourierNewPS"/>
          <w:b/>
          <w:bCs/>
          <w:sz w:val="20"/>
          <w:szCs w:val="20"/>
          <w:highlight w:val="yellow"/>
        </w:rPr>
        <w:t xml:space="preserve">INPUT </w:t>
      </w:r>
      <w:r>
        <w:rPr>
          <w:rFonts w:ascii="TimesNewRomanPSMT" w:hAnsi="TimesNewRomanPSMT"/>
          <w:highlight w:val="yellow"/>
        </w:rPr>
        <w:t>statements can be executed directly</w:t>
      </w:r>
      <w:r>
        <w:rPr>
          <w:rFonts w:ascii="TimesNewRomanPSMT" w:hAnsi="TimesNewRomanPSMT"/>
        </w:rPr>
        <w:t xml:space="preserve"> by typing them </w:t>
      </w:r>
      <w:r>
        <w:rPr>
          <w:rFonts w:ascii="TimesNewRomanPSMT" w:hAnsi="TimesNewRomanPSMT"/>
          <w:highlight w:val="yellow"/>
        </w:rPr>
        <w:t>without a line number</w:t>
      </w:r>
      <w:r>
        <w:rPr>
          <w:rFonts w:ascii="TimesNewRomanPSMT" w:hAnsi="TimesNewRomanPSMT"/>
        </w:rPr>
        <w:t xml:space="preserve">, in which case they are evaluated immediately. Thus, if you type in (as Microsoft cofounder Paul Allen did on the first demonstration of BASIC for the Altair) </w:t>
      </w:r>
    </w:p>
    <w:p>
      <w:pPr>
        <w:pStyle w:val="20"/>
        <w:ind w:left="480" w:right="480"/>
      </w:pPr>
      <w:r>
        <w:t>PRINT 2 + 2</w:t>
      </w:r>
    </w:p>
    <w:p>
      <w:pPr>
        <w:pStyle w:val="7"/>
      </w:pPr>
      <w:r>
        <w:rPr>
          <w:rFonts w:ascii="TimesNewRomanPSMT" w:hAnsi="TimesNewRomanPSMT"/>
        </w:rPr>
        <w:t xml:space="preserve">your program should respond immediately with 4. The statements </w:t>
      </w:r>
      <w:r>
        <w:rPr>
          <w:rFonts w:ascii="CourierNewPS" w:hAnsi="CourierNewPS"/>
          <w:b/>
          <w:bCs/>
          <w:sz w:val="20"/>
          <w:szCs w:val="20"/>
          <w:highlight w:val="yellow"/>
        </w:rPr>
        <w:t>GOTO</w:t>
      </w:r>
      <w:r>
        <w:rPr>
          <w:rFonts w:ascii="TimesNewRomanPSMT" w:hAnsi="TimesNewRomanPSMT"/>
          <w:highlight w:val="yellow"/>
        </w:rPr>
        <w:t xml:space="preserve">, </w:t>
      </w:r>
      <w:r>
        <w:rPr>
          <w:rFonts w:ascii="CourierNewPS" w:hAnsi="CourierNewPS"/>
          <w:b/>
          <w:bCs/>
          <w:sz w:val="20"/>
          <w:szCs w:val="20"/>
          <w:highlight w:val="yellow"/>
        </w:rPr>
        <w:t>IF</w:t>
      </w:r>
      <w:r>
        <w:rPr>
          <w:rFonts w:ascii="TimesNewRomanPSMT" w:hAnsi="TimesNewRomanPSMT"/>
          <w:highlight w:val="yellow"/>
        </w:rPr>
        <w:t xml:space="preserve">, </w:t>
      </w:r>
      <w:r>
        <w:rPr>
          <w:rFonts w:ascii="CourierNewPS" w:hAnsi="CourierNewPS"/>
          <w:b/>
          <w:bCs/>
          <w:sz w:val="20"/>
          <w:szCs w:val="20"/>
          <w:highlight w:val="yellow"/>
        </w:rPr>
        <w:t>REM</w:t>
      </w:r>
      <w:r>
        <w:rPr>
          <w:rFonts w:ascii="TimesNewRomanPSMT" w:hAnsi="TimesNewRomanPSMT"/>
          <w:highlight w:val="yellow"/>
        </w:rPr>
        <w:t xml:space="preserve">, and </w:t>
      </w:r>
      <w:r>
        <w:rPr>
          <w:rFonts w:ascii="CourierNewPS" w:hAnsi="CourierNewPS"/>
          <w:b/>
          <w:bCs/>
          <w:sz w:val="20"/>
          <w:szCs w:val="20"/>
          <w:highlight w:val="yellow"/>
        </w:rPr>
        <w:t>END</w:t>
      </w:r>
      <w:r>
        <w:rPr>
          <w:rFonts w:ascii="CourierNewPS" w:hAnsi="CourierNewPS"/>
          <w:b/>
          <w:bCs/>
          <w:sz w:val="20"/>
          <w:szCs w:val="20"/>
        </w:rPr>
        <w:t xml:space="preserve"> </w:t>
      </w:r>
      <w:r>
        <w:rPr>
          <w:rFonts w:ascii="TimesNewRomanPSMT" w:hAnsi="TimesNewRomanPSMT"/>
        </w:rPr>
        <w:t xml:space="preserve">are legal only if they appear as part of a program, which means that they </w:t>
      </w:r>
      <w:r>
        <w:rPr>
          <w:rFonts w:ascii="TimesNewRomanPSMT" w:hAnsi="TimesNewRomanPSMT"/>
          <w:highlight w:val="yellow"/>
        </w:rPr>
        <w:t>must be given a line number</w:t>
      </w:r>
      <w:r>
        <w:rPr>
          <w:rFonts w:ascii="TimesNewRomanPSMT" w:hAnsi="TimesNewRomanPSMT"/>
        </w:rPr>
        <w:t xml:space="preserve">. </w:t>
      </w:r>
    </w:p>
    <w:p>
      <w:pPr>
        <w:pStyle w:val="7"/>
      </w:pPr>
      <w:r>
        <w:rPr>
          <w:rFonts w:ascii="TimesNewRomanPS" w:hAnsi="TimesNewRomanPS"/>
          <w:b/>
          <w:bCs/>
        </w:rPr>
        <w:t xml:space="preserve">Commands recognized by the BASIC interpreter </w:t>
      </w:r>
    </w:p>
    <w:p>
      <w:pPr>
        <w:pStyle w:val="7"/>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sz w:val="20"/>
          <w:szCs w:val="20"/>
        </w:rPr>
      </w:pPr>
      <w:r>
        <w:rPr>
          <w:rFonts w:ascii="Helvetica" w:hAnsi="Helvetica" w:eastAsia="Times New Roman" w:cs="Times New Roman"/>
          <w:b/>
          <w:bCs/>
          <w:sz w:val="20"/>
          <w:szCs w:val="20"/>
        </w:rPr>
        <w:t>Table 1. Statements implemented in the minimal version of BASIC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w:t>
            </w:r>
            <w:r>
              <w:rPr>
                <w:rFonts w:ascii="TimesNewRomanPSMT" w:hAnsi="TimesNewRomanPSMT" w:eastAsia="Times New Roman" w:cs="Times New Roman"/>
                <w:highlight w:val="yellow"/>
              </w:rPr>
              <w:t>comments</w:t>
            </w:r>
            <w:r>
              <w:rPr>
                <w:rFonts w:ascii="TimesNewRomanPSMT" w:hAnsi="TimesNewRomanPSMT" w:eastAsia="Times New Roman" w:cs="Times New Roman"/>
              </w:rPr>
              <w:t xml:space="preserve">.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w:t>
            </w:r>
            <w:r>
              <w:rPr>
                <w:rFonts w:ascii="TimesNewRomanPSMT" w:hAnsi="TimesNewRomanPSMT" w:eastAsia="Times New Roman" w:cs="Times New Roman"/>
                <w:highlight w:val="yellow"/>
              </w:rPr>
              <w:t>ignored</w:t>
            </w:r>
            <w:r>
              <w:rPr>
                <w:rFonts w:ascii="TimesNewRomanPSMT" w:hAnsi="TimesNewRomanPSMT" w:eastAsia="Times New Roman" w:cs="Times New Roman"/>
              </w:rPr>
              <w:t xml:space="preserve">.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w:t>
            </w:r>
            <w:r>
              <w:rPr>
                <w:rFonts w:ascii="TimesNewRomanPSMT" w:hAnsi="TimesNewRomanPSMT" w:eastAsia="Times New Roman" w:cs="Times New Roman"/>
                <w:highlight w:val="yellow"/>
              </w:rPr>
              <w:t>assignment statement</w:t>
            </w:r>
            <w:r>
              <w:rPr>
                <w:rFonts w:ascii="TimesNewRomanPSMT" w:hAnsi="TimesNewRomanPSMT" w:eastAsia="Times New Roman" w:cs="Times New Roman"/>
              </w:rPr>
              <w:t xml:space="preserve">.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w:t>
            </w:r>
            <w:r>
              <w:rPr>
                <w:rFonts w:ascii="TimesNewRomanPSMT" w:hAnsi="TimesNewRomanPSMT" w:eastAsia="Times New Roman" w:cs="Times New Roman"/>
                <w:highlight w:val="yellow"/>
              </w:rPr>
              <w:t>replacing any previous value</w:t>
            </w:r>
            <w:r>
              <w:rPr>
                <w:rFonts w:ascii="TimesNewRomanPSMT" w:hAnsi="TimesNewRomanPSMT" w:eastAsia="Times New Roman" w:cs="Times New Roman"/>
              </w:rPr>
              <w:t xml:space="preserve">. In BASIC, </w:t>
            </w:r>
            <w:r>
              <w:rPr>
                <w:rFonts w:ascii="TimesNewRomanPSMT" w:hAnsi="TimesNewRomanPSMT" w:eastAsia="Times New Roman" w:cs="Times New Roman"/>
                <w:highlight w:val="yellow"/>
              </w:rPr>
              <w:t>assignment is not an operator</w:t>
            </w:r>
            <w:r>
              <w:rPr>
                <w:rFonts w:ascii="TimesNewRomanPSMT" w:hAnsi="TimesNewRomanPSMT" w:eastAsia="Times New Roman" w:cs="Times New Roman"/>
              </w:rPr>
              <w:t xml:space="preserve">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w:t>
            </w:r>
            <w:r>
              <w:rPr>
                <w:rFonts w:ascii="TimesNewRomanPSMT" w:hAnsi="TimesNewRomanPSMT" w:eastAsia="Times New Roman" w:cs="Times New Roman"/>
                <w:highlight w:val="yellow"/>
              </w:rPr>
              <w:t>read in from the user</w:t>
            </w:r>
            <w:r>
              <w:rPr>
                <w:rFonts w:ascii="TimesNewRomanPSMT" w:hAnsi="TimesNewRomanPSMT" w:eastAsia="Times New Roman" w:cs="Times New Roman"/>
              </w:rPr>
              <w:t xml:space="preserve">. The effect of this statement is to print a prompt consisting of the </w:t>
            </w:r>
            <w:r>
              <w:rPr>
                <w:rFonts w:ascii="TimesNewRomanPSMT" w:hAnsi="TimesNewRomanPSMT" w:eastAsia="Times New Roman" w:cs="Times New Roman"/>
                <w:highlight w:val="yellow"/>
              </w:rPr>
              <w:t xml:space="preserve">string </w:t>
            </w:r>
            <w:r>
              <w:rPr>
                <w:rFonts w:ascii="CourierNewPS" w:hAnsi="CourierNewPS" w:eastAsia="Times New Roman" w:cs="Times New Roman"/>
                <w:b/>
                <w:bCs/>
                <w:sz w:val="20"/>
                <w:szCs w:val="20"/>
                <w:highlight w:val="yellow"/>
              </w:rPr>
              <w:t>" ? "</w:t>
            </w:r>
            <w:r>
              <w:rPr>
                <w:rFonts w:ascii="CourierNewPS" w:hAnsi="CourierNewPS" w:eastAsia="Times New Roman" w:cs="Times New Roman"/>
                <w:b/>
                <w:bCs/>
                <w:sz w:val="20"/>
                <w:szCs w:val="20"/>
              </w:rPr>
              <w:t xml:space="preserve">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highlight w:val="yellow"/>
              </w:rPr>
              <w:t>The string " ? " should display in the command input edit box in GUI</w:t>
            </w:r>
            <w:r>
              <w:rPr>
                <w:rFonts w:ascii="Times New Roman" w:hAnsi="Times New Roman" w:eastAsia="Times New Roman" w:cs="Times New Roman"/>
              </w:rPr>
              <w: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highlight w:val="yellow"/>
              </w:rPr>
              <w:t xml:space="preserve">op </w:t>
            </w:r>
            <w:r>
              <w:rPr>
                <w:rFonts w:ascii="TimesNewRomanPSMT" w:hAnsi="TimesNewRomanPSMT" w:eastAsia="Times New Roman" w:cs="Times New Roman"/>
                <w:highlight w:val="yellow"/>
              </w:rPr>
              <w:t>is one of the conditional operators</w:t>
            </w:r>
            <w:r>
              <w:rPr>
                <w:rFonts w:ascii="TimesNewRomanPSMT" w:hAnsi="TimesNewRomanPSMT" w:eastAsia="Times New Roman" w:cs="Times New Roman"/>
                <w:highlight w:val="yellow"/>
              </w:rPr>
              <w:br w:type="textWrapping"/>
            </w:r>
            <w:r>
              <w:rPr>
                <w:rFonts w:ascii="CourierNewPS" w:hAnsi="CourierNewPS" w:eastAsia="Times New Roman" w:cs="Times New Roman"/>
                <w:b/>
                <w:bCs/>
                <w:sz w:val="20"/>
                <w:szCs w:val="20"/>
                <w:highlight w:val="yellow"/>
              </w:rPr>
              <w:t>=</w:t>
            </w:r>
            <w:r>
              <w:rPr>
                <w:rFonts w:ascii="TimesNewRomanPSMT" w:hAnsi="TimesNewRomanPSMT" w:eastAsia="Times New Roman" w:cs="Times New Roman"/>
                <w:highlight w:val="yellow"/>
              </w:rPr>
              <w:t xml:space="preserve">, </w:t>
            </w:r>
            <w:r>
              <w:rPr>
                <w:rFonts w:ascii="CourierNewPS" w:hAnsi="CourierNewPS" w:eastAsia="Times New Roman" w:cs="Times New Roman"/>
                <w:b/>
                <w:bCs/>
                <w:sz w:val="20"/>
                <w:szCs w:val="20"/>
                <w:highlight w:val="yellow"/>
              </w:rPr>
              <w:t>&lt;</w:t>
            </w:r>
            <w:r>
              <w:rPr>
                <w:rFonts w:ascii="TimesNewRomanPSMT" w:hAnsi="TimesNewRomanPSMT" w:eastAsia="Times New Roman" w:cs="Times New Roman"/>
                <w:highlight w:val="yellow"/>
              </w:rPr>
              <w:t xml:space="preserve">, or </w:t>
            </w:r>
            <w:r>
              <w:rPr>
                <w:rFonts w:ascii="CourierNewPS" w:hAnsi="CourierNewPS" w:eastAsia="Times New Roman" w:cs="Times New Roman"/>
                <w:b/>
                <w:bCs/>
                <w:sz w:val="20"/>
                <w:szCs w:val="20"/>
                <w:highlight w:val="yellow"/>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 xml:space="preserve">ote that the </w:t>
            </w:r>
            <w:r>
              <w:rPr>
                <w:rFonts w:ascii="TimesNewRomanPSMT" w:hAnsi="TimesNewRomanPSMT" w:eastAsia="Times New Roman" w:cs="Times New Roman"/>
                <w:highlight w:val="yellow"/>
              </w:rPr>
              <w:t>conditional operators (=, &lt;, &gt;) are not parts of expressions</w:t>
            </w:r>
            <w:r>
              <w:rPr>
                <w:rFonts w:ascii="TimesNewRomanPSMT" w:hAnsi="TimesNewRomanPSMT" w:eastAsia="Times New Roman" w:cs="Times New Roman"/>
              </w:rPr>
              <w: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7"/>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w:t>
            </w:r>
            <w:r>
              <w:rPr>
                <w:rFonts w:ascii="TimesNewRomanPSMT" w:hAnsi="TimesNewRomanPSMT" w:eastAsia="Times New Roman" w:cs="Times New Roman"/>
                <w:highlight w:val="yellow"/>
              </w:rPr>
              <w:t>starts program execution</w:t>
            </w:r>
            <w:r>
              <w:rPr>
                <w:rFonts w:ascii="TimesNewRomanPSMT" w:hAnsi="TimesNewRomanPSMT" w:eastAsia="Times New Roman" w:cs="Times New Roman"/>
              </w:rPr>
              <w:t xml:space="preserve">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7"/>
              <w:rPr>
                <w:rFonts w:ascii="TimesNewRomanPSMT" w:hAnsi="TimesNewRomanPSMT"/>
              </w:rPr>
            </w:pPr>
            <w:r>
              <w:rPr>
                <w:rFonts w:hint="eastAsia" w:ascii="TimesNewRomanPSMT" w:hAnsi="TimesNewRomanPSMT"/>
              </w:rPr>
              <w:t>T</w:t>
            </w:r>
            <w:r>
              <w:rPr>
                <w:rFonts w:ascii="TimesNewRomanPSMT" w:hAnsi="TimesNewRomanPSMT"/>
              </w:rPr>
              <w:t xml:space="preserve">his command </w:t>
            </w:r>
            <w:r>
              <w:rPr>
                <w:rFonts w:ascii="TimesNewRomanPSMT" w:hAnsi="TimesNewRomanPSMT"/>
                <w:highlight w:val="yellow"/>
              </w:rPr>
              <w:t>loads a file containing statements and commands</w:t>
            </w:r>
            <w:r>
              <w:rPr>
                <w:rFonts w:ascii="TimesNewRomanPSMT" w:hAnsi="TimesNewRomanPSMT"/>
              </w:rPr>
              <w:t>. Statements and commands should be stored (</w:t>
            </w:r>
            <w:r>
              <w:rPr>
                <w:rFonts w:ascii="TimesNewRomanPSMT" w:hAnsi="TimesNewRomanPSMT"/>
                <w:highlight w:val="yellow"/>
              </w:rPr>
              <w:t>also displayed in GUI</w:t>
            </w:r>
            <w:r>
              <w:rPr>
                <w:rFonts w:ascii="TimesNewRomanPSMT" w:hAnsi="TimesNewRomanPSMT"/>
              </w:rPr>
              <w:t>) and executed respectively, as if they were entered into input box in order.</w:t>
            </w:r>
            <w:r>
              <w:rPr>
                <w:rFonts w:hint="eastAsia" w:ascii="TimesNewRomanPSMT" w:hAnsi="TimesNewRomanPSMT"/>
              </w:rPr>
              <w:t xml:space="preserve"> </w:t>
            </w:r>
            <w:r>
              <w:rPr>
                <w:rFonts w:ascii="TimesNewRomanPSMT" w:hAnsi="TimesNewRomanPSMT"/>
                <w:highlight w:val="yellow"/>
              </w:rPr>
              <w:t>A prompt window</w:t>
            </w:r>
            <w:r>
              <w:rPr>
                <w:rFonts w:ascii="TimesNewRomanPSMT" w:hAnsi="TimesNewRomanPSMT"/>
              </w:rPr>
              <w:t xml:space="preserve"> should be displayed when this command is entered. </w:t>
            </w:r>
            <w:r>
              <w:rPr>
                <w:rFonts w:ascii="TimesNewRomanPSMT" w:hAnsi="TimesNewRomanPSMT"/>
                <w:highlight w:val="yellow"/>
              </w:rPr>
              <w:t>The window asks users to choose the file to load</w:t>
            </w:r>
            <w:r>
              <w:rPr>
                <w:rFonts w:ascii="TimesNewRomanPSMT" w:hAnsi="TimesNewRomanPSMT"/>
              </w:rPr>
              <w:t>.</w:t>
            </w:r>
          </w:p>
          <w:p>
            <w:pPr>
              <w:pStyle w:val="7"/>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LIST</w:t>
            </w:r>
          </w:p>
        </w:tc>
        <w:tc>
          <w:tcPr>
            <w:tcW w:w="8164" w:type="dxa"/>
          </w:tcPr>
          <w:p>
            <w:pPr>
              <w:pStyle w:val="7"/>
              <w:rPr>
                <w:rFonts w:hint="eastAsia" w:ascii="TimesNewRomanPSMT" w:hAnsi="TimesNewRomanPSMT" w:eastAsiaTheme="minorEastAsia"/>
              </w:rPr>
            </w:pPr>
            <w:r>
              <w:rPr>
                <w:rFonts w:ascii="TimesNewRomanPSMT" w:hAnsi="TimesNewRomanPSMT"/>
              </w:rPr>
              <w:t xml:space="preserve">This command </w:t>
            </w:r>
            <w:r>
              <w:rPr>
                <w:rFonts w:ascii="TimesNewRomanPSMT" w:hAnsi="TimesNewRomanPSMT"/>
                <w:highlight w:val="yellow"/>
              </w:rPr>
              <w:t>lists the steps in the program</w:t>
            </w:r>
            <w:r>
              <w:rPr>
                <w:rFonts w:ascii="TimesNewRomanPSMT" w:hAnsi="TimesNewRomanPSMT"/>
              </w:rPr>
              <w:t xml:space="preserve">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CLEAR</w:t>
            </w:r>
          </w:p>
        </w:tc>
        <w:tc>
          <w:tcPr>
            <w:tcW w:w="8164" w:type="dxa"/>
          </w:tcPr>
          <w:p>
            <w:pPr>
              <w:pStyle w:val="7"/>
              <w:rPr>
                <w:rFonts w:ascii="TimesNewRomanPSMT" w:hAnsi="TimesNewRomanPSMT"/>
              </w:rPr>
            </w:pPr>
            <w:r>
              <w:rPr>
                <w:rFonts w:ascii="TimesNewRomanPSMT" w:hAnsi="TimesNewRomanPSMT"/>
              </w:rPr>
              <w:t xml:space="preserve">This command </w:t>
            </w:r>
            <w:r>
              <w:rPr>
                <w:rFonts w:ascii="TimesNewRomanPSMT" w:hAnsi="TimesNewRomanPSMT"/>
                <w:highlight w:val="yellow"/>
              </w:rPr>
              <w:t>deletes the program</w:t>
            </w:r>
            <w:r>
              <w:rPr>
                <w:rFonts w:ascii="TimesNewRomanPSMT" w:hAnsi="TimesNewRomanPSMT"/>
              </w:rPr>
              <w:t xml:space="preserve"> so the user can start entering a new one.</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HELP</w:t>
            </w:r>
          </w:p>
        </w:tc>
        <w:tc>
          <w:tcPr>
            <w:tcW w:w="8164" w:type="dxa"/>
          </w:tcPr>
          <w:p>
            <w:pPr>
              <w:pStyle w:val="7"/>
              <w:rPr>
                <w:rFonts w:ascii="TimesNewRomanPSMT" w:hAnsi="TimesNewRomanPSMT"/>
              </w:rPr>
            </w:pPr>
            <w:r>
              <w:rPr>
                <w:rFonts w:ascii="TimesNewRomanPSMT" w:hAnsi="TimesNewRomanPSMT"/>
              </w:rPr>
              <w:t xml:space="preserve">This command provides a </w:t>
            </w:r>
            <w:r>
              <w:rPr>
                <w:rFonts w:ascii="TimesNewRomanPSMT" w:hAnsi="TimesNewRomanPSMT"/>
                <w:highlight w:val="yellow"/>
              </w:rPr>
              <w:t>simple help message</w:t>
            </w:r>
            <w:r>
              <w:rPr>
                <w:rFonts w:ascii="TimesNewRomanPSMT" w:hAnsi="TimesNewRomanPSMT"/>
              </w:rPr>
              <w:t xml:space="preserve"> describing your interpreter.</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QUIT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Typing </w:t>
            </w:r>
            <w:r>
              <w:rPr>
                <w:rFonts w:ascii="CourierNewPS" w:hAnsi="CourierNewPS" w:eastAsia="Times New Roman" w:cs="Times New Roman"/>
                <w:b/>
                <w:bCs/>
                <w:sz w:val="20"/>
                <w:szCs w:val="20"/>
              </w:rPr>
              <w:t xml:space="preserve">QUIT </w:t>
            </w:r>
            <w:r>
              <w:rPr>
                <w:rFonts w:ascii="TimesNewRomanPSMT" w:hAnsi="TimesNewRomanPSMT" w:eastAsia="Times New Roman" w:cs="Times New Roman"/>
              </w:rPr>
              <w:t>exits from the BASIC interpreter.</w:t>
            </w:r>
          </w:p>
          <w:p>
            <w:pPr>
              <w:spacing w:before="100" w:beforeAutospacing="1" w:after="100" w:afterAutospacing="1"/>
              <w:rPr>
                <w:rFonts w:ascii="Times New Roman" w:hAnsi="Times New Roman" w:eastAsia="Times New Roman" w:cs="Times New Roman"/>
              </w:rPr>
            </w:pPr>
          </w:p>
        </w:tc>
      </w:tr>
    </w:tbl>
    <w:p>
      <w:pPr>
        <w:rPr>
          <w:rFonts w:ascii="Times New Roman" w:hAnsi="Times New Roman" w:eastAsia="Times New Roman" w:cs="Times New Roman"/>
        </w:rPr>
      </w:pPr>
    </w:p>
    <w:p>
      <w:pPr>
        <w:pStyle w:val="7"/>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w:t>
      </w:r>
      <w:r>
        <w:rPr>
          <w:rFonts w:ascii="TimesNewRomanPSMT" w:hAnsi="TimesNewRomanPSMT"/>
          <w:highlight w:val="yellow"/>
        </w:rPr>
        <w:t xml:space="preserve"> three output windows</w:t>
      </w:r>
      <w:r>
        <w:rPr>
          <w:rFonts w:ascii="TimesNewRomanPSMT" w:hAnsi="TimesNewRomanPSMT"/>
        </w:rPr>
        <w:t xml:space="preserve"> are used to the </w:t>
      </w:r>
      <w:r>
        <w:rPr>
          <w:rFonts w:ascii="TimesNewRomanPSMT" w:hAnsi="TimesNewRomanPSMT"/>
          <w:highlight w:val="yellow"/>
        </w:rPr>
        <w:t>current program</w:t>
      </w:r>
      <w:r>
        <w:rPr>
          <w:rFonts w:ascii="TimesNewRomanPS" w:hAnsi="TimesNewRomanPS"/>
        </w:rPr>
        <w:t xml:space="preserve">, the </w:t>
      </w:r>
      <w:r>
        <w:rPr>
          <w:rFonts w:ascii="TimesNewRomanPS" w:hAnsi="TimesNewRomanPS"/>
          <w:highlight w:val="yellow"/>
        </w:rPr>
        <w:t>standard output (and errors) of program</w:t>
      </w:r>
      <w:r>
        <w:rPr>
          <w:rFonts w:ascii="TimesNewRomanPS" w:hAnsi="TimesNewRomanPS"/>
        </w:rPr>
        <w:t xml:space="preserve">, </w:t>
      </w:r>
      <w:r>
        <w:rPr>
          <w:rFonts w:hint="eastAsia" w:ascii="TimesNewRomanPS" w:hAnsi="TimesNewRomanPS"/>
        </w:rPr>
        <w:t>a</w:t>
      </w:r>
      <w:r>
        <w:rPr>
          <w:rFonts w:ascii="TimesNewRomanPS" w:hAnsi="TimesNewRomanPS"/>
        </w:rPr>
        <w:t xml:space="preserve">nd the </w:t>
      </w:r>
      <w:r>
        <w:rPr>
          <w:rFonts w:ascii="TimesNewRomanPS" w:hAnsi="TimesNewRomanPS"/>
          <w:highlight w:val="yellow"/>
        </w:rPr>
        <w:t>syntax tree of</w:t>
      </w:r>
      <w:r>
        <w:rPr>
          <w:rFonts w:ascii="TimesNewRomanPS" w:hAnsi="TimesNewRomanPS"/>
          <w:highlight w:val="blue"/>
        </w:rPr>
        <w:t xml:space="preserve"> each line</w:t>
      </w:r>
      <w:r>
        <w:rPr>
          <w:rFonts w:ascii="TimesNewRomanPS" w:hAnsi="TimesNewRomanPS"/>
          <w:highlight w:val="yellow"/>
        </w:rPr>
        <w:t xml:space="preserve"> of statements</w:t>
      </w:r>
      <w:r>
        <w:rPr>
          <w:rFonts w:ascii="TimesNewRomanPS" w:hAnsi="TimesNewRomanPS"/>
        </w:rPr>
        <w:t xml:space="preserve">. </w:t>
      </w:r>
      <w:r>
        <w:rPr>
          <w:rFonts w:ascii="TimesNewRomanPS" w:hAnsi="TimesNewRomanPS"/>
          <w:highlight w:val="yellow"/>
        </w:rPr>
        <w:t>User</w:t>
      </w:r>
      <w:r>
        <w:rPr>
          <w:rFonts w:ascii="TimesNewRomanPS" w:hAnsi="TimesNewRomanPS"/>
        </w:rPr>
        <w:t xml:space="preserve"> can enter statements or commands into </w:t>
      </w:r>
      <w:r>
        <w:rPr>
          <w:rFonts w:ascii="TimesNewRomanPS" w:hAnsi="TimesNewRomanPS"/>
          <w:highlight w:val="yellow"/>
        </w:rPr>
        <w:t>command input box</w:t>
      </w:r>
      <w:r>
        <w:rPr>
          <w:rFonts w:ascii="TimesNewRomanPS" w:hAnsi="TimesNewRomanPS"/>
        </w:rPr>
        <w:t xml:space="preserve">, or </w:t>
      </w:r>
      <w:r>
        <w:rPr>
          <w:rFonts w:ascii="TimesNewRomanPS" w:hAnsi="TimesNewRomanPS"/>
          <w:highlight w:val="yellow"/>
        </w:rPr>
        <w:t xml:space="preserve">load a file </w:t>
      </w:r>
      <w:r>
        <w:rPr>
          <w:rFonts w:ascii="TimesNewRomanPS" w:hAnsi="TimesNewRomanPS"/>
        </w:rPr>
        <w:t xml:space="preserve">to be executed through </w:t>
      </w:r>
      <w:r>
        <w:rPr>
          <w:rFonts w:ascii="TimesNewRomanPS" w:hAnsi="TimesNewRomanPS"/>
          <w:highlight w:val="yellow"/>
        </w:rPr>
        <w:t>LOAD button</w:t>
      </w:r>
      <w:r>
        <w:rPr>
          <w:rFonts w:ascii="TimesNewRomanPS" w:hAnsi="TimesNewRomanPS"/>
        </w:rPr>
        <w:t xml:space="preserve">. </w:t>
      </w:r>
      <w:r>
        <w:rPr>
          <w:rFonts w:ascii="TimesNewRomanPS" w:hAnsi="TimesNewRomanPS"/>
          <w:highlight w:val="yellow"/>
        </w:rPr>
        <w:t xml:space="preserve">The syntax tree is displayed </w:t>
      </w:r>
      <w:r>
        <w:rPr>
          <w:rFonts w:ascii="TimesNewRomanPS" w:hAnsi="TimesNewRomanPS"/>
          <w:color w:val="000000" w:themeColor="text1"/>
          <w:highlight w:val="blue"/>
          <w14:textFill>
            <w14:solidFill>
              <w14:schemeClr w14:val="tx1"/>
            </w14:solidFill>
          </w14:textFill>
        </w:rPr>
        <w:t>only when RUN is called</w:t>
      </w:r>
      <w:r>
        <w:rPr>
          <w:rFonts w:ascii="TimesNewRomanPS" w:hAnsi="TimesNewRomanPS"/>
        </w:rPr>
        <w:t>. CLEAR will</w:t>
      </w:r>
      <w:r>
        <w:rPr>
          <w:rFonts w:ascii="TimesNewRomanPS" w:hAnsi="TimesNewRomanPS"/>
          <w:highlight w:val="yellow"/>
        </w:rPr>
        <w:t xml:space="preserve"> clears</w:t>
      </w:r>
      <w:r>
        <w:rPr>
          <w:rFonts w:ascii="TimesNewRomanPS" w:hAnsi="TimesNewRomanPS"/>
        </w:rPr>
        <w:t xml:space="preserve"> the content of </w:t>
      </w:r>
      <w:r>
        <w:rPr>
          <w:rFonts w:ascii="TimesNewRomanPS" w:hAnsi="TimesNewRomanPS"/>
          <w:highlight w:val="yellow"/>
        </w:rPr>
        <w:t>all three windows</w:t>
      </w:r>
      <w:r>
        <w:rPr>
          <w:rFonts w:ascii="TimesNewRomanPS" w:hAnsi="TimesNewRomanPS"/>
        </w:rPr>
        <w:t>.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3"/>
      </w:pPr>
      <w:r>
        <w:t>Figure 2</w:t>
      </w:r>
    </w:p>
    <w:p>
      <w:pPr>
        <w:spacing w:before="100" w:beforeAutospacing="1" w:after="100" w:afterAutospacing="1"/>
        <w:rPr>
          <w:rFonts w:ascii="TimesNewRomanPS" w:hAnsi="TimesNewRomanPS" w:eastAsia="Times New Roman" w:cs="Times New Roman"/>
          <w:b/>
          <w:bCs/>
        </w:rPr>
      </w:pPr>
      <w:r>
        <w:rPr>
          <w:rFonts w:ascii="TimesNewRomanPS" w:hAnsi="TimesNewRomanPS" w:eastAsia="Times New Roman" w:cs="Times New Roman"/>
          <w:b/>
          <w:bCs/>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highlight w:val="yellow"/>
        </w:rPr>
        <w:t xml:space="preserve">statement </w:t>
      </w:r>
      <w:r>
        <w:rPr>
          <w:rFonts w:ascii="TimesNewRomanPS" w:hAnsi="TimesNewRomanPS" w:cs="Times New Roman"/>
          <w:highlight w:val="yellow"/>
        </w:rPr>
        <w:t>in the program can be represented as a tree.</w:t>
      </w:r>
      <w:r>
        <w:rPr>
          <w:rFonts w:ascii="TimesNewRomanPS" w:hAnsi="TimesNewRomanPS" w:cs="Times New Roman"/>
        </w:rPr>
        <w:t xml:space="preserv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As you have learn</w:t>
      </w:r>
      <w:r>
        <w:rPr>
          <w:rFonts w:hint="eastAsia" w:ascii="TimesNewRomanPS" w:hAnsi="TimesNewRomanPS" w:cs="Times New Roman"/>
          <w:lang w:val="en-US" w:eastAsia="zh-CN"/>
        </w:rPr>
        <w:t>ed</w:t>
      </w:r>
      <w:r>
        <w:rPr>
          <w:rFonts w:ascii="TimesNewRomanPS" w:hAnsi="TimesNewRomanPS" w:cs="Times New Roman"/>
        </w:rPr>
        <w:t xml:space="preserve"> from previous programming course, some statements have side effects, in our mini basic language, the </w:t>
      </w:r>
      <w:r>
        <w:rPr>
          <w:rFonts w:ascii="TimesNewRomanPS" w:hAnsi="TimesNewRomanPS" w:cs="Times New Roman"/>
          <w:highlight w:val="yellow"/>
        </w:rPr>
        <w:t xml:space="preserve">side effects </w:t>
      </w:r>
      <w:r>
        <w:rPr>
          <w:rFonts w:ascii="TimesNewRomanPS" w:hAnsi="TimesNewRomanPS" w:cs="Times New Roman"/>
        </w:rPr>
        <w:t xml:space="preserve">include assignment and branch.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The </w:t>
      </w:r>
      <w:r>
        <w:rPr>
          <w:rFonts w:ascii="TimesNewRomanPS" w:hAnsi="TimesNewRomanPS" w:cs="Times New Roman"/>
          <w:highlight w:val="yellow"/>
        </w:rPr>
        <w:t>node</w:t>
      </w:r>
      <w:r>
        <w:rPr>
          <w:rFonts w:ascii="TimesNewRomanPS" w:hAnsi="TimesNewRomanPS" w:cs="Times New Roman"/>
        </w:rPr>
        <w:t xml:space="preserve"> of the tree can be </w:t>
      </w:r>
      <w:r>
        <w:rPr>
          <w:rFonts w:ascii="TimesNewRomanPS" w:hAnsi="TimesNewRomanPS" w:cs="Times New Roman"/>
          <w:highlight w:val="yellow"/>
        </w:rPr>
        <w:t>identifier</w:t>
      </w:r>
      <w:r>
        <w:rPr>
          <w:rFonts w:hint="eastAsia" w:ascii="TimesNewRomanPS" w:hAnsi="TimesNewRomanPS" w:cs="Times New Roman"/>
          <w:highlight w:val="yellow"/>
          <w:lang w:val="en-US" w:eastAsia="zh-CN"/>
        </w:rPr>
        <w:t>(标识符)</w:t>
      </w:r>
      <w:r>
        <w:rPr>
          <w:rFonts w:ascii="TimesNewRomanPS" w:hAnsi="TimesNewRomanPS" w:cs="Times New Roman"/>
          <w:highlight w:val="yellow"/>
        </w:rPr>
        <w:t xml:space="preserve"> definition</w:t>
      </w:r>
      <w:r>
        <w:rPr>
          <w:rFonts w:ascii="TimesNewRomanPS" w:hAnsi="TimesNewRomanPS" w:cs="Times New Roman"/>
        </w:rPr>
        <w:t xml:space="preserve">, </w:t>
      </w:r>
      <w:r>
        <w:rPr>
          <w:rFonts w:ascii="TimesNewRomanPS" w:hAnsi="TimesNewRomanPS" w:cs="Times New Roman"/>
          <w:highlight w:val="yellow"/>
        </w:rPr>
        <w:t>assignment</w:t>
      </w:r>
      <w:r>
        <w:rPr>
          <w:rFonts w:ascii="TimesNewRomanPS" w:hAnsi="TimesNewRomanPS" w:cs="Times New Roman"/>
        </w:rPr>
        <w:t>, function call (</w:t>
      </w:r>
      <w:r>
        <w:rPr>
          <w:rFonts w:ascii="TimesNewRomanPS" w:hAnsi="TimesNewRomanPS" w:cs="Times New Roman"/>
          <w:highlight w:val="yellow"/>
        </w:rPr>
        <w:t>You need not to implement function call in this project</w:t>
      </w:r>
      <w:r>
        <w:rPr>
          <w:rFonts w:ascii="TimesNewRomanPS" w:hAnsi="TimesNewRomanPS" w:cs="Times New Roman"/>
        </w:rPr>
        <w:t xml:space="preserve">), </w:t>
      </w:r>
      <w:r>
        <w:rPr>
          <w:rFonts w:ascii="TimesNewRomanPS" w:hAnsi="TimesNewRomanPS" w:cs="Times New Roman"/>
          <w:highlight w:val="yellow"/>
        </w:rPr>
        <w:t>expression computation</w:t>
      </w:r>
      <w:r>
        <w:rPr>
          <w:rFonts w:ascii="TimesNewRomanPS" w:hAnsi="TimesNewRomanPS" w:cs="Times New Roman"/>
        </w:rPr>
        <w:t xml:space="preserve"> and </w:t>
      </w:r>
      <w:r>
        <w:rPr>
          <w:rFonts w:ascii="TimesNewRomanPS" w:hAnsi="TimesNewRomanPS" w:cs="Times New Roman"/>
          <w:highlight w:val="yellow"/>
        </w:rPr>
        <w:t>conditional or unconditional branch</w:t>
      </w:r>
      <w:r>
        <w:rPr>
          <w:rFonts w:ascii="TimesNewRomanPS" w:hAnsi="TimesNewRomanPS" w:cs="Times New Roman"/>
        </w:rPr>
        <w:t xml:space="preserve">.  In your interpreter implementation, you can </w:t>
      </w:r>
      <w:r>
        <w:rPr>
          <w:rFonts w:ascii="TimesNewRomanPS" w:hAnsi="TimesNewRomanPS" w:cs="Times New Roman"/>
          <w:highlight w:val="yellow"/>
        </w:rPr>
        <w:t>make the computation</w:t>
      </w:r>
      <w:r>
        <w:rPr>
          <w:rFonts w:ascii="TimesNewRomanPS" w:hAnsi="TimesNewRomanPS" w:cs="Times New Roman"/>
        </w:rPr>
        <w:t xml:space="preserve"> along the syntax tree </w:t>
      </w:r>
      <w:r>
        <w:rPr>
          <w:rFonts w:ascii="TimesNewRomanPS" w:hAnsi="TimesNewRomanPS" w:cs="Times New Roman"/>
          <w:highlight w:val="yellow"/>
        </w:rPr>
        <w:t>from leaf node to root</w:t>
      </w:r>
      <w:r>
        <w:rPr>
          <w:rFonts w:ascii="TimesNewRomanPS" w:hAnsi="TimesNewRomanPS" w:cs="Times New Roman"/>
        </w:rPr>
        <w:t xml:space="preserve">. Because the connection structures of the tree are determined by the computation rules, e.g. </w:t>
      </w:r>
      <w:r>
        <w:rPr>
          <w:rFonts w:ascii="TimesNewRomanPS" w:hAnsi="TimesNewRomanPS" w:cs="Times New Roman"/>
          <w:highlight w:val="yellow"/>
        </w:rPr>
        <w:t>operator priority and association</w:t>
      </w:r>
      <w:r>
        <w:rPr>
          <w:rFonts w:ascii="TimesNewRomanPS" w:hAnsi="TimesNewRomanPS" w:cs="Times New Roman"/>
        </w:rPr>
        <w:t>.</w:t>
      </w:r>
    </w:p>
    <w:p>
      <w:pPr>
        <w:spacing w:before="100" w:beforeAutospacing="1" w:after="100" w:afterAutospacing="1"/>
        <w:rPr>
          <w:rFonts w:hint="default" w:ascii="TimesNewRomanPS" w:hAnsi="TimesNewRomanPS" w:cs="Times New Roman" w:eastAsiaTheme="minorEastAsia"/>
          <w:lang w:val="en-US" w:eastAsia="zh-CN"/>
        </w:rPr>
      </w:pPr>
      <w:r>
        <w:rPr>
          <w:rFonts w:ascii="TimesNewRomanPS" w:hAnsi="TimesNewRomanPS" w:cs="Times New Roman"/>
        </w:rPr>
        <w:t xml:space="preserve">In your implementation, you should construct the syntax tree in </w:t>
      </w:r>
      <w:r>
        <w:rPr>
          <w:rFonts w:ascii="TimesNewRomanPS" w:hAnsi="TimesNewRomanPS" w:cs="Times New Roman"/>
          <w:b/>
          <w:highlight w:val="yellow"/>
        </w:rPr>
        <w:t>infix notation</w:t>
      </w:r>
      <w:r>
        <w:rPr>
          <w:rFonts w:ascii="TimesNewRomanPS" w:hAnsi="TimesNewRomanPS" w:cs="Times New Roman"/>
        </w:rPr>
        <w:t xml:space="preserve">.  </w:t>
      </w:r>
      <w:r>
        <w:rPr>
          <w:rFonts w:hint="eastAsia" w:ascii="TimesNewRomanPS" w:hAnsi="TimesNewRomanPS" w:cs="Times New Roman"/>
          <w:lang w:val="en-US" w:eastAsia="zh-CN"/>
        </w:rPr>
        <w:t>(中缀表达式)</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Qezp1wAAAAsBAAAPAAAAAAAAAAEAIAAAACIA&#10;AABkcnMvZG93bnJldi54bWxQSwECFAAUAAAACACHTuJAuisX7nwCAADbBAAADgAAAAAAAAABACAA&#10;AAAmAQAAZHJzL2Uyb0RvYy54bWxQSwUGAAAAAAYABgBZAQAAFAY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3"/>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Xvy91wAAAAoBAAAPAAAAAAAAAAEAIAAAACIAAABk&#10;cnMvZG93bnJldi54bWxQSwECFAAUAAAACACHTuJAFbDw2nkCAADYBAAADgAAAAAAAAABACAAAAAm&#10;AQAAZHJzL2Uyb0RvYy54bWxQSwUGAAAAAAYABgBZAQAAEQY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G2r1QAAAAkBAAAPAAAAAAAAAAEAIAAAACIAAABkcnMv&#10;ZG93bnJldi54bWxQSwECFAAUAAAACACHTuJAU5mAzngCAADYBAAADgAAAAAAAAABACAAAAAkAQAA&#10;ZHJzL2Uyb0RvYy54bWxQSwUGAAAAAAYABgBZAQAADgYAAA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3"/>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3"/>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z7FzfYAAAACgEAAA8AAAAAAAAAAQAgAAAA&#10;IgAAAGRycy9kb3ducmV2LnhtbFBLAQIUABQAAAAIAIdO4kCj9V0bfQIAANsEAAAOAAAAAAAAAAEA&#10;IAAAACcBAABkcnMvZTJvRG9jLnhtbFBLBQYAAAAABgAGAFkBAAAWBg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3"/>
      </w:pPr>
      <w:r>
        <w:t>Figure 6</w:t>
      </w:r>
    </w:p>
    <w:p>
      <w:pPr>
        <w:spacing w:before="100" w:beforeAutospacing="1" w:after="100" w:afterAutospacing="1"/>
        <w:rPr>
          <w:rFonts w:hint="eastAsia" w:ascii="TimesNewRomanPS" w:hAnsi="TimesNewRomanPS" w:cs="Times New Roman"/>
        </w:rPr>
      </w:pPr>
      <w:r>
        <w:rPr>
          <w:rFonts w:hint="eastAsia" w:ascii="TimesNewRomanPS" w:hAnsi="TimesNewRomanPS" w:cs="Times New Roman"/>
        </w:rPr>
        <w:t>A</w:t>
      </w:r>
      <w:r>
        <w:rPr>
          <w:rFonts w:ascii="TimesNewRomanPS" w:hAnsi="TimesNewRomanPS" w:cs="Times New Roman"/>
        </w:rPr>
        <w:t xml:space="preserve">s what you can observe, the </w:t>
      </w:r>
      <w:r>
        <w:rPr>
          <w:rFonts w:ascii="TimesNewRomanPS" w:hAnsi="TimesNewRomanPS" w:cs="Times New Roman"/>
          <w:highlight w:val="yellow"/>
        </w:rPr>
        <w:t>nodes at the same level</w:t>
      </w:r>
      <w:r>
        <w:rPr>
          <w:rFonts w:ascii="TimesNewRomanPS" w:hAnsi="TimesNewRomanPS" w:cs="Times New Roman"/>
        </w:rPr>
        <w:t xml:space="preserve"> in the tree are at </w:t>
      </w:r>
      <w:r>
        <w:rPr>
          <w:rFonts w:ascii="TimesNewRomanPS" w:hAnsi="TimesNewRomanPS" w:cs="Times New Roman"/>
          <w:highlight w:val="yellow"/>
        </w:rPr>
        <w:t>the same vertical line</w:t>
      </w:r>
      <w:r>
        <w:rPr>
          <w:rFonts w:ascii="TimesNewRomanPS" w:hAnsi="TimesNewRomanPS" w:cs="Times New Roman"/>
        </w:rPr>
        <w:t xml:space="preserve"> in the </w:t>
      </w:r>
      <w:r>
        <w:rPr>
          <w:rFonts w:ascii="TimesNewRomanPS" w:hAnsi="TimesNewRomanPS" w:cs="Times New Roman"/>
          <w:highlight w:val="yellow"/>
        </w:rPr>
        <w:t>indentation notation</w:t>
      </w:r>
      <w:r>
        <w:rPr>
          <w:rFonts w:ascii="TimesNewRomanPS" w:hAnsi="TimesNewRomanPS" w:cs="Times New Roman"/>
        </w:rPr>
        <w:t>.</w:t>
      </w:r>
    </w:p>
    <w:p>
      <w:pPr>
        <w:spacing w:before="100" w:beforeAutospacing="1" w:after="100" w:afterAutospacing="1"/>
        <w:rPr>
          <w:rFonts w:hint="eastAsia" w:ascii="TimesNewRomanPS" w:hAnsi="TimesNewRomanPS" w:cs="Times New Roman"/>
        </w:rPr>
      </w:pPr>
      <w:r>
        <w:rPr>
          <w:rFonts w:ascii="TimesNewRomanPS" w:hAnsi="TimesNewRomanPS" w:cs="Times New Roman"/>
        </w:rPr>
        <w:t>Each indent</w:t>
      </w:r>
      <w:r>
        <w:rPr>
          <w:rFonts w:ascii="TimesNewRomanPS" w:hAnsi="TimesNewRomanPS" w:cs="Times New Roman"/>
          <w:highlight w:val="yellow"/>
        </w:rPr>
        <w:t xml:space="preserve"> contains 4 spaces</w:t>
      </w:r>
      <w:r>
        <w:rPr>
          <w:rFonts w:ascii="TimesNewRomanPS" w:hAnsi="TimesNewRomanPS" w:cs="Times New Roman"/>
        </w:rPr>
        <w:t xml:space="preserve"> to make the structure of the syntax tree clear enough.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highlight w:val="yellow"/>
        </w:rPr>
        <w:t>Storing</w:t>
      </w:r>
      <w:r>
        <w:rPr>
          <w:rFonts w:ascii="TimesNewRomanPS" w:hAnsi="TimesNewRomanPS" w:eastAsia="Times New Roman" w:cs="Times New Roman"/>
          <w:b/>
          <w:bCs/>
        </w:rPr>
        <w:t xml:space="preserve">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first task you need to undertake is making it so your BASIC interpreter can store programs. </w:t>
      </w:r>
      <w:r>
        <w:rPr>
          <w:rFonts w:ascii="TimesNewRomanPSMT" w:hAnsi="TimesNewRomanPSMT" w:eastAsia="Times New Roman" w:cs="Times New Roman"/>
          <w:highlight w:val="yellow"/>
        </w:rPr>
        <w:t>Whenever</w:t>
      </w:r>
      <w:r>
        <w:rPr>
          <w:rFonts w:ascii="TimesNewRomanPSMT" w:hAnsi="TimesNewRomanPSMT" w:eastAsia="Times New Roman" w:cs="Times New Roman"/>
        </w:rPr>
        <w:t xml:space="preserve"> you</w:t>
      </w:r>
      <w:r>
        <w:rPr>
          <w:rFonts w:ascii="TimesNewRomanPSMT" w:hAnsi="TimesNewRomanPSMT" w:eastAsia="Times New Roman" w:cs="Times New Roman"/>
          <w:highlight w:val="yellow"/>
        </w:rPr>
        <w:t xml:space="preserve"> type in a line that begins with a line number</w:t>
      </w:r>
      <w:r>
        <w:rPr>
          <w:rFonts w:ascii="TimesNewRomanPSMT" w:hAnsi="TimesNewRomanPSMT" w:eastAsia="Times New Roman" w:cs="Times New Roman"/>
        </w:rPr>
        <w:t xml:space="preserve">,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w:t>
      </w:r>
      <w:r>
        <w:rPr>
          <w:rFonts w:ascii="TimesNewRomanPSMT" w:hAnsi="TimesNewRomanPSMT" w:eastAsia="Times New Roman" w:cs="Times New Roman"/>
          <w:highlight w:val="yellow"/>
        </w:rPr>
        <w:t>store that line in its internal data structure</w:t>
      </w:r>
      <w:r>
        <w:rPr>
          <w:rFonts w:ascii="TimesNewRomanPSMT" w:hAnsi="TimesNewRomanPSMT" w:eastAsia="Times New Roman" w:cs="Times New Roman"/>
        </w:rPr>
        <w:t xml:space="preserve"> so that it becomes part of the current program. As you type the rest of the lines from the program in Figure 2, the data structure inside your implementation must </w:t>
      </w:r>
      <w:r>
        <w:rPr>
          <w:rFonts w:ascii="TimesNewRomanPSMT" w:hAnsi="TimesNewRomanPSMT" w:eastAsia="Times New Roman" w:cs="Times New Roman"/>
          <w:highlight w:val="yellow"/>
        </w:rPr>
        <w:t>add the new lines and keep track of the sequence</w:t>
      </w:r>
      <w:r>
        <w:rPr>
          <w:rFonts w:ascii="TimesNewRomanPSMT" w:hAnsi="TimesNewRomanPSMT" w:eastAsia="Times New Roman" w:cs="Times New Roman"/>
        </w:rPr>
        <w:t xml:space="preserv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hint="default" w:ascii="TimesNewRomanPSMT" w:hAnsi="TimesNewRomanPSMT" w:eastAsia="宋体" w:cs="Times New Roman"/>
          <w:lang w:val="en-US" w:eastAsia="zh-CN"/>
        </w:rPr>
      </w:pPr>
      <w:r>
        <w:rPr>
          <w:rFonts w:ascii="TimesNewRomanPS" w:hAnsi="TimesNewRomanPS" w:eastAsia="Times New Roman" w:cs="Times New Roman"/>
          <w:b/>
          <w:bCs/>
        </w:rPr>
        <w:t>Hints on the statement</w:t>
      </w:r>
      <w:r>
        <w:rPr>
          <w:rFonts w:ascii="TimesNewRomanPS" w:hAnsi="TimesNewRomanPS" w:eastAsia="Times New Roman" w:cs="Times New Roman"/>
          <w:b/>
          <w:bCs/>
          <w:highlight w:val="yellow"/>
        </w:rPr>
        <w:t xml:space="preserve"> class hierarchy</w:t>
      </w:r>
      <w:r>
        <w:rPr>
          <w:rFonts w:ascii="TimesNewRomanPS" w:hAnsi="TimesNewRomanPS" w:eastAsia="Times New Roman" w:cs="Times New Roman"/>
          <w:b/>
          <w:bCs/>
        </w:rPr>
        <w:t xml:space="preserve"> </w:t>
      </w:r>
      <w:r>
        <w:rPr>
          <w:rFonts w:hint="eastAsia" w:ascii="TimesNewRomanPS" w:hAnsi="TimesNewRomanPS" w:eastAsia="宋体" w:cs="Times New Roman"/>
          <w:b/>
          <w:bCs/>
          <w:lang w:val="en-US" w:eastAsia="zh-CN"/>
        </w:rPr>
        <w:t>(类的继承)</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w:t>
      </w:r>
      <w:r>
        <w:rPr>
          <w:rFonts w:ascii="TimesNewRomanPSMT" w:hAnsi="TimesNewRomanPSMT" w:eastAsia="Times New Roman" w:cs="Times New Roman"/>
          <w:highlight w:val="yellow"/>
        </w:rPr>
        <w:t>primary class</w:t>
      </w:r>
      <w:r>
        <w:rPr>
          <w:rFonts w:ascii="TimesNewRomanPSMT" w:hAnsi="TimesNewRomanPSMT" w:eastAsia="Times New Roman" w:cs="Times New Roman"/>
        </w:rPr>
        <w:t xml:space="preserve"> for expressions should be</w:t>
      </w:r>
      <w:r>
        <w:rPr>
          <w:rFonts w:ascii="TimesNewRomanPSMT" w:hAnsi="TimesNewRomanPSMT" w:eastAsia="Times New Roman" w:cs="Times New Roman"/>
          <w:highlight w:val="yellow"/>
        </w:rPr>
        <w:t xml:space="preserve"> </w:t>
      </w:r>
      <w:r>
        <w:rPr>
          <w:rFonts w:ascii="CourierNewPS" w:hAnsi="CourierNewPS" w:eastAsia="Times New Roman" w:cs="Times New Roman"/>
          <w:b/>
          <w:bCs/>
          <w:sz w:val="20"/>
          <w:szCs w:val="20"/>
          <w:highlight w:val="yellow"/>
        </w:rPr>
        <w:t>Expression</w:t>
      </w:r>
      <w:r>
        <w:rPr>
          <w:rFonts w:ascii="TimesNewRomanPSMT" w:hAnsi="TimesNewRomanPSMT" w:eastAsia="Times New Roman" w:cs="Times New Roman"/>
        </w:rPr>
        <w:t xml:space="preserve">, which is the abstract superclass for a hierarchy that includes </w:t>
      </w:r>
      <w:r>
        <w:rPr>
          <w:rFonts w:ascii="TimesNewRomanPSMT" w:hAnsi="TimesNewRomanPSMT" w:eastAsia="Times New Roman" w:cs="Times New Roman"/>
          <w:highlight w:val="yellow"/>
        </w:rPr>
        <w:t>three concrete subclasses</w:t>
      </w:r>
      <w:r>
        <w:rPr>
          <w:rFonts w:ascii="TimesNewRomanPSMT" w:hAnsi="TimesNewRomanPSMT" w:eastAsia="Times New Roman" w:cs="Times New Roman"/>
        </w:rPr>
        <w:t xml:space="preserve"> for the three different expression types,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w:t>
      </w:r>
      <w:r>
        <w:rPr>
          <w:rFonts w:ascii="TimesNewRomanPSMT" w:hAnsi="TimesNewRomanPSMT" w:eastAsia="Times New Roman" w:cs="Times New Roman"/>
          <w:highlight w:val="yellow"/>
        </w:rPr>
        <w:t>structure of the statements</w:t>
      </w:r>
      <w:r>
        <w:rPr>
          <w:rFonts w:ascii="TimesNewRomanPSMT" w:hAnsi="TimesNewRomanPSMT" w:eastAsia="Times New Roman" w:cs="Times New Roman"/>
        </w:rPr>
        <w:t xml:space="preserve"> is quite similar. The primary class should be </w:t>
      </w:r>
      <w:r>
        <w:rPr>
          <w:rFonts w:ascii="CourierNewPS" w:hAnsi="CourierNewPS" w:eastAsia="Times New Roman" w:cs="Times New Roman"/>
          <w:b/>
          <w:bCs/>
          <w:sz w:val="20"/>
          <w:szCs w:val="20"/>
          <w:highlight w:val="yellow"/>
        </w:rPr>
        <w:t>Statement</w:t>
      </w:r>
      <w:r>
        <w:rPr>
          <w:rFonts w:ascii="TimesNewRomanPSMT" w:hAnsi="TimesNewRomanPSMT" w:eastAsia="Times New Roman" w:cs="Times New Roman"/>
        </w:rPr>
        <w:t xml:space="preserve">, which is </w:t>
      </w:r>
      <w:r>
        <w:rPr>
          <w:rFonts w:ascii="TimesNewRomanPSMT" w:hAnsi="TimesNewRomanPSMT" w:eastAsia="Times New Roman" w:cs="Times New Roman"/>
          <w:highlight w:val="yellow"/>
        </w:rPr>
        <w:t>the abstract superclass for a set of subclasses</w:t>
      </w:r>
      <w:r>
        <w:rPr>
          <w:rFonts w:ascii="TimesNewRomanPSMT" w:hAnsi="TimesNewRomanPSMT" w:eastAsia="Times New Roman" w:cs="Times New Roman"/>
        </w:rPr>
        <w:t xml:space="preserve"> corresponding to each of the statement types, as illustrated in the following diagram: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highlight w:val="yellow"/>
        </w:rPr>
        <w:t xml:space="preserve">Expression </w:t>
      </w:r>
      <w:r>
        <w:rPr>
          <w:rFonts w:ascii="TimesNewRomanPSMT" w:hAnsi="TimesNewRomanPSMT" w:eastAsia="Times New Roman" w:cs="Times New Roman"/>
          <w:highlight w:val="yellow"/>
        </w:rPr>
        <w:t>hierarchy</w:t>
      </w:r>
      <w:r>
        <w:rPr>
          <w:rFonts w:ascii="TimesNewRomanPSMT" w:hAnsi="TimesNewRomanPSMT" w:eastAsia="Times New Roman" w:cs="Times New Roman"/>
        </w:rPr>
        <w:t xml:space="preserve"> complex—but also powerful—is that it is </w:t>
      </w:r>
      <w:r>
        <w:rPr>
          <w:rFonts w:ascii="TimesNewRomanPSMT" w:hAnsi="TimesNewRomanPSMT" w:eastAsia="Times New Roman" w:cs="Times New Roman"/>
          <w:highlight w:val="yellow"/>
        </w:rPr>
        <w:t>recursive</w:t>
      </w:r>
      <w:r>
        <w:rPr>
          <w:rFonts w:ascii="TimesNewRomanPSMT" w:hAnsi="TimesNewRomanPSMT" w:eastAsia="Times New Roman" w:cs="Times New Roman"/>
        </w:rPr>
        <w:t xml:space="preserve">. Compound expressions contain other expressions, which makes it possible to create expression trees of arbitrary complexity. </w:t>
      </w:r>
      <w:r>
        <w:rPr>
          <w:rFonts w:ascii="TimesNewRomanPSMT" w:hAnsi="TimesNewRomanPSMT" w:eastAsia="Times New Roman" w:cs="Times New Roman"/>
          <w:highlight w:val="yellow"/>
        </w:rPr>
        <w:t xml:space="preserve">Although statements in modern languages like C++ </w:t>
      </w:r>
      <w:r>
        <w:rPr>
          <w:rFonts w:ascii="TimesNewRomanPS" w:hAnsi="TimesNewRomanPS" w:eastAsia="Times New Roman" w:cs="Times New Roman"/>
          <w:i/>
          <w:iCs/>
          <w:highlight w:val="yellow"/>
        </w:rPr>
        <w:t xml:space="preserve">are </w:t>
      </w:r>
      <w:r>
        <w:rPr>
          <w:rFonts w:ascii="TimesNewRomanPSMT" w:hAnsi="TimesNewRomanPSMT" w:eastAsia="Times New Roman" w:cs="Times New Roman"/>
          <w:highlight w:val="yellow"/>
        </w:rPr>
        <w:t>recursive, statements in BASIC are not</w:t>
      </w:r>
      <w:r>
        <w:rPr>
          <w:rFonts w:ascii="TimesNewRomanPSMT" w:hAnsi="TimesNewRomanPSMT" w:eastAsia="Times New Roman" w:cs="Times New Roman"/>
        </w:rPr>
        <w:t xml:space="preserve">.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Crashing the whole interpreter because your BASIC program has a syntax error would be incredibly frustrating, since you would lose everything you’d typed in up to that point. Thus, you need to use</w:t>
      </w:r>
      <w:r>
        <w:rPr>
          <w:rFonts w:ascii="TimesNewRomanPSMT" w:hAnsi="TimesNewRomanPSMT" w:eastAsia="Times New Roman" w:cs="Times New Roman"/>
          <w:highlight w:val="yellow"/>
        </w:rPr>
        <w:t xml:space="preserve"> </w:t>
      </w:r>
      <w:r>
        <w:rPr>
          <w:rFonts w:ascii="CourierNewPS" w:hAnsi="CourierNewPS" w:eastAsia="Times New Roman" w:cs="Times New Roman"/>
          <w:b/>
          <w:bCs/>
          <w:sz w:val="20"/>
          <w:szCs w:val="20"/>
          <w:highlight w:val="yellow"/>
        </w:rPr>
        <w:t>try</w:t>
      </w:r>
      <w:r>
        <w:rPr>
          <w:rFonts w:ascii="TimesNewRomanPSMT" w:hAnsi="TimesNewRomanPSMT" w:eastAsia="Times New Roman" w:cs="Times New Roman"/>
          <w:highlight w:val="yellow"/>
        </w:rPr>
        <w:t>/</w:t>
      </w:r>
      <w:r>
        <w:rPr>
          <w:rFonts w:ascii="CourierNewPS" w:hAnsi="CourierNewPS" w:eastAsia="Times New Roman" w:cs="Times New Roman"/>
          <w:b/>
          <w:bCs/>
          <w:sz w:val="20"/>
          <w:szCs w:val="20"/>
          <w:highlight w:val="yellow"/>
        </w:rPr>
        <w:t>catch</w:t>
      </w:r>
      <w:r>
        <w:rPr>
          <w:rFonts w:ascii="CourierNewPS" w:hAnsi="CourierNewPS" w:eastAsia="Times New Roman" w:cs="Times New Roman"/>
          <w:b/>
          <w:bCs/>
          <w:sz w:val="20"/>
          <w:szCs w:val="20"/>
        </w:rPr>
        <w:t xml:space="preserve"> </w:t>
      </w:r>
      <w:r>
        <w:rPr>
          <w:rFonts w:ascii="TimesNewRomanPSMT" w:hAnsi="TimesNewRomanPSMT" w:eastAsia="Times New Roman" w:cs="Times New Roman"/>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w:t>
      </w:r>
      <w:r>
        <w:rPr>
          <w:rFonts w:ascii="TimesNewRomanPSMT" w:hAnsi="TimesNewRomanPSMT" w:eastAsia="Times New Roman" w:cs="Times New Roman"/>
          <w:highlight w:val="yellow"/>
        </w:rPr>
        <w:t>get going on this project as soon as possible.</w:t>
      </w:r>
      <w:r>
        <w:rPr>
          <w:rFonts w:ascii="TimesNewRomanPSMT" w:hAnsi="TimesNewRomanPSMT" w:eastAsia="Times New Roman" w:cs="Times New Roman"/>
        </w:rPr>
        <w:t>”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color w:val="FF0000"/>
        </w:rPr>
      </w:pPr>
      <w:r>
        <w:rPr>
          <w:rFonts w:hint="eastAsia" w:ascii="TimesNewRomanPSMT" w:hAnsi="TimesNewRomanPSMT" w:eastAsia="宋体" w:cs="Times New Roman"/>
          <w:color w:val="FF0000"/>
          <w:lang w:val="en-US" w:eastAsia="zh-CN"/>
        </w:rPr>
        <w:t>冲冲冲！！！</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color w:val="FF0000"/>
        </w:rPr>
        <w:t>Make sure you get the project working before you embark on extensions</w:t>
      </w:r>
      <w:r>
        <w:rPr>
          <w:rFonts w:ascii="TimesNewRomanPSMT" w:hAnsi="TimesNewRomanPSMT" w:eastAsia="Times New Roman" w:cs="Times New Roman"/>
        </w:rPr>
        <w:t>.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bookmarkStart w:id="0" w:name="_GoBack"/>
      <w:bookmarkEnd w:id="0"/>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 xml:space="preserve">You could learn something from this article </w:t>
      </w:r>
      <w:r>
        <w:rPr>
          <w:rFonts w:hint="eastAsia" w:ascii="宋体" w:hAnsi="宋体" w:eastAsia="宋体" w:cs="宋体"/>
        </w:rPr>
        <w:t>(</w:t>
      </w:r>
      <w:r>
        <w:fldChar w:fldCharType="begin"/>
      </w:r>
      <w:r>
        <w:instrText xml:space="preserve"> HYPERLINK "https://doc.qt.io/archives/qq/qq27-responsive-guis.html" </w:instrText>
      </w:r>
      <w:r>
        <w:fldChar w:fldCharType="separate"/>
      </w:r>
      <w:r>
        <w:rPr>
          <w:rStyle w:val="13"/>
          <w:rFonts w:ascii="宋体" w:hAnsi="宋体" w:eastAsia="宋体" w:cs="宋体"/>
        </w:rPr>
        <w:t>https://doc.qt.io/archives/qq/qq27-responsive-guis.html</w:t>
      </w:r>
      <w:r>
        <w:rPr>
          <w:rStyle w:val="13"/>
          <w:rFonts w:ascii="宋体" w:hAnsi="宋体" w:eastAsia="宋体" w:cs="宋体"/>
        </w:rPr>
        <w:fldChar w:fldCharType="end"/>
      </w:r>
      <w:r>
        <w:rPr>
          <w:rFonts w:ascii="宋体" w:hAnsi="宋体" w:eastAsia="宋体" w:cs="宋体"/>
        </w:rPr>
        <w:t>)</w:t>
      </w:r>
      <w:r>
        <w:rPr>
          <w:rFonts w:ascii="TimesNewRomanPS" w:hAnsi="TimesNewRomanPS" w:eastAsia="Times New Roman" w:cs="Times New Roman"/>
        </w:rPr>
        <w:t>. But there are always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00500000000000000"/>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37C26B72"/>
    <w:rsid w:val="4CED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paragraph" w:styleId="4">
    <w:name w:val="annotation text"/>
    <w:basedOn w:val="1"/>
    <w:link w:val="21"/>
    <w:semiHidden/>
    <w:unhideWhenUsed/>
    <w:uiPriority w:val="99"/>
  </w:style>
  <w:style w:type="paragraph" w:styleId="5">
    <w:name w:val="Balloon Text"/>
    <w:basedOn w:val="1"/>
    <w:link w:val="19"/>
    <w:semiHidden/>
    <w:unhideWhenUsed/>
    <w:uiPriority w:val="99"/>
    <w:rPr>
      <w:rFonts w:ascii="宋体" w:eastAsia="宋体"/>
      <w:sz w:val="18"/>
      <w:szCs w:val="18"/>
    </w:rPr>
  </w:style>
  <w:style w:type="paragraph" w:styleId="6">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pPr>
    <w:rPr>
      <w:rFonts w:ascii="Times New Roman" w:hAnsi="Times New Roman" w:eastAsia="Times New Roman" w:cs="Times New Roman"/>
    </w:rPr>
  </w:style>
  <w:style w:type="paragraph" w:styleId="8">
    <w:name w:val="annotation subject"/>
    <w:basedOn w:val="4"/>
    <w:next w:val="4"/>
    <w:link w:val="22"/>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annotation reference"/>
    <w:basedOn w:val="11"/>
    <w:semiHidden/>
    <w:unhideWhenUsed/>
    <w:qFormat/>
    <w:uiPriority w:val="99"/>
    <w:rPr>
      <w:sz w:val="21"/>
      <w:szCs w:val="21"/>
    </w:rPr>
  </w:style>
  <w:style w:type="character" w:customStyle="1" w:styleId="15">
    <w:name w:val="标题 1 字符"/>
    <w:basedOn w:val="11"/>
    <w:link w:val="2"/>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11"/>
    <w:qFormat/>
    <w:uiPriority w:val="99"/>
    <w:rPr>
      <w:color w:val="605E5C"/>
      <w:shd w:val="clear" w:color="auto" w:fill="E1DFDD"/>
    </w:rPr>
  </w:style>
  <w:style w:type="character" w:customStyle="1" w:styleId="18">
    <w:name w:val="HTML 预设格式 字符"/>
    <w:basedOn w:val="11"/>
    <w:link w:val="6"/>
    <w:semiHidden/>
    <w:qFormat/>
    <w:uiPriority w:val="99"/>
    <w:rPr>
      <w:rFonts w:ascii="Courier New" w:hAnsi="Courier New" w:eastAsia="Times New Roman" w:cs="Courier New"/>
      <w:sz w:val="20"/>
      <w:szCs w:val="20"/>
    </w:rPr>
  </w:style>
  <w:style w:type="character" w:customStyle="1" w:styleId="19">
    <w:name w:val="批注框文本 字符"/>
    <w:basedOn w:val="11"/>
    <w:link w:val="5"/>
    <w:semiHidden/>
    <w:qFormat/>
    <w:uiPriority w:val="99"/>
    <w:rPr>
      <w:rFonts w:ascii="宋体" w:eastAsia="宋体"/>
      <w:sz w:val="18"/>
      <w:szCs w:val="18"/>
    </w:rPr>
  </w:style>
  <w:style w:type="paragraph" w:customStyle="1" w:styleId="20">
    <w:name w:val="Code"/>
    <w:next w:val="1"/>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11"/>
    <w:link w:val="4"/>
    <w:semiHidden/>
    <w:qFormat/>
    <w:uiPriority w:val="99"/>
  </w:style>
  <w:style w:type="character" w:customStyle="1" w:styleId="22">
    <w:name w:val="批注主题 字符"/>
    <w:basedOn w:val="21"/>
    <w:link w:val="8"/>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6A412-CABA-4D49-BB7E-7734B4B2C698}">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2630</Words>
  <Characters>14994</Characters>
  <Lines>124</Lines>
  <Paragraphs>35</Paragraphs>
  <TotalTime>99</TotalTime>
  <ScaleCrop>false</ScaleCrop>
  <LinksUpToDate>false</LinksUpToDate>
  <CharactersWithSpaces>17589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2021-11-16T09:25:00Z</dcterms:created>
  <dc:creator>Mingkai Dong</dc:creator>
  <cp:lastModifiedBy>李昱翰</cp:lastModifiedBy>
  <cp:lastPrinted>2021-03-02T06:54:00Z</cp:lastPrinted>
  <dcterms:modified xsi:type="dcterms:W3CDTF">2021-11-17T07:50:31Z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E2C42A501541457198A34F9C5DE39692</vt:lpwstr>
  </property>
</Properties>
</file>