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28C57" w14:textId="322187B2" w:rsidR="00E5533A" w:rsidRPr="00E5533A" w:rsidRDefault="00E5533A" w:rsidP="00E55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MASTER_SPEC</w:t>
      </w:r>
    </w:p>
    <w:p w14:paraId="288EB854" w14:textId="2B05ACB1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Resumen del Sistema</w:t>
      </w:r>
    </w:p>
    <w:p w14:paraId="352CBBC5" w14:textId="28CD2C99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Sistema web para la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generación y validación segura de certificados digitales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, que automatiza el registro de actividades, carga de participantes y emisión de certificados en PDF con código único y QR.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Permite validación pública en línea, garantizando autenticidad, trazabilidad y eficiencia operativa.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Está diseñado bajo arquitectura cliente-servidor y orientado a procesos institucionales del Colegio de Ingenieros del Perú – CD Huancavelica.</w:t>
      </w:r>
    </w:p>
    <w:p w14:paraId="102C4591" w14:textId="1AE6D2AE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Actores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114"/>
      </w:tblGrid>
      <w:tr w:rsidR="00E5533A" w:rsidRPr="00E5533A" w14:paraId="3ED70BB5" w14:textId="77777777" w:rsidTr="00E55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58CB8" w14:textId="77777777" w:rsidR="00E5533A" w:rsidRPr="00E5533A" w:rsidRDefault="00E5533A" w:rsidP="00E5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1A4156E" w14:textId="77777777" w:rsidR="00E5533A" w:rsidRPr="00E5533A" w:rsidRDefault="00E5533A" w:rsidP="00E5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E5533A" w:rsidRPr="00E5533A" w14:paraId="7CDF71F4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E436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387D411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Configura el sistema, gestiona plantillas y datos institucionales</w:t>
            </w:r>
          </w:p>
        </w:tc>
      </w:tr>
      <w:tr w:rsidR="00E5533A" w:rsidRPr="00E5533A" w14:paraId="4042A32C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9F6B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Personal administrativo</w:t>
            </w:r>
          </w:p>
        </w:tc>
        <w:tc>
          <w:tcPr>
            <w:tcW w:w="0" w:type="auto"/>
            <w:vAlign w:val="center"/>
            <w:hideMark/>
          </w:tcPr>
          <w:p w14:paraId="28A7966D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Registra actividades, </w:t>
            </w:r>
            <w:proofErr w:type="gramStart"/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carga participantes</w:t>
            </w:r>
            <w:proofErr w:type="gramEnd"/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 emite certificados</w:t>
            </w:r>
          </w:p>
        </w:tc>
      </w:tr>
      <w:tr w:rsidR="00E5533A" w:rsidRPr="00E5533A" w14:paraId="1E733303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A513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Participante</w:t>
            </w:r>
          </w:p>
        </w:tc>
        <w:tc>
          <w:tcPr>
            <w:tcW w:w="0" w:type="auto"/>
            <w:vAlign w:val="center"/>
            <w:hideMark/>
          </w:tcPr>
          <w:p w14:paraId="171BBECB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Descarga o recibe su certificado</w:t>
            </w:r>
          </w:p>
        </w:tc>
      </w:tr>
      <w:tr w:rsidR="00E5533A" w:rsidRPr="00E5533A" w14:paraId="1C562306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B595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Tercero verificador</w:t>
            </w:r>
          </w:p>
        </w:tc>
        <w:tc>
          <w:tcPr>
            <w:tcW w:w="0" w:type="auto"/>
            <w:vAlign w:val="center"/>
            <w:hideMark/>
          </w:tcPr>
          <w:p w14:paraId="65DAF782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 certificados mediante código o QR</w:t>
            </w:r>
          </w:p>
        </w:tc>
      </w:tr>
    </w:tbl>
    <w:p w14:paraId="6C895D8F" w14:textId="6F7A287C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Módulos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5140"/>
      </w:tblGrid>
      <w:tr w:rsidR="00E5533A" w:rsidRPr="00E5533A" w14:paraId="16765005" w14:textId="77777777" w:rsidTr="00E55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7173B" w14:textId="77777777" w:rsidR="00E5533A" w:rsidRPr="00E5533A" w:rsidRDefault="00E5533A" w:rsidP="00E5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2A31C03" w14:textId="77777777" w:rsidR="00E5533A" w:rsidRPr="00E5533A" w:rsidRDefault="00E5533A" w:rsidP="00E5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Propósito</w:t>
            </w:r>
          </w:p>
        </w:tc>
      </w:tr>
      <w:tr w:rsidR="00E5533A" w:rsidRPr="00E5533A" w14:paraId="205E798A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9ABE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D855D71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 de acceso para usuarios internos</w:t>
            </w:r>
          </w:p>
        </w:tc>
      </w:tr>
      <w:tr w:rsidR="00E5533A" w:rsidRPr="00E5533A" w14:paraId="190A6328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7387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actividades</w:t>
            </w:r>
          </w:p>
        </w:tc>
        <w:tc>
          <w:tcPr>
            <w:tcW w:w="0" w:type="auto"/>
            <w:vAlign w:val="center"/>
            <w:hideMark/>
          </w:tcPr>
          <w:p w14:paraId="5F81FE6C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Registro y administración de eventos académicos</w:t>
            </w:r>
          </w:p>
        </w:tc>
      </w:tr>
      <w:tr w:rsidR="00E5533A" w:rsidRPr="00E5533A" w14:paraId="65B49550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BAEA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participantes</w:t>
            </w:r>
          </w:p>
        </w:tc>
        <w:tc>
          <w:tcPr>
            <w:tcW w:w="0" w:type="auto"/>
            <w:vAlign w:val="center"/>
            <w:hideMark/>
          </w:tcPr>
          <w:p w14:paraId="6B31847D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Carga manual o masiva de participantes</w:t>
            </w:r>
          </w:p>
        </w:tc>
      </w:tr>
      <w:tr w:rsidR="00E5533A" w:rsidRPr="00E5533A" w14:paraId="10AC5A80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F919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7AF12884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Verificación de integridad y consistencia</w:t>
            </w:r>
          </w:p>
        </w:tc>
      </w:tr>
      <w:tr w:rsidR="00E5533A" w:rsidRPr="00E5533A" w14:paraId="6E8BB240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8E6E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plantillas</w:t>
            </w:r>
          </w:p>
        </w:tc>
        <w:tc>
          <w:tcPr>
            <w:tcW w:w="0" w:type="auto"/>
            <w:vAlign w:val="center"/>
            <w:hideMark/>
          </w:tcPr>
          <w:p w14:paraId="2C1CF910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Creación y administración de diseños de certificados</w:t>
            </w:r>
          </w:p>
        </w:tc>
      </w:tr>
      <w:tr w:rsidR="00E5533A" w:rsidRPr="00E5533A" w14:paraId="742AF41D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407C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Generación de certificados</w:t>
            </w:r>
          </w:p>
        </w:tc>
        <w:tc>
          <w:tcPr>
            <w:tcW w:w="0" w:type="auto"/>
            <w:vAlign w:val="center"/>
            <w:hideMark/>
          </w:tcPr>
          <w:p w14:paraId="08B072A6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Emisión automática de certificados en PDF</w:t>
            </w:r>
          </w:p>
        </w:tc>
      </w:tr>
      <w:tr w:rsidR="00E5533A" w:rsidRPr="00E5533A" w14:paraId="3AB4700A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F264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 único y QR</w:t>
            </w:r>
          </w:p>
        </w:tc>
        <w:tc>
          <w:tcPr>
            <w:tcW w:w="0" w:type="auto"/>
            <w:vAlign w:val="center"/>
            <w:hideMark/>
          </w:tcPr>
          <w:p w14:paraId="79D6A63D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Generación de identificadores y validación</w:t>
            </w:r>
          </w:p>
        </w:tc>
      </w:tr>
      <w:tr w:rsidR="00E5533A" w:rsidRPr="00E5533A" w14:paraId="2D756922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0F78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6FCD2E48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Persistencia de certificados y registros</w:t>
            </w:r>
          </w:p>
        </w:tc>
      </w:tr>
      <w:tr w:rsidR="00E5533A" w:rsidRPr="00E5533A" w14:paraId="1171E86F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0343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Entrega de certificados</w:t>
            </w:r>
          </w:p>
        </w:tc>
        <w:tc>
          <w:tcPr>
            <w:tcW w:w="0" w:type="auto"/>
            <w:vAlign w:val="center"/>
            <w:hideMark/>
          </w:tcPr>
          <w:p w14:paraId="4E3CE6DF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Descarga o envío al participante</w:t>
            </w:r>
          </w:p>
        </w:tc>
      </w:tr>
      <w:tr w:rsidR="00E5533A" w:rsidRPr="00E5533A" w14:paraId="51A8E441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A19F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pública</w:t>
            </w:r>
          </w:p>
        </w:tc>
        <w:tc>
          <w:tcPr>
            <w:tcW w:w="0" w:type="auto"/>
            <w:vAlign w:val="center"/>
            <w:hideMark/>
          </w:tcPr>
          <w:p w14:paraId="32BB2C8D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Verificación en línea de autenticidad</w:t>
            </w:r>
          </w:p>
        </w:tc>
      </w:tr>
      <w:tr w:rsidR="00E5533A" w:rsidRPr="00E5533A" w14:paraId="15DBEC05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72F2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Historial</w:t>
            </w:r>
          </w:p>
        </w:tc>
        <w:tc>
          <w:tcPr>
            <w:tcW w:w="0" w:type="auto"/>
            <w:vAlign w:val="center"/>
            <w:hideMark/>
          </w:tcPr>
          <w:p w14:paraId="37CB85E1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Consulta de certificados emitidos</w:t>
            </w:r>
          </w:p>
        </w:tc>
      </w:tr>
      <w:tr w:rsidR="00E5533A" w:rsidRPr="00E5533A" w14:paraId="5C07C20A" w14:textId="77777777" w:rsidTr="00E5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4925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0CD4D54E" w14:textId="77777777" w:rsidR="00E5533A" w:rsidRPr="00E5533A" w:rsidRDefault="00E5533A" w:rsidP="00E5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533A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datos institucionales</w:t>
            </w:r>
          </w:p>
        </w:tc>
      </w:tr>
    </w:tbl>
    <w:p w14:paraId="30ABD605" w14:textId="3C70165B" w:rsidR="00E5533A" w:rsidRPr="00E5533A" w:rsidRDefault="00E5533A" w:rsidP="00E55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3E563B" w14:textId="33167DE5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Stack</w:t>
      </w:r>
      <w:proofErr w:type="spellEnd"/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Tecnológico</w:t>
      </w:r>
    </w:p>
    <w:p w14:paraId="317EFC29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</w:p>
    <w:p w14:paraId="6F9C8BDB" w14:textId="77777777" w:rsidR="00E5533A" w:rsidRPr="00E5533A" w:rsidRDefault="00E5533A" w:rsidP="00E55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3AE3E07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Backend</w:t>
      </w:r>
      <w:proofErr w:type="spellEnd"/>
    </w:p>
    <w:p w14:paraId="2E8E7AEB" w14:textId="77777777" w:rsidR="00E5533A" w:rsidRPr="00E5533A" w:rsidRDefault="00E5533A" w:rsidP="00E55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Node.js </w:t>
      </w:r>
    </w:p>
    <w:p w14:paraId="2B0E6430" w14:textId="77777777" w:rsidR="00E5533A" w:rsidRPr="00E5533A" w:rsidRDefault="00E5533A" w:rsidP="00E55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Express </w:t>
      </w:r>
    </w:p>
    <w:p w14:paraId="62263E9B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</w:t>
      </w:r>
    </w:p>
    <w:p w14:paraId="703CB0D9" w14:textId="77777777" w:rsidR="00E5533A" w:rsidRPr="00E5533A" w:rsidRDefault="00E5533A" w:rsidP="00E55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MySQL </w:t>
      </w:r>
    </w:p>
    <w:p w14:paraId="63596E4A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Servicios</w:t>
      </w:r>
    </w:p>
    <w:p w14:paraId="78E8F7A7" w14:textId="77777777" w:rsidR="00E5533A" w:rsidRPr="00E5533A" w:rsidRDefault="00E5533A" w:rsidP="00E55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de PDF </w:t>
      </w:r>
    </w:p>
    <w:p w14:paraId="1C71BBA7" w14:textId="77777777" w:rsidR="00E5533A" w:rsidRPr="00E5533A" w:rsidRDefault="00E5533A" w:rsidP="00E55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de código QR </w:t>
      </w:r>
    </w:p>
    <w:p w14:paraId="5238C46B" w14:textId="77777777" w:rsidR="00E5533A" w:rsidRPr="00E5533A" w:rsidRDefault="00E5533A" w:rsidP="00E55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Servicio de correo (SMTP/API) </w:t>
      </w:r>
    </w:p>
    <w:p w14:paraId="66D41309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Infraestructura</w:t>
      </w:r>
    </w:p>
    <w:p w14:paraId="70EB3C20" w14:textId="77777777" w:rsidR="00E5533A" w:rsidRPr="00E5533A" w:rsidRDefault="00E5533A" w:rsidP="00E55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28768339" w14:textId="6856EA50" w:rsidR="00E5533A" w:rsidRPr="00E5533A" w:rsidRDefault="00E5533A" w:rsidP="00E55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Render (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6594DA33" w14:textId="51EFF0F5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Restricciones Técnicas Importantes</w:t>
      </w:r>
    </w:p>
    <w:p w14:paraId="1A83D515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Arquitectura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cliente-servidor en capas (N-</w:t>
      </w:r>
      <w:proofErr w:type="spellStart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tier</w:t>
      </w:r>
      <w:proofErr w:type="spellEnd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E925873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monolítico modular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F581B1A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obligatorio de </w:t>
      </w:r>
      <w:proofErr w:type="spellStart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React</w:t>
      </w:r>
      <w:proofErr w:type="spellEnd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Node.js y MySQL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214A0CA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Dependencia de servicios en la nube (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Render) </w:t>
      </w:r>
    </w:p>
    <w:p w14:paraId="7C69583F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Sistema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100% web (no offline)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06B542E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Sin microservicios en esta versión </w:t>
      </w:r>
    </w:p>
    <w:p w14:paraId="60896D1C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de certificados debe soportar emisión masiva (~100 registros) </w:t>
      </w:r>
    </w:p>
    <w:p w14:paraId="132BA384" w14:textId="77777777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Tiempo de respuesta máximo: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 segundos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AA90D6B" w14:textId="66CE03B0" w:rsidR="00E5533A" w:rsidRPr="00E5533A" w:rsidRDefault="00E5533A" w:rsidP="00E55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Seguridad básica: autenticación + HTTPS + control de acceso </w:t>
      </w:r>
    </w:p>
    <w:p w14:paraId="3274889B" w14:textId="08706F93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Convenciones de Código</w:t>
      </w:r>
    </w:p>
    <w:p w14:paraId="3BA967C5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API basada</w:t>
      </w:r>
      <w:proofErr w:type="gram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REST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CFEB2A7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de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JSON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intercambio de datos </w:t>
      </w:r>
    </w:p>
    <w:p w14:paraId="02189274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Estructura modular por dominios (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auth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actividades, certificados, etc.) </w:t>
      </w:r>
    </w:p>
    <w:p w14:paraId="03B72145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Nombres de 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endpoints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proofErr w:type="spellStart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snake_case</w:t>
      </w:r>
      <w:proofErr w:type="spellEnd"/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o kebab-case consistentes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383FF3B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Identificadores únicos para certificados (no reutilizables) </w:t>
      </w:r>
    </w:p>
    <w:p w14:paraId="19E33685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Validaciones obligatorias en 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(no confiar en 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3CAF4A78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Manejo de errores estandarizado (HTTP status 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codes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2BC8BDFE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Separación de capas: </w:t>
      </w:r>
    </w:p>
    <w:p w14:paraId="4F2D73B8" w14:textId="77777777" w:rsidR="00E5533A" w:rsidRPr="00E5533A" w:rsidRDefault="00E5533A" w:rsidP="00E553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Controladores (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request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/response) </w:t>
      </w:r>
    </w:p>
    <w:p w14:paraId="1DBD2766" w14:textId="77777777" w:rsidR="00E5533A" w:rsidRPr="00E5533A" w:rsidRDefault="00E5533A" w:rsidP="00E553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Servicios (lógica de negocio) </w:t>
      </w:r>
    </w:p>
    <w:p w14:paraId="7C9D2774" w14:textId="77777777" w:rsidR="00E5533A" w:rsidRPr="00E5533A" w:rsidRDefault="00E5533A" w:rsidP="00E553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Modelos (base de datos) </w:t>
      </w:r>
    </w:p>
    <w:p w14:paraId="33FF7E35" w14:textId="77777777" w:rsidR="00E5533A" w:rsidRPr="00E5533A" w:rsidRDefault="00E5533A" w:rsidP="00E55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Logs para trazabilidad (acciones críticas) </w:t>
      </w:r>
    </w:p>
    <w:p w14:paraId="6B9994D6" w14:textId="14D2BB72" w:rsidR="00E5533A" w:rsidRPr="00E5533A" w:rsidRDefault="00E5533A" w:rsidP="00E55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EFD0EC" w14:textId="23848B3C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 xml:space="preserve"> Documentos de Especificación</w:t>
      </w:r>
    </w:p>
    <w:p w14:paraId="742EDF3F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Este documento se apoya en los siguientes archivos del proyecto:</w:t>
      </w:r>
    </w:p>
    <w:p w14:paraId="45377B48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Courier New" w:eastAsia="Times New Roman" w:hAnsi="Courier New" w:cs="Courier New"/>
          <w:sz w:val="20"/>
          <w:szCs w:val="20"/>
          <w:lang w:eastAsia="es-PE"/>
        </w:rPr>
        <w:t>MODELO_DE_DATOS.md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Estructura de base de datos y relaciones </w:t>
      </w:r>
    </w:p>
    <w:p w14:paraId="7C815BAF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Courier New" w:eastAsia="Times New Roman" w:hAnsi="Courier New" w:cs="Courier New"/>
          <w:sz w:val="20"/>
          <w:szCs w:val="20"/>
          <w:lang w:eastAsia="es-PE"/>
        </w:rPr>
        <w:t>REGLAS_DE_NEGOCIO.md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Lógica que gobierna el sistema </w:t>
      </w:r>
    </w:p>
    <w:p w14:paraId="09A7434F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Courier New" w:eastAsia="Times New Roman" w:hAnsi="Courier New" w:cs="Courier New"/>
          <w:sz w:val="20"/>
          <w:szCs w:val="20"/>
          <w:lang w:eastAsia="es-PE"/>
        </w:rPr>
        <w:t>API_SPEC.md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Definición de </w:t>
      </w:r>
      <w:proofErr w:type="spellStart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endpoints</w:t>
      </w:r>
      <w:proofErr w:type="spellEnd"/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REST </w:t>
      </w:r>
    </w:p>
    <w:p w14:paraId="70CDF58E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Courier New" w:eastAsia="Times New Roman" w:hAnsi="Courier New" w:cs="Courier New"/>
          <w:sz w:val="20"/>
          <w:szCs w:val="20"/>
          <w:lang w:eastAsia="es-PE"/>
        </w:rPr>
        <w:t>USER_FLOWS.md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Flujo lógico de interacción del usuario </w:t>
      </w:r>
    </w:p>
    <w:p w14:paraId="285229D8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Courier New" w:eastAsia="Times New Roman" w:hAnsi="Courier New" w:cs="Courier New"/>
          <w:sz w:val="20"/>
          <w:szCs w:val="20"/>
          <w:lang w:eastAsia="es-PE"/>
        </w:rPr>
        <w:t>CRITERIOS_ACEPTACION.md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Validación funcional en formato BDD </w:t>
      </w:r>
    </w:p>
    <w:p w14:paraId="731C149D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Formato 05 → Proceso TO-BE (BPM) </w:t>
      </w:r>
    </w:p>
    <w:p w14:paraId="174FC060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Formato 06 → Requerimientos funcionales </w:t>
      </w:r>
    </w:p>
    <w:p w14:paraId="6993E7BB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Formato 07 → Requerimientos no funcionales </w:t>
      </w:r>
    </w:p>
    <w:p w14:paraId="6A2DEE5C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Formato 08 → Casos de uso </w:t>
      </w:r>
    </w:p>
    <w:p w14:paraId="7F1E422B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Formato 09 → Alcance del sistema </w:t>
      </w:r>
    </w:p>
    <w:p w14:paraId="46DD6A66" w14:textId="77777777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Formato 11 → Arquitectura del sistema </w:t>
      </w:r>
    </w:p>
    <w:p w14:paraId="547C209E" w14:textId="0B2977F4" w:rsidR="00E5533A" w:rsidRPr="00E5533A" w:rsidRDefault="00E5533A" w:rsidP="00E55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Plan de Pruebas → Estrategia de validación </w:t>
      </w:r>
    </w:p>
    <w:p w14:paraId="38FC3ADF" w14:textId="50EB7DC4" w:rsidR="00E5533A" w:rsidRPr="00E5533A" w:rsidRDefault="00E5533A" w:rsidP="00E55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533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Uso del Documento</w:t>
      </w:r>
    </w:p>
    <w:p w14:paraId="3F6B3EF3" w14:textId="77777777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Este documento es el </w:t>
      </w:r>
      <w:r w:rsidRPr="00E553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punto de entrada para agentes de desarrollo basados en IA (SSD)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Define el contexto global, límites técnicos y organización del sistema.</w:t>
      </w:r>
    </w:p>
    <w:p w14:paraId="105AC420" w14:textId="7544B5E5" w:rsidR="00E5533A" w:rsidRPr="00E5533A" w:rsidRDefault="00E5533A" w:rsidP="00E5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Cualquier generación de código debe respetar:</w:t>
      </w:r>
    </w:p>
    <w:p w14:paraId="0522BCEC" w14:textId="77777777" w:rsidR="00E5533A" w:rsidRPr="00E5533A" w:rsidRDefault="00E5533A" w:rsidP="00E55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requerimientos funcionales (RF-01 a RF-12) </w:t>
      </w:r>
    </w:p>
    <w:p w14:paraId="20B64D2D" w14:textId="77777777" w:rsidR="00E5533A" w:rsidRPr="00E5533A" w:rsidRDefault="00E5533A" w:rsidP="00E55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reglas de negocio </w:t>
      </w:r>
    </w:p>
    <w:p w14:paraId="0CBB8DF8" w14:textId="77777777" w:rsidR="00E5533A" w:rsidRPr="00E5533A" w:rsidRDefault="00E5533A" w:rsidP="00E55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modelo de datos </w:t>
      </w:r>
    </w:p>
    <w:p w14:paraId="124215AC" w14:textId="77777777" w:rsidR="00E5533A" w:rsidRPr="00E5533A" w:rsidRDefault="00E5533A" w:rsidP="00E55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533A">
        <w:rPr>
          <w:rFonts w:ascii="Times New Roman" w:eastAsia="Times New Roman" w:hAnsi="Times New Roman" w:cs="Times New Roman"/>
          <w:sz w:val="24"/>
          <w:szCs w:val="24"/>
          <w:lang w:eastAsia="es-PE"/>
        </w:rPr>
        <w:t>Los criterios de aceptación</w:t>
      </w:r>
    </w:p>
    <w:p w14:paraId="787ED018" w14:textId="77777777" w:rsidR="00426C8D" w:rsidRDefault="00426C8D"/>
    <w:sectPr w:rsidR="00426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5A07"/>
    <w:multiLevelType w:val="multilevel"/>
    <w:tmpl w:val="264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D5E30"/>
    <w:multiLevelType w:val="multilevel"/>
    <w:tmpl w:val="387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12C4A"/>
    <w:multiLevelType w:val="multilevel"/>
    <w:tmpl w:val="82C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45EC7"/>
    <w:multiLevelType w:val="multilevel"/>
    <w:tmpl w:val="7CC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319E1"/>
    <w:multiLevelType w:val="multilevel"/>
    <w:tmpl w:val="245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512D3"/>
    <w:multiLevelType w:val="multilevel"/>
    <w:tmpl w:val="CDD0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03520"/>
    <w:multiLevelType w:val="multilevel"/>
    <w:tmpl w:val="9A2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4A95"/>
    <w:multiLevelType w:val="multilevel"/>
    <w:tmpl w:val="0BC6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44CCC"/>
    <w:multiLevelType w:val="multilevel"/>
    <w:tmpl w:val="FCB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3A"/>
    <w:rsid w:val="00426C8D"/>
    <w:rsid w:val="00E5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735F50"/>
  <w15:chartTrackingRefBased/>
  <w15:docId w15:val="{EB46D833-FC1D-42A7-8633-664ECCE5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553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E553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33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E5533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5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5533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553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579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2026-05-06T21:21:00Z</dcterms:created>
  <dcterms:modified xsi:type="dcterms:W3CDTF">2026-05-06T21:22:00Z</dcterms:modified>
</cp:coreProperties>
</file>