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DataPreProcess.m   is the main script. Variable “windowSize” could be assigned to change the values for the window size(in minute scale).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samplePlot.m           is the function that implements the sampling and plotting.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other .mat files   are data vectors converted from original data sets.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