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5349582C" w14:textId="1EC38447" w:rsidR="000179AB" w:rsidRPr="0076437A" w:rsidRDefault="000179AB" w:rsidP="0076437A">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 eigene gesundheitsbezogene Anliegen mittels digitaler Medien (z.B. E-Mail) verständlich und klar zu formulieren.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Plenum </w:t>
            </w:r>
          </w:p>
          <w:p w14:paraId="0CCAEC54" w14:textId="17142ACA"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3er-</w:t>
            </w:r>
            <w:r w:rsidR="00F37DE8" w:rsidRPr="0076437A">
              <w:rPr>
                <w:rFonts w:cstheme="minorHAnsi"/>
                <w:color w:val="000000" w:themeColor="text1"/>
              </w:rPr>
              <w:t>/</w:t>
            </w:r>
            <w:r w:rsidR="00304C76" w:rsidRPr="0076437A">
              <w:rPr>
                <w:rFonts w:cstheme="minorHAnsi"/>
                <w:color w:val="000000" w:themeColor="text1"/>
              </w:rPr>
              <w:t>4er-</w:t>
            </w:r>
            <w:r w:rsidRPr="0076437A">
              <w:rPr>
                <w:rFonts w:cstheme="minorHAnsi"/>
                <w:color w:val="000000" w:themeColor="text1"/>
              </w:rPr>
              <w:t>Gruppen</w:t>
            </w:r>
          </w:p>
          <w:p w14:paraId="5FD8F8CD" w14:textId="7AB31B1C"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2er-Gruppen</w:t>
            </w:r>
          </w:p>
          <w:p w14:paraId="101AE99C" w14:textId="4DB65143" w:rsidR="00DF669F" w:rsidRPr="001B164C" w:rsidRDefault="00DF669F" w:rsidP="00AC68BE">
            <w:pPr>
              <w:spacing w:line="276" w:lineRule="auto"/>
              <w:rPr>
                <w:rFonts w:cstheme="minorHAnsi"/>
                <w:color w:val="EE0000"/>
              </w:rPr>
            </w:pP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76437A">
              <w:rPr>
                <w:rFonts w:cstheme="minorHAnsi"/>
                <w:color w:val="000000" w:themeColor="text1"/>
              </w:rPr>
              <w:t>&gt; Tablet oder Laptop mit Internetzugang</w:t>
            </w:r>
            <w:r w:rsidRPr="0076437A">
              <w:rPr>
                <w:rFonts w:cstheme="minorHAnsi"/>
                <w:color w:val="000000" w:themeColor="text1"/>
              </w:rPr>
              <w:br/>
              <w:t>&gt; Beamer oder Smartboard (</w:t>
            </w:r>
            <w:r w:rsidR="0043547B" w:rsidRPr="0076437A">
              <w:rPr>
                <w:rFonts w:cstheme="minorHAnsi"/>
                <w:color w:val="000000" w:themeColor="text1"/>
              </w:rPr>
              <w:t>a</w:t>
            </w:r>
            <w:r w:rsidRPr="0076437A">
              <w:rPr>
                <w:rFonts w:cstheme="minorHAnsi"/>
                <w:color w:val="000000" w:themeColor="text1"/>
              </w:rPr>
              <w:t>lternativ: Tafel oder Flipchart)</w:t>
            </w:r>
            <w:r w:rsidRPr="0076437A">
              <w:rPr>
                <w:rFonts w:cstheme="minorHAnsi"/>
                <w:color w:val="000000" w:themeColor="text1"/>
              </w:rPr>
              <w:br/>
              <w:t xml:space="preserve">&gt; </w:t>
            </w:r>
            <w:r w:rsidR="002C5BB5" w:rsidRPr="0076437A">
              <w:rPr>
                <w:rFonts w:cstheme="minorHAnsi"/>
                <w:color w:val="000000" w:themeColor="text1"/>
              </w:rPr>
              <w:t>Handreichung für Lehrkräfte</w:t>
            </w:r>
            <w:r w:rsidR="002C5BB5" w:rsidRPr="0076437A" w:rsidDel="002C5BB5">
              <w:rPr>
                <w:rFonts w:cstheme="minorHAnsi"/>
                <w:color w:val="000000" w:themeColor="text1"/>
              </w:rPr>
              <w:t xml:space="preserve"> </w:t>
            </w:r>
            <w:r w:rsidRPr="0076437A">
              <w:rPr>
                <w:rFonts w:cstheme="minorHAnsi"/>
                <w:color w:val="000000" w:themeColor="text1"/>
              </w:rPr>
              <w:t>(Erwartungshorizont)</w:t>
            </w:r>
            <w:r w:rsidRPr="0076437A">
              <w:rPr>
                <w:rFonts w:cstheme="minorHAnsi"/>
                <w:color w:val="000000" w:themeColor="text1"/>
              </w:rPr>
              <w:br/>
              <w:t xml:space="preserve">&gt; </w:t>
            </w:r>
            <w:r w:rsidR="0043547B" w:rsidRPr="0076437A">
              <w:rPr>
                <w:rFonts w:cstheme="minorHAnsi"/>
                <w:color w:val="000000" w:themeColor="text1"/>
              </w:rPr>
              <w:t>Anhänge</w:t>
            </w:r>
            <w:r w:rsidR="00690584" w:rsidRPr="0076437A">
              <w:rPr>
                <w:rFonts w:cstheme="minorHAnsi"/>
                <w:color w:val="000000" w:themeColor="text1"/>
              </w:rPr>
              <w:t xml:space="preserve"> bei Bedarf ausdrucken</w:t>
            </w:r>
            <w:r w:rsidRPr="0076437A">
              <w:rPr>
                <w:rFonts w:cstheme="minorHAnsi"/>
                <w:color w:val="000000" w:themeColor="text1"/>
              </w:rPr>
              <w:br/>
            </w:r>
            <w:commentRangeStart w:id="0"/>
            <w:r w:rsidRPr="0076437A">
              <w:rPr>
                <w:rFonts w:cstheme="minorHAnsi"/>
                <w:color w:val="000000" w:themeColor="text1"/>
              </w:rPr>
              <w:t>&gt; Moderationskarten oder Haftnotizen</w:t>
            </w:r>
            <w:r w:rsidR="0043547B" w:rsidRPr="0076437A">
              <w:rPr>
                <w:rFonts w:cstheme="minorHAnsi"/>
                <w:color w:val="000000" w:themeColor="text1"/>
              </w:rPr>
              <w:t xml:space="preserve">, </w:t>
            </w:r>
            <w:r w:rsidRPr="0076437A">
              <w:rPr>
                <w:rFonts w:cstheme="minorHAnsi"/>
                <w:color w:val="000000" w:themeColor="text1"/>
              </w:rPr>
              <w:t>Pinnwand</w:t>
            </w:r>
            <w:r w:rsidR="0043547B" w:rsidRPr="0076437A">
              <w:rPr>
                <w:rFonts w:cstheme="minorHAnsi"/>
                <w:color w:val="000000" w:themeColor="text1"/>
              </w:rPr>
              <w:t xml:space="preserve"> und Magnete</w:t>
            </w:r>
            <w:commentRangeEnd w:id="0"/>
            <w:r w:rsidR="0076437A" w:rsidRPr="001B164C">
              <w:rPr>
                <w:rStyle w:val="Kommentarzeichen"/>
                <w:rFonts w:cstheme="minorHAnsi"/>
                <w:color w:val="EE0000"/>
                <w:sz w:val="22"/>
                <w:szCs w:val="22"/>
              </w:rPr>
              <w:commentReference w:id="0"/>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76437A">
              <w:rPr>
                <w:rFonts w:cstheme="minorHAnsi"/>
                <w:color w:val="000000" w:themeColor="text1"/>
              </w:rPr>
              <w:t xml:space="preserve">Startervideo, TaskCards und weitere Informationen unter </w:t>
            </w:r>
            <w:r w:rsidRPr="0076437A">
              <w:rPr>
                <w:rFonts w:cstheme="minorHAnsi"/>
                <w:color w:val="000000" w:themeColor="text1"/>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7974FA7C" w:rsidR="00DF669F" w:rsidRPr="001B164C" w:rsidRDefault="00AC68BE" w:rsidP="00FB679F">
            <w:pPr>
              <w:spacing w:line="276" w:lineRule="auto"/>
              <w:rPr>
                <w:rFonts w:cstheme="minorHAnsi"/>
                <w:color w:val="EE0000"/>
              </w:rPr>
            </w:pPr>
            <w:r w:rsidRPr="00D575E0">
              <w:rPr>
                <w:rFonts w:cstheme="minorHAnsi"/>
              </w:rPr>
              <w:t>&gt; Arbeitsblätter 1</w:t>
            </w:r>
            <w:r w:rsidR="0043547B" w:rsidRPr="00D575E0">
              <w:rPr>
                <w:rFonts w:cstheme="minorHAnsi"/>
              </w:rPr>
              <w:t xml:space="preserve"> </w:t>
            </w:r>
            <w:r w:rsidRPr="00D575E0">
              <w:rPr>
                <w:rFonts w:cstheme="minorHAnsi"/>
              </w:rPr>
              <w:t>–</w:t>
            </w:r>
            <w:r w:rsidR="0043547B" w:rsidRPr="00D575E0">
              <w:rPr>
                <w:rFonts w:cstheme="minorHAnsi"/>
              </w:rPr>
              <w:t xml:space="preserve"> </w:t>
            </w:r>
            <w:r w:rsidR="0076437A" w:rsidRPr="00D575E0">
              <w:rPr>
                <w:rFonts w:cstheme="minorHAnsi"/>
              </w:rPr>
              <w:t>5</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r>
            <w:r w:rsidRPr="00D575E0">
              <w:rPr>
                <w:rFonts w:cstheme="minorHAnsi"/>
              </w:rPr>
              <w:t xml:space="preserve">&gt; </w:t>
            </w:r>
            <w:r w:rsidR="0043547B" w:rsidRPr="00D575E0">
              <w:rPr>
                <w:rFonts w:cstheme="minorHAnsi"/>
              </w:rPr>
              <w:t xml:space="preserve">Tablet, </w:t>
            </w:r>
            <w:r w:rsidRPr="00D575E0">
              <w:rPr>
                <w:rFonts w:cstheme="minorHAnsi"/>
              </w:rPr>
              <w:t>Smartphone oder Schulgerät</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15D2D34D" w14:textId="43D4D884" w:rsidR="00DF669F" w:rsidRPr="001B164C" w:rsidRDefault="00DF669F" w:rsidP="00FB679F">
            <w:pPr>
              <w:tabs>
                <w:tab w:val="left" w:pos="900"/>
              </w:tabs>
              <w:spacing w:line="276" w:lineRule="auto"/>
              <w:rPr>
                <w:rFonts w:cstheme="minorHAnsi"/>
                <w:color w:val="EE0000"/>
              </w:rPr>
            </w:pPr>
          </w:p>
        </w:tc>
      </w:tr>
    </w:tbl>
    <w:p w14:paraId="551D591A" w14:textId="77777777" w:rsidR="008D0DAD" w:rsidRPr="001B164C" w:rsidRDefault="008D0DAD">
      <w:pPr>
        <w:rPr>
          <w:rFonts w:cstheme="minorHAnsi"/>
          <w:color w:val="EE0000"/>
        </w:rPr>
      </w:pPr>
      <w:r w:rsidRPr="001B164C">
        <w:rPr>
          <w:rFonts w:cstheme="minorHAnsi"/>
          <w:color w:val="EE0000"/>
        </w:rPr>
        <w:lastRenderedPageBreak/>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1" w:name="_Hlk139991491"/>
            <w:r w:rsidRPr="00C63353">
              <w:rPr>
                <w:rFonts w:cstheme="minorHAnsi"/>
                <w:b/>
                <w:bCs/>
              </w:rPr>
              <w:t>Unterrichtsvorbereitung</w:t>
            </w:r>
          </w:p>
          <w:p w14:paraId="12CA7628" w14:textId="498C99F5" w:rsidR="00AC68BE"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Video </w:t>
            </w:r>
            <w:r w:rsidRPr="0076437A">
              <w:rPr>
                <w:rFonts w:cstheme="minorHAnsi"/>
                <w:color w:val="000000" w:themeColor="text1"/>
              </w:rPr>
              <w:t xml:space="preserve">testen </w:t>
            </w:r>
          </w:p>
          <w:p w14:paraId="7C2396E6" w14:textId="59BE06B9" w:rsidR="00AC68BE" w:rsidRPr="0076437A" w:rsidRDefault="00AC68BE" w:rsidP="00AC68BE">
            <w:pPr>
              <w:spacing w:line="276" w:lineRule="auto"/>
              <w:rPr>
                <w:rFonts w:cstheme="minorHAnsi"/>
                <w:color w:val="000000" w:themeColor="text1"/>
              </w:rPr>
            </w:pPr>
            <w:r w:rsidRPr="0076437A">
              <w:rPr>
                <w:rFonts w:cstheme="minorHAnsi"/>
                <w:color w:val="000000" w:themeColor="text1"/>
                <w:sz w:val="20"/>
                <w:szCs w:val="20"/>
              </w:rPr>
              <w:t xml:space="preserve">&gt; </w:t>
            </w:r>
            <w:r w:rsidRPr="0076437A">
              <w:rPr>
                <w:rFonts w:cstheme="minorHAnsi"/>
                <w:color w:val="000000" w:themeColor="text1"/>
              </w:rPr>
              <w:t>Arbeitsblätter 1</w:t>
            </w:r>
            <w:r w:rsidR="0043547B" w:rsidRPr="0076437A">
              <w:rPr>
                <w:rFonts w:cstheme="minorHAnsi"/>
                <w:color w:val="000000" w:themeColor="text1"/>
              </w:rPr>
              <w:t xml:space="preserve"> </w:t>
            </w:r>
            <w:r w:rsidRPr="0076437A">
              <w:rPr>
                <w:rFonts w:cstheme="minorHAnsi"/>
                <w:color w:val="000000" w:themeColor="text1"/>
              </w:rPr>
              <w:t>–</w:t>
            </w:r>
            <w:r w:rsidR="0043547B" w:rsidRPr="0076437A">
              <w:rPr>
                <w:rFonts w:cstheme="minorHAnsi"/>
                <w:color w:val="000000" w:themeColor="text1"/>
              </w:rPr>
              <w:t xml:space="preserve"> </w:t>
            </w:r>
            <w:r w:rsidR="0076437A" w:rsidRPr="0076437A">
              <w:rPr>
                <w:rFonts w:cstheme="minorHAnsi"/>
                <w:color w:val="000000" w:themeColor="text1"/>
              </w:rPr>
              <w:t>5</w:t>
            </w:r>
            <w:r w:rsidRPr="0076437A">
              <w:rPr>
                <w:rFonts w:cstheme="minorHAnsi"/>
                <w:color w:val="000000" w:themeColor="text1"/>
              </w:rPr>
              <w:t xml:space="preserve"> ausdrucken oder digital bereitstellen </w:t>
            </w:r>
          </w:p>
          <w:p w14:paraId="78FC1135" w14:textId="160FBC33" w:rsidR="008D0DAD" w:rsidRPr="0076437A" w:rsidRDefault="008D0DAD" w:rsidP="00AC68BE">
            <w:pPr>
              <w:spacing w:line="276" w:lineRule="auto"/>
              <w:rPr>
                <w:rFonts w:cstheme="minorHAnsi"/>
                <w:color w:val="000000" w:themeColor="text1"/>
              </w:rPr>
            </w:pPr>
            <w:r w:rsidRPr="0076437A">
              <w:rPr>
                <w:rFonts w:cstheme="minorHAnsi"/>
                <w:color w:val="000000" w:themeColor="text1"/>
              </w:rPr>
              <w:t>&gt; evtl. Schulgeräte besorgen</w:t>
            </w:r>
          </w:p>
          <w:p w14:paraId="7C60E27F" w14:textId="5F959808" w:rsidR="00AC68BE" w:rsidRPr="0076437A" w:rsidRDefault="00AC68BE" w:rsidP="00AC68BE">
            <w:pPr>
              <w:spacing w:line="276" w:lineRule="auto"/>
              <w:rPr>
                <w:rFonts w:cstheme="minorHAnsi"/>
                <w:color w:val="000000" w:themeColor="text1"/>
              </w:rPr>
            </w:pPr>
            <w:r w:rsidRPr="0076437A">
              <w:rPr>
                <w:rFonts w:cstheme="minorHAnsi"/>
                <w:color w:val="000000" w:themeColor="text1"/>
              </w:rPr>
              <w:t>&gt; Anh</w:t>
            </w:r>
            <w:r w:rsidR="0043547B" w:rsidRPr="0076437A">
              <w:rPr>
                <w:rFonts w:cstheme="minorHAnsi"/>
                <w:color w:val="000000" w:themeColor="text1"/>
              </w:rPr>
              <w:t xml:space="preserve">änge </w:t>
            </w:r>
            <w:r w:rsidRPr="0076437A">
              <w:rPr>
                <w:rFonts w:cstheme="minorHAnsi"/>
                <w:color w:val="000000" w:themeColor="text1"/>
              </w:rPr>
              <w:t xml:space="preserve">ausdrucken oder zur Projektion vorbereiten </w:t>
            </w:r>
          </w:p>
          <w:p w14:paraId="6C069E1A" w14:textId="77777777" w:rsidR="000C64E6" w:rsidRPr="0076437A" w:rsidRDefault="00AC68BE" w:rsidP="0076437A">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mit </w:t>
            </w:r>
            <w:r w:rsidR="0076437A" w:rsidRPr="0076437A">
              <w:rPr>
                <w:rFonts w:cstheme="minorHAnsi"/>
                <w:color w:val="000000" w:themeColor="text1"/>
              </w:rPr>
              <w:t>der QQQQ-Methode vertraut machen</w:t>
            </w:r>
            <w:r w:rsidRPr="0076437A">
              <w:rPr>
                <w:rFonts w:cstheme="minorHAnsi"/>
                <w:color w:val="000000" w:themeColor="text1"/>
              </w:rPr>
              <w:t xml:space="preserve"> – siehe </w:t>
            </w:r>
            <w:r w:rsidR="00E93518" w:rsidRPr="0076437A">
              <w:rPr>
                <w:rFonts w:cstheme="minorHAnsi"/>
                <w:color w:val="000000" w:themeColor="text1"/>
              </w:rPr>
              <w:t>Anhang</w:t>
            </w:r>
            <w:r w:rsidRPr="0076437A">
              <w:rPr>
                <w:rFonts w:cstheme="minorHAnsi"/>
                <w:color w:val="000000" w:themeColor="text1"/>
              </w:rPr>
              <w:t xml:space="preserve"> </w:t>
            </w:r>
          </w:p>
          <w:p w14:paraId="46463388" w14:textId="488647AD" w:rsidR="0076437A" w:rsidRPr="0076437A" w:rsidRDefault="0076437A" w:rsidP="0076437A">
            <w:pPr>
              <w:tabs>
                <w:tab w:val="left" w:pos="1843"/>
              </w:tabs>
              <w:spacing w:line="276" w:lineRule="auto"/>
              <w:rPr>
                <w:rFonts w:cstheme="minorHAnsi"/>
                <w:color w:val="000000" w:themeColor="text1"/>
              </w:rPr>
            </w:pPr>
            <w:r w:rsidRPr="0076437A">
              <w:rPr>
                <w:rFonts w:cstheme="minorHAnsi"/>
                <w:color w:val="000000" w:themeColor="text1"/>
              </w:rPr>
              <w:t>&gt; mit dem online Quellenchecker vertraut machen. (</w:t>
            </w:r>
            <w:hyperlink r:id="rId15" w:history="1">
              <w:r w:rsidRPr="0076437A">
                <w:rPr>
                  <w:rStyle w:val="Hyperlink"/>
                  <w:rFonts w:cstheme="minorHAnsi"/>
                  <w:color w:val="000000" w:themeColor="text1"/>
                </w:rPr>
                <w:t>https://www.durch-blickt.de/schuelerinnen-und-schueler/quellenchecker</w:t>
              </w:r>
            </w:hyperlink>
            <w:r w:rsidRPr="0076437A">
              <w:rPr>
                <w:rFonts w:cstheme="minorHAnsi"/>
                <w:color w:val="000000" w:themeColor="text1"/>
              </w:rPr>
              <w:t>)</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1"/>
          <w:p w14:paraId="23F7BEF2" w14:textId="6DBABB4C" w:rsidR="00DF669F" w:rsidRPr="00C63353" w:rsidRDefault="00DF669F" w:rsidP="00964135">
            <w:pPr>
              <w:tabs>
                <w:tab w:val="left" w:pos="3288"/>
              </w:tabs>
              <w:spacing w:line="276" w:lineRule="auto"/>
              <w:rPr>
                <w:rFonts w:cstheme="minorHAnsi"/>
                <w:b/>
                <w:bCs/>
              </w:rPr>
            </w:pPr>
            <w:commentRangeStart w:id="2"/>
            <w:r w:rsidRPr="00C63353">
              <w:rPr>
                <w:rFonts w:cstheme="minorHAnsi"/>
                <w:b/>
                <w:bCs/>
              </w:rPr>
              <w:t>Ablauf</w:t>
            </w:r>
            <w:commentRangeEnd w:id="2"/>
            <w:r w:rsidR="00E7471E" w:rsidRPr="00C63353">
              <w:rPr>
                <w:rStyle w:val="Kommentarzeichen"/>
                <w:rFonts w:cstheme="minorHAnsi"/>
                <w:b/>
                <w:bCs/>
                <w:sz w:val="22"/>
                <w:szCs w:val="22"/>
              </w:rPr>
              <w:commentReference w:id="2"/>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3"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3"/>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31872B15" w:rsidR="00FE09BB" w:rsidRPr="00FE09BB" w:rsidRDefault="00FE09BB" w:rsidP="00FB679F">
            <w:pPr>
              <w:spacing w:line="276" w:lineRule="auto"/>
              <w:rPr>
                <w:rFonts w:cstheme="minorHAnsi"/>
              </w:rPr>
            </w:pPr>
            <w:r>
              <w:rPr>
                <w:rFonts w:cstheme="minorHAnsi"/>
              </w:rPr>
              <w:t>--&gt; A</w:t>
            </w:r>
            <w:r w:rsidR="005A0361">
              <w:rPr>
                <w:rFonts w:cstheme="minorHAnsi"/>
              </w:rPr>
              <w:t>nhang 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E780865" w:rsidR="002E00A1" w:rsidRPr="005A0361" w:rsidRDefault="002E00A1" w:rsidP="00045840">
            <w:pPr>
              <w:rPr>
                <w:rFonts w:cstheme="minorHAnsi"/>
              </w:rPr>
            </w:pPr>
            <w:r w:rsidRPr="005A0361">
              <w:rPr>
                <w:rFonts w:cstheme="minorHAnsi"/>
              </w:rPr>
              <w:t xml:space="preserve">Ziel: </w:t>
            </w:r>
            <w:r w:rsidR="005A0361" w:rsidRPr="005A0361">
              <w:rPr>
                <w:rFonts w:cstheme="minorHAnsi"/>
              </w:rPr>
              <w:t>Mechanismen der Verbreitung verstehen; Verbindung zu Körperbildern und psychischer Gesundheit herstellen</w:t>
            </w:r>
          </w:p>
          <w:p w14:paraId="3E87B512" w14:textId="77777777" w:rsidR="002E00A1" w:rsidRPr="001B164C" w:rsidRDefault="002E00A1" w:rsidP="00045840">
            <w:pPr>
              <w:rPr>
                <w:rFonts w:cstheme="minorHAnsi"/>
                <w:color w:val="EE0000"/>
              </w:rPr>
            </w:pPr>
          </w:p>
          <w:p w14:paraId="1C5BCA65" w14:textId="50029AB9" w:rsidR="002E00A1" w:rsidRPr="005A0361" w:rsidRDefault="002E00A1" w:rsidP="00FB679F">
            <w:pPr>
              <w:spacing w:line="276" w:lineRule="auto"/>
              <w:rPr>
                <w:rFonts w:cstheme="minorHAnsi"/>
              </w:rPr>
            </w:pPr>
            <w:r w:rsidRPr="005A0361">
              <w:rPr>
                <w:rFonts w:cstheme="minorHAnsi"/>
              </w:rPr>
              <w:t>Inhalte:</w:t>
            </w:r>
          </w:p>
          <w:p w14:paraId="2AED6DB9" w14:textId="77777777" w:rsidR="005A0361" w:rsidRPr="005A0361" w:rsidRDefault="002E00A1" w:rsidP="00FB679F">
            <w:pPr>
              <w:spacing w:line="276" w:lineRule="auto"/>
              <w:rPr>
                <w:rFonts w:cstheme="minorHAnsi"/>
              </w:rPr>
            </w:pPr>
            <w:r w:rsidRPr="005A0361">
              <w:rPr>
                <w:rFonts w:cstheme="minorHAnsi"/>
              </w:rPr>
              <w:t xml:space="preserve">&gt; </w:t>
            </w:r>
            <w:r w:rsidR="005A0361" w:rsidRPr="005A0361">
              <w:rPr>
                <w:rFonts w:cstheme="minorHAnsi"/>
              </w:rPr>
              <w:t>Warum verbreiten sich Mythen?</w:t>
            </w:r>
          </w:p>
          <w:p w14:paraId="05B6A962" w14:textId="77777777" w:rsidR="002E00A1" w:rsidRPr="00EF297B" w:rsidRDefault="002E00A1" w:rsidP="005A0361">
            <w:pPr>
              <w:spacing w:line="276" w:lineRule="auto"/>
              <w:rPr>
                <w:rFonts w:cstheme="minorHAnsi"/>
                <w:color w:val="EE0000"/>
              </w:rPr>
            </w:pPr>
          </w:p>
          <w:p w14:paraId="02D85823" w14:textId="5B193E13" w:rsidR="00EF297B" w:rsidRPr="001B164C" w:rsidRDefault="00EF297B" w:rsidP="005A0361">
            <w:pPr>
              <w:spacing w:line="276" w:lineRule="auto"/>
              <w:rPr>
                <w:rFonts w:cstheme="minorHAnsi"/>
                <w:color w:val="EE0000"/>
              </w:rPr>
            </w:pPr>
            <w:r>
              <w:rPr>
                <w:rFonts w:cstheme="minorHAnsi"/>
              </w:rPr>
              <w:t>(</w:t>
            </w:r>
            <w:r w:rsidRPr="00EF297B">
              <w:rPr>
                <w:rFonts w:cstheme="minorHAnsi"/>
              </w:rPr>
              <w:t xml:space="preserve">optional) Kurz-Exkurs </w:t>
            </w:r>
            <w:r w:rsidR="002B2FAA">
              <w:rPr>
                <w:rFonts w:cstheme="minorHAnsi"/>
              </w:rPr>
              <w:t xml:space="preserve">(Sek II, bedingt auch Sek I möglich) </w:t>
            </w:r>
            <w:r w:rsidRPr="00EF297B">
              <w:rPr>
                <w:rFonts w:cstheme="minorHAnsi"/>
              </w:rPr>
              <w:t>„Gesundheitsmythen und KI"</w:t>
            </w:r>
          </w:p>
        </w:tc>
        <w:tc>
          <w:tcPr>
            <w:tcW w:w="2693" w:type="dxa"/>
            <w:tcBorders>
              <w:bottom w:val="nil"/>
            </w:tcBorders>
          </w:tcPr>
          <w:p w14:paraId="1E1E9543" w14:textId="77777777" w:rsidR="002E00A1" w:rsidRPr="005A0361" w:rsidRDefault="005A0361" w:rsidP="005A0361">
            <w:pPr>
              <w:spacing w:line="276" w:lineRule="auto"/>
              <w:rPr>
                <w:rFonts w:cstheme="minorHAnsi"/>
              </w:rPr>
            </w:pPr>
            <w:r w:rsidRPr="005A0361">
              <w:rPr>
                <w:rFonts w:cstheme="minorHAnsi"/>
              </w:rPr>
              <w:t>Kurzimpuls</w:t>
            </w:r>
            <w:r w:rsidR="002E00A1" w:rsidRPr="005A0361">
              <w:rPr>
                <w:rFonts w:cstheme="minorHAnsi"/>
              </w:rPr>
              <w:t xml:space="preserve"> im Plenum </w:t>
            </w:r>
          </w:p>
          <w:p w14:paraId="3AA5A563" w14:textId="77777777" w:rsidR="005A0361" w:rsidRPr="005A0361" w:rsidRDefault="005A0361" w:rsidP="005A0361">
            <w:pPr>
              <w:spacing w:line="276" w:lineRule="auto"/>
              <w:rPr>
                <w:rFonts w:cstheme="minorHAnsi"/>
              </w:rPr>
            </w:pPr>
          </w:p>
          <w:p w14:paraId="3EAFAF0C" w14:textId="77777777" w:rsidR="005A0361" w:rsidRPr="005A0361" w:rsidRDefault="005A0361" w:rsidP="005A0361">
            <w:pPr>
              <w:spacing w:line="276" w:lineRule="auto"/>
              <w:rPr>
                <w:rFonts w:cstheme="minorHAnsi"/>
              </w:rPr>
            </w:pPr>
            <w:r w:rsidRPr="005A0361">
              <w:rPr>
                <w:rFonts w:cstheme="minorHAnsi"/>
              </w:rPr>
              <w:t>In 2er Gruppen vertiefen die Lernenden die Inhalte des Kurzimpuls</w:t>
            </w:r>
          </w:p>
          <w:p w14:paraId="385446CD" w14:textId="277D5EBC" w:rsidR="005A0361" w:rsidRPr="005A0361" w:rsidRDefault="005A0361" w:rsidP="005A0361">
            <w:pPr>
              <w:spacing w:line="276" w:lineRule="auto"/>
              <w:rPr>
                <w:rFonts w:cstheme="minorHAnsi"/>
              </w:rPr>
            </w:pPr>
          </w:p>
        </w:tc>
        <w:tc>
          <w:tcPr>
            <w:tcW w:w="3969" w:type="dxa"/>
            <w:tcBorders>
              <w:bottom w:val="nil"/>
            </w:tcBorders>
          </w:tcPr>
          <w:p w14:paraId="309108B9" w14:textId="77777777" w:rsidR="002E00A1" w:rsidRPr="005A0361" w:rsidRDefault="002E00A1" w:rsidP="002E00A1">
            <w:pPr>
              <w:tabs>
                <w:tab w:val="left" w:pos="1843"/>
              </w:tabs>
              <w:spacing w:line="276" w:lineRule="auto"/>
              <w:rPr>
                <w:rFonts w:cstheme="minorHAnsi"/>
              </w:rPr>
            </w:pPr>
            <w:r w:rsidRPr="005A0361">
              <w:rPr>
                <w:rFonts w:cstheme="minorHAnsi"/>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65BE7FA6" w14:textId="406A1D89" w:rsidR="002E00A1" w:rsidRPr="001B164C" w:rsidRDefault="002E00A1" w:rsidP="002E00A1">
            <w:pPr>
              <w:tabs>
                <w:tab w:val="left" w:pos="1843"/>
              </w:tabs>
              <w:spacing w:line="276" w:lineRule="auto"/>
              <w:rPr>
                <w:rFonts w:cstheme="minorHAnsi"/>
                <w:color w:val="EE0000"/>
              </w:rPr>
            </w:pP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04531C66" w:rsidR="002E00A1" w:rsidRPr="005A0361" w:rsidRDefault="005A0361" w:rsidP="002E00A1">
            <w:pPr>
              <w:spacing w:line="276" w:lineRule="auto"/>
              <w:rPr>
                <w:rFonts w:cstheme="minorHAnsi"/>
              </w:rPr>
            </w:pPr>
            <w:r w:rsidRPr="005A0361">
              <w:rPr>
                <w:rFonts w:cstheme="minorHAnsi"/>
              </w:rPr>
              <w:t>Sammeln der Inhalte im Plenum</w:t>
            </w:r>
          </w:p>
          <w:p w14:paraId="343367C2" w14:textId="7959928F" w:rsidR="002E00A1" w:rsidRPr="005A0361" w:rsidRDefault="002E00A1" w:rsidP="002E00A1">
            <w:pPr>
              <w:spacing w:line="276" w:lineRule="auto"/>
              <w:rPr>
                <w:rFonts w:cstheme="minorHAnsi"/>
              </w:rPr>
            </w:pPr>
          </w:p>
        </w:tc>
        <w:tc>
          <w:tcPr>
            <w:tcW w:w="3969" w:type="dxa"/>
            <w:tcBorders>
              <w:top w:val="nil"/>
              <w:bottom w:val="nil"/>
            </w:tcBorders>
          </w:tcPr>
          <w:p w14:paraId="33203BBE" w14:textId="767B513C" w:rsidR="00E93518" w:rsidRPr="001B164C" w:rsidRDefault="00EF297B" w:rsidP="002E00A1">
            <w:pPr>
              <w:tabs>
                <w:tab w:val="left" w:pos="1843"/>
              </w:tabs>
              <w:spacing w:line="276" w:lineRule="auto"/>
              <w:rPr>
                <w:rFonts w:cstheme="minorHAnsi"/>
                <w:color w:val="EE0000"/>
              </w:rPr>
            </w:pPr>
            <w:r w:rsidRPr="00EF297B">
              <w:rPr>
                <w:rFonts w:cstheme="minorHAnsi"/>
              </w:rPr>
              <w:t xml:space="preserve">--&gt; </w:t>
            </w:r>
            <w:commentRangeStart w:id="4"/>
            <w:r w:rsidRPr="00EF297B">
              <w:rPr>
                <w:rFonts w:cstheme="minorHAnsi"/>
              </w:rPr>
              <w:t>Tafel</w:t>
            </w:r>
            <w:commentRangeEnd w:id="4"/>
            <w:r w:rsidR="00CD2583">
              <w:rPr>
                <w:rStyle w:val="Kommentarzeichen"/>
                <w:rFonts w:cstheme="minorHAnsi"/>
                <w:color w:val="EE0000"/>
                <w:sz w:val="22"/>
                <w:szCs w:val="22"/>
              </w:rPr>
              <w:commentReference w:id="4"/>
            </w:r>
            <w:r>
              <w:rPr>
                <w:rFonts w:cstheme="minorHAnsi"/>
                <w:color w:val="EE0000"/>
              </w:rPr>
              <w:t>???</w:t>
            </w: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5A0361" w:rsidRDefault="002E00A1" w:rsidP="002E00A1">
            <w:pPr>
              <w:spacing w:line="276" w:lineRule="auto"/>
              <w:rPr>
                <w:rFonts w:cstheme="minorHAnsi"/>
              </w:rPr>
            </w:pPr>
            <w:r w:rsidRPr="005A0361">
              <w:rPr>
                <w:rFonts w:cstheme="minorHAnsi"/>
                <w:highlight w:val="yellow"/>
              </w:rPr>
              <w:t>((Icon „Differenzierung“!!))</w:t>
            </w:r>
          </w:p>
          <w:p w14:paraId="2015EDA4" w14:textId="2A1F0A98" w:rsidR="002E00A1" w:rsidRPr="005A0361" w:rsidRDefault="002E00A1" w:rsidP="00FB679F">
            <w:pPr>
              <w:spacing w:line="276" w:lineRule="auto"/>
              <w:rPr>
                <w:rFonts w:cstheme="minorHAnsi"/>
              </w:rPr>
            </w:pPr>
            <w:r w:rsidRPr="005A0361">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23843076" w:rsidR="00FD1CEB" w:rsidRPr="00EB5E22" w:rsidRDefault="00FD1CEB" w:rsidP="00FD1CEB">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044A76E9" w14:textId="1E10E5AE" w:rsidR="002E00A1" w:rsidRPr="00EB5E22" w:rsidRDefault="00EB5E22" w:rsidP="00FD1CEB">
            <w:pPr>
              <w:tabs>
                <w:tab w:val="left" w:pos="1843"/>
              </w:tabs>
              <w:spacing w:line="276" w:lineRule="auto"/>
              <w:rPr>
                <w:rFonts w:cstheme="minorHAnsi"/>
                <w:b/>
                <w:bCs/>
                <w:color w:val="000000" w:themeColor="text1"/>
              </w:rPr>
            </w:pPr>
            <w:r>
              <w:rPr>
                <w:rFonts w:cstheme="minorHAnsi"/>
                <w:color w:val="000000" w:themeColor="text1"/>
              </w:rPr>
              <w:t>Desinformation im Netz</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5A0361" w:rsidRDefault="002E00A1" w:rsidP="002E00A1">
            <w:pPr>
              <w:spacing w:line="276" w:lineRule="auto"/>
              <w:rPr>
                <w:rFonts w:cstheme="minorHAnsi"/>
              </w:rPr>
            </w:pPr>
            <w:r w:rsidRPr="005A0361">
              <w:rPr>
                <w:rFonts w:cstheme="minorHAnsi"/>
                <w:highlight w:val="yellow"/>
              </w:rPr>
              <w:t>((Icon Erweiterung „</w:t>
            </w:r>
            <w:r w:rsidR="007B2CE6" w:rsidRPr="005A0361">
              <w:rPr>
                <w:rFonts w:cstheme="minorHAnsi"/>
                <w:highlight w:val="yellow"/>
              </w:rPr>
              <w:t>Primarstufe</w:t>
            </w:r>
            <w:r w:rsidRPr="005A0361">
              <w:rPr>
                <w:rFonts w:cstheme="minorHAnsi"/>
                <w:highlight w:val="yellow"/>
              </w:rPr>
              <w:t>“))</w:t>
            </w:r>
          </w:p>
          <w:p w14:paraId="482199B8" w14:textId="7FBA75B8" w:rsidR="002E00A1" w:rsidRPr="005A0361" w:rsidRDefault="002E00A1" w:rsidP="002E00A1">
            <w:pPr>
              <w:spacing w:line="276" w:lineRule="auto"/>
              <w:rPr>
                <w:rFonts w:cstheme="minorHAnsi"/>
              </w:rPr>
            </w:pPr>
            <w:r w:rsidRPr="005A0361">
              <w:rPr>
                <w:rFonts w:cstheme="minorHAnsi"/>
                <w:shd w:val="clear" w:color="auto" w:fill="E2EFD9" w:themeFill="accent6" w:themeFillTint="33"/>
              </w:rPr>
              <w:t xml:space="preserve">Erweiterung </w:t>
            </w:r>
            <w:r w:rsidR="007B2CE6" w:rsidRPr="005A0361">
              <w:rPr>
                <w:rFonts w:cstheme="minorHAnsi"/>
                <w:shd w:val="clear" w:color="auto" w:fill="E2EFD9" w:themeFill="accent6" w:themeFillTint="33"/>
              </w:rPr>
              <w:t xml:space="preserve">Primarstufe </w:t>
            </w:r>
            <w:r w:rsidRPr="005A0361">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5A0361">
              <w:rPr>
                <w:rFonts w:cstheme="minorHAnsi"/>
              </w:rPr>
              <w:t xml:space="preserve">--&gt; </w:t>
            </w:r>
            <w:r w:rsidR="00837C6B" w:rsidRPr="005A0361">
              <w:rPr>
                <w:rFonts w:cstheme="minorHAnsi"/>
              </w:rPr>
              <w:t>Primarstufe</w:t>
            </w:r>
            <w:r w:rsidRPr="005A0361">
              <w:rPr>
                <w:rFonts w:cstheme="minorHAnsi"/>
              </w:rPr>
              <w:t xml:space="preserve"> </w:t>
            </w:r>
            <w:r w:rsidR="00837C6B" w:rsidRPr="005A0361">
              <w:rPr>
                <w:rFonts w:cstheme="minorHAnsi"/>
              </w:rPr>
              <w:t>– Arbeitsblatt 1</w:t>
            </w:r>
          </w:p>
        </w:tc>
      </w:tr>
    </w:tbl>
    <w:p w14:paraId="01D92291" w14:textId="41FBEBBC" w:rsidR="00775017" w:rsidRPr="001B164C" w:rsidRDefault="00775017">
      <w:pPr>
        <w:rPr>
          <w:rFonts w:cstheme="minorHAnsi"/>
          <w:color w:val="EE0000"/>
        </w:rPr>
      </w:pP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B75D30">
              <w:rPr>
                <w:rFonts w:cstheme="minorHAnsi"/>
                <w:i/>
                <w:iCs/>
              </w:rPr>
              <w:t>Erarbeitung 1</w:t>
            </w:r>
          </w:p>
        </w:tc>
      </w:tr>
      <w:tr w:rsidR="00317B2A" w:rsidRPr="001B164C" w14:paraId="1691EE71" w14:textId="77777777" w:rsidTr="004B7064">
        <w:trPr>
          <w:trHeight w:val="709"/>
        </w:trPr>
        <w:tc>
          <w:tcPr>
            <w:tcW w:w="4106" w:type="dxa"/>
            <w:vMerge w:val="restart"/>
          </w:tcPr>
          <w:p w14:paraId="2198779D" w14:textId="2DC91141" w:rsidR="00306EC2" w:rsidRPr="00306EC2" w:rsidRDefault="00306EC2" w:rsidP="0050713B">
            <w:pPr>
              <w:rPr>
                <w:rFonts w:cstheme="minorHAnsi"/>
                <w:color w:val="000000" w:themeColor="text1"/>
              </w:rPr>
            </w:pPr>
            <w:r w:rsidRPr="00306EC2">
              <w:rPr>
                <w:rFonts w:cstheme="minorHAnsi"/>
                <w:color w:val="000000" w:themeColor="text1"/>
              </w:rPr>
              <w:t>Ziel:</w:t>
            </w:r>
          </w:p>
          <w:p w14:paraId="598EF3CB" w14:textId="77777777" w:rsidR="00306EC2" w:rsidRPr="00306EC2" w:rsidRDefault="00306EC2" w:rsidP="00306EC2">
            <w:pPr>
              <w:rPr>
                <w:rFonts w:cstheme="minorHAnsi"/>
                <w:color w:val="000000" w:themeColor="text1"/>
              </w:rPr>
            </w:pPr>
            <w:r w:rsidRPr="00306EC2">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Default="00306EC2" w:rsidP="0050713B">
            <w:pPr>
              <w:rPr>
                <w:rFonts w:cstheme="minorHAnsi"/>
                <w:color w:val="EE0000"/>
              </w:rPr>
            </w:pPr>
          </w:p>
          <w:p w14:paraId="0F9C37FF" w14:textId="19273B25" w:rsidR="00317B2A" w:rsidRPr="00563B8F" w:rsidRDefault="00317B2A" w:rsidP="00FB679F">
            <w:pPr>
              <w:spacing w:line="276" w:lineRule="auto"/>
              <w:rPr>
                <w:rFonts w:cstheme="minorHAnsi"/>
                <w:color w:val="000000" w:themeColor="text1"/>
              </w:rPr>
            </w:pPr>
            <w:r w:rsidRPr="00563B8F">
              <w:rPr>
                <w:rFonts w:cstheme="minorHAnsi"/>
                <w:color w:val="000000" w:themeColor="text1"/>
              </w:rPr>
              <w:t>Inhalte:</w:t>
            </w:r>
          </w:p>
          <w:p w14:paraId="37ACA7DD"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Die QQQQ-Methode </w:t>
            </w:r>
          </w:p>
          <w:p w14:paraId="206EF759"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Durchblickt-Quellenchecker </w:t>
            </w:r>
          </w:p>
          <w:p w14:paraId="18ADEDF2" w14:textId="48F3A099" w:rsidR="00317B2A" w:rsidRPr="001B164C" w:rsidRDefault="00306EC2" w:rsidP="00306EC2">
            <w:pPr>
              <w:spacing w:line="276" w:lineRule="auto"/>
              <w:rPr>
                <w:rFonts w:cstheme="minorHAnsi"/>
                <w:color w:val="EE0000"/>
              </w:rPr>
            </w:pPr>
            <w:r w:rsidRPr="00563B8F">
              <w:rPr>
                <w:rFonts w:cstheme="minorHAnsi"/>
                <w:color w:val="000000" w:themeColor="text1"/>
              </w:rPr>
              <w:t>&gt; Vertrauenswürdige Gesundheitsquellen finden</w:t>
            </w:r>
          </w:p>
        </w:tc>
        <w:tc>
          <w:tcPr>
            <w:tcW w:w="3260" w:type="dxa"/>
            <w:tcBorders>
              <w:bottom w:val="nil"/>
            </w:tcBorders>
          </w:tcPr>
          <w:p w14:paraId="066D4206" w14:textId="29C79C85" w:rsidR="00317B2A" w:rsidRPr="00563B8F" w:rsidRDefault="00306EC2" w:rsidP="00FB679F">
            <w:pPr>
              <w:tabs>
                <w:tab w:val="left" w:pos="273"/>
              </w:tabs>
              <w:spacing w:line="276" w:lineRule="auto"/>
              <w:rPr>
                <w:rFonts w:cstheme="minorHAnsi"/>
                <w:color w:val="000000" w:themeColor="text1"/>
              </w:rPr>
            </w:pPr>
            <w:r w:rsidRPr="00563B8F">
              <w:rPr>
                <w:rFonts w:cstheme="minorHAnsi"/>
                <w:color w:val="000000" w:themeColor="text1"/>
              </w:rPr>
              <w:t>P</w:t>
            </w:r>
            <w:r w:rsidR="00317B2A" w:rsidRPr="00563B8F">
              <w:rPr>
                <w:rFonts w:cstheme="minorHAnsi"/>
                <w:color w:val="000000" w:themeColor="text1"/>
              </w:rPr>
              <w:t>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306EC2" w:rsidRDefault="00306EC2" w:rsidP="00306EC2">
            <w:pPr>
              <w:tabs>
                <w:tab w:val="left" w:pos="1843"/>
              </w:tabs>
              <w:spacing w:line="276" w:lineRule="auto"/>
              <w:rPr>
                <w:rFonts w:cstheme="minorHAnsi"/>
                <w:color w:val="000000" w:themeColor="text1"/>
              </w:rPr>
            </w:pPr>
            <w:r w:rsidRPr="00306EC2">
              <w:rPr>
                <w:rFonts w:cstheme="minorHAnsi"/>
                <w:color w:val="000000" w:themeColor="text1"/>
              </w:rPr>
              <w:t xml:space="preserve">--&gt; Arbeitsblatt 2 </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563B8F"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37697F13" w14:textId="77777777" w:rsidR="00306EC2" w:rsidRPr="00563B8F" w:rsidRDefault="00306EC2" w:rsidP="00317B2A">
            <w:pPr>
              <w:tabs>
                <w:tab w:val="left" w:pos="273"/>
              </w:tabs>
              <w:spacing w:line="276" w:lineRule="auto"/>
              <w:rPr>
                <w:rFonts w:cstheme="minorHAnsi"/>
                <w:color w:val="000000" w:themeColor="text1"/>
              </w:rPr>
            </w:pPr>
          </w:p>
          <w:p w14:paraId="5CDAF7E9" w14:textId="20A121F8" w:rsidR="00563B8F" w:rsidRPr="00563B8F" w:rsidRDefault="00563B8F" w:rsidP="00317B2A">
            <w:pPr>
              <w:tabs>
                <w:tab w:val="left" w:pos="273"/>
              </w:tabs>
              <w:spacing w:line="276" w:lineRule="auto"/>
              <w:rPr>
                <w:rFonts w:cstheme="minorHAnsi"/>
                <w:color w:val="000000" w:themeColor="text1"/>
              </w:rPr>
            </w:pPr>
            <w:r>
              <w:rPr>
                <w:rFonts w:cstheme="minorHAnsi"/>
                <w:color w:val="000000" w:themeColor="text1"/>
              </w:rPr>
              <w:t xml:space="preserve">Live-Demonstration im </w:t>
            </w:r>
            <w:r w:rsidRPr="00563B8F">
              <w:rPr>
                <w:rFonts w:cstheme="minorHAnsi"/>
                <w:color w:val="000000" w:themeColor="text1"/>
              </w:rPr>
              <w:t>Plenum</w:t>
            </w:r>
          </w:p>
          <w:p w14:paraId="1A82B62E" w14:textId="77777777" w:rsidR="00563B8F" w:rsidRDefault="00563B8F" w:rsidP="00317B2A">
            <w:pPr>
              <w:tabs>
                <w:tab w:val="left" w:pos="273"/>
              </w:tabs>
              <w:spacing w:line="276" w:lineRule="auto"/>
              <w:rPr>
                <w:rFonts w:cstheme="minorHAnsi"/>
                <w:color w:val="EE0000"/>
              </w:rPr>
            </w:pPr>
          </w:p>
          <w:p w14:paraId="73FACA08" w14:textId="77777777" w:rsidR="00563B8F" w:rsidRDefault="00563B8F" w:rsidP="00317B2A">
            <w:pPr>
              <w:tabs>
                <w:tab w:val="left" w:pos="273"/>
              </w:tabs>
              <w:spacing w:line="276" w:lineRule="auto"/>
              <w:rPr>
                <w:rFonts w:cstheme="minorHAnsi"/>
                <w:color w:val="EE0000"/>
              </w:rPr>
            </w:pPr>
          </w:p>
          <w:p w14:paraId="7463AC8B" w14:textId="77777777" w:rsidR="00563B8F" w:rsidRDefault="00563B8F" w:rsidP="00317B2A">
            <w:pPr>
              <w:tabs>
                <w:tab w:val="left" w:pos="273"/>
              </w:tabs>
              <w:spacing w:line="276" w:lineRule="auto"/>
              <w:rPr>
                <w:rFonts w:cstheme="minorHAnsi"/>
                <w:color w:val="EE0000"/>
              </w:rPr>
            </w:pPr>
          </w:p>
          <w:p w14:paraId="47F9B6D8" w14:textId="77777777" w:rsidR="00563B8F" w:rsidRDefault="00563B8F" w:rsidP="00317B2A">
            <w:pPr>
              <w:tabs>
                <w:tab w:val="left" w:pos="273"/>
              </w:tabs>
              <w:spacing w:line="276" w:lineRule="auto"/>
              <w:rPr>
                <w:rFonts w:cstheme="minorHAnsi"/>
                <w:color w:val="EE0000"/>
              </w:rPr>
            </w:pPr>
          </w:p>
          <w:p w14:paraId="58A00DBE" w14:textId="77777777" w:rsidR="00563B8F" w:rsidRDefault="00563B8F" w:rsidP="00317B2A">
            <w:pPr>
              <w:tabs>
                <w:tab w:val="left" w:pos="273"/>
              </w:tabs>
              <w:spacing w:line="276" w:lineRule="auto"/>
              <w:rPr>
                <w:rFonts w:cstheme="minorHAnsi"/>
                <w:color w:val="EE0000"/>
              </w:rPr>
            </w:pPr>
          </w:p>
          <w:p w14:paraId="08DF1DDC" w14:textId="1474B89C" w:rsidR="00317B2A" w:rsidRPr="00563B8F" w:rsidRDefault="00306EC2" w:rsidP="00317B2A">
            <w:pPr>
              <w:tabs>
                <w:tab w:val="left" w:pos="273"/>
              </w:tabs>
              <w:spacing w:line="276" w:lineRule="auto"/>
              <w:rPr>
                <w:rFonts w:cstheme="minorHAnsi"/>
                <w:color w:val="000000" w:themeColor="text1"/>
              </w:rPr>
            </w:pPr>
            <w:r w:rsidRPr="00563B8F">
              <w:rPr>
                <w:rFonts w:cstheme="minorHAnsi"/>
                <w:color w:val="000000" w:themeColor="text1"/>
              </w:rPr>
              <w:t>3</w:t>
            </w:r>
            <w:r w:rsidR="00317B2A" w:rsidRPr="00563B8F">
              <w:rPr>
                <w:rFonts w:cstheme="minorHAnsi"/>
                <w:color w:val="000000" w:themeColor="text1"/>
              </w:rPr>
              <w:t>er</w:t>
            </w:r>
            <w:r w:rsidRPr="00563B8F">
              <w:rPr>
                <w:rFonts w:cstheme="minorHAnsi"/>
                <w:color w:val="000000" w:themeColor="text1"/>
              </w:rPr>
              <w:t>/4er</w:t>
            </w:r>
            <w:r w:rsidR="00317B2A" w:rsidRPr="00563B8F">
              <w:rPr>
                <w:rFonts w:cstheme="minorHAnsi"/>
                <w:color w:val="000000" w:themeColor="text1"/>
              </w:rPr>
              <w:t>-Gruppen: Vergleich anhand des Arbeitsblatts</w:t>
            </w:r>
          </w:p>
          <w:p w14:paraId="5D55EB8E" w14:textId="77777777" w:rsidR="00317B2A" w:rsidRDefault="00317B2A" w:rsidP="00317B2A">
            <w:pPr>
              <w:tabs>
                <w:tab w:val="left" w:pos="273"/>
              </w:tabs>
              <w:spacing w:line="276" w:lineRule="auto"/>
              <w:rPr>
                <w:rFonts w:cstheme="minorHAnsi"/>
                <w:color w:val="EE0000"/>
              </w:rPr>
            </w:pPr>
          </w:p>
          <w:p w14:paraId="166F3EE5" w14:textId="3053C2F6" w:rsidR="00563B8F" w:rsidRPr="00563B8F" w:rsidRDefault="00563B8F" w:rsidP="00317B2A">
            <w:pPr>
              <w:tabs>
                <w:tab w:val="left" w:pos="273"/>
              </w:tabs>
              <w:spacing w:line="276" w:lineRule="auto"/>
              <w:rPr>
                <w:rFonts w:cstheme="minorHAnsi"/>
                <w:color w:val="000000" w:themeColor="text1"/>
              </w:rPr>
            </w:pPr>
            <w:r w:rsidRPr="00563B8F">
              <w:rPr>
                <w:rFonts w:cstheme="minorHAnsi"/>
                <w:color w:val="000000" w:themeColor="text1"/>
              </w:rPr>
              <w:t>Ergebnissicherung im Plenum</w:t>
            </w:r>
          </w:p>
          <w:p w14:paraId="77F3918A" w14:textId="7D29719E" w:rsidR="00306EC2" w:rsidRPr="001B164C"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6C10B7" w:rsidRDefault="00317B2A" w:rsidP="00317B2A">
            <w:pPr>
              <w:tabs>
                <w:tab w:val="left" w:pos="1843"/>
              </w:tabs>
              <w:spacing w:line="276" w:lineRule="auto"/>
              <w:rPr>
                <w:rFonts w:cstheme="minorHAnsi"/>
                <w:color w:val="EE0000"/>
                <w:lang w:val="en-US"/>
              </w:rPr>
            </w:pPr>
          </w:p>
          <w:p w14:paraId="7EED037E" w14:textId="77777777" w:rsidR="00317B2A" w:rsidRPr="006C10B7" w:rsidRDefault="00317B2A" w:rsidP="00317B2A">
            <w:pPr>
              <w:tabs>
                <w:tab w:val="left" w:pos="1843"/>
              </w:tabs>
              <w:spacing w:line="276" w:lineRule="auto"/>
              <w:rPr>
                <w:rFonts w:cstheme="minorHAnsi"/>
                <w:color w:val="000000" w:themeColor="text1"/>
                <w:lang w:val="en-US"/>
              </w:rPr>
            </w:pPr>
            <w:r w:rsidRPr="00563B8F">
              <w:rPr>
                <w:rFonts w:cstheme="minorHAnsi"/>
                <w:color w:val="000000" w:themeColor="text1"/>
                <w:lang w:val="en-US"/>
              </w:rPr>
              <w:t xml:space="preserve">--&gt; Live-Demonstration </w:t>
            </w:r>
            <w:hyperlink r:id="rId16" w:history="1">
              <w:r w:rsidR="00563B8F" w:rsidRPr="00563B8F">
                <w:rPr>
                  <w:rStyle w:val="Hyperlink"/>
                  <w:rFonts w:cstheme="minorHAnsi"/>
                  <w:lang w:val="en-US"/>
                </w:rPr>
                <w:t>https://www.durch-blickt.de/schuelerinnen-und-schueler/quellenchecker</w:t>
              </w:r>
            </w:hyperlink>
          </w:p>
          <w:p w14:paraId="12D4510D" w14:textId="77777777" w:rsidR="00563B8F" w:rsidRDefault="00563B8F" w:rsidP="00317B2A">
            <w:pPr>
              <w:tabs>
                <w:tab w:val="left" w:pos="1843"/>
              </w:tabs>
              <w:spacing w:line="276" w:lineRule="auto"/>
              <w:rPr>
                <w:rFonts w:cstheme="minorHAnsi"/>
                <w:color w:val="000000" w:themeColor="text1"/>
                <w:lang w:val="en-US"/>
              </w:rPr>
            </w:pPr>
          </w:p>
          <w:p w14:paraId="15266AB5" w14:textId="77777777" w:rsidR="00563B8F" w:rsidRDefault="00563B8F" w:rsidP="00317B2A">
            <w:pPr>
              <w:tabs>
                <w:tab w:val="left" w:pos="1843"/>
              </w:tabs>
              <w:spacing w:line="276" w:lineRule="auto"/>
              <w:rPr>
                <w:rFonts w:cstheme="minorHAnsi"/>
                <w:color w:val="000000" w:themeColor="text1"/>
                <w:lang w:val="en-US"/>
              </w:rPr>
            </w:pPr>
          </w:p>
          <w:p w14:paraId="611B0925" w14:textId="77777777" w:rsidR="00563B8F" w:rsidRPr="006C10B7" w:rsidRDefault="00563B8F" w:rsidP="00317B2A">
            <w:pPr>
              <w:tabs>
                <w:tab w:val="left" w:pos="1843"/>
              </w:tabs>
              <w:spacing w:line="276" w:lineRule="auto"/>
              <w:rPr>
                <w:rFonts w:cstheme="minorHAnsi"/>
                <w:color w:val="000000" w:themeColor="text1"/>
              </w:rPr>
            </w:pPr>
            <w:r w:rsidRPr="006C10B7">
              <w:rPr>
                <w:rFonts w:cstheme="minorHAnsi"/>
                <w:color w:val="000000" w:themeColor="text1"/>
              </w:rPr>
              <w:t>--&gt; Arbeitsblätter 3a-3d</w:t>
            </w:r>
          </w:p>
          <w:p w14:paraId="16448219" w14:textId="77777777" w:rsidR="00563B8F" w:rsidRPr="006C10B7" w:rsidRDefault="00563B8F" w:rsidP="00317B2A">
            <w:pPr>
              <w:tabs>
                <w:tab w:val="left" w:pos="1843"/>
              </w:tabs>
              <w:spacing w:line="276" w:lineRule="auto"/>
              <w:rPr>
                <w:rFonts w:cstheme="minorHAnsi"/>
                <w:color w:val="000000" w:themeColor="text1"/>
              </w:rPr>
            </w:pPr>
          </w:p>
          <w:p w14:paraId="71DC7850" w14:textId="77777777" w:rsidR="00563B8F" w:rsidRPr="006C10B7" w:rsidRDefault="00563B8F" w:rsidP="00317B2A">
            <w:pPr>
              <w:tabs>
                <w:tab w:val="left" w:pos="1843"/>
              </w:tabs>
              <w:spacing w:line="276" w:lineRule="auto"/>
              <w:rPr>
                <w:rFonts w:cstheme="minorHAnsi"/>
                <w:color w:val="000000" w:themeColor="text1"/>
              </w:rPr>
            </w:pPr>
          </w:p>
          <w:p w14:paraId="56236586" w14:textId="0B8605F2" w:rsidR="00563B8F" w:rsidRPr="006C10B7" w:rsidRDefault="00563B8F" w:rsidP="00317B2A">
            <w:pPr>
              <w:tabs>
                <w:tab w:val="left" w:pos="1843"/>
              </w:tabs>
              <w:spacing w:line="276" w:lineRule="auto"/>
              <w:rPr>
                <w:rFonts w:cstheme="minorHAnsi"/>
                <w:color w:val="EE0000"/>
              </w:rPr>
            </w:pPr>
            <w:r w:rsidRPr="006C10B7">
              <w:rPr>
                <w:rFonts w:cstheme="minorHAnsi"/>
                <w:color w:val="000000" w:themeColor="text1"/>
              </w:rPr>
              <w:t>Tafel/Flipchart</w:t>
            </w:r>
          </w:p>
        </w:tc>
      </w:tr>
      <w:tr w:rsidR="00317B2A" w:rsidRPr="001B164C" w14:paraId="7A95EE22" w14:textId="77777777" w:rsidTr="004B7064">
        <w:trPr>
          <w:trHeight w:val="707"/>
        </w:trPr>
        <w:tc>
          <w:tcPr>
            <w:tcW w:w="4106" w:type="dxa"/>
            <w:vMerge/>
          </w:tcPr>
          <w:p w14:paraId="7A9AE265" w14:textId="77777777" w:rsidR="00317B2A" w:rsidRPr="006C10B7" w:rsidRDefault="00317B2A" w:rsidP="0050713B">
            <w:pPr>
              <w:rPr>
                <w:rFonts w:cstheme="minorHAnsi"/>
                <w:color w:val="EE0000"/>
              </w:rPr>
            </w:pPr>
          </w:p>
        </w:tc>
        <w:tc>
          <w:tcPr>
            <w:tcW w:w="3260" w:type="dxa"/>
            <w:tcBorders>
              <w:top w:val="nil"/>
              <w:bottom w:val="nil"/>
            </w:tcBorders>
          </w:tcPr>
          <w:p w14:paraId="3776C0E7" w14:textId="77777777" w:rsidR="00836655" w:rsidRPr="00306EC2" w:rsidRDefault="00836655" w:rsidP="00836655">
            <w:pPr>
              <w:spacing w:line="276" w:lineRule="auto"/>
              <w:rPr>
                <w:rFonts w:cstheme="minorHAnsi"/>
                <w:color w:val="000000" w:themeColor="text1"/>
              </w:rPr>
            </w:pPr>
            <w:r w:rsidRPr="00306EC2">
              <w:rPr>
                <w:rFonts w:cstheme="minorHAnsi"/>
                <w:color w:val="000000" w:themeColor="text1"/>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306EC2">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786C9DAD" w14:textId="77777777" w:rsidR="00306EC2" w:rsidRDefault="00306EC2" w:rsidP="00317B2A">
            <w:pPr>
              <w:tabs>
                <w:tab w:val="left" w:pos="273"/>
              </w:tabs>
              <w:spacing w:line="276" w:lineRule="auto"/>
              <w:rPr>
                <w:rFonts w:cstheme="minorHAnsi"/>
                <w:color w:val="EE0000"/>
              </w:rPr>
            </w:pPr>
          </w:p>
          <w:p w14:paraId="23BB2370" w14:textId="22EBD918" w:rsidR="00317B2A" w:rsidRPr="001B164C" w:rsidRDefault="00563B8F" w:rsidP="00317B2A">
            <w:pPr>
              <w:tabs>
                <w:tab w:val="left" w:pos="273"/>
              </w:tabs>
              <w:spacing w:line="276" w:lineRule="auto"/>
              <w:rPr>
                <w:rFonts w:cstheme="minorHAnsi"/>
                <w:color w:val="EE0000"/>
              </w:rPr>
            </w:pPr>
            <w:r w:rsidRPr="00563B8F">
              <w:rPr>
                <w:rFonts w:cstheme="minorHAnsi"/>
                <w:color w:val="000000" w:themeColor="text1"/>
              </w:rPr>
              <w:t>Schlussimpuls</w:t>
            </w:r>
            <w:r w:rsidR="00836655" w:rsidRPr="00563B8F">
              <w:rPr>
                <w:rFonts w:cstheme="minorHAnsi"/>
                <w:color w:val="000000" w:themeColor="text1"/>
              </w:rPr>
              <w:t xml:space="preserve"> im Plenum</w:t>
            </w:r>
          </w:p>
        </w:tc>
        <w:tc>
          <w:tcPr>
            <w:tcW w:w="3119" w:type="dxa"/>
            <w:tcBorders>
              <w:top w:val="nil"/>
            </w:tcBorders>
          </w:tcPr>
          <w:p w14:paraId="1D5694F6" w14:textId="77777777" w:rsidR="00563B8F" w:rsidRDefault="00563B8F" w:rsidP="00FB679F">
            <w:pPr>
              <w:tabs>
                <w:tab w:val="left" w:pos="1843"/>
              </w:tabs>
              <w:spacing w:line="276" w:lineRule="auto"/>
              <w:rPr>
                <w:rFonts w:cstheme="minorHAnsi"/>
                <w:color w:val="EE0000"/>
              </w:rPr>
            </w:pPr>
          </w:p>
          <w:p w14:paraId="2E50B9EA" w14:textId="77777777" w:rsidR="00E567F9" w:rsidRPr="001B164C" w:rsidRDefault="00E567F9" w:rsidP="00FB679F">
            <w:pPr>
              <w:tabs>
                <w:tab w:val="left" w:pos="1843"/>
              </w:tabs>
              <w:spacing w:line="276" w:lineRule="auto"/>
              <w:rPr>
                <w:rFonts w:cstheme="minorHAnsi"/>
                <w:color w:val="EE0000"/>
              </w:rPr>
            </w:pPr>
          </w:p>
          <w:p w14:paraId="5D4B3E2D" w14:textId="2BB013F0" w:rsidR="00AD2DF6" w:rsidRPr="001B164C" w:rsidRDefault="00AD2DF6" w:rsidP="00FD1CEB">
            <w:pPr>
              <w:tabs>
                <w:tab w:val="left" w:pos="1843"/>
              </w:tabs>
              <w:spacing w:line="276" w:lineRule="auto"/>
              <w:rPr>
                <w:rFonts w:cstheme="minorHAnsi"/>
                <w:color w:val="EE0000"/>
              </w:rPr>
            </w:pP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B75D30">
              <w:rPr>
                <w:rFonts w:cstheme="minorHAnsi"/>
                <w:i/>
                <w:iCs/>
              </w:rPr>
              <w:t xml:space="preserve">Erarbeitung </w:t>
            </w:r>
            <w:r w:rsidR="00FD3CE9" w:rsidRPr="00B75D30">
              <w:rPr>
                <w:rFonts w:cstheme="minorHAnsi"/>
                <w:i/>
                <w:iCs/>
              </w:rPr>
              <w:t>2</w:t>
            </w:r>
          </w:p>
        </w:tc>
      </w:tr>
      <w:tr w:rsidR="0040386F" w:rsidRPr="001B164C" w14:paraId="7F84CFE0" w14:textId="77777777" w:rsidTr="004B7064">
        <w:trPr>
          <w:trHeight w:val="722"/>
        </w:trPr>
        <w:tc>
          <w:tcPr>
            <w:tcW w:w="3823" w:type="dxa"/>
            <w:vMerge w:val="restart"/>
          </w:tcPr>
          <w:p w14:paraId="0A65D749" w14:textId="11331F1F" w:rsidR="0040386F" w:rsidRPr="00730980" w:rsidRDefault="0040386F" w:rsidP="00A10EBC">
            <w:pPr>
              <w:rPr>
                <w:rFonts w:cstheme="minorHAnsi"/>
                <w:color w:val="000000" w:themeColor="text1"/>
              </w:rPr>
            </w:pPr>
            <w:r w:rsidRPr="00730980">
              <w:rPr>
                <w:rFonts w:cstheme="minorHAnsi"/>
                <w:color w:val="000000" w:themeColor="text1"/>
              </w:rPr>
              <w:t xml:space="preserve">Ziel: </w:t>
            </w:r>
            <w:r w:rsidR="00730980" w:rsidRPr="00730980">
              <w:rPr>
                <w:rFonts w:cstheme="minorHAnsi"/>
                <w:color w:val="000000" w:themeColor="text1"/>
              </w:rPr>
              <w:t>Verbindung zwischen konstruierten Körperbildern und Gesundheitsmythen erkennen; verstehen, wie kommerzielle Interessen Körperideale und Gesundheitsversprechen verknüpfen.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730980" w:rsidRDefault="0040386F" w:rsidP="00FB679F">
            <w:pPr>
              <w:spacing w:line="276" w:lineRule="auto"/>
              <w:rPr>
                <w:rFonts w:cstheme="minorHAnsi"/>
                <w:color w:val="000000" w:themeColor="text1"/>
              </w:rPr>
            </w:pPr>
            <w:r w:rsidRPr="00730980">
              <w:rPr>
                <w:rFonts w:cstheme="minorHAnsi"/>
                <w:color w:val="000000" w:themeColor="text1"/>
              </w:rPr>
              <w:t>Inhalte:</w:t>
            </w:r>
          </w:p>
          <w:p w14:paraId="68743E03" w14:textId="4A38DC2E" w:rsidR="0040386F" w:rsidRPr="00730980" w:rsidRDefault="0040386F" w:rsidP="00FB679F">
            <w:pPr>
              <w:spacing w:line="276" w:lineRule="auto"/>
              <w:rPr>
                <w:rFonts w:cstheme="minorHAnsi"/>
                <w:color w:val="000000" w:themeColor="text1"/>
              </w:rPr>
            </w:pPr>
            <w:r w:rsidRPr="00730980">
              <w:rPr>
                <w:rFonts w:cstheme="minorHAnsi"/>
                <w:color w:val="000000" w:themeColor="text1"/>
              </w:rPr>
              <w:t xml:space="preserve">&gt; </w:t>
            </w:r>
            <w:r w:rsidR="00730980" w:rsidRPr="00730980">
              <w:rPr>
                <w:rFonts w:cstheme="minorHAnsi"/>
                <w:color w:val="000000" w:themeColor="text1"/>
              </w:rPr>
              <w:t>Zusammenhang zwischen Körperbildern und Gesundheitsmythen</w:t>
            </w:r>
            <w:r w:rsidRPr="00730980">
              <w:rPr>
                <w:rFonts w:cstheme="minorHAnsi"/>
                <w:color w:val="000000" w:themeColor="text1"/>
              </w:rPr>
              <w:t xml:space="preserve"> erkennen</w:t>
            </w:r>
          </w:p>
          <w:p w14:paraId="416016F3" w14:textId="595D1DE8" w:rsidR="0040386F" w:rsidRPr="001B164C" w:rsidRDefault="0040386F" w:rsidP="00905332">
            <w:pPr>
              <w:spacing w:line="276" w:lineRule="auto"/>
              <w:rPr>
                <w:rFonts w:cstheme="minorHAnsi"/>
                <w:color w:val="EE0000"/>
              </w:rPr>
            </w:pPr>
            <w:r w:rsidRPr="00730980">
              <w:rPr>
                <w:rFonts w:cstheme="minorHAnsi"/>
                <w:color w:val="000000" w:themeColor="text1"/>
              </w:rPr>
              <w:t xml:space="preserve">&gt; Fallanalyse und </w:t>
            </w:r>
            <w:r w:rsidR="00730980" w:rsidRPr="00730980">
              <w:rPr>
                <w:rFonts w:cstheme="minorHAnsi"/>
                <w:color w:val="000000" w:themeColor="text1"/>
              </w:rPr>
              <w:t>R</w:t>
            </w:r>
            <w:r w:rsidRPr="00730980">
              <w:rPr>
                <w:rFonts w:cstheme="minorHAnsi"/>
                <w:color w:val="000000" w:themeColor="text1"/>
              </w:rPr>
              <w:t>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730980">
              <w:rPr>
                <w:rFonts w:cstheme="minorHAnsi"/>
                <w:color w:val="000000" w:themeColor="text1"/>
              </w:rPr>
              <w:t>Impuls im Plenum</w:t>
            </w:r>
          </w:p>
        </w:tc>
        <w:tc>
          <w:tcPr>
            <w:tcW w:w="3544" w:type="dxa"/>
            <w:tcBorders>
              <w:bottom w:val="nil"/>
            </w:tcBorders>
          </w:tcPr>
          <w:p w14:paraId="5E4B0828" w14:textId="0263A4DC" w:rsidR="0040386F" w:rsidRPr="001B164C" w:rsidRDefault="0040386F" w:rsidP="00730980">
            <w:pPr>
              <w:tabs>
                <w:tab w:val="left" w:pos="1843"/>
              </w:tabs>
              <w:spacing w:line="276" w:lineRule="auto"/>
              <w:rPr>
                <w:rFonts w:cstheme="minorHAnsi"/>
                <w:color w:val="EE0000"/>
              </w:rPr>
            </w:pP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730980" w:rsidRDefault="0040386F" w:rsidP="0040386F">
            <w:pPr>
              <w:spacing w:line="276" w:lineRule="auto"/>
              <w:rPr>
                <w:rFonts w:cstheme="minorHAnsi"/>
                <w:color w:val="000000" w:themeColor="text1"/>
              </w:rPr>
            </w:pPr>
            <w:r w:rsidRPr="00730980">
              <w:rPr>
                <w:rFonts w:cstheme="minorHAnsi"/>
                <w:color w:val="000000" w:themeColor="text1"/>
              </w:rPr>
              <w:t>3er-/4er-Gruppen: Fallbeispiele</w:t>
            </w:r>
          </w:p>
          <w:p w14:paraId="6F0E0F49" w14:textId="77777777" w:rsidR="0040386F" w:rsidRDefault="0040386F" w:rsidP="0040386F">
            <w:pPr>
              <w:spacing w:line="276" w:lineRule="auto"/>
              <w:rPr>
                <w:rFonts w:cstheme="minorHAnsi"/>
                <w:color w:val="000000" w:themeColor="text1"/>
              </w:rPr>
            </w:pPr>
          </w:p>
          <w:p w14:paraId="5AB23EA4" w14:textId="77777777" w:rsidR="00730980" w:rsidRDefault="00730980" w:rsidP="0040386F">
            <w:pPr>
              <w:spacing w:line="276" w:lineRule="auto"/>
              <w:rPr>
                <w:rFonts w:cstheme="minorHAnsi"/>
                <w:color w:val="000000" w:themeColor="text1"/>
              </w:rPr>
            </w:pPr>
          </w:p>
          <w:p w14:paraId="175F6D3E" w14:textId="4E611D44" w:rsidR="00730980" w:rsidRDefault="00730980" w:rsidP="0040386F">
            <w:pPr>
              <w:spacing w:line="276" w:lineRule="auto"/>
              <w:rPr>
                <w:rFonts w:cstheme="minorHAnsi"/>
                <w:color w:val="000000" w:themeColor="text1"/>
              </w:rPr>
            </w:pPr>
            <w:r>
              <w:rPr>
                <w:rFonts w:cstheme="minorHAnsi"/>
                <w:color w:val="000000" w:themeColor="text1"/>
              </w:rPr>
              <w:t>Ergebnisse sammeln im Plenum</w:t>
            </w:r>
          </w:p>
          <w:p w14:paraId="3CEFF551" w14:textId="77777777" w:rsidR="00730980" w:rsidRPr="00730980" w:rsidRDefault="00730980" w:rsidP="0040386F">
            <w:pPr>
              <w:spacing w:line="276" w:lineRule="auto"/>
              <w:rPr>
                <w:rFonts w:cstheme="minorHAnsi"/>
                <w:color w:val="000000" w:themeColor="text1"/>
              </w:rPr>
            </w:pPr>
          </w:p>
          <w:p w14:paraId="4D16C710" w14:textId="77777777" w:rsidR="0040386F" w:rsidRPr="00730980" w:rsidRDefault="0040386F" w:rsidP="0040386F">
            <w:pPr>
              <w:spacing w:line="276" w:lineRule="auto"/>
              <w:rPr>
                <w:rFonts w:cstheme="minorHAnsi"/>
                <w:color w:val="000000" w:themeColor="text1"/>
              </w:rPr>
            </w:pPr>
            <w:r w:rsidRPr="00730980">
              <w:rPr>
                <w:rFonts w:cstheme="minorHAnsi"/>
                <w:color w:val="000000" w:themeColor="text1"/>
                <w:highlight w:val="yellow"/>
              </w:rPr>
              <w:t>((Icon „Differenzierung“!!))</w:t>
            </w:r>
          </w:p>
          <w:p w14:paraId="12ACE0E1" w14:textId="6564DAF2" w:rsidR="0040386F" w:rsidRPr="00730980" w:rsidRDefault="0040386F" w:rsidP="0040386F">
            <w:pPr>
              <w:spacing w:line="276" w:lineRule="auto"/>
              <w:rPr>
                <w:rFonts w:cstheme="minorHAnsi"/>
                <w:color w:val="000000" w:themeColor="text1"/>
              </w:rPr>
            </w:pPr>
            <w:r w:rsidRPr="00730980">
              <w:rPr>
                <w:rFonts w:cstheme="minorHAnsi"/>
                <w:color w:val="000000" w:themeColor="text1"/>
                <w:shd w:val="clear" w:color="auto" w:fill="FBE4D5" w:themeFill="accent2" w:themeFillTint="33"/>
              </w:rPr>
              <w:t>Differenzierung im Erwartungshorizont (Sek. I und Sek. II)</w:t>
            </w:r>
          </w:p>
        </w:tc>
        <w:tc>
          <w:tcPr>
            <w:tcW w:w="3544" w:type="dxa"/>
            <w:tcBorders>
              <w:top w:val="nil"/>
              <w:bottom w:val="nil"/>
            </w:tcBorders>
          </w:tcPr>
          <w:p w14:paraId="407C9D43" w14:textId="24B58467" w:rsidR="00730980" w:rsidRPr="00730980" w:rsidRDefault="00730980" w:rsidP="00730980">
            <w:pPr>
              <w:tabs>
                <w:tab w:val="left" w:pos="1843"/>
              </w:tabs>
              <w:spacing w:line="276" w:lineRule="auto"/>
              <w:rPr>
                <w:rFonts w:cstheme="minorHAnsi"/>
                <w:color w:val="000000" w:themeColor="text1"/>
              </w:rPr>
            </w:pPr>
            <w:r w:rsidRPr="00730980">
              <w:rPr>
                <w:rFonts w:cstheme="minorHAnsi"/>
                <w:color w:val="000000" w:themeColor="text1"/>
              </w:rPr>
              <w:t>--&gt; Arbeitsblatt 4</w:t>
            </w:r>
            <w:r w:rsidR="00455C96">
              <w:rPr>
                <w:rFonts w:cstheme="minorHAnsi"/>
                <w:color w:val="000000" w:themeColor="text1"/>
              </w:rPr>
              <w:t xml:space="preserve"> (</w:t>
            </w:r>
            <w:r w:rsidR="00455C96" w:rsidRPr="00455C96">
              <w:rPr>
                <w:rFonts w:cstheme="minorHAnsi"/>
                <w:color w:val="EE0000"/>
              </w:rPr>
              <w:t>Platz für Notizen?)</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729CD869" w14:textId="4ECA52EF" w:rsidR="00730980" w:rsidRDefault="00730980" w:rsidP="004B7064">
            <w:pPr>
              <w:tabs>
                <w:tab w:val="left" w:pos="1843"/>
              </w:tabs>
              <w:spacing w:line="276" w:lineRule="auto"/>
              <w:rPr>
                <w:rFonts w:cstheme="minorHAnsi"/>
                <w:color w:val="000000" w:themeColor="text1"/>
              </w:rPr>
            </w:pPr>
            <w:r w:rsidRPr="00730980">
              <w:rPr>
                <w:rFonts w:cstheme="minorHAnsi"/>
                <w:color w:val="000000" w:themeColor="text1"/>
              </w:rPr>
              <w:t>--&gt; Tafel</w:t>
            </w:r>
            <w:r>
              <w:rPr>
                <w:rFonts w:cstheme="minorHAnsi"/>
                <w:color w:val="000000" w:themeColor="text1"/>
              </w:rPr>
              <w:t>/Flipchart</w:t>
            </w:r>
          </w:p>
          <w:p w14:paraId="13D54412" w14:textId="77777777" w:rsidR="00730980" w:rsidRPr="00730980" w:rsidRDefault="00730980" w:rsidP="004B7064">
            <w:pPr>
              <w:tabs>
                <w:tab w:val="left" w:pos="1843"/>
              </w:tabs>
              <w:spacing w:line="276" w:lineRule="auto"/>
              <w:rPr>
                <w:rFonts w:cstheme="minorHAnsi"/>
                <w:color w:val="000000" w:themeColor="text1"/>
              </w:rPr>
            </w:pPr>
          </w:p>
          <w:p w14:paraId="295794E3" w14:textId="77777777" w:rsidR="00EB5E22" w:rsidRPr="00EB5E22" w:rsidRDefault="00EB5E22" w:rsidP="00EB5E22">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0D3BD3D6" w14:textId="5DB0E93A" w:rsidR="004B7064" w:rsidRPr="00EB5E22" w:rsidRDefault="00EB5E22" w:rsidP="00EB5E22">
            <w:pPr>
              <w:tabs>
                <w:tab w:val="left" w:pos="1843"/>
              </w:tabs>
              <w:spacing w:line="276" w:lineRule="auto"/>
              <w:rPr>
                <w:rFonts w:cstheme="minorHAnsi"/>
                <w:color w:val="EE0000"/>
              </w:rPr>
            </w:pPr>
            <w:r>
              <w:rPr>
                <w:rFonts w:cstheme="minorHAnsi"/>
                <w:color w:val="000000" w:themeColor="text1"/>
              </w:rPr>
              <w:t>Körperbilder im Internet</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730980" w:rsidRDefault="0040386F" w:rsidP="0040386F">
            <w:pPr>
              <w:spacing w:line="276" w:lineRule="auto"/>
              <w:rPr>
                <w:rFonts w:cstheme="minorHAnsi"/>
                <w:color w:val="000000" w:themeColor="text1"/>
              </w:rPr>
            </w:pPr>
            <w:r w:rsidRPr="00730980">
              <w:rPr>
                <w:rFonts w:cstheme="minorHAnsi"/>
                <w:color w:val="000000" w:themeColor="text1"/>
              </w:rPr>
              <w:t xml:space="preserve">Präsentation der Gruppen im </w:t>
            </w:r>
            <w:r w:rsidR="00836655" w:rsidRPr="00730980">
              <w:rPr>
                <w:rFonts w:cstheme="minorHAnsi"/>
                <w:color w:val="000000" w:themeColor="text1"/>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7A774A7B" w14:textId="476DB897" w:rsidR="0040386F" w:rsidRPr="001B164C" w:rsidRDefault="0040386F" w:rsidP="0040386F">
            <w:pPr>
              <w:spacing w:line="276" w:lineRule="auto"/>
              <w:rPr>
                <w:rFonts w:cstheme="minorHAnsi"/>
                <w:color w:val="EE0000"/>
              </w:rPr>
            </w:pPr>
          </w:p>
        </w:tc>
        <w:tc>
          <w:tcPr>
            <w:tcW w:w="3544" w:type="dxa"/>
            <w:tcBorders>
              <w:top w:val="nil"/>
            </w:tcBorders>
          </w:tcPr>
          <w:p w14:paraId="4D714DAA" w14:textId="4EB8E147" w:rsidR="004B7064" w:rsidRPr="001B164C" w:rsidRDefault="004B7064" w:rsidP="004B7064">
            <w:pPr>
              <w:tabs>
                <w:tab w:val="left" w:pos="1843"/>
              </w:tabs>
              <w:spacing w:line="276" w:lineRule="auto"/>
              <w:rPr>
                <w:rFonts w:cstheme="minorHAnsi"/>
                <w:color w:val="EE0000"/>
              </w:rPr>
            </w:pPr>
          </w:p>
        </w:tc>
      </w:tr>
    </w:tbl>
    <w:p w14:paraId="03E659E9" w14:textId="3C67BCC8" w:rsidR="00260816" w:rsidRPr="001B164C" w:rsidRDefault="00260816" w:rsidP="00DF669F">
      <w:pPr>
        <w:spacing w:line="276" w:lineRule="auto"/>
        <w:rPr>
          <w:rFonts w:cstheme="minorHAnsi"/>
          <w:color w:val="EE0000"/>
        </w:rPr>
      </w:pPr>
    </w:p>
    <w:p w14:paraId="72C22709" w14:textId="4FE61DBD" w:rsidR="00260816" w:rsidRPr="001B164C" w:rsidRDefault="00260816">
      <w:pPr>
        <w:rPr>
          <w:rFonts w:cstheme="minorHAnsi"/>
          <w:color w:val="EE0000"/>
        </w:rPr>
      </w:pP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1327C2D5" w:rsidR="0040386F" w:rsidRPr="00455C96" w:rsidRDefault="0040386F" w:rsidP="00607CA3">
            <w:pPr>
              <w:rPr>
                <w:rFonts w:cstheme="minorHAnsi"/>
                <w:color w:val="000000" w:themeColor="text1"/>
              </w:rPr>
            </w:pPr>
            <w:r w:rsidRPr="00455C96">
              <w:rPr>
                <w:rFonts w:cstheme="minorHAnsi"/>
                <w:color w:val="000000" w:themeColor="text1"/>
              </w:rPr>
              <w:t xml:space="preserve">Ziel: </w:t>
            </w:r>
            <w:r w:rsidR="00455C96" w:rsidRPr="00455C96">
              <w:rPr>
                <w:rFonts w:cstheme="minorHAnsi"/>
                <w:color w:val="000000" w:themeColor="text1"/>
              </w:rPr>
              <w:t>Kommerzielle und algorithmische Interessen erkennen, analysieren und verstehen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455C96" w:rsidRDefault="0040386F" w:rsidP="00FB679F">
            <w:pPr>
              <w:spacing w:line="276" w:lineRule="auto"/>
              <w:rPr>
                <w:rStyle w:val="fontstyle01"/>
                <w:rFonts w:asciiTheme="minorHAnsi" w:hAnsiTheme="minorHAnsi" w:cstheme="minorHAnsi"/>
                <w:color w:val="000000" w:themeColor="text1"/>
              </w:rPr>
            </w:pPr>
            <w:r w:rsidRPr="00455C96">
              <w:rPr>
                <w:rStyle w:val="fontstyle01"/>
                <w:rFonts w:asciiTheme="minorHAnsi" w:hAnsiTheme="minorHAnsi" w:cstheme="minorHAnsi"/>
                <w:color w:val="000000" w:themeColor="text1"/>
              </w:rPr>
              <w:t>Inhalte:</w:t>
            </w:r>
          </w:p>
          <w:p w14:paraId="56BAC7E4" w14:textId="2354000B"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Wem nützt es Gesundheitsmythen zu propagieren?</w:t>
            </w:r>
          </w:p>
          <w:p w14:paraId="5D3188AE" w14:textId="00B38275"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Welchen Unterschied macht es, wenn jemand für Empfehlungen bezahlt wird?</w:t>
            </w:r>
          </w:p>
          <w:p w14:paraId="2DDA38DE" w14:textId="62D967BB" w:rsidR="0040386F" w:rsidRPr="001B164C" w:rsidRDefault="0040386F" w:rsidP="00607CA3">
            <w:pPr>
              <w:spacing w:line="276" w:lineRule="auto"/>
              <w:rPr>
                <w:rFonts w:cstheme="minorHAnsi"/>
                <w:color w:val="EE0000"/>
              </w:rPr>
            </w:pPr>
            <w:r w:rsidRPr="00455C96">
              <w:rPr>
                <w:rFonts w:cstheme="minorHAnsi"/>
                <w:color w:val="000000" w:themeColor="text1"/>
              </w:rPr>
              <w:t xml:space="preserve">&gt; </w:t>
            </w:r>
            <w:r w:rsidR="00455C96" w:rsidRPr="00455C96">
              <w:rPr>
                <w:rFonts w:cstheme="minorHAnsi"/>
                <w:color w:val="000000" w:themeColor="text1"/>
              </w:rPr>
              <w:t>Was bedeutet das für uns Konsumenten?</w:t>
            </w:r>
          </w:p>
        </w:tc>
        <w:tc>
          <w:tcPr>
            <w:tcW w:w="2977" w:type="dxa"/>
            <w:tcBorders>
              <w:bottom w:val="nil"/>
            </w:tcBorders>
          </w:tcPr>
          <w:p w14:paraId="30B18648" w14:textId="77777777" w:rsidR="0040386F" w:rsidRDefault="0040386F" w:rsidP="00327F17">
            <w:pPr>
              <w:spacing w:line="276" w:lineRule="auto"/>
              <w:rPr>
                <w:rFonts w:cstheme="minorHAnsi"/>
                <w:color w:val="000000" w:themeColor="text1"/>
                <w:lang w:val="en-US"/>
              </w:rPr>
            </w:pPr>
            <w:r w:rsidRPr="00455C96">
              <w:rPr>
                <w:rFonts w:cstheme="minorHAnsi"/>
                <w:color w:val="000000" w:themeColor="text1"/>
                <w:lang w:val="en-US"/>
              </w:rPr>
              <w:t xml:space="preserve">Impulsfrage </w:t>
            </w:r>
            <w:r w:rsidR="00455C96" w:rsidRPr="00455C96">
              <w:rPr>
                <w:rFonts w:cstheme="minorHAnsi"/>
                <w:color w:val="000000" w:themeColor="text1"/>
                <w:lang w:val="en-US"/>
              </w:rPr>
              <w:t>im Plenum</w:t>
            </w:r>
          </w:p>
          <w:p w14:paraId="37FE2FD2" w14:textId="77777777" w:rsidR="00B96ADA" w:rsidRDefault="00B96ADA" w:rsidP="00327F17">
            <w:pPr>
              <w:spacing w:line="276" w:lineRule="auto"/>
              <w:rPr>
                <w:rFonts w:cstheme="minorHAnsi"/>
                <w:color w:val="000000" w:themeColor="text1"/>
                <w:lang w:val="en-US"/>
              </w:rPr>
            </w:pPr>
          </w:p>
          <w:p w14:paraId="3311787A" w14:textId="3EABD404" w:rsidR="00B96ADA" w:rsidRPr="00455C96" w:rsidRDefault="00B96ADA" w:rsidP="00B96ADA">
            <w:pPr>
              <w:spacing w:line="276" w:lineRule="auto"/>
              <w:rPr>
                <w:rFonts w:cstheme="minorHAnsi"/>
                <w:color w:val="000000" w:themeColor="text1"/>
                <w:lang w:val="en-US"/>
              </w:rPr>
            </w:pPr>
          </w:p>
        </w:tc>
        <w:tc>
          <w:tcPr>
            <w:tcW w:w="3402" w:type="dxa"/>
            <w:tcBorders>
              <w:bottom w:val="nil"/>
            </w:tcBorders>
          </w:tcPr>
          <w:p w14:paraId="52FE0B3B" w14:textId="35A3523E" w:rsidR="0040386F" w:rsidRPr="001B164C" w:rsidRDefault="0040386F" w:rsidP="00FB679F">
            <w:pPr>
              <w:tabs>
                <w:tab w:val="left" w:pos="1843"/>
              </w:tabs>
              <w:spacing w:line="276" w:lineRule="auto"/>
              <w:rPr>
                <w:rFonts w:cstheme="minorHAnsi"/>
                <w:color w:val="EE0000"/>
              </w:rPr>
            </w:pP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15429037" w14:textId="77777777" w:rsidR="0040386F" w:rsidRDefault="00455C96" w:rsidP="0040386F">
            <w:pPr>
              <w:spacing w:line="276" w:lineRule="auto"/>
              <w:rPr>
                <w:rFonts w:cstheme="minorHAnsi"/>
                <w:color w:val="000000" w:themeColor="text1"/>
              </w:rPr>
            </w:pPr>
            <w:r w:rsidRPr="00455C96">
              <w:rPr>
                <w:rFonts w:cstheme="minorHAnsi"/>
                <w:color w:val="000000" w:themeColor="text1"/>
              </w:rPr>
              <w:t>3</w:t>
            </w:r>
            <w:r w:rsidR="0040386F" w:rsidRPr="00455C96">
              <w:rPr>
                <w:rFonts w:cstheme="minorHAnsi"/>
                <w:color w:val="000000" w:themeColor="text1"/>
              </w:rPr>
              <w:t>er</w:t>
            </w:r>
            <w:r w:rsidRPr="00455C96">
              <w:rPr>
                <w:rFonts w:cstheme="minorHAnsi"/>
                <w:color w:val="000000" w:themeColor="text1"/>
              </w:rPr>
              <w:t>/4er</w:t>
            </w:r>
            <w:r w:rsidR="0040386F" w:rsidRPr="00455C96">
              <w:rPr>
                <w:rFonts w:cstheme="minorHAnsi"/>
                <w:color w:val="000000" w:themeColor="text1"/>
              </w:rPr>
              <w:t>-Gruppen</w:t>
            </w:r>
            <w:r w:rsidRPr="00455C96">
              <w:rPr>
                <w:rFonts w:cstheme="minorHAnsi"/>
                <w:color w:val="000000" w:themeColor="text1"/>
              </w:rPr>
              <w:t xml:space="preserve"> aus Erarbeitung 2 ergänzen ihre Ergebnisse</w:t>
            </w:r>
          </w:p>
          <w:p w14:paraId="4B8B1798" w14:textId="77777777" w:rsidR="00455C96" w:rsidRDefault="00455C96" w:rsidP="0040386F">
            <w:pPr>
              <w:spacing w:line="276" w:lineRule="auto"/>
              <w:rPr>
                <w:rFonts w:cstheme="minorHAnsi"/>
                <w:color w:val="000000" w:themeColor="text1"/>
              </w:rPr>
            </w:pPr>
          </w:p>
          <w:p w14:paraId="67D4D71D" w14:textId="6B4D63A0" w:rsidR="00455C96" w:rsidRPr="00455C96" w:rsidRDefault="00455C96" w:rsidP="0040386F">
            <w:pPr>
              <w:spacing w:line="276" w:lineRule="auto"/>
              <w:rPr>
                <w:rFonts w:cstheme="minorHAnsi"/>
                <w:color w:val="000000" w:themeColor="text1"/>
              </w:rPr>
            </w:pPr>
            <w:r w:rsidRPr="00455C96">
              <w:rPr>
                <w:rFonts w:cstheme="minorHAnsi"/>
                <w:color w:val="000000" w:themeColor="text1"/>
              </w:rPr>
              <w:t>Diskussion im Plenum</w:t>
            </w:r>
          </w:p>
          <w:p w14:paraId="01C3B5C9" w14:textId="323149B2" w:rsidR="00455C96" w:rsidRPr="00455C96" w:rsidRDefault="00455C96" w:rsidP="0040386F">
            <w:pPr>
              <w:spacing w:line="276" w:lineRule="auto"/>
              <w:rPr>
                <w:rFonts w:cstheme="minorHAnsi"/>
                <w:color w:val="000000" w:themeColor="text1"/>
              </w:rPr>
            </w:pPr>
          </w:p>
        </w:tc>
        <w:tc>
          <w:tcPr>
            <w:tcW w:w="3402" w:type="dxa"/>
            <w:tcBorders>
              <w:top w:val="nil"/>
              <w:bottom w:val="nil"/>
            </w:tcBorders>
          </w:tcPr>
          <w:p w14:paraId="35DCD7CB" w14:textId="77777777" w:rsidR="0040386F" w:rsidRDefault="0040386F" w:rsidP="00FB679F">
            <w:pPr>
              <w:tabs>
                <w:tab w:val="left" w:pos="1843"/>
              </w:tabs>
              <w:spacing w:line="276" w:lineRule="auto"/>
              <w:rPr>
                <w:rFonts w:cstheme="minorHAnsi"/>
                <w:color w:val="000000" w:themeColor="text1"/>
              </w:rPr>
            </w:pPr>
            <w:r w:rsidRPr="00455C96">
              <w:rPr>
                <w:rFonts w:cstheme="minorHAnsi"/>
                <w:color w:val="000000" w:themeColor="text1"/>
              </w:rPr>
              <w:t xml:space="preserve">--&gt; Arbeitsblatt </w:t>
            </w:r>
            <w:r w:rsidR="00455C96" w:rsidRPr="00455C96">
              <w:rPr>
                <w:rFonts w:cstheme="minorHAnsi"/>
                <w:color w:val="000000" w:themeColor="text1"/>
              </w:rPr>
              <w:t>4</w:t>
            </w:r>
          </w:p>
          <w:p w14:paraId="23D1B0D2" w14:textId="77777777" w:rsidR="00455C96" w:rsidRDefault="00455C96" w:rsidP="00FB679F">
            <w:pPr>
              <w:tabs>
                <w:tab w:val="left" w:pos="1843"/>
              </w:tabs>
              <w:spacing w:line="276" w:lineRule="auto"/>
              <w:rPr>
                <w:rFonts w:cstheme="minorHAnsi"/>
                <w:color w:val="000000" w:themeColor="text1"/>
              </w:rPr>
            </w:pPr>
          </w:p>
          <w:p w14:paraId="4C1BC6F9" w14:textId="77777777" w:rsidR="00455C96" w:rsidRDefault="00455C96" w:rsidP="00FB679F">
            <w:pPr>
              <w:tabs>
                <w:tab w:val="left" w:pos="1843"/>
              </w:tabs>
              <w:spacing w:line="276" w:lineRule="auto"/>
              <w:rPr>
                <w:rFonts w:cstheme="minorHAnsi"/>
                <w:color w:val="000000" w:themeColor="text1"/>
              </w:rPr>
            </w:pPr>
          </w:p>
          <w:p w14:paraId="69F1BFA5" w14:textId="77777777" w:rsidR="00455C96" w:rsidRDefault="00455C96" w:rsidP="00FB679F">
            <w:pPr>
              <w:tabs>
                <w:tab w:val="left" w:pos="1843"/>
              </w:tabs>
              <w:spacing w:line="276" w:lineRule="auto"/>
              <w:rPr>
                <w:rFonts w:cstheme="minorHAnsi"/>
                <w:color w:val="000000" w:themeColor="text1"/>
              </w:rPr>
            </w:pPr>
          </w:p>
          <w:p w14:paraId="4C21882E" w14:textId="1977885F" w:rsidR="00455C96" w:rsidRPr="001B164C" w:rsidRDefault="00455C96" w:rsidP="00FB679F">
            <w:pPr>
              <w:tabs>
                <w:tab w:val="left" w:pos="1843"/>
              </w:tabs>
              <w:spacing w:line="276" w:lineRule="auto"/>
              <w:rPr>
                <w:rFonts w:cstheme="minorHAnsi"/>
                <w:color w:val="EE0000"/>
              </w:rPr>
            </w:pPr>
            <w:r>
              <w:rPr>
                <w:rFonts w:cstheme="minorHAnsi"/>
                <w:color w:val="000000" w:themeColor="text1"/>
              </w:rPr>
              <w:t>--&gt; Tafel/Whiteboard</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4FE48D80" w14:textId="77777777" w:rsidR="00B96ADA" w:rsidRPr="00455C96" w:rsidRDefault="00B96ADA" w:rsidP="00B96ADA">
            <w:pPr>
              <w:spacing w:line="276" w:lineRule="auto"/>
              <w:rPr>
                <w:rFonts w:cstheme="minorHAnsi"/>
                <w:color w:val="000000" w:themeColor="text1"/>
              </w:rPr>
            </w:pPr>
            <w:r w:rsidRPr="00455C96">
              <w:rPr>
                <w:rFonts w:cstheme="minorHAnsi"/>
                <w:color w:val="000000" w:themeColor="text1"/>
                <w:highlight w:val="yellow"/>
              </w:rPr>
              <w:t>((Icon „Differenzierung“!!))</w:t>
            </w:r>
          </w:p>
          <w:p w14:paraId="252C7EC3" w14:textId="195B61C6" w:rsidR="0040386F" w:rsidRPr="00B96ADA" w:rsidRDefault="00B96ADA" w:rsidP="00836655">
            <w:pPr>
              <w:spacing w:line="276" w:lineRule="auto"/>
              <w:rPr>
                <w:rFonts w:cstheme="minorHAnsi"/>
                <w:color w:val="000000" w:themeColor="text1"/>
                <w:shd w:val="clear" w:color="auto" w:fill="FBE4D5" w:themeFill="accent2" w:themeFillTint="33"/>
              </w:rPr>
            </w:pPr>
            <w:r w:rsidRPr="00455C96">
              <w:rPr>
                <w:rFonts w:cstheme="minorHAnsi"/>
                <w:color w:val="000000" w:themeColor="text1"/>
                <w:shd w:val="clear" w:color="auto" w:fill="FBE4D5" w:themeFill="accent2" w:themeFillTint="33"/>
              </w:rPr>
              <w:t>Differenzierung im Erwartungshorizont (Sek. I und Sek. II)</w:t>
            </w:r>
          </w:p>
        </w:tc>
        <w:tc>
          <w:tcPr>
            <w:tcW w:w="3402" w:type="dxa"/>
            <w:tcBorders>
              <w:top w:val="nil"/>
              <w:bottom w:val="nil"/>
            </w:tcBorders>
          </w:tcPr>
          <w:p w14:paraId="66F03C45" w14:textId="77777777" w:rsidR="00EB5E22" w:rsidRPr="00EB5E22" w:rsidRDefault="00EB5E22" w:rsidP="00EB5E22">
            <w:pPr>
              <w:tabs>
                <w:tab w:val="left" w:pos="1843"/>
              </w:tabs>
              <w:spacing w:line="276" w:lineRule="auto"/>
              <w:rPr>
                <w:rFonts w:cstheme="minorHAnsi"/>
                <w:i/>
                <w:iCs/>
                <w:color w:val="000000" w:themeColor="text1"/>
              </w:rPr>
            </w:pPr>
            <w:r w:rsidRPr="00EB5E22">
              <w:rPr>
                <w:rFonts w:cstheme="minorHAnsi"/>
                <w:i/>
                <w:iCs/>
                <w:color w:val="000000" w:themeColor="text1"/>
              </w:rPr>
              <w:t>Weitere Informationen im folgenden Unterrichtsmaterial:</w:t>
            </w:r>
          </w:p>
          <w:p w14:paraId="180E06A0" w14:textId="77777777" w:rsidR="0040386F" w:rsidRDefault="00EB5E22" w:rsidP="00EB5E22">
            <w:pPr>
              <w:tabs>
                <w:tab w:val="left" w:pos="1843"/>
              </w:tabs>
              <w:spacing w:line="276" w:lineRule="auto"/>
              <w:rPr>
                <w:rFonts w:cstheme="minorHAnsi"/>
                <w:color w:val="000000" w:themeColor="text1"/>
              </w:rPr>
            </w:pPr>
            <w:r>
              <w:rPr>
                <w:rFonts w:cstheme="minorHAnsi"/>
                <w:color w:val="000000" w:themeColor="text1"/>
              </w:rPr>
              <w:t xml:space="preserve">Wirtschaftliche Bedeutung der Medien </w:t>
            </w:r>
          </w:p>
          <w:p w14:paraId="4D554E0C" w14:textId="000B48AB" w:rsidR="00EB5E22" w:rsidRPr="00EB5E22" w:rsidRDefault="00EB5E22" w:rsidP="00EB5E22">
            <w:pPr>
              <w:tabs>
                <w:tab w:val="left" w:pos="1843"/>
              </w:tabs>
              <w:spacing w:line="276" w:lineRule="auto"/>
              <w:rPr>
                <w:rFonts w:cstheme="minorHAnsi"/>
                <w:color w:val="000000" w:themeColor="text1"/>
              </w:rPr>
            </w:pPr>
            <w:r w:rsidRPr="00EB5E22">
              <w:rPr>
                <w:rFonts w:cstheme="minorHAnsi"/>
                <w:color w:val="000000" w:themeColor="text1"/>
              </w:rPr>
              <w:t>Und</w:t>
            </w:r>
          </w:p>
          <w:p w14:paraId="38411166" w14:textId="5E03EDC6" w:rsidR="00EB5E22" w:rsidRPr="00EB5E22" w:rsidRDefault="00EB5E22" w:rsidP="00EB5E22">
            <w:pPr>
              <w:tabs>
                <w:tab w:val="left" w:pos="1843"/>
              </w:tabs>
              <w:spacing w:line="276" w:lineRule="auto"/>
              <w:rPr>
                <w:rFonts w:cstheme="minorHAnsi"/>
                <w:color w:val="000000" w:themeColor="text1"/>
              </w:rPr>
            </w:pPr>
            <w:r w:rsidRPr="00EB5E22">
              <w:rPr>
                <w:rFonts w:cstheme="minorHAnsi"/>
                <w:color w:val="000000" w:themeColor="text1"/>
              </w:rPr>
              <w:t>Die Welt der Influencer:innen</w:t>
            </w:r>
          </w:p>
          <w:p w14:paraId="3707C619" w14:textId="68D955D4" w:rsidR="00EB5E22" w:rsidRPr="001B164C" w:rsidRDefault="00EB5E22" w:rsidP="00EB5E22">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47CF44DF" w:rsidR="0040386F" w:rsidRPr="00EB5E22" w:rsidRDefault="0040386F" w:rsidP="0040386F">
            <w:pPr>
              <w:spacing w:line="276" w:lineRule="auto"/>
              <w:rPr>
                <w:rFonts w:cstheme="minorHAnsi"/>
                <w:color w:val="EE0000"/>
              </w:rPr>
            </w:pP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B75D30">
              <w:rPr>
                <w:rFonts w:cstheme="minorHAnsi"/>
                <w:i/>
                <w:iCs/>
              </w:rPr>
              <w:t>Transfer</w:t>
            </w:r>
          </w:p>
        </w:tc>
      </w:tr>
      <w:tr w:rsidR="00AF2454" w:rsidRPr="001B164C" w14:paraId="44DA840A" w14:textId="77777777" w:rsidTr="004B7064">
        <w:trPr>
          <w:trHeight w:val="608"/>
        </w:trPr>
        <w:tc>
          <w:tcPr>
            <w:tcW w:w="4106" w:type="dxa"/>
            <w:vMerge w:val="restart"/>
          </w:tcPr>
          <w:p w14:paraId="122AF5C8" w14:textId="67D59C4B" w:rsidR="00AF2454" w:rsidRPr="00B96ADA" w:rsidRDefault="00AF2454" w:rsidP="00607CA3">
            <w:pPr>
              <w:tabs>
                <w:tab w:val="center" w:pos="1764"/>
              </w:tabs>
              <w:spacing w:line="276" w:lineRule="auto"/>
              <w:rPr>
                <w:rFonts w:cstheme="minorHAnsi"/>
                <w:color w:val="000000" w:themeColor="text1"/>
              </w:rPr>
            </w:pPr>
            <w:r w:rsidRPr="00B96ADA">
              <w:rPr>
                <w:rFonts w:cstheme="minorHAnsi"/>
                <w:color w:val="000000" w:themeColor="text1"/>
              </w:rPr>
              <w:t xml:space="preserve">Ziel: </w:t>
            </w:r>
            <w:r w:rsidR="00B96ADA" w:rsidRPr="00B96ADA">
              <w:rPr>
                <w:rFonts w:cstheme="minorHAnsi"/>
                <w:color w:val="000000" w:themeColor="text1"/>
              </w:rPr>
              <w:t>Gelerntes anwenden – von passiver Mythen-Erkennung zu aktivem Mechanismen-Verständnis.</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B96ADA" w:rsidRDefault="00AF2454">
            <w:pPr>
              <w:spacing w:line="276" w:lineRule="auto"/>
              <w:rPr>
                <w:rFonts w:cstheme="minorHAnsi"/>
                <w:color w:val="000000" w:themeColor="text1"/>
              </w:rPr>
            </w:pPr>
            <w:r w:rsidRPr="00B96ADA">
              <w:rPr>
                <w:rFonts w:cstheme="minorHAnsi"/>
                <w:color w:val="000000" w:themeColor="text1"/>
              </w:rPr>
              <w:t>Inhalte:</w:t>
            </w:r>
          </w:p>
          <w:p w14:paraId="31231C94" w14:textId="5A5CF93C" w:rsidR="00B96ADA" w:rsidRPr="00B96ADA" w:rsidRDefault="00AF2454"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 xml:space="preserve">&gt; </w:t>
            </w:r>
            <w:r w:rsidR="00B96ADA" w:rsidRPr="00B96ADA">
              <w:rPr>
                <w:rFonts w:cstheme="minorHAnsi"/>
                <w:color w:val="000000" w:themeColor="text1"/>
              </w:rPr>
              <w:t>Sek I Wahr oder Fake Quizfragen erstellen</w:t>
            </w:r>
          </w:p>
          <w:p w14:paraId="7B116CA5" w14:textId="5F847686" w:rsidR="00B96ADA" w:rsidRPr="00B96ADA" w:rsidRDefault="00B96ADA"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&gt; Sek II Mythen-Labor: eigenen viralen Gesundheitspost bauen</w:t>
            </w:r>
          </w:p>
          <w:p w14:paraId="04D3E713" w14:textId="77777777" w:rsidR="00B96ADA" w:rsidRDefault="00B96ADA" w:rsidP="00A76CF4">
            <w:pPr>
              <w:tabs>
                <w:tab w:val="left" w:pos="273"/>
                <w:tab w:val="left" w:pos="2441"/>
                <w:tab w:val="left" w:pos="2880"/>
              </w:tabs>
              <w:spacing w:line="276" w:lineRule="auto"/>
              <w:rPr>
                <w:rFonts w:cstheme="minorHAnsi"/>
                <w:color w:val="EE0000"/>
              </w:rPr>
            </w:pPr>
          </w:p>
          <w:p w14:paraId="216E87C7" w14:textId="2D3A3309" w:rsidR="00B31FEA" w:rsidRPr="001B164C" w:rsidRDefault="00B31FEA" w:rsidP="00B31FEA">
            <w:pPr>
              <w:tabs>
                <w:tab w:val="left" w:pos="2441"/>
                <w:tab w:val="left" w:pos="2880"/>
              </w:tabs>
              <w:spacing w:line="276" w:lineRule="auto"/>
              <w:rPr>
                <w:rFonts w:cstheme="minorHAnsi"/>
                <w:color w:val="EE0000"/>
              </w:rPr>
            </w:pPr>
          </w:p>
        </w:tc>
        <w:tc>
          <w:tcPr>
            <w:tcW w:w="2977" w:type="dxa"/>
            <w:tcBorders>
              <w:bottom w:val="nil"/>
            </w:tcBorders>
          </w:tcPr>
          <w:p w14:paraId="4A60B126" w14:textId="77777777" w:rsidR="00B96ADA" w:rsidRPr="00CB307E" w:rsidRDefault="00B96ADA" w:rsidP="00B96ADA">
            <w:pPr>
              <w:spacing w:line="276" w:lineRule="auto"/>
              <w:rPr>
                <w:rFonts w:cstheme="minorHAnsi"/>
                <w:color w:val="000000" w:themeColor="text1"/>
              </w:rPr>
            </w:pPr>
            <w:r w:rsidRPr="00CB307E">
              <w:rPr>
                <w:rFonts w:cstheme="minorHAnsi"/>
                <w:color w:val="000000" w:themeColor="text1"/>
                <w:highlight w:val="yellow"/>
              </w:rPr>
              <w:t>((Icon „Differenzierung“!!))</w:t>
            </w:r>
          </w:p>
          <w:p w14:paraId="1517BAA9" w14:textId="7A78CAC7" w:rsidR="00B96ADA" w:rsidRPr="00CB307E" w:rsidRDefault="00B96ADA" w:rsidP="00B96ADA">
            <w:pPr>
              <w:spacing w:line="276" w:lineRule="auto"/>
              <w:rPr>
                <w:rFonts w:cstheme="minorHAnsi"/>
                <w:color w:val="000000" w:themeColor="text1"/>
                <w:shd w:val="clear" w:color="auto" w:fill="FBE4D5" w:themeFill="accent2" w:themeFillTint="33"/>
              </w:rPr>
            </w:pPr>
            <w:r w:rsidRPr="00CB307E">
              <w:rPr>
                <w:rFonts w:cstheme="minorHAnsi"/>
                <w:color w:val="000000" w:themeColor="text1"/>
                <w:shd w:val="clear" w:color="auto" w:fill="FBE4D5" w:themeFill="accent2" w:themeFillTint="33"/>
              </w:rPr>
              <w:t>Differenzierung im Erwartungshorizont (Sek. I und Sek. II)</w:t>
            </w:r>
          </w:p>
          <w:p w14:paraId="753F26E5" w14:textId="77777777" w:rsidR="00B96ADA" w:rsidRPr="00CB307E" w:rsidRDefault="00B96ADA" w:rsidP="00B96ADA">
            <w:pPr>
              <w:spacing w:line="276" w:lineRule="auto"/>
              <w:rPr>
                <w:rFonts w:cstheme="minorHAnsi"/>
                <w:color w:val="000000" w:themeColor="text1"/>
              </w:rPr>
            </w:pPr>
          </w:p>
          <w:p w14:paraId="222EB4AE" w14:textId="23A91DE3" w:rsidR="00B96ADA" w:rsidRPr="00CB307E" w:rsidRDefault="00B96ADA" w:rsidP="00327F17">
            <w:pPr>
              <w:spacing w:line="276" w:lineRule="auto"/>
              <w:rPr>
                <w:rFonts w:cstheme="minorHAnsi"/>
                <w:color w:val="000000" w:themeColor="text1"/>
              </w:rPr>
            </w:pPr>
            <w:r w:rsidRPr="00CB307E">
              <w:rPr>
                <w:rFonts w:cstheme="minorHAnsi"/>
                <w:color w:val="000000" w:themeColor="text1"/>
              </w:rPr>
              <w:t xml:space="preserve">Sek I: 2er-Gruppen erstellen Quizfragen </w:t>
            </w:r>
          </w:p>
          <w:p w14:paraId="20B17E9F" w14:textId="2B9C9DBA" w:rsidR="00B96ADA" w:rsidRPr="00CB307E" w:rsidRDefault="00B96ADA" w:rsidP="00327F17">
            <w:pPr>
              <w:spacing w:line="276" w:lineRule="auto"/>
              <w:rPr>
                <w:rFonts w:cstheme="minorHAnsi"/>
                <w:color w:val="000000" w:themeColor="text1"/>
              </w:rPr>
            </w:pPr>
            <w:r w:rsidRPr="00CB307E">
              <w:rPr>
                <w:rFonts w:cstheme="minorHAnsi"/>
                <w:color w:val="000000" w:themeColor="text1"/>
              </w:rPr>
              <w:t>Quiz im Plenum durchführen</w:t>
            </w:r>
          </w:p>
        </w:tc>
        <w:tc>
          <w:tcPr>
            <w:tcW w:w="3402" w:type="dxa"/>
            <w:tcBorders>
              <w:bottom w:val="nil"/>
            </w:tcBorders>
          </w:tcPr>
          <w:p w14:paraId="71C8F08B" w14:textId="77777777" w:rsidR="00AF2454" w:rsidRPr="00CB307E" w:rsidRDefault="00B31FEA" w:rsidP="00B31FEA">
            <w:pPr>
              <w:tabs>
                <w:tab w:val="left" w:pos="1843"/>
              </w:tabs>
              <w:spacing w:line="276" w:lineRule="auto"/>
              <w:rPr>
                <w:rFonts w:cstheme="minorHAnsi"/>
                <w:color w:val="000000" w:themeColor="text1"/>
              </w:rPr>
            </w:pPr>
            <w:r w:rsidRPr="00CB307E">
              <w:rPr>
                <w:rFonts w:cstheme="minorHAnsi"/>
                <w:color w:val="000000" w:themeColor="text1"/>
              </w:rPr>
              <w:t xml:space="preserve">--&gt; </w:t>
            </w:r>
            <w:r w:rsidR="00B96ADA" w:rsidRPr="00CB307E">
              <w:rPr>
                <w:rFonts w:cstheme="minorHAnsi"/>
                <w:color w:val="000000" w:themeColor="text1"/>
              </w:rPr>
              <w:t>Arbeitsblatt 5a</w:t>
            </w:r>
          </w:p>
          <w:p w14:paraId="41B923BA" w14:textId="72FB2C09" w:rsidR="00B96ADA" w:rsidRPr="00CB307E" w:rsidRDefault="00CB307E" w:rsidP="00B31FEA">
            <w:pPr>
              <w:tabs>
                <w:tab w:val="left" w:pos="1843"/>
              </w:tabs>
              <w:spacing w:line="276" w:lineRule="auto"/>
              <w:rPr>
                <w:rFonts w:cstheme="minorHAnsi"/>
                <w:color w:val="000000" w:themeColor="text1"/>
              </w:rPr>
            </w:pPr>
            <w:r w:rsidRPr="00CB307E">
              <w:rPr>
                <w:rFonts w:cstheme="minorHAnsi"/>
                <w:color w:val="000000" w:themeColor="text1"/>
              </w:rPr>
              <w:t>b</w:t>
            </w:r>
            <w:r w:rsidR="00B96ADA" w:rsidRPr="00CB307E">
              <w:rPr>
                <w:rFonts w:cstheme="minorHAnsi"/>
                <w:color w:val="000000" w:themeColor="text1"/>
              </w:rPr>
              <w:t>zw</w:t>
            </w:r>
            <w:r w:rsidRPr="00CB307E">
              <w:rPr>
                <w:rFonts w:cstheme="minorHAnsi"/>
                <w:color w:val="000000" w:themeColor="text1"/>
              </w:rPr>
              <w:t>.</w:t>
            </w:r>
          </w:p>
          <w:p w14:paraId="1C7EBB0C" w14:textId="1EC8E82F" w:rsidR="00B96ADA" w:rsidRPr="001B164C" w:rsidRDefault="00B96ADA" w:rsidP="00B31FEA">
            <w:pPr>
              <w:tabs>
                <w:tab w:val="left" w:pos="1843"/>
              </w:tabs>
              <w:spacing w:line="276" w:lineRule="auto"/>
              <w:rPr>
                <w:rFonts w:cstheme="minorHAnsi"/>
                <w:color w:val="EE0000"/>
              </w:rPr>
            </w:pPr>
            <w:r w:rsidRPr="00CB307E">
              <w:rPr>
                <w:rFonts w:cstheme="minorHAnsi"/>
                <w:color w:val="000000" w:themeColor="text1"/>
              </w:rPr>
              <w:t>--&gt; Arbeitsblatt 5b</w:t>
            </w:r>
          </w:p>
        </w:tc>
      </w:tr>
      <w:tr w:rsidR="00AF2454" w:rsidRPr="001B164C" w14:paraId="503E1C08" w14:textId="77777777" w:rsidTr="00CB307E">
        <w:trPr>
          <w:trHeight w:val="50"/>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7A6ADAB" w14:textId="77777777" w:rsidR="00B96ADA" w:rsidRPr="00CB307E" w:rsidRDefault="00B96ADA" w:rsidP="00AF2454">
            <w:pPr>
              <w:spacing w:line="276" w:lineRule="auto"/>
              <w:rPr>
                <w:rFonts w:cstheme="minorHAnsi"/>
                <w:color w:val="000000" w:themeColor="text1"/>
              </w:rPr>
            </w:pPr>
          </w:p>
          <w:p w14:paraId="3D1203D3" w14:textId="77777777" w:rsidR="00CB307E" w:rsidRPr="00CB307E" w:rsidRDefault="00B96ADA" w:rsidP="00AF2454">
            <w:pPr>
              <w:spacing w:line="276" w:lineRule="auto"/>
              <w:rPr>
                <w:rFonts w:cstheme="minorHAnsi"/>
                <w:color w:val="000000" w:themeColor="text1"/>
              </w:rPr>
            </w:pPr>
            <w:r w:rsidRPr="00CB307E">
              <w:rPr>
                <w:rFonts w:cstheme="minorHAnsi"/>
                <w:color w:val="000000" w:themeColor="text1"/>
              </w:rPr>
              <w:t xml:space="preserve">Sek II: </w:t>
            </w:r>
            <w:r w:rsidR="00CB307E" w:rsidRPr="00CB307E">
              <w:rPr>
                <w:rFonts w:cstheme="minorHAnsi"/>
                <w:color w:val="000000" w:themeColor="text1"/>
              </w:rPr>
              <w:t>2er-Gruppen erstellen eigenen Post</w:t>
            </w:r>
          </w:p>
          <w:p w14:paraId="7418DC0E" w14:textId="31308A28" w:rsidR="00AF2454" w:rsidRPr="00CB307E" w:rsidRDefault="00CB307E" w:rsidP="00AF2454">
            <w:pPr>
              <w:spacing w:line="276" w:lineRule="auto"/>
              <w:rPr>
                <w:rFonts w:cstheme="minorHAnsi"/>
                <w:color w:val="000000" w:themeColor="text1"/>
              </w:rPr>
            </w:pPr>
            <w:r w:rsidRPr="00CB307E">
              <w:rPr>
                <w:rFonts w:cstheme="minorHAnsi"/>
                <w:color w:val="000000" w:themeColor="text1"/>
              </w:rPr>
              <w:t xml:space="preserve">Galerie-Runde im Plenum </w:t>
            </w:r>
          </w:p>
        </w:tc>
        <w:tc>
          <w:tcPr>
            <w:tcW w:w="3402" w:type="dxa"/>
            <w:tcBorders>
              <w:top w:val="nil"/>
              <w:bottom w:val="nil"/>
            </w:tcBorders>
          </w:tcPr>
          <w:p w14:paraId="78BEF15B" w14:textId="28D55D1E" w:rsidR="00AF2454" w:rsidRPr="001B164C" w:rsidRDefault="00AF2454" w:rsidP="00B31FEA">
            <w:pPr>
              <w:tabs>
                <w:tab w:val="left" w:pos="1843"/>
              </w:tabs>
              <w:spacing w:line="276" w:lineRule="auto"/>
              <w:rPr>
                <w:rFonts w:cstheme="minorHAnsi"/>
                <w:color w:val="EE0000"/>
              </w:rPr>
            </w:pP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786EC7FD" w14:textId="4F6B32D4" w:rsidR="00AF2454" w:rsidRPr="001B164C" w:rsidRDefault="00AF2454" w:rsidP="00AF2454">
            <w:pPr>
              <w:spacing w:line="276" w:lineRule="auto"/>
              <w:rPr>
                <w:rFonts w:cstheme="minorHAnsi"/>
                <w:color w:val="EE0000"/>
              </w:rPr>
            </w:pP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t>Reflexion</w:t>
            </w:r>
          </w:p>
        </w:tc>
      </w:tr>
      <w:tr w:rsidR="001C16A9" w:rsidRPr="001B164C" w14:paraId="3576AB62" w14:textId="77777777" w:rsidTr="006669AF">
        <w:tc>
          <w:tcPr>
            <w:tcW w:w="4106" w:type="dxa"/>
          </w:tcPr>
          <w:p w14:paraId="397C8F84"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lastRenderedPageBreak/>
              <w:t>&gt; Was hast du in dieser Einheit gelernt?</w:t>
            </w:r>
          </w:p>
          <w:p w14:paraId="171EEB00" w14:textId="46C7B50A" w:rsidR="00DF669F" w:rsidRPr="00EC2EA6" w:rsidRDefault="00DF669F" w:rsidP="00FD3CE9">
            <w:pPr>
              <w:tabs>
                <w:tab w:val="left" w:pos="2441"/>
                <w:tab w:val="left" w:pos="2880"/>
              </w:tabs>
              <w:spacing w:line="276" w:lineRule="auto"/>
              <w:rPr>
                <w:rFonts w:cstheme="minorHAnsi"/>
                <w:color w:val="000000" w:themeColor="text1"/>
              </w:rPr>
            </w:pPr>
            <w:r w:rsidRPr="00EC2EA6">
              <w:rPr>
                <w:rFonts w:cstheme="minorHAnsi"/>
                <w:color w:val="000000" w:themeColor="text1"/>
              </w:rPr>
              <w:t>&gt; Welche Erkenntnisse hast du gewonnen?</w:t>
            </w:r>
          </w:p>
          <w:p w14:paraId="74A8D09D" w14:textId="0BCE7F37" w:rsidR="00B31FEA" w:rsidRPr="001B164C" w:rsidRDefault="00B31FEA" w:rsidP="00B31FEA">
            <w:pPr>
              <w:tabs>
                <w:tab w:val="left" w:pos="273"/>
                <w:tab w:val="left" w:pos="2441"/>
                <w:tab w:val="left" w:pos="2880"/>
              </w:tabs>
              <w:spacing w:line="276" w:lineRule="auto"/>
              <w:rPr>
                <w:rFonts w:cstheme="minorHAnsi"/>
                <w:color w:val="EE0000"/>
              </w:rPr>
            </w:pPr>
            <w:r w:rsidRPr="00EC2EA6">
              <w:rPr>
                <w:rFonts w:cstheme="minorHAnsi"/>
                <w:color w:val="000000" w:themeColor="text1"/>
              </w:rPr>
              <w:t xml:space="preserve">&gt; </w:t>
            </w:r>
            <w:r w:rsidR="00EC2EA6">
              <w:rPr>
                <w:rFonts w:cstheme="minorHAnsi"/>
                <w:color w:val="000000" w:themeColor="text1"/>
              </w:rPr>
              <w:t>Was hilft dir, zukünftig mit diesem Thema besser umzugehen?</w:t>
            </w:r>
          </w:p>
        </w:tc>
        <w:tc>
          <w:tcPr>
            <w:tcW w:w="3827" w:type="dxa"/>
          </w:tcPr>
          <w:p w14:paraId="5D16C20B"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79119E23" w:rsidR="00DF669F" w:rsidRPr="001B164C" w:rsidRDefault="00B31FEA" w:rsidP="00FB679F">
            <w:pPr>
              <w:spacing w:line="276" w:lineRule="auto"/>
              <w:rPr>
                <w:rFonts w:cstheme="minorHAnsi"/>
                <w:color w:val="EE0000"/>
              </w:rPr>
            </w:pPr>
            <w:r w:rsidRPr="00EC2EA6">
              <w:rPr>
                <w:rFonts w:cstheme="minorHAnsi"/>
                <w:color w:val="000000" w:themeColor="text1"/>
              </w:rPr>
              <w:t xml:space="preserve">--&gt; Tafelbild </w:t>
            </w:r>
            <w:r w:rsidR="00EC2EA6" w:rsidRPr="00EC2EA6">
              <w:rPr>
                <w:rFonts w:cstheme="minorHAnsi"/>
                <w:color w:val="000000" w:themeColor="text1"/>
              </w:rPr>
              <w:t xml:space="preserve">(analog/digital) </w:t>
            </w:r>
            <w:r w:rsidRPr="00EC2EA6">
              <w:rPr>
                <w:rFonts w:cstheme="minorHAnsi"/>
                <w:color w:val="000000" w:themeColor="text1"/>
              </w:rPr>
              <w:t>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5"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2952FDD" w:rsidR="00975FEE" w:rsidRPr="001B164C" w:rsidRDefault="001C2959" w:rsidP="00BB661C">
            <w:pPr>
              <w:spacing w:line="276" w:lineRule="auto"/>
              <w:rPr>
                <w:rFonts w:cstheme="minorHAnsi"/>
                <w:i/>
                <w:iCs/>
                <w:color w:val="EE0000"/>
              </w:rPr>
            </w:pPr>
            <w:r w:rsidRPr="00B75D30">
              <w:rPr>
                <w:rFonts w:cstheme="minorHAnsi"/>
                <w:i/>
                <w:iCs/>
              </w:rPr>
              <w:t xml:space="preserve">Fakultativ: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0F23B0B7" w:rsidR="00975FEE" w:rsidRPr="0018466A" w:rsidRDefault="00975FEE" w:rsidP="00975FEE">
            <w:pPr>
              <w:spacing w:line="276" w:lineRule="auto"/>
              <w:rPr>
                <w:rFonts w:cstheme="minorHAnsi"/>
                <w:color w:val="000000" w:themeColor="text1"/>
              </w:rPr>
            </w:pPr>
            <w:r w:rsidRPr="0018466A">
              <w:rPr>
                <w:rFonts w:cstheme="minorHAnsi"/>
                <w:color w:val="000000" w:themeColor="text1"/>
              </w:rPr>
              <w:t>Ziel:</w:t>
            </w:r>
            <w:r w:rsidR="00327F17" w:rsidRPr="0018466A">
              <w:rPr>
                <w:rFonts w:cstheme="minorHAnsi"/>
                <w:color w:val="000000" w:themeColor="text1"/>
              </w:rPr>
              <w:t xml:space="preserve"> </w:t>
            </w:r>
            <w:r w:rsidRPr="0018466A">
              <w:rPr>
                <w:rFonts w:cstheme="minorHAnsi"/>
                <w:color w:val="000000" w:themeColor="text1"/>
              </w:rPr>
              <w:t xml:space="preserve">Kernbotschaften festigen, Umsetzung der </w:t>
            </w:r>
            <w:r w:rsidR="0018466A" w:rsidRPr="0018466A">
              <w:rPr>
                <w:rFonts w:cstheme="minorHAnsi"/>
                <w:color w:val="000000" w:themeColor="text1"/>
              </w:rPr>
              <w:t>Mathoden</w:t>
            </w:r>
            <w:r w:rsidRPr="0018466A">
              <w:rPr>
                <w:rFonts w:cstheme="minorHAnsi"/>
                <w:color w:val="000000" w:themeColor="text1"/>
              </w:rPr>
              <w:t xml:space="preserve"> reflektieren, Ressourcen dauerhaft verfügbar machen</w:t>
            </w:r>
          </w:p>
          <w:p w14:paraId="64123388" w14:textId="77777777" w:rsidR="00327F17" w:rsidRPr="0018466A" w:rsidRDefault="00327F17" w:rsidP="00BB661C">
            <w:pPr>
              <w:tabs>
                <w:tab w:val="left" w:pos="2441"/>
                <w:tab w:val="left" w:pos="2880"/>
              </w:tabs>
              <w:spacing w:line="276" w:lineRule="auto"/>
              <w:rPr>
                <w:rFonts w:cstheme="minorHAnsi"/>
                <w:color w:val="000000" w:themeColor="text1"/>
              </w:rPr>
            </w:pPr>
          </w:p>
          <w:p w14:paraId="6A97A819" w14:textId="2B187376" w:rsidR="00975FEE" w:rsidRPr="0018466A" w:rsidRDefault="00975FEE" w:rsidP="00BB661C">
            <w:pPr>
              <w:tabs>
                <w:tab w:val="left" w:pos="2441"/>
                <w:tab w:val="left" w:pos="2880"/>
              </w:tabs>
              <w:spacing w:line="276" w:lineRule="auto"/>
              <w:rPr>
                <w:rFonts w:cstheme="minorHAnsi"/>
                <w:color w:val="000000" w:themeColor="text1"/>
              </w:rPr>
            </w:pPr>
            <w:r w:rsidRPr="0018466A">
              <w:rPr>
                <w:rFonts w:cstheme="minorHAnsi"/>
                <w:color w:val="000000" w:themeColor="text1"/>
              </w:rPr>
              <w:t>Inhalte:</w:t>
            </w:r>
          </w:p>
          <w:p w14:paraId="20A9147E" w14:textId="392C96D8" w:rsidR="00327F17" w:rsidRPr="0018466A" w:rsidRDefault="00E93518" w:rsidP="00BB661C">
            <w:pPr>
              <w:tabs>
                <w:tab w:val="left" w:pos="2441"/>
                <w:tab w:val="left" w:pos="2880"/>
              </w:tabs>
              <w:spacing w:line="276" w:lineRule="auto"/>
              <w:rPr>
                <w:rFonts w:ascii="Calibri" w:eastAsia="Arial" w:hAnsi="Calibri" w:cs="Calibri"/>
                <w:color w:val="000000" w:themeColor="text1"/>
              </w:rPr>
            </w:pPr>
            <w:r w:rsidRPr="0018466A">
              <w:rPr>
                <w:rFonts w:ascii="Calibri" w:eastAsia="Arial" w:hAnsi="Calibri" w:cs="Calibri"/>
                <w:color w:val="000000" w:themeColor="text1"/>
              </w:rPr>
              <w:t xml:space="preserve">&gt; </w:t>
            </w:r>
            <w:r w:rsidR="00975FEE" w:rsidRPr="0018466A">
              <w:rPr>
                <w:rFonts w:ascii="Calibri" w:eastAsia="Arial" w:hAnsi="Calibri" w:cs="Calibri"/>
                <w:color w:val="000000" w:themeColor="text1"/>
              </w:rPr>
              <w:t xml:space="preserve">Was hat funktioniert? Was nicht? </w:t>
            </w:r>
          </w:p>
          <w:p w14:paraId="7C8F1066" w14:textId="7970AC76" w:rsidR="00545567" w:rsidRPr="001B164C" w:rsidRDefault="00E93518" w:rsidP="00327F17">
            <w:pPr>
              <w:tabs>
                <w:tab w:val="left" w:pos="2441"/>
                <w:tab w:val="left" w:pos="2880"/>
              </w:tabs>
              <w:spacing w:line="276" w:lineRule="auto"/>
              <w:rPr>
                <w:rFonts w:cstheme="minorHAnsi"/>
                <w:color w:val="EE0000"/>
              </w:rPr>
            </w:pPr>
            <w:r w:rsidRPr="0018466A">
              <w:rPr>
                <w:rFonts w:ascii="Calibri" w:eastAsia="Arial" w:hAnsi="Calibri" w:cs="Calibri"/>
                <w:color w:val="000000" w:themeColor="text1"/>
              </w:rPr>
              <w:t>&gt; W</w:t>
            </w:r>
            <w:r w:rsidR="00975FEE" w:rsidRPr="0018466A">
              <w:rPr>
                <w:rFonts w:ascii="Calibri" w:eastAsia="Arial" w:hAnsi="Calibri" w:cs="Calibri"/>
                <w:color w:val="000000" w:themeColor="text1"/>
              </w:rPr>
              <w:t xml:space="preserve">elche </w:t>
            </w:r>
            <w:r w:rsidR="0018466A" w:rsidRPr="0018466A">
              <w:rPr>
                <w:rFonts w:ascii="Calibri" w:eastAsia="Arial" w:hAnsi="Calibri" w:cs="Calibri"/>
                <w:color w:val="000000" w:themeColor="text1"/>
              </w:rPr>
              <w:t>Phänomene wurden beobachtet und vielleicht sogar analysiert</w:t>
            </w:r>
            <w:r w:rsidR="00975FEE" w:rsidRPr="0018466A">
              <w:rPr>
                <w:rFonts w:ascii="Calibri" w:eastAsia="Arial" w:hAnsi="Calibri" w:cs="Calibri"/>
                <w:color w:val="000000" w:themeColor="text1"/>
              </w:rPr>
              <w:t>?</w:t>
            </w:r>
          </w:p>
        </w:tc>
        <w:tc>
          <w:tcPr>
            <w:tcW w:w="2552" w:type="dxa"/>
          </w:tcPr>
          <w:p w14:paraId="7BCB00F4" w14:textId="03494C12" w:rsidR="0018466A" w:rsidRPr="0018466A" w:rsidRDefault="00975FEE" w:rsidP="00BB661C">
            <w:pPr>
              <w:spacing w:line="276" w:lineRule="auto"/>
              <w:rPr>
                <w:rFonts w:cstheme="minorHAnsi"/>
                <w:color w:val="000000" w:themeColor="text1"/>
              </w:rPr>
            </w:pPr>
            <w:r w:rsidRPr="0018466A">
              <w:rPr>
                <w:rFonts w:cstheme="minorHAnsi"/>
                <w:color w:val="000000" w:themeColor="text1"/>
              </w:rPr>
              <w:t>Diskussion im Plenum</w:t>
            </w:r>
            <w:r w:rsidR="0018466A">
              <w:rPr>
                <w:rFonts w:cstheme="minorHAnsi"/>
                <w:color w:val="000000" w:themeColor="text1"/>
              </w:rPr>
              <w:t xml:space="preserve"> anhand einiger Leitfragen</w:t>
            </w:r>
          </w:p>
          <w:p w14:paraId="17750AF3" w14:textId="631382E2" w:rsidR="00327F17" w:rsidRPr="001B164C" w:rsidRDefault="00327F17" w:rsidP="00327F17">
            <w:pPr>
              <w:spacing w:line="276" w:lineRule="auto"/>
              <w:rPr>
                <w:rFonts w:cstheme="minorHAnsi"/>
                <w:color w:val="EE0000"/>
              </w:rPr>
            </w:pPr>
          </w:p>
        </w:tc>
        <w:tc>
          <w:tcPr>
            <w:tcW w:w="3969" w:type="dxa"/>
          </w:tcPr>
          <w:p w14:paraId="0031C35B" w14:textId="01580D6C" w:rsidR="00975FEE" w:rsidRPr="001B164C" w:rsidRDefault="00975FEE" w:rsidP="0018466A">
            <w:pPr>
              <w:tabs>
                <w:tab w:val="left" w:pos="1843"/>
              </w:tabs>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469946FC" w:rsidR="002C39FF" w:rsidRPr="001B164C" w:rsidRDefault="002C39FF">
      <w:pPr>
        <w:rPr>
          <w:color w:val="EE0000"/>
        </w:rPr>
      </w:pP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26F3CC54"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DC6C24">
              <w:rPr>
                <w:rFonts w:cstheme="minorHAnsi"/>
                <w:color w:val="000000" w:themeColor="text1"/>
              </w:rPr>
              <w:t xml:space="preserve">mit </w:t>
            </w:r>
            <w:r w:rsidR="006C10B7" w:rsidRPr="00DC6C24">
              <w:rPr>
                <w:rFonts w:cstheme="minorHAnsi"/>
                <w:color w:val="000000" w:themeColor="text1"/>
              </w:rPr>
              <w:t>Anhang</w:t>
            </w:r>
            <w:r w:rsidR="00B75D30" w:rsidRPr="00DC6C24">
              <w:rPr>
                <w:rFonts w:cstheme="minorHAnsi"/>
                <w:color w:val="000000" w:themeColor="text1"/>
              </w:rPr>
              <w:t xml:space="preserve"> 1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 xml:space="preserve">Lehrkraft zeigt </w:t>
            </w:r>
            <w:commentRangeStart w:id="6"/>
            <w:r w:rsidR="00B75D30" w:rsidRPr="00B75D30">
              <w:rPr>
                <w:rFonts w:cstheme="minorHAnsi"/>
              </w:rPr>
              <w:t xml:space="preserve">Collage </w:t>
            </w:r>
            <w:commentRangeEnd w:id="6"/>
            <w:r w:rsidR="00B23466" w:rsidRPr="00B75D30">
              <w:rPr>
                <w:rStyle w:val="Kommentarzeichen"/>
                <w:rFonts w:cstheme="minorHAnsi"/>
                <w:sz w:val="22"/>
                <w:szCs w:val="22"/>
              </w:rPr>
              <w:commentReference w:id="6"/>
            </w:r>
            <w:r w:rsidR="00B75D30" w:rsidRPr="00B75D30">
              <w:rPr>
                <w:rFonts w:cstheme="minorHAnsi"/>
              </w:rPr>
              <w:t xml:space="preserve">mit </w:t>
            </w:r>
            <w:r w:rsidR="00B23466">
              <w:rPr>
                <w:rFonts w:cstheme="minorHAnsi"/>
              </w:rPr>
              <w:t>11</w:t>
            </w:r>
            <w:r w:rsidR="00B75D30" w:rsidRPr="00B75D30">
              <w:rPr>
                <w:rFonts w:cstheme="minorHAnsi"/>
              </w:rPr>
              <w:t xml:space="preserve"> Behauptungen im Social Media Stil – Mix aus Fakt und Fake (z. B. „Detox-Tee reinigt deinen Körper", „8 Gläser Wasser pro Tag sind Pflicht", „Zucker macht Kinder hyperaktiv"). Schüler:innen reagieren spontan per Daumen hoch/runter. Auflösung nach jeder Behauptung.</w:t>
            </w:r>
          </w:p>
          <w:p w14:paraId="61C45992" w14:textId="77777777" w:rsidR="005A0361" w:rsidRDefault="005A0361" w:rsidP="00F07C29">
            <w:pPr>
              <w:tabs>
                <w:tab w:val="left" w:pos="273"/>
              </w:tabs>
              <w:spacing w:line="276" w:lineRule="auto"/>
              <w:rPr>
                <w:rFonts w:cstheme="minorHAnsi"/>
              </w:rPr>
            </w:pPr>
            <w:r>
              <w:rPr>
                <w:rFonts w:cstheme="minorHAnsi"/>
              </w:rPr>
              <w:t>Bei eher zurückhaltenden Reaktionen/Kommentaren kann man mit folgenden Fragen das Gespräch voranbringen: „Was müsstet ihr tun, wenn</w:t>
            </w:r>
            <w:r w:rsidRPr="005A0361">
              <w:rPr>
                <w:rFonts w:cstheme="minorHAnsi"/>
              </w:rPr>
              <w:t xml:space="preserve"> man sicher sein wollte?</w:t>
            </w:r>
            <w:r>
              <w:rPr>
                <w:rFonts w:cstheme="minorHAnsi"/>
              </w:rPr>
              <w:t xml:space="preserve">“ </w:t>
            </w:r>
            <w:r w:rsidR="00B75D30" w:rsidRPr="00B75D30">
              <w:rPr>
                <w:rFonts w:cstheme="minorHAnsi"/>
              </w:rPr>
              <w:t>„Welche dieser Behauptungen könnte eure Gesundheitsentscheidungen beeinflussen</w:t>
            </w:r>
            <w:r>
              <w:rPr>
                <w:rFonts w:cstheme="minorHAnsi"/>
              </w:rPr>
              <w:t>“</w:t>
            </w:r>
            <w:r w:rsidR="00B75D30" w:rsidRPr="00B75D30">
              <w:rPr>
                <w:rFonts w:cstheme="minorHAnsi"/>
              </w:rPr>
              <w:t xml:space="preserve"> </w:t>
            </w:r>
          </w:p>
          <w:p w14:paraId="6403654C" w14:textId="4F4D4106" w:rsidR="00B75D30" w:rsidRPr="00B75D30" w:rsidRDefault="00B75D30" w:rsidP="00F07C29">
            <w:pPr>
              <w:tabs>
                <w:tab w:val="left" w:pos="273"/>
              </w:tabs>
              <w:spacing w:line="276" w:lineRule="auto"/>
              <w:rPr>
                <w:rFonts w:cstheme="minorHAnsi"/>
              </w:rPr>
            </w:pPr>
            <w:r w:rsidRPr="00B75D30">
              <w:rPr>
                <w:rFonts w:cstheme="minorHAnsi"/>
              </w:rPr>
              <w:t>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5A0361" w:rsidRDefault="002C39FF" w:rsidP="00F07C29">
            <w:pPr>
              <w:tabs>
                <w:tab w:val="left" w:pos="273"/>
              </w:tabs>
              <w:spacing w:line="276" w:lineRule="auto"/>
              <w:rPr>
                <w:rFonts w:cstheme="minorHAnsi"/>
                <w:b/>
                <w:bCs/>
              </w:rPr>
            </w:pPr>
            <w:r w:rsidRPr="005A0361">
              <w:rPr>
                <w:rFonts w:cstheme="minorHAnsi"/>
                <w:b/>
                <w:bCs/>
                <w:sz w:val="26"/>
                <w:szCs w:val="26"/>
              </w:rPr>
              <w:t>Hinführung zum Thema</w:t>
            </w:r>
          </w:p>
          <w:p w14:paraId="06F612F0" w14:textId="28A6544C" w:rsidR="00EF297B" w:rsidRDefault="00EF297B" w:rsidP="00F07C29">
            <w:pPr>
              <w:tabs>
                <w:tab w:val="left" w:pos="273"/>
              </w:tabs>
              <w:spacing w:line="276" w:lineRule="auto"/>
              <w:rPr>
                <w:rFonts w:cstheme="minorHAnsi"/>
              </w:rPr>
            </w:pPr>
            <w:r w:rsidRPr="00EF297B">
              <w:rPr>
                <w:rFonts w:cstheme="minorHAnsi"/>
              </w:rPr>
              <w:t>Lehrkraft zeigt Infografik</w:t>
            </w:r>
            <w:r w:rsidR="001A7CE6">
              <w:rPr>
                <w:rFonts w:cstheme="minorHAnsi"/>
              </w:rPr>
              <w:t xml:space="preserve"> </w:t>
            </w:r>
            <w:r w:rsidR="001A7CE6" w:rsidRPr="00B23466">
              <w:rPr>
                <w:rFonts w:cstheme="minorHAnsi"/>
                <w:color w:val="000000" w:themeColor="text1"/>
              </w:rPr>
              <w:t xml:space="preserve">(Anhang </w:t>
            </w:r>
            <w:r w:rsidR="006C10B7" w:rsidRPr="00B23466">
              <w:rPr>
                <w:rFonts w:cstheme="minorHAnsi"/>
                <w:color w:val="000000" w:themeColor="text1"/>
              </w:rPr>
              <w:t>2</w:t>
            </w:r>
            <w:r w:rsidR="001A7CE6" w:rsidRPr="00B23466">
              <w:rPr>
                <w:rFonts w:cstheme="minorHAnsi"/>
                <w:color w:val="000000" w:themeColor="text1"/>
              </w:rPr>
              <w:t xml:space="preserve">) </w:t>
            </w:r>
            <w:r w:rsidR="001A7CE6">
              <w:rPr>
                <w:rFonts w:cstheme="minorHAnsi"/>
              </w:rPr>
              <w:t>als Kurzimpuls</w:t>
            </w:r>
            <w:r w:rsidRPr="00EF297B">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Default="00EF297B" w:rsidP="00F07C29">
            <w:pPr>
              <w:tabs>
                <w:tab w:val="left" w:pos="273"/>
              </w:tabs>
              <w:spacing w:line="276" w:lineRule="auto"/>
              <w:rPr>
                <w:rFonts w:cstheme="minorHAnsi"/>
              </w:rPr>
            </w:pPr>
          </w:p>
          <w:p w14:paraId="318F1F37" w14:textId="28232B36" w:rsidR="00EF297B" w:rsidRDefault="00EF297B" w:rsidP="00EF297B">
            <w:pPr>
              <w:tabs>
                <w:tab w:val="left" w:pos="273"/>
              </w:tabs>
              <w:spacing w:line="276" w:lineRule="auto"/>
              <w:rPr>
                <w:rFonts w:cstheme="minorHAnsi"/>
              </w:rPr>
            </w:pPr>
            <w:r>
              <w:rPr>
                <w:rFonts w:cstheme="minorHAnsi"/>
              </w:rPr>
              <w:t xml:space="preserve">In 2er-Gruppen </w:t>
            </w:r>
            <w:r w:rsidRPr="00EF297B">
              <w:rPr>
                <w:rFonts w:cstheme="minorHAnsi"/>
              </w:rPr>
              <w:t xml:space="preserve">sammeln und ergänzen </w:t>
            </w:r>
            <w:r>
              <w:rPr>
                <w:rFonts w:cstheme="minorHAnsi"/>
              </w:rPr>
              <w:t xml:space="preserve">die Lernenden </w:t>
            </w:r>
            <w:r w:rsidRPr="00EF297B">
              <w:rPr>
                <w:rFonts w:cstheme="minorHAnsi"/>
              </w:rPr>
              <w:t xml:space="preserve">Gründe auf </w:t>
            </w:r>
            <w:r w:rsidR="006C10B7">
              <w:rPr>
                <w:rFonts w:cstheme="minorHAnsi"/>
              </w:rPr>
              <w:t>Arbeitsbla</w:t>
            </w:r>
            <w:r w:rsidR="00B23466">
              <w:rPr>
                <w:rFonts w:cstheme="minorHAnsi"/>
              </w:rPr>
              <w:t>t</w:t>
            </w:r>
            <w:r w:rsidR="006C10B7">
              <w:rPr>
                <w:rFonts w:cstheme="minorHAnsi"/>
              </w:rPr>
              <w:t>t</w:t>
            </w:r>
            <w:r w:rsidRPr="00EF297B">
              <w:rPr>
                <w:rFonts w:cstheme="minorHAnsi"/>
              </w:rPr>
              <w:t xml:space="preserve"> 1 anhand eigener Beobachtungen: Algorithmen, Emotionen, vereinfachte Botschaften, Körperideale.</w:t>
            </w:r>
          </w:p>
          <w:p w14:paraId="30664260" w14:textId="77777777" w:rsidR="00EF297B" w:rsidRDefault="00EF297B" w:rsidP="00EF297B">
            <w:pPr>
              <w:tabs>
                <w:tab w:val="left" w:pos="273"/>
              </w:tabs>
              <w:spacing w:line="276" w:lineRule="auto"/>
              <w:rPr>
                <w:rFonts w:cstheme="minorHAnsi"/>
              </w:rPr>
            </w:pPr>
          </w:p>
          <w:p w14:paraId="0B042967" w14:textId="77777777" w:rsidR="00EF297B" w:rsidRPr="00EF297B" w:rsidRDefault="00EF297B" w:rsidP="00EF297B">
            <w:pPr>
              <w:tabs>
                <w:tab w:val="left" w:pos="273"/>
              </w:tabs>
              <w:spacing w:line="276" w:lineRule="auto"/>
              <w:rPr>
                <w:rFonts w:cstheme="minorHAnsi"/>
              </w:rPr>
            </w:pPr>
            <w:r w:rsidRPr="00EF297B">
              <w:rPr>
                <w:rFonts w:cstheme="minorHAnsi"/>
              </w:rPr>
              <w:t xml:space="preserve">Kurze Sammlung im Plenum. Leitfrage: </w:t>
            </w:r>
            <w:r w:rsidRPr="00EF297B">
              <w:rPr>
                <w:rFonts w:cstheme="minorHAnsi"/>
                <w:i/>
                <w:iCs/>
              </w:rPr>
              <w:t>„Welche Rolle spielen Körperbilder?"</w:t>
            </w:r>
            <w:r w:rsidRPr="00EF297B">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Default="00EF297B" w:rsidP="00EF297B">
            <w:pPr>
              <w:tabs>
                <w:tab w:val="left" w:pos="273"/>
              </w:tabs>
              <w:spacing w:line="276" w:lineRule="auto"/>
              <w:rPr>
                <w:rFonts w:cstheme="minorHAnsi"/>
              </w:rPr>
            </w:pPr>
          </w:p>
          <w:p w14:paraId="110E8860" w14:textId="06D30645" w:rsidR="006C10B7" w:rsidRPr="006C10B7" w:rsidRDefault="006C10B7" w:rsidP="006C10B7">
            <w:pPr>
              <w:tabs>
                <w:tab w:val="left" w:pos="273"/>
              </w:tabs>
              <w:spacing w:line="276" w:lineRule="auto"/>
              <w:rPr>
                <w:rFonts w:cstheme="minorHAnsi"/>
                <w:b/>
                <w:bCs/>
                <w:color w:val="000000" w:themeColor="text1"/>
              </w:rPr>
            </w:pPr>
            <w:r w:rsidRPr="006C10B7">
              <w:rPr>
                <w:rFonts w:cstheme="minorHAnsi"/>
                <w:b/>
                <w:bCs/>
                <w:color w:val="000000" w:themeColor="text1"/>
              </w:rPr>
              <w:t>Erwartbare Antworten der Lernenden zu Arbeitsblatt 1:</w:t>
            </w:r>
          </w:p>
          <w:p w14:paraId="64942BB9"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Wirksamster Mechanismus:</w:t>
            </w:r>
            <w:r w:rsidRPr="006C10B7">
              <w:rPr>
                <w:rFonts w:cstheme="minorHAnsi"/>
                <w:color w:val="000000" w:themeColor="text1"/>
              </w:rPr>
              <w:t xml:space="preserve"> Kein objektiv richtiger Favorit – alle Mechanismen verstärken sich gegenseitig. Ziel ist, dass Schüler:innen mindestens zwei benennen und verbinden können.</w:t>
            </w:r>
          </w:p>
          <w:p w14:paraId="235E472E"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Bestätigungsfehler (Sek II):</w:t>
            </w:r>
            <w:r w:rsidRPr="006C10B7">
              <w:rPr>
                <w:rFonts w:cstheme="minorHAnsi"/>
                <w:color w:val="000000" w:themeColor="text1"/>
              </w:rPr>
              <w:t xml:space="preserve"> Wir suchen und glauben bevorzugt Informationen, die unsere bestehenden Überzeugungen bestätigen. Wer bereits glaubt, dass Zucker schädlich ist, wird einen Artikel über Zucker-Hyperaktivität bereitwilliger teilen – ohne ihn zu prüfen.</w:t>
            </w:r>
          </w:p>
          <w:p w14:paraId="72DD638F"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Sozialer Beweis (Sek II):</w:t>
            </w:r>
            <w:r w:rsidRPr="006C10B7">
              <w:rPr>
                <w:rFonts w:cstheme="minorHAnsi"/>
                <w:color w:val="000000" w:themeColor="text1"/>
              </w:rPr>
              <w:t xml:space="preserve"> Bei Social-Media-Gesundheitsinformationen ist „viele teilen das" kein Qualitätsmerkmal. Die Messgröße ist Engagement, nicht Wahrheitsgehalt. Ein viraler Mythos hat mehr Reichweite als eine korrekte, aber trockene Gegendarstellung.</w:t>
            </w:r>
          </w:p>
          <w:p w14:paraId="347300EB" w14:textId="77777777" w:rsidR="00EF297B" w:rsidRPr="006C10B7" w:rsidRDefault="00EF297B" w:rsidP="00EF297B">
            <w:pPr>
              <w:tabs>
                <w:tab w:val="left" w:pos="273"/>
              </w:tabs>
              <w:spacing w:line="276" w:lineRule="auto"/>
              <w:rPr>
                <w:rFonts w:cstheme="minorHAnsi"/>
                <w:color w:val="000000" w:themeColor="text1"/>
              </w:rPr>
            </w:pPr>
          </w:p>
          <w:p w14:paraId="4738A6BA" w14:textId="402D9B90" w:rsidR="00A9449C" w:rsidRDefault="00A9449C" w:rsidP="00A9449C">
            <w:pPr>
              <w:shd w:val="clear" w:color="auto" w:fill="FFF2CC" w:themeFill="accent4" w:themeFillTint="33"/>
              <w:tabs>
                <w:tab w:val="left" w:pos="273"/>
              </w:tabs>
              <w:spacing w:line="276" w:lineRule="auto"/>
              <w:rPr>
                <w:rFonts w:cstheme="minorHAnsi"/>
                <w:b/>
                <w:bCs/>
              </w:rPr>
            </w:pPr>
            <w:r w:rsidRPr="005D6249">
              <w:rPr>
                <w:rFonts w:ascii="Segoe UI Symbol" w:hAnsi="Segoe UI Symbol" w:cs="Segoe UI Symbol"/>
                <w:b/>
                <w:bCs/>
              </w:rPr>
              <w:t>⚠</w:t>
            </w:r>
            <w:r w:rsidRPr="005D6249">
              <w:rPr>
                <w:rFonts w:cstheme="minorHAnsi"/>
                <w:b/>
                <w:bCs/>
              </w:rPr>
              <w:t xml:space="preserve"> INFOBOX // </w:t>
            </w:r>
            <w:r w:rsidRPr="00A9449C">
              <w:rPr>
                <w:rFonts w:cstheme="minorHAnsi"/>
                <w:b/>
                <w:bCs/>
              </w:rPr>
              <w:t>Warum Wiederholung Wahrheit erzeugt</w:t>
            </w:r>
          </w:p>
          <w:p w14:paraId="7F765EA3" w14:textId="01CBEE79" w:rsidR="00A9449C" w:rsidRPr="005D6249" w:rsidRDefault="00A9449C" w:rsidP="00A9449C">
            <w:pPr>
              <w:shd w:val="clear" w:color="auto" w:fill="FFF2CC" w:themeFill="accent4" w:themeFillTint="33"/>
              <w:tabs>
                <w:tab w:val="left" w:pos="273"/>
              </w:tabs>
              <w:spacing w:line="276" w:lineRule="auto"/>
              <w:rPr>
                <w:rFonts w:cstheme="minorHAnsi"/>
              </w:rPr>
            </w:pPr>
            <w:r w:rsidRPr="00A9449C">
              <w:rPr>
                <w:rFonts w:cstheme="minorHAnsi"/>
              </w:rPr>
              <w:t xml:space="preserve">Der Illusory Truth Effect beschreibt: Eine Aussage wirkt umso glaubwürdiger, je häufiger wir sie hören – unabhängig von ihrem Wahrheitsgehalt. Algorithmen auf Social Media verstärken diesen Effekt systematisch, weil sie Inhalte mit hoher Interaktion bevorzugt ausspielen. Emotionale, vereinfachende oder polarisierende Aussagen erhalten dadurch mehr Sichtbarkeit als nuancierte wissenschaftliche Erklärungen. Für Gesundheitsmythen heißt </w:t>
            </w:r>
            <w:r w:rsidRPr="00A9449C">
              <w:rPr>
                <w:rFonts w:cstheme="minorHAnsi"/>
              </w:rPr>
              <w:lastRenderedPageBreak/>
              <w:t>das: Eine plausibel klingende Falschinformation, die fünfmal in unterschiedlichen Posts auftaucht, wird zur „gefühlten Wahrheit".</w:t>
            </w:r>
          </w:p>
          <w:p w14:paraId="62E0F7F6" w14:textId="77777777" w:rsidR="00412DE0" w:rsidRPr="001B164C" w:rsidRDefault="00412DE0" w:rsidP="00F07C29">
            <w:pPr>
              <w:tabs>
                <w:tab w:val="left" w:pos="273"/>
              </w:tabs>
              <w:spacing w:line="276" w:lineRule="auto"/>
              <w:rPr>
                <w:rFonts w:cstheme="minorHAnsi"/>
                <w:color w:val="EE0000"/>
              </w:rPr>
            </w:pP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EF297B" w:rsidRDefault="002C39FF" w:rsidP="004C6CFA">
            <w:pPr>
              <w:shd w:val="clear" w:color="auto" w:fill="FBE4D5" w:themeFill="accent2" w:themeFillTint="33"/>
              <w:tabs>
                <w:tab w:val="left" w:pos="273"/>
              </w:tabs>
              <w:spacing w:line="276" w:lineRule="auto"/>
              <w:rPr>
                <w:rFonts w:cstheme="minorHAnsi"/>
              </w:rPr>
            </w:pPr>
            <w:r w:rsidRPr="00EF297B">
              <w:rPr>
                <w:rFonts w:cstheme="minorHAnsi"/>
                <w:highlight w:val="yellow"/>
              </w:rPr>
              <w:t xml:space="preserve">((Icon </w:t>
            </w:r>
            <w:r w:rsidR="002E00A1" w:rsidRPr="00EF297B">
              <w:rPr>
                <w:rFonts w:cstheme="minorHAnsi"/>
                <w:highlight w:val="yellow"/>
              </w:rPr>
              <w:t>„</w:t>
            </w:r>
            <w:r w:rsidRPr="00EF297B">
              <w:rPr>
                <w:rFonts w:cstheme="minorHAnsi"/>
                <w:highlight w:val="yellow"/>
              </w:rPr>
              <w:t>Differenzierung</w:t>
            </w:r>
            <w:r w:rsidR="002E00A1" w:rsidRPr="00EF297B">
              <w:rPr>
                <w:rFonts w:cstheme="minorHAnsi"/>
                <w:highlight w:val="yellow"/>
              </w:rPr>
              <w:t>“</w:t>
            </w:r>
            <w:r w:rsidRPr="00EF297B">
              <w:rPr>
                <w:rFonts w:cstheme="minorHAnsi"/>
                <w:highlight w:val="yellow"/>
              </w:rPr>
              <w:t>!!))</w:t>
            </w:r>
          </w:p>
          <w:p w14:paraId="4820CDEF" w14:textId="1AE6909C" w:rsidR="002C39FF" w:rsidRPr="00EF297B" w:rsidRDefault="00A24EE4" w:rsidP="004C6CFA">
            <w:pPr>
              <w:shd w:val="clear" w:color="auto" w:fill="FBE4D5" w:themeFill="accent2" w:themeFillTint="33"/>
              <w:tabs>
                <w:tab w:val="left" w:pos="273"/>
              </w:tabs>
              <w:spacing w:line="276" w:lineRule="auto"/>
              <w:rPr>
                <w:rFonts w:cstheme="minorHAnsi"/>
              </w:rPr>
            </w:pPr>
            <w:r w:rsidRPr="00EF297B">
              <w:rPr>
                <w:rFonts w:cstheme="minorHAnsi"/>
                <w:b/>
                <w:bCs/>
              </w:rPr>
              <w:t>Sek. I</w:t>
            </w:r>
            <w:r w:rsidR="002C39FF" w:rsidRPr="00EF297B">
              <w:rPr>
                <w:rFonts w:cstheme="minorHAnsi"/>
                <w:b/>
                <w:bCs/>
              </w:rPr>
              <w:t>:</w:t>
            </w:r>
          </w:p>
          <w:p w14:paraId="5674962D" w14:textId="51A167F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Verbreitungsmechanismen beschreibend benennen: „weil es viele geteilt haben", „weil es toll klingt"</w:t>
            </w:r>
          </w:p>
          <w:p w14:paraId="51B22506" w14:textId="4665D0E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Konkrete Beispiele: Before-After-Bilder, „Wundermittel", Challenges</w:t>
            </w:r>
          </w:p>
          <w:p w14:paraId="269332B0" w14:textId="46DF6585"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Fachbegriffe noch nicht notwendig</w:t>
            </w:r>
          </w:p>
          <w:p w14:paraId="0B3D7EEC" w14:textId="77777777" w:rsidR="00EF297B"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EF297B" w:rsidRDefault="00A24EE4" w:rsidP="00EF297B">
            <w:pPr>
              <w:shd w:val="clear" w:color="auto" w:fill="FBE4D5" w:themeFill="accent2" w:themeFillTint="33"/>
              <w:tabs>
                <w:tab w:val="left" w:pos="273"/>
              </w:tabs>
              <w:spacing w:line="276" w:lineRule="auto"/>
              <w:rPr>
                <w:rFonts w:cstheme="minorHAnsi"/>
                <w:b/>
                <w:bCs/>
              </w:rPr>
            </w:pPr>
            <w:r w:rsidRPr="00EF297B">
              <w:rPr>
                <w:rFonts w:cstheme="minorHAnsi"/>
                <w:b/>
                <w:bCs/>
              </w:rPr>
              <w:t>Sek. I</w:t>
            </w:r>
            <w:r w:rsidR="002C39FF" w:rsidRPr="00EF297B">
              <w:rPr>
                <w:rFonts w:cstheme="minorHAnsi"/>
                <w:b/>
                <w:bCs/>
              </w:rPr>
              <w:t>I:</w:t>
            </w:r>
          </w:p>
          <w:p w14:paraId="76C03A2D" w14:textId="77777777"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Psychologische Mechanismen benennen und einordnen:</w:t>
            </w:r>
          </w:p>
          <w:p w14:paraId="4BE5B2B1" w14:textId="5EABD8FA"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Bestätigungsfehler (Confirmation Bias): Wir glauben eher, was zu unseren Überzeugungen passt</w:t>
            </w:r>
          </w:p>
          <w:p w14:paraId="4605178D" w14:textId="52668DE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Dunning-Kruger-Effekt: Wenig Wissen kann zu überhöhter Sicherheit führen</w:t>
            </w:r>
          </w:p>
          <w:p w14:paraId="4C65619A" w14:textId="1D82C6C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Sozialer Beweis: Viele Likes/Shares erhöhen wahrgenommene Glaubwürdigkeit</w:t>
            </w:r>
          </w:p>
          <w:p w14:paraId="290767CD" w14:textId="7204C035" w:rsidR="002C39FF" w:rsidRDefault="00EF297B" w:rsidP="00306EC2">
            <w:pPr>
              <w:shd w:val="clear" w:color="auto" w:fill="FBE4D5" w:themeFill="accent2" w:themeFillTint="33"/>
              <w:tabs>
                <w:tab w:val="left" w:pos="273"/>
              </w:tabs>
              <w:spacing w:line="276" w:lineRule="auto"/>
              <w:rPr>
                <w:rFonts w:cstheme="minorHAnsi"/>
              </w:rPr>
            </w:pPr>
            <w:r w:rsidRPr="00EF297B">
              <w:rPr>
                <w:rFonts w:cstheme="minorHAnsi"/>
              </w:rPr>
              <w:t>– Illusory Truth Effect: Wiederholung erzeugt subjektiv Wahrheit – je öfter eine Falschinformation wiederholt wird, desto wahrer erscheint sie. Das gilt selbst dann, wenn die Aussage erwiesenermaßen falsch ist.</w:t>
            </w:r>
          </w:p>
          <w:p w14:paraId="3708CE59" w14:textId="77777777" w:rsidR="00EF297B" w:rsidRDefault="00EF297B" w:rsidP="00EF297B">
            <w:pPr>
              <w:rPr>
                <w:rFonts w:cstheme="minorHAnsi"/>
              </w:rPr>
            </w:pPr>
          </w:p>
          <w:p w14:paraId="5DAB4725" w14:textId="22663826" w:rsidR="00EF297B" w:rsidRPr="00EF297B" w:rsidRDefault="00EF297B" w:rsidP="00EF297B">
            <w:pPr>
              <w:rPr>
                <w:rFonts w:cstheme="minorHAnsi"/>
              </w:rPr>
            </w:pPr>
            <w:r>
              <w:rPr>
                <w:rFonts w:cstheme="minorHAnsi"/>
                <w:b/>
                <w:bCs/>
              </w:rPr>
              <w:t xml:space="preserve">(optional) </w:t>
            </w:r>
            <w:r w:rsidRPr="00EF297B">
              <w:rPr>
                <w:rFonts w:cstheme="minorHAnsi"/>
                <w:b/>
                <w:bCs/>
              </w:rPr>
              <w:t>Kurz-Exkurs „Gesundheitsmythen und KI"</w:t>
            </w:r>
          </w:p>
          <w:p w14:paraId="0ED53993" w14:textId="77777777" w:rsidR="00EF297B" w:rsidRPr="00EF297B" w:rsidRDefault="00EF297B" w:rsidP="00EF297B">
            <w:pPr>
              <w:rPr>
                <w:rFonts w:cstheme="minorHAnsi"/>
              </w:rPr>
            </w:pPr>
            <w:r w:rsidRPr="00EF297B">
              <w:rPr>
                <w:rFonts w:cstheme="minorHAnsi"/>
              </w:rPr>
              <w:t xml:space="preserve">Im Plenum (ca. 2 Min.) anhand eines </w:t>
            </w:r>
            <w:commentRangeStart w:id="7"/>
            <w:r w:rsidRPr="00EF297B">
              <w:rPr>
                <w:rFonts w:cstheme="minorHAnsi"/>
                <w:color w:val="EE0000"/>
              </w:rPr>
              <w:t>Beispiels</w:t>
            </w:r>
            <w:commentRangeEnd w:id="7"/>
            <w:r w:rsidR="00B23466" w:rsidRPr="00EF297B">
              <w:rPr>
                <w:rStyle w:val="Kommentarzeichen"/>
                <w:rFonts w:cstheme="minorHAnsi"/>
                <w:sz w:val="22"/>
                <w:szCs w:val="22"/>
              </w:rPr>
              <w:commentReference w:id="7"/>
            </w:r>
            <w:r w:rsidRPr="00EF297B">
              <w:rPr>
                <w:rFonts w:cstheme="minorHAnsi"/>
              </w:rPr>
              <w:t>:</w:t>
            </w:r>
          </w:p>
          <w:p w14:paraId="250E7BCB" w14:textId="77777777" w:rsidR="00EF297B" w:rsidRPr="00EF297B" w:rsidRDefault="00EF297B" w:rsidP="00EF297B">
            <w:pPr>
              <w:numPr>
                <w:ilvl w:val="0"/>
                <w:numId w:val="22"/>
              </w:numPr>
              <w:rPr>
                <w:rFonts w:cstheme="minorHAnsi"/>
              </w:rPr>
            </w:pPr>
            <w:r w:rsidRPr="00EF297B">
              <w:rPr>
                <w:rFonts w:cstheme="minorHAnsi"/>
                <w:b/>
                <w:bCs/>
              </w:rPr>
              <w:t>KI-generierte Bilder und Videos</w:t>
            </w:r>
            <w:r w:rsidRPr="00EF297B">
              <w:rPr>
                <w:rFonts w:cstheme="minorHAnsi"/>
              </w:rPr>
              <w:t xml:space="preserve"> zu Gesundheitsthemen (Vorher/Nachher-Bilder, „Wundermittel"-Demos)</w:t>
            </w:r>
          </w:p>
          <w:p w14:paraId="37AFE7D9" w14:textId="77777777" w:rsidR="00EF297B" w:rsidRPr="00EF297B" w:rsidRDefault="00EF297B" w:rsidP="00EF297B">
            <w:pPr>
              <w:numPr>
                <w:ilvl w:val="0"/>
                <w:numId w:val="22"/>
              </w:numPr>
              <w:rPr>
                <w:rFonts w:cstheme="minorHAnsi"/>
              </w:rPr>
            </w:pPr>
            <w:r w:rsidRPr="00EF297B">
              <w:rPr>
                <w:rFonts w:cstheme="minorHAnsi"/>
                <w:b/>
                <w:bCs/>
              </w:rPr>
              <w:t>Deepfakes von Ärztinnen, Ärzten oder Prominenten</w:t>
            </w:r>
            <w:r w:rsidRPr="00EF297B">
              <w:rPr>
                <w:rFonts w:cstheme="minorHAnsi"/>
              </w:rPr>
              <w:t>, die für Produkte werben oder Empfehlungen aussprechen, die sie nie gegeben haben</w:t>
            </w:r>
          </w:p>
          <w:p w14:paraId="725E4626" w14:textId="77777777" w:rsidR="00EF297B" w:rsidRPr="00EF297B" w:rsidRDefault="00EF297B" w:rsidP="00EF297B">
            <w:pPr>
              <w:numPr>
                <w:ilvl w:val="0"/>
                <w:numId w:val="22"/>
              </w:numPr>
              <w:rPr>
                <w:rFonts w:cstheme="minorHAnsi"/>
              </w:rPr>
            </w:pPr>
            <w:r w:rsidRPr="00EF297B">
              <w:rPr>
                <w:rFonts w:cstheme="minorHAnsi"/>
                <w:b/>
                <w:bCs/>
              </w:rPr>
              <w:t>ChatGPT-Antworten ohne Quellenangabe</w:t>
            </w:r>
            <w:r w:rsidRPr="00EF297B">
              <w:rPr>
                <w:rFonts w:cstheme="minorHAnsi"/>
              </w:rPr>
              <w:t>: plausibel klingend, aber ungeprüft – können erfundene Studien zitieren („Halluzinationen")</w:t>
            </w:r>
          </w:p>
          <w:p w14:paraId="25B6033D" w14:textId="77777777" w:rsidR="00EF297B" w:rsidRPr="00EF297B" w:rsidRDefault="00EF297B" w:rsidP="00EF297B">
            <w:pPr>
              <w:numPr>
                <w:ilvl w:val="0"/>
                <w:numId w:val="22"/>
              </w:numPr>
              <w:rPr>
                <w:rFonts w:cstheme="minorHAnsi"/>
              </w:rPr>
            </w:pPr>
            <w:r w:rsidRPr="00EF297B">
              <w:rPr>
                <w:rFonts w:cstheme="minorHAnsi"/>
                <w:b/>
                <w:bCs/>
              </w:rPr>
              <w:t>Automatisiert produzierte „Health-Hacks"-Clips</w:t>
            </w:r>
            <w:r w:rsidRPr="00EF297B">
              <w:rPr>
                <w:rFonts w:cstheme="minorHAnsi"/>
              </w:rPr>
              <w:t>: Massenproduktion ähnlicher Tipps in Sekunden</w:t>
            </w:r>
          </w:p>
          <w:p w14:paraId="52A6F022" w14:textId="77777777" w:rsidR="00EF297B" w:rsidRPr="00EF297B" w:rsidRDefault="00EF297B" w:rsidP="00EF297B">
            <w:pPr>
              <w:rPr>
                <w:rFonts w:cstheme="minorHAnsi"/>
              </w:rPr>
            </w:pPr>
            <w:r w:rsidRPr="00EF297B">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EF297B" w:rsidRDefault="00EF297B" w:rsidP="00EF297B">
            <w:pPr>
              <w:rPr>
                <w:rFonts w:cstheme="minorHAnsi"/>
              </w:rPr>
            </w:pPr>
          </w:p>
          <w:p w14:paraId="528DC32F" w14:textId="77777777" w:rsidR="00EF297B" w:rsidRPr="001B164C" w:rsidRDefault="00EF297B" w:rsidP="00EF297B">
            <w:pPr>
              <w:rPr>
                <w:rFonts w:cstheme="minorHAnsi"/>
                <w:color w:val="EE0000"/>
                <w:highlight w:val="yellow"/>
              </w:rPr>
            </w:pPr>
          </w:p>
          <w:p w14:paraId="0EBC9320" w14:textId="1C970CFA" w:rsidR="002C39FF" w:rsidRPr="000E37BF" w:rsidRDefault="002C39FF" w:rsidP="007D4363">
            <w:pPr>
              <w:shd w:val="clear" w:color="auto" w:fill="E2EFD9" w:themeFill="accent6" w:themeFillTint="33"/>
              <w:tabs>
                <w:tab w:val="left" w:pos="273"/>
              </w:tabs>
              <w:spacing w:line="276" w:lineRule="auto"/>
              <w:rPr>
                <w:rFonts w:cstheme="minorHAnsi"/>
                <w:color w:val="000000" w:themeColor="text1"/>
              </w:rPr>
            </w:pPr>
            <w:r w:rsidRPr="000E37BF">
              <w:rPr>
                <w:rFonts w:cstheme="minorHAnsi"/>
                <w:color w:val="000000" w:themeColor="text1"/>
                <w:highlight w:val="yellow"/>
              </w:rPr>
              <w:t xml:space="preserve">((Icon </w:t>
            </w:r>
            <w:r w:rsidR="002E00A1" w:rsidRPr="000E37BF">
              <w:rPr>
                <w:rFonts w:cstheme="minorHAnsi"/>
                <w:color w:val="000000" w:themeColor="text1"/>
                <w:highlight w:val="yellow"/>
              </w:rPr>
              <w:t>„</w:t>
            </w:r>
            <w:r w:rsidR="007B2CE6" w:rsidRPr="000E37BF">
              <w:rPr>
                <w:rFonts w:cstheme="minorHAnsi"/>
                <w:color w:val="000000" w:themeColor="text1"/>
                <w:highlight w:val="yellow"/>
              </w:rPr>
              <w:t>Primarstufe</w:t>
            </w:r>
            <w:r w:rsidR="002E00A1" w:rsidRPr="000E37BF">
              <w:rPr>
                <w:rFonts w:cstheme="minorHAnsi"/>
                <w:color w:val="000000" w:themeColor="text1"/>
                <w:highlight w:val="yellow"/>
              </w:rPr>
              <w:t>“</w:t>
            </w:r>
            <w:r w:rsidRPr="000E37BF">
              <w:rPr>
                <w:rFonts w:cstheme="minorHAnsi"/>
                <w:color w:val="000000" w:themeColor="text1"/>
                <w:highlight w:val="yellow"/>
              </w:rPr>
              <w:t>))</w:t>
            </w:r>
          </w:p>
          <w:p w14:paraId="63E5FFA6" w14:textId="066DE325"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Zeitumfang:</w:t>
            </w:r>
            <w:r w:rsidRPr="002B2FAA">
              <w:rPr>
                <w:rFonts w:cstheme="minorHAnsi"/>
                <w:color w:val="000000" w:themeColor="text1"/>
              </w:rPr>
              <w:t xml:space="preserve"> ca. 10 Min.</w:t>
            </w:r>
          </w:p>
          <w:p w14:paraId="098D72A7" w14:textId="77777777"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Materialhinweis:</w:t>
            </w:r>
            <w:r w:rsidRPr="002B2FAA">
              <w:rPr>
                <w:rFonts w:cstheme="minorHAnsi"/>
                <w:color w:val="000000" w:themeColor="text1"/>
              </w:rPr>
              <w:t xml:space="preserve"> Primarstufe – Arbeitsblatt 1</w:t>
            </w:r>
          </w:p>
          <w:p w14:paraId="38B1CFF8" w14:textId="1EE5EE3D" w:rsidR="001A7CE6" w:rsidRDefault="002C39FF" w:rsidP="00F07C2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 xml:space="preserve">Anpassung des Einstiegs: </w:t>
            </w:r>
            <w:r w:rsidRPr="002B2FAA">
              <w:rPr>
                <w:rFonts w:cstheme="minorHAnsi"/>
                <w:color w:val="000000" w:themeColor="text1"/>
              </w:rPr>
              <w:t xml:space="preserve">Statt des </w:t>
            </w:r>
            <w:r w:rsidR="001A7CE6" w:rsidRPr="002B2FAA">
              <w:rPr>
                <w:rFonts w:cstheme="minorHAnsi"/>
                <w:color w:val="000000" w:themeColor="text1"/>
              </w:rPr>
              <w:t>Kurzimpuls -&gt; Geschichte</w:t>
            </w:r>
            <w:r w:rsidR="00CA49C4">
              <w:rPr>
                <w:rFonts w:cstheme="minorHAnsi"/>
                <w:color w:val="000000" w:themeColor="text1"/>
              </w:rPr>
              <w:t xml:space="preserve"> mit Gesprächsfragen im Sitzkreis</w:t>
            </w:r>
          </w:p>
          <w:p w14:paraId="466A0A4F" w14:textId="77777777" w:rsidR="00CA49C4" w:rsidRPr="002B2FAA" w:rsidRDefault="00CA49C4" w:rsidP="00F07C29">
            <w:pPr>
              <w:shd w:val="clear" w:color="auto" w:fill="E2EFD9" w:themeFill="accent6" w:themeFillTint="33"/>
              <w:tabs>
                <w:tab w:val="left" w:pos="273"/>
              </w:tabs>
              <w:spacing w:line="276" w:lineRule="auto"/>
              <w:rPr>
                <w:rFonts w:cstheme="minorHAnsi"/>
                <w:color w:val="000000" w:themeColor="text1"/>
              </w:rPr>
            </w:pPr>
          </w:p>
          <w:p w14:paraId="59619C4F"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Ziel:</w:t>
            </w:r>
            <w:r w:rsidRPr="002B2FAA">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306EC2"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04996082"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Zu den Verbreitungsmechanismen:</w:t>
            </w:r>
          </w:p>
          <w:p w14:paraId="0B181F57"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w:t>
            </w:r>
          </w:p>
          <w:p w14:paraId="3777045A" w14:textId="293432E5"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b/>
                <w:bCs/>
                <w:color w:val="000000" w:themeColor="text1"/>
              </w:rPr>
              <w:t xml:space="preserve"> „</w:t>
            </w:r>
            <w:r w:rsidRPr="00306EC2">
              <w:rPr>
                <w:rFonts w:cstheme="minorHAnsi"/>
                <w:color w:val="000000" w:themeColor="text1"/>
              </w:rPr>
              <w:t>Weil es viele geteilt haben, denkt man, es stimmt"</w:t>
            </w:r>
          </w:p>
          <w:p w14:paraId="6BEECFED" w14:textId="2B9E6CF0"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die Person nett und glaubwürdig wirkt"</w:t>
            </w:r>
          </w:p>
          <w:p w14:paraId="43ABB221" w14:textId="2582464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man es leicht versteht und merkt"</w:t>
            </w:r>
          </w:p>
          <w:p w14:paraId="2CDD7FB8"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II:</w:t>
            </w:r>
          </w:p>
          <w:p w14:paraId="4879869E" w14:textId="72DF84E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„Algorithmen priorisieren emotionale Inhalte – Angst und Hoffnung verkaufen sich gut"</w:t>
            </w:r>
          </w:p>
          <w:p w14:paraId="792E2DE4" w14:textId="041A21B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„Bestätigungsfehler: Man glaubt lieber, was man schon vermutet"</w:t>
            </w:r>
          </w:p>
          <w:p w14:paraId="7BA38381" w14:textId="6A3E63F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lastRenderedPageBreak/>
              <w:t>– „Sozialer Beweis: 500.000 Likes können nicht alle falsch haben"</w:t>
            </w:r>
          </w:p>
          <w:p w14:paraId="4AF8D97C" w14:textId="0DB01CE8"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„Wenn ich denselben Tipp dreimal in einer Woche höre, glaube ich ihn schneller – auch ohne Beweis" (Illusory Truth Effect)</w:t>
            </w:r>
          </w:p>
          <w:p w14:paraId="3F2F3321" w14:textId="77777777" w:rsidR="00306EC2"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Default="00306EC2" w:rsidP="002C39FF">
            <w:pPr>
              <w:tabs>
                <w:tab w:val="left" w:pos="273"/>
              </w:tabs>
              <w:spacing w:line="276" w:lineRule="auto"/>
              <w:rPr>
                <w:rFonts w:cstheme="minorHAnsi"/>
                <w:color w:val="EE0000"/>
              </w:rPr>
            </w:pPr>
          </w:p>
          <w:p w14:paraId="6B5E245E" w14:textId="1E0A94BF" w:rsidR="00306EC2" w:rsidRPr="00B23466" w:rsidRDefault="00306EC2" w:rsidP="002C39FF">
            <w:pPr>
              <w:tabs>
                <w:tab w:val="left" w:pos="273"/>
              </w:tabs>
              <w:spacing w:line="276" w:lineRule="auto"/>
              <w:rPr>
                <w:rFonts w:cstheme="minorHAnsi"/>
                <w:color w:val="000000" w:themeColor="text1"/>
              </w:rPr>
            </w:pPr>
            <w:r w:rsidRPr="00B23466">
              <w:rPr>
                <w:rFonts w:cstheme="minorHAnsi"/>
                <w:color w:val="000000" w:themeColor="text1"/>
              </w:rPr>
              <w:t>Überleitung zu Erarbeitung 1</w:t>
            </w:r>
            <w:r w:rsidR="00B23466" w:rsidRPr="00B23466">
              <w:rPr>
                <w:rFonts w:cstheme="minorHAnsi"/>
                <w:color w:val="000000" w:themeColor="text1"/>
              </w:rPr>
              <w:t>: Wie können wir nun schnell eine erste Einschätzung von Gesundheitsinformationen erlangen?</w:t>
            </w:r>
          </w:p>
          <w:p w14:paraId="2A560165" w14:textId="5901BF62"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4781A3E0" w14:textId="5F21B182" w:rsidR="002C39FF" w:rsidRPr="00306EC2" w:rsidRDefault="002C39FF" w:rsidP="00F07C29">
            <w:pPr>
              <w:tabs>
                <w:tab w:val="left" w:pos="273"/>
              </w:tabs>
              <w:spacing w:line="276" w:lineRule="auto"/>
              <w:rPr>
                <w:rFonts w:cstheme="minorHAnsi"/>
                <w:b/>
                <w:bCs/>
                <w:color w:val="000000" w:themeColor="text1"/>
                <w:sz w:val="26"/>
                <w:szCs w:val="26"/>
              </w:rPr>
            </w:pPr>
            <w:r w:rsidRPr="00306EC2">
              <w:rPr>
                <w:rFonts w:cstheme="minorHAnsi"/>
                <w:b/>
                <w:bCs/>
                <w:color w:val="000000" w:themeColor="text1"/>
                <w:sz w:val="26"/>
                <w:szCs w:val="26"/>
              </w:rPr>
              <w:t>Erarbeitung 1</w:t>
            </w:r>
          </w:p>
          <w:p w14:paraId="5EBDFAE1" w14:textId="6C7D6C8A" w:rsidR="0087531C" w:rsidRDefault="000F50E7" w:rsidP="00F07C29">
            <w:pPr>
              <w:tabs>
                <w:tab w:val="left" w:pos="273"/>
              </w:tabs>
              <w:spacing w:line="276" w:lineRule="auto"/>
              <w:rPr>
                <w:rFonts w:cstheme="minorHAnsi"/>
                <w:color w:val="000000" w:themeColor="text1"/>
              </w:rPr>
            </w:pPr>
            <w:r w:rsidRPr="000F50E7">
              <w:rPr>
                <w:rFonts w:cstheme="minorHAnsi"/>
                <w:color w:val="000000" w:themeColor="text1"/>
              </w:rPr>
              <w:t>Lehrkraft stellt die vier Fragen der QQQQ-Methode</w:t>
            </w:r>
            <w:r>
              <w:rPr>
                <w:rFonts w:cstheme="minorHAnsi"/>
                <w:color w:val="000000" w:themeColor="text1"/>
              </w:rPr>
              <w:t xml:space="preserve"> mit Arbeitsblatt 2</w:t>
            </w:r>
            <w:r w:rsidRPr="000F50E7">
              <w:rPr>
                <w:rFonts w:cstheme="minorHAnsi"/>
                <w:color w:val="000000" w:themeColor="text1"/>
              </w:rPr>
              <w:t xml:space="preserve"> vor und erläutert sie kurz anhand eines Beispiels. Wichtig: Die Methode nicht überladen – sie soll praktisch anwendbar sein, nicht theoretisch vollständig.</w:t>
            </w:r>
          </w:p>
          <w:p w14:paraId="78506400" w14:textId="1C7FE244" w:rsidR="00E42E91" w:rsidRPr="00D97CCE" w:rsidRDefault="00E42E91" w:rsidP="00E42E91">
            <w:pPr>
              <w:spacing w:after="160" w:line="259" w:lineRule="auto"/>
              <w:rPr>
                <w:rFonts w:cstheme="minorHAnsi"/>
                <w:color w:val="000000" w:themeColor="text1"/>
              </w:rPr>
            </w:pPr>
            <w:r w:rsidRPr="00D97CCE">
              <w:rPr>
                <w:rFonts w:cstheme="minorHAnsi"/>
                <w:color w:val="000000" w:themeColor="text1"/>
              </w:rPr>
              <w:t>Wichtig: Es geht nicht um absolute Wahrheit, sondern um begründete Einschätzung</w:t>
            </w:r>
            <w:r>
              <w:rPr>
                <w:rFonts w:cstheme="minorHAnsi"/>
                <w:color w:val="000000" w:themeColor="text1"/>
              </w:rPr>
              <w:t>! (</w:t>
            </w:r>
            <w:r w:rsidRPr="00D97CCE">
              <w:rPr>
                <w:rFonts w:cstheme="minorHAnsi"/>
                <w:color w:val="000000" w:themeColor="text1"/>
              </w:rPr>
              <w:t>Sek II kann die Checkliste weglassen und direkt mit den vier offenen Fragen arbeiten</w:t>
            </w:r>
            <w:r>
              <w:rPr>
                <w:rFonts w:cstheme="minorHAnsi"/>
                <w:color w:val="000000" w:themeColor="text1"/>
              </w:rPr>
              <w:t>)</w:t>
            </w:r>
          </w:p>
          <w:p w14:paraId="4C85EEDB" w14:textId="0ADC20D5" w:rsidR="000F50E7" w:rsidRDefault="000F50E7" w:rsidP="00F07C29">
            <w:pPr>
              <w:tabs>
                <w:tab w:val="left" w:pos="273"/>
              </w:tabs>
              <w:spacing w:line="276" w:lineRule="auto"/>
              <w:rPr>
                <w:rFonts w:cstheme="minorHAnsi"/>
                <w:color w:val="000000" w:themeColor="text1"/>
              </w:rPr>
            </w:pPr>
            <w:r>
              <w:rPr>
                <w:rFonts w:cstheme="minorHAnsi"/>
                <w:color w:val="000000" w:themeColor="text1"/>
              </w:rPr>
              <w:t xml:space="preserve">Als weiteres Werkzeug wird der Barmer durck-blickt.de Quellenchecker </w:t>
            </w:r>
            <w:commentRangeStart w:id="8"/>
            <w:r>
              <w:rPr>
                <w:rFonts w:cstheme="minorHAnsi"/>
                <w:color w:val="000000" w:themeColor="text1"/>
              </w:rPr>
              <w:t>vorgestellt</w:t>
            </w:r>
            <w:commentRangeEnd w:id="8"/>
            <w:r w:rsidR="00176DD5">
              <w:rPr>
                <w:rStyle w:val="Kommentarzeichen"/>
                <w:rFonts w:cstheme="minorHAnsi"/>
                <w:color w:val="000000" w:themeColor="text1"/>
                <w:sz w:val="22"/>
                <w:szCs w:val="22"/>
              </w:rPr>
              <w:commentReference w:id="8"/>
            </w:r>
            <w:r>
              <w:rPr>
                <w:rFonts w:cstheme="minorHAnsi"/>
                <w:color w:val="000000" w:themeColor="text1"/>
              </w:rPr>
              <w:t>.</w:t>
            </w:r>
          </w:p>
          <w:p w14:paraId="6B2EE6C4" w14:textId="4022604C" w:rsidR="000F50E7" w:rsidRDefault="000F50E7" w:rsidP="000F50E7">
            <w:pPr>
              <w:tabs>
                <w:tab w:val="left" w:pos="273"/>
              </w:tabs>
              <w:spacing w:line="276" w:lineRule="auto"/>
              <w:rPr>
                <w:rFonts w:cstheme="minorHAnsi"/>
                <w:color w:val="000000" w:themeColor="text1"/>
              </w:rPr>
            </w:pPr>
            <w:r w:rsidRPr="000F50E7">
              <w:rPr>
                <w:rFonts w:cstheme="minorHAnsi"/>
                <w:color w:val="000000" w:themeColor="text1"/>
              </w:rPr>
              <w:t xml:space="preserve">Gemeinsam wird </w:t>
            </w:r>
            <w:r w:rsidRPr="000F50E7">
              <w:rPr>
                <w:rFonts w:cstheme="minorHAnsi"/>
                <w:b/>
                <w:bCs/>
                <w:color w:val="000000" w:themeColor="text1"/>
              </w:rPr>
              <w:t xml:space="preserve">eine </w:t>
            </w:r>
            <w:r>
              <w:rPr>
                <w:rFonts w:cstheme="minorHAnsi"/>
                <w:b/>
                <w:bCs/>
                <w:color w:val="000000" w:themeColor="text1"/>
              </w:rPr>
              <w:t xml:space="preserve">weitere </w:t>
            </w:r>
            <w:r w:rsidRPr="000F50E7">
              <w:rPr>
                <w:rFonts w:cstheme="minorHAnsi"/>
                <w:b/>
                <w:bCs/>
                <w:color w:val="000000" w:themeColor="text1"/>
              </w:rPr>
              <w:t>Beispielbehauptung</w:t>
            </w:r>
            <w:r w:rsidRPr="000F50E7">
              <w:rPr>
                <w:rFonts w:cstheme="minorHAnsi"/>
                <w:color w:val="000000" w:themeColor="text1"/>
              </w:rPr>
              <w:t xml:space="preserve"> mit dem QuellenChecker</w:t>
            </w:r>
            <w:r>
              <w:rPr>
                <w:rFonts w:cstheme="minorHAnsi"/>
                <w:color w:val="000000" w:themeColor="text1"/>
              </w:rPr>
              <w:t xml:space="preserve"> </w:t>
            </w:r>
            <w:r w:rsidRPr="000F50E7">
              <w:rPr>
                <w:rFonts w:cstheme="minorHAnsi"/>
                <w:color w:val="000000" w:themeColor="text1"/>
              </w:rPr>
              <w:t>https://www.durch-blickt.de/schuelerinnen-und-schueler/quellenchecker</w:t>
            </w:r>
            <w:r>
              <w:rPr>
                <w:rFonts w:cstheme="minorHAnsi"/>
                <w:color w:val="000000" w:themeColor="text1"/>
              </w:rPr>
              <w:t>)</w:t>
            </w:r>
            <w:r w:rsidRPr="000F50E7">
              <w:rPr>
                <w:rFonts w:cstheme="minorHAnsi"/>
                <w:color w:val="000000" w:themeColor="text1"/>
              </w:rPr>
              <w:t xml:space="preserve"> geprüft. Schritt-für-Schritt-Logik des Tools sichtbar machen und parallel zur QQQQ-Systematik einordnen</w:t>
            </w:r>
            <w:r>
              <w:rPr>
                <w:rFonts w:cstheme="minorHAnsi"/>
                <w:color w:val="000000" w:themeColor="text1"/>
              </w:rPr>
              <w:t>. Im Plenum</w:t>
            </w:r>
            <w:r w:rsidRPr="000F50E7">
              <w:rPr>
                <w:rFonts w:cstheme="minorHAnsi"/>
                <w:color w:val="000000" w:themeColor="text1"/>
              </w:rPr>
              <w:t xml:space="preserve"> „Welche Frage des Tools entspricht welchem Q der Methode?"</w:t>
            </w:r>
            <w:r>
              <w:rPr>
                <w:rFonts w:cstheme="minorHAnsi"/>
                <w:color w:val="000000" w:themeColor="text1"/>
              </w:rPr>
              <w:t xml:space="preserve"> besprechen.</w:t>
            </w:r>
          </w:p>
          <w:p w14:paraId="6802B482" w14:textId="4ED57437" w:rsidR="000F50E7" w:rsidRDefault="000F50E7" w:rsidP="000F50E7">
            <w:pPr>
              <w:tabs>
                <w:tab w:val="left" w:pos="273"/>
              </w:tabs>
              <w:spacing w:line="276" w:lineRule="auto"/>
              <w:rPr>
                <w:rFonts w:cstheme="minorHAnsi"/>
                <w:color w:val="000000" w:themeColor="text1"/>
              </w:rPr>
            </w:pPr>
            <w:r>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Default="000F50E7" w:rsidP="000F50E7">
            <w:pPr>
              <w:tabs>
                <w:tab w:val="left" w:pos="273"/>
              </w:tabs>
              <w:spacing w:line="276" w:lineRule="auto"/>
              <w:rPr>
                <w:rFonts w:cstheme="minorHAnsi"/>
                <w:color w:val="000000" w:themeColor="text1"/>
              </w:rPr>
            </w:pPr>
            <w:r>
              <w:rPr>
                <w:rFonts w:cstheme="minorHAnsi"/>
                <w:color w:val="000000" w:themeColor="text1"/>
              </w:rPr>
              <w:t>J</w:t>
            </w:r>
            <w:r w:rsidRPr="000F50E7">
              <w:rPr>
                <w:rFonts w:cstheme="minorHAnsi"/>
                <w:color w:val="000000" w:themeColor="text1"/>
              </w:rPr>
              <w:t xml:space="preserve">ede Gruppe überprüft eine Gesundheitsbehauptung mit der QQQQ-Methode. </w:t>
            </w:r>
            <w:r w:rsidRPr="000F50E7">
              <w:rPr>
                <w:rFonts w:cstheme="minorHAnsi"/>
                <w:b/>
                <w:bCs/>
                <w:color w:val="000000" w:themeColor="text1"/>
              </w:rPr>
              <w:t>Optional</w:t>
            </w:r>
            <w:r w:rsidRPr="000F50E7">
              <w:rPr>
                <w:rFonts w:cstheme="minorHAnsi"/>
                <w:color w:val="000000" w:themeColor="text1"/>
              </w:rPr>
              <w:t>: Gruppen prüfen 1–2 ihrer Behauptungen zusätzlich mit dem QuellenChecker und vergleichen Tool-Ergebnis und eigene QQQQ-Einschätzung</w:t>
            </w:r>
            <w:r>
              <w:rPr>
                <w:rFonts w:cstheme="minorHAnsi"/>
                <w:color w:val="000000" w:themeColor="text1"/>
              </w:rPr>
              <w:t>.</w:t>
            </w:r>
          </w:p>
          <w:p w14:paraId="35E64D41" w14:textId="0BA62F5C" w:rsidR="000F50E7" w:rsidRPr="000F50E7" w:rsidRDefault="000F50E7" w:rsidP="000F50E7">
            <w:pPr>
              <w:tabs>
                <w:tab w:val="left" w:pos="273"/>
              </w:tabs>
              <w:spacing w:line="276" w:lineRule="auto"/>
              <w:rPr>
                <w:rFonts w:cstheme="minorHAnsi"/>
                <w:color w:val="000000" w:themeColor="text1"/>
              </w:rPr>
            </w:pPr>
            <w:r>
              <w:rPr>
                <w:rFonts w:cstheme="minorHAnsi"/>
                <w:color w:val="000000" w:themeColor="text1"/>
              </w:rPr>
              <w:t>L</w:t>
            </w:r>
            <w:r w:rsidRPr="000F50E7">
              <w:rPr>
                <w:rFonts w:cstheme="minorHAnsi"/>
                <w:color w:val="000000" w:themeColor="text1"/>
              </w:rPr>
              <w:t xml:space="preserve">ehrkraft sammelt </w:t>
            </w:r>
            <w:r>
              <w:rPr>
                <w:rFonts w:cstheme="minorHAnsi"/>
                <w:color w:val="000000" w:themeColor="text1"/>
              </w:rPr>
              <w:t xml:space="preserve">nach der Gruppenarbeitsphase </w:t>
            </w:r>
            <w:r w:rsidRPr="000F50E7">
              <w:rPr>
                <w:rFonts w:cstheme="minorHAnsi"/>
                <w:color w:val="000000" w:themeColor="text1"/>
              </w:rPr>
              <w:t xml:space="preserve">die Ergebnisse: Welche Behauptung wurde geprüft? Was hat die Gruppe herausgefunden? Lehrkraft strukturiert und ergänzt knapp. </w:t>
            </w:r>
            <w:r w:rsidRPr="00557DD4">
              <w:rPr>
                <w:rFonts w:cstheme="minorHAnsi"/>
                <w:b/>
                <w:bCs/>
                <w:color w:val="000000" w:themeColor="text1"/>
              </w:rPr>
              <w:t>Hinweis auf die Infobox</w:t>
            </w:r>
            <w:r w:rsidR="005D6249" w:rsidRPr="00557DD4">
              <w:rPr>
                <w:rFonts w:cstheme="minorHAnsi"/>
                <w:b/>
                <w:bCs/>
                <w:color w:val="000000" w:themeColor="text1"/>
              </w:rPr>
              <w:t xml:space="preserve"> </w:t>
            </w:r>
            <w:r w:rsidRPr="005D6249">
              <w:rPr>
                <w:rFonts w:cstheme="minorHAnsi"/>
                <w:color w:val="EE0000"/>
              </w:rPr>
              <w:t xml:space="preserve"> </w:t>
            </w:r>
            <w:r w:rsidRPr="000F50E7">
              <w:rPr>
                <w:rFonts w:cstheme="minorHAnsi"/>
                <w:color w:val="000000" w:themeColor="text1"/>
              </w:rPr>
              <w:t>mit vertrauenswürdigen Anlaufstellen (gesundheitsinformation.de, rki.de, bzga.de, barmer.de/gesundheit) – ausführliche Liste s</w:t>
            </w:r>
            <w:r w:rsidR="00557DD4">
              <w:rPr>
                <w:rFonts w:cstheme="minorHAnsi"/>
                <w:color w:val="000000" w:themeColor="text1"/>
              </w:rPr>
              <w:t>iehe Infobox weiter unten</w:t>
            </w:r>
            <w:r w:rsidRPr="000F50E7">
              <w:rPr>
                <w:rFonts w:cstheme="minorHAnsi"/>
                <w:color w:val="000000" w:themeColor="text1"/>
              </w:rPr>
              <w:t xml:space="preserve"> „Vertrauenswürdige Gesundheitsquellen"</w:t>
            </w:r>
          </w:p>
          <w:p w14:paraId="53D2E67C" w14:textId="77777777" w:rsidR="000F50E7" w:rsidRPr="000F50E7" w:rsidRDefault="000F50E7" w:rsidP="000F50E7">
            <w:pPr>
              <w:tabs>
                <w:tab w:val="left" w:pos="273"/>
              </w:tabs>
              <w:spacing w:line="276" w:lineRule="auto"/>
              <w:rPr>
                <w:rFonts w:cstheme="minorHAnsi"/>
                <w:color w:val="000000" w:themeColor="text1"/>
              </w:rPr>
            </w:pPr>
          </w:p>
          <w:p w14:paraId="4B94DD4D" w14:textId="77777777" w:rsidR="000F50E7" w:rsidRPr="001B164C" w:rsidRDefault="000F50E7" w:rsidP="00F07C29">
            <w:pPr>
              <w:tabs>
                <w:tab w:val="left" w:pos="273"/>
              </w:tabs>
              <w:spacing w:line="276" w:lineRule="auto"/>
              <w:rPr>
                <w:rFonts w:cstheme="minorHAnsi"/>
                <w:color w:val="EE0000"/>
              </w:rPr>
            </w:pPr>
          </w:p>
          <w:p w14:paraId="0B315AA8" w14:textId="40E32BD1" w:rsidR="002C39FF" w:rsidRPr="005D6249" w:rsidRDefault="002C39FF" w:rsidP="00F07C29">
            <w:pPr>
              <w:tabs>
                <w:tab w:val="left" w:pos="273"/>
              </w:tabs>
              <w:spacing w:line="276" w:lineRule="auto"/>
              <w:rPr>
                <w:rFonts w:cstheme="minorHAnsi"/>
                <w:b/>
                <w:bCs/>
                <w:color w:val="000000" w:themeColor="text1"/>
              </w:rPr>
            </w:pPr>
            <w:r w:rsidRPr="005D6249">
              <w:rPr>
                <w:rFonts w:cstheme="minorHAnsi"/>
                <w:b/>
                <w:bCs/>
                <w:color w:val="000000" w:themeColor="text1"/>
              </w:rPr>
              <w:t>Erwartbare Antworten der Lernenden zu</w:t>
            </w:r>
            <w:r w:rsidR="00E2256E">
              <w:rPr>
                <w:rFonts w:cstheme="minorHAnsi"/>
                <w:b/>
                <w:bCs/>
                <w:color w:val="000000" w:themeColor="text1"/>
              </w:rPr>
              <w:t>n den Faktencheck-Behauptungen auf</w:t>
            </w:r>
            <w:r w:rsidRPr="005D6249">
              <w:rPr>
                <w:rFonts w:cstheme="minorHAnsi"/>
                <w:b/>
                <w:bCs/>
                <w:color w:val="000000" w:themeColor="text1"/>
              </w:rPr>
              <w:t xml:space="preserve"> Arbeitsblatt </w:t>
            </w:r>
            <w:r w:rsidR="00E2256E">
              <w:rPr>
                <w:rFonts w:cstheme="minorHAnsi"/>
                <w:b/>
                <w:bCs/>
                <w:color w:val="000000" w:themeColor="text1"/>
              </w:rPr>
              <w:t>3</w:t>
            </w:r>
            <w:r w:rsidRPr="005D6249">
              <w:rPr>
                <w:rFonts w:cstheme="minorHAnsi"/>
                <w:b/>
                <w:bCs/>
                <w:color w:val="000000" w:themeColor="text1"/>
              </w:rPr>
              <w:t>:</w:t>
            </w:r>
          </w:p>
          <w:p w14:paraId="60534A25" w14:textId="77777777"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3a (Detox-Tee):</w:t>
            </w:r>
          </w:p>
          <w:p w14:paraId="0B01D64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Nicht haltbar / Fehlinformation</w:t>
            </w:r>
          </w:p>
          <w:p w14:paraId="608576F2"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Kein wissenschaftlicher Beleg für „Entgiftung" durch Tee. Der Körper hat eigene Entgiftungssysteme. Quelle A ist kommerziell. Quellen B und C (unabhängig, wissenschaftlich fundiert) widerlegen die Behauptung klar. Kundenbewertungen sind kein wissenschaftlicher Beleg.</w:t>
            </w:r>
          </w:p>
          <w:p w14:paraId="7B30FB0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Dieses Beispiel zeigt auch: Natürlich = gesund ist ein Trugschluss (naturalistic fallacy). „Keine Chemie" ist eine sinnlose Aussage – alles ist Chemie. Das ist ein häufiger rhetorischer Trick.</w:t>
            </w:r>
          </w:p>
          <w:p w14:paraId="399E5A7A" w14:textId="77777777" w:rsidR="00D41AAD" w:rsidRPr="00B02F73" w:rsidRDefault="00D41AAD" w:rsidP="005D6249">
            <w:pPr>
              <w:tabs>
                <w:tab w:val="left" w:pos="273"/>
              </w:tabs>
              <w:spacing w:line="276" w:lineRule="auto"/>
              <w:rPr>
                <w:rFonts w:cstheme="minorHAnsi"/>
                <w:color w:val="000000" w:themeColor="text1"/>
              </w:rPr>
            </w:pPr>
          </w:p>
          <w:p w14:paraId="76505178"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 „Der Tee macht das nicht wirklich, das ist nur Werbung"</w:t>
            </w:r>
          </w:p>
          <w:p w14:paraId="0252553E"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II: „Keine peer-reviewed Studien, kommerzielle Quelle, medizinisch nicht belegbar – klare Fehlinformation"</w:t>
            </w:r>
          </w:p>
          <w:p w14:paraId="0B1EC764" w14:textId="77777777" w:rsidR="00D41AAD" w:rsidRDefault="00D41AAD" w:rsidP="005D6249">
            <w:pPr>
              <w:tabs>
                <w:tab w:val="left" w:pos="273"/>
              </w:tabs>
              <w:spacing w:line="276" w:lineRule="auto"/>
              <w:rPr>
                <w:rFonts w:cstheme="minorHAnsi"/>
                <w:color w:val="000000" w:themeColor="text1"/>
              </w:rPr>
            </w:pPr>
          </w:p>
          <w:p w14:paraId="2B9CEDB0" w14:textId="7EF4A9B0"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3b (8 Gläser Wasser):</w:t>
            </w:r>
          </w:p>
          <w:p w14:paraId="3034BE6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Vereinfachung / teilweise irreführend</w:t>
            </w:r>
          </w:p>
          <w:p w14:paraId="72789BB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lastRenderedPageBreak/>
              <w:t>Begründung:</w:t>
            </w:r>
            <w:r w:rsidRPr="00E17A61">
              <w:rPr>
                <w:rFonts w:cstheme="minorHAnsi"/>
                <w:color w:val="000000" w:themeColor="text1"/>
              </w:rPr>
              <w:t xml:space="preserve"> Die Empfehlung klingt wissenschaftlich, ist aber eine grobe Vereinfachung. Der tatsächliche Bedarf ist individuell. „Experten empfehlen" ohne Quellenangabe ist ein Warnsignal. Die Quelle hat kommerzielle Interessen (Affiliate-Link).</w:t>
            </w:r>
          </w:p>
          <w:p w14:paraId="17FB1E8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Mehrwert:</w:t>
            </w:r>
            <w:r w:rsidRPr="00E17A61">
              <w:rPr>
                <w:rFonts w:cstheme="minorHAnsi"/>
                <w:color w:val="000000" w:themeColor="text1"/>
              </w:rPr>
              <w:t xml:space="preserve"> Dieses Beispiel zeigt, dass nicht alles Schwarz-Weiß ist. Die Empfehlung ist nicht völlig falsch (Flüssigkeit ist wichtig), aber als absolute Regel irreführend. Faktencheck kann zu einem differenzierten Ergebnis führen – das ist kein Scheitern.</w:t>
            </w:r>
          </w:p>
          <w:p w14:paraId="17CE6FD1"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Das Beispiel illustriert, wie Halbwahrheiten hartnäckig bleiben. Die 8-Gläser-Regel stammt aus einem Bericht von 1945, wurde aus dem Kontext gerissen und wird seitdem tradiert – ein Beispiel für wissenschaftlichen Mythos, der durch kulturelle Wiederholung überlebt.</w:t>
            </w:r>
          </w:p>
          <w:p w14:paraId="3E573B54"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 „Stimmt, man soll viel trinken"</w:t>
            </w:r>
          </w:p>
          <w:p w14:paraId="338BCD73"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II: „Vereinfachung – individuell verschieden, wissenschaftliche Empfehlungen sind komplexer"</w:t>
            </w:r>
          </w:p>
          <w:p w14:paraId="766A4A6F" w14:textId="77777777" w:rsidR="00D41AAD" w:rsidRDefault="00D41AAD" w:rsidP="005D6249">
            <w:pPr>
              <w:tabs>
                <w:tab w:val="left" w:pos="273"/>
              </w:tabs>
              <w:spacing w:line="276" w:lineRule="auto"/>
              <w:rPr>
                <w:rFonts w:cstheme="minorHAnsi"/>
                <w:color w:val="000000" w:themeColor="text1"/>
              </w:rPr>
            </w:pPr>
          </w:p>
          <w:p w14:paraId="155576A4" w14:textId="15AF0548"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3c (Zucker macht hyperaktiv):</w:t>
            </w:r>
          </w:p>
          <w:p w14:paraId="7DD95785"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Mythos – wissenschaftlich widerlegt</w:t>
            </w:r>
          </w:p>
          <w:p w14:paraId="15FF83F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Besonderer Befund:</w:t>
            </w:r>
            <w:r w:rsidRPr="00E17A61">
              <w:rPr>
                <w:rFonts w:cstheme="minorHAnsi"/>
                <w:color w:val="000000" w:themeColor="text1"/>
              </w:rPr>
              <w:t xml:space="preserve"> Die Studie zeigt, dass </w:t>
            </w:r>
            <w:r w:rsidRPr="00E17A61">
              <w:rPr>
                <w:rFonts w:cstheme="minorHAnsi"/>
                <w:i/>
                <w:iCs/>
                <w:color w:val="000000" w:themeColor="text1"/>
              </w:rPr>
              <w:t>Erwartungen</w:t>
            </w:r>
            <w:r w:rsidRPr="00E17A61">
              <w:rPr>
                <w:rFonts w:cstheme="minorHAnsi"/>
                <w:color w:val="000000" w:themeColor="text1"/>
              </w:rPr>
              <w:t xml:space="preserve"> das Verhalten beeinflussen: Mütter, die glaubten, ihr Kind habe Zucker bekommen (obwohl es keinen bekam), schätzten es als hyperaktiver ein. Das ist ein klassischer </w:t>
            </w:r>
            <w:r w:rsidRPr="00E17A61">
              <w:rPr>
                <w:rFonts w:cstheme="minorHAnsi"/>
                <w:b/>
                <w:bCs/>
                <w:color w:val="000000" w:themeColor="text1"/>
              </w:rPr>
              <w:t>Placebo/Nocebo-Effekt</w:t>
            </w:r>
            <w:r w:rsidRPr="00E17A61">
              <w:rPr>
                <w:rFonts w:cstheme="minorHAnsi"/>
                <w:color w:val="000000" w:themeColor="text1"/>
              </w:rPr>
              <w:t xml:space="preserve"> und zeigt, wie stark Erwartungen Wahrnehmung formen.</w:t>
            </w:r>
          </w:p>
          <w:p w14:paraId="0676CEA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dieser Mythos so hartnäckig ist:</w:t>
            </w:r>
          </w:p>
          <w:p w14:paraId="16E1FB44"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Sozialer Beweis: Fast alle Eltern „wissen" das</w:t>
            </w:r>
          </w:p>
          <w:p w14:paraId="76710E15"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Bestätigungsfehler: Man achtet nach dem Fest auf das Verhalten und findet Bestätigung</w:t>
            </w:r>
          </w:p>
          <w:p w14:paraId="6A36262D"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Kontextverwirrung: Aufregung + Schlafmangel = Hyperaktivität, nicht Zucker</w:t>
            </w:r>
          </w:p>
          <w:p w14:paraId="3A63719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Hinweis:</w:t>
            </w:r>
            <w:r w:rsidRPr="00E17A61">
              <w:rPr>
                <w:rFonts w:cstheme="minorHAnsi"/>
                <w:color w:val="000000" w:themeColor="text1"/>
              </w:rPr>
              <w:t xml:space="preserve"> Dieser Fall eignet sich besonders gut für die Diskussion über den Unterschied zwischen Erfahrung (Anekdote) und Evidenz (Studie). Beides ist verständlich – aber unterschiedlich belastbar.</w:t>
            </w:r>
          </w:p>
          <w:p w14:paraId="0AB53E75"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Überraschungsmoment erwartet: Die meisten glauben das – Studien widerlegen es</w:t>
            </w:r>
          </w:p>
          <w:p w14:paraId="6629CFEA"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Sek II: „Das ist ein klassischer Mythos – die Erwartung der Eltern spielt die größere Rolle"</w:t>
            </w:r>
          </w:p>
          <w:p w14:paraId="00D0BA59" w14:textId="77777777" w:rsidR="00D41AAD" w:rsidRDefault="00D41AAD" w:rsidP="005D6249">
            <w:pPr>
              <w:tabs>
                <w:tab w:val="left" w:pos="273"/>
              </w:tabs>
              <w:spacing w:line="276" w:lineRule="auto"/>
              <w:rPr>
                <w:rFonts w:cstheme="minorHAnsi"/>
                <w:color w:val="000000" w:themeColor="text1"/>
              </w:rPr>
            </w:pPr>
          </w:p>
          <w:p w14:paraId="6D1A33CC" w14:textId="66B675C3" w:rsidR="005D6249" w:rsidRPr="00557DD4" w:rsidRDefault="005D6249" w:rsidP="005D6249">
            <w:pPr>
              <w:tabs>
                <w:tab w:val="left" w:pos="273"/>
              </w:tabs>
              <w:spacing w:line="276" w:lineRule="auto"/>
              <w:rPr>
                <w:rFonts w:cstheme="minorHAnsi"/>
                <w:b/>
                <w:bCs/>
                <w:color w:val="000000" w:themeColor="text1"/>
              </w:rPr>
            </w:pPr>
            <w:r w:rsidRPr="00557DD4">
              <w:rPr>
                <w:rFonts w:cstheme="minorHAnsi"/>
                <w:b/>
                <w:bCs/>
                <w:color w:val="000000" w:themeColor="text1"/>
              </w:rPr>
              <w:t>AB 3d (Vitamin C &amp; Erkältungen):</w:t>
            </w:r>
          </w:p>
          <w:p w14:paraId="3FD219D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Übertrieben – Evidenz ist schwächer als behauptet</w:t>
            </w:r>
          </w:p>
          <w:p w14:paraId="7A36AE3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Vitamin C hat eine begrenzte, kontextabhängige Schutzwirkung (bei Extrembelastung). Bei der normalen Bevölkerung ist die Evidenz sehr schwach. Die Behauptung „Studien beweisen" ist irreführend – die tatsächliche Befundlage ist differenzierter.</w:t>
            </w:r>
          </w:p>
          <w:p w14:paraId="1EC55A28"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dieses Beispiel wertvoll ist:</w:t>
            </w:r>
            <w:r w:rsidRPr="00E17A61">
              <w:rPr>
                <w:rFonts w:cstheme="minorHAnsi"/>
                <w:color w:val="000000" w:themeColor="text1"/>
              </w:rPr>
              <w:t xml:space="preserve"> Das ist das komplexeste der vier Beispiele. Die Wahrheit ist weder eindeutig „ja" noch eindeutig „nein". Das zeigt: Wissenschaft arbeitet mit Wahrscheinlichkeiten und Kontexten, nicht mit absoluten Beweisen. Faktencheck kann zu einem Ergebnis führen wie: „Die Evidenz ist schwach – ich entscheide selbst."</w:t>
            </w:r>
          </w:p>
          <w:p w14:paraId="1420679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Der Cochrane Review als Quelle einführen – Übersichtsarbeiten (Meta-Analysen) sind in der Medizin die verlässlichste Evidenzform, weil sie viele Studien zusammenfassen und methodisch bewerten.</w:t>
            </w:r>
          </w:p>
          <w:p w14:paraId="30B1C85E" w14:textId="77777777" w:rsidR="00D41AAD" w:rsidRPr="00B02F73" w:rsidRDefault="00D41AAD" w:rsidP="005D6249">
            <w:pPr>
              <w:tabs>
                <w:tab w:val="left" w:pos="273"/>
              </w:tabs>
              <w:spacing w:line="276" w:lineRule="auto"/>
              <w:rPr>
                <w:rFonts w:cstheme="minorHAnsi"/>
                <w:color w:val="000000" w:themeColor="text1"/>
              </w:rPr>
            </w:pPr>
          </w:p>
          <w:p w14:paraId="2142199D"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 „Stimmt, meine Eltern sagen das auch"</w:t>
            </w:r>
          </w:p>
          <w:p w14:paraId="7FDD634A"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II: „Studien zeigen: kein signifikanter Schutzeffekt bei normaler Dosierung – aber Placebo-Effekt ist real"</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0F50E7"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F50E7">
              <w:rPr>
                <w:rFonts w:cstheme="minorHAnsi"/>
                <w:color w:val="000000" w:themeColor="text1"/>
                <w:highlight w:val="yellow"/>
              </w:rPr>
              <w:lastRenderedPageBreak/>
              <w:t xml:space="preserve">((Icon </w:t>
            </w:r>
            <w:r w:rsidR="002E00A1" w:rsidRPr="000F50E7">
              <w:rPr>
                <w:rFonts w:cstheme="minorHAnsi"/>
                <w:color w:val="000000" w:themeColor="text1"/>
                <w:highlight w:val="yellow"/>
              </w:rPr>
              <w:t>„</w:t>
            </w:r>
            <w:r w:rsidRPr="000F50E7">
              <w:rPr>
                <w:rFonts w:cstheme="minorHAnsi"/>
                <w:color w:val="000000" w:themeColor="text1"/>
                <w:highlight w:val="yellow"/>
              </w:rPr>
              <w:t>Differenzierung</w:t>
            </w:r>
            <w:r w:rsidR="002E00A1" w:rsidRPr="000F50E7">
              <w:rPr>
                <w:rFonts w:cstheme="minorHAnsi"/>
                <w:color w:val="000000" w:themeColor="text1"/>
                <w:highlight w:val="yellow"/>
              </w:rPr>
              <w:t>“</w:t>
            </w:r>
            <w:r w:rsidRPr="000F50E7">
              <w:rPr>
                <w:rFonts w:cstheme="minorHAnsi"/>
                <w:color w:val="000000" w:themeColor="text1"/>
                <w:highlight w:val="yellow"/>
              </w:rPr>
              <w:t>!!))</w:t>
            </w:r>
          </w:p>
          <w:p w14:paraId="35E0CF51" w14:textId="2E8EA180" w:rsidR="002C39FF" w:rsidRPr="000F50E7"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F50E7">
              <w:rPr>
                <w:rFonts w:cstheme="minorHAnsi"/>
                <w:b/>
                <w:bCs/>
                <w:color w:val="000000" w:themeColor="text1"/>
              </w:rPr>
              <w:t>Sek. I</w:t>
            </w:r>
            <w:r w:rsidR="002C39FF" w:rsidRPr="000F50E7">
              <w:rPr>
                <w:rFonts w:cstheme="minorHAnsi"/>
                <w:b/>
                <w:bCs/>
                <w:color w:val="000000" w:themeColor="text1"/>
              </w:rPr>
              <w:t>:</w:t>
            </w:r>
          </w:p>
          <w:p w14:paraId="4C40BA86" w14:textId="52E9A1E6"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Vereinfachte QQQQ-Checkliste mit konkreten Fragen und Beispielantworten auf AB 2</w:t>
            </w:r>
          </w:p>
          <w:p w14:paraId="6A409040" w14:textId="19B4EEF1"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Klare Mythen vs. Fakten: Ergebnis soll eindeutig sein</w:t>
            </w:r>
          </w:p>
          <w:p w14:paraId="49EAE4D4" w14:textId="7B128F3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Vorgegebene </w:t>
            </w:r>
            <w:r w:rsidRPr="005D6249">
              <w:rPr>
                <w:rFonts w:cstheme="minorHAnsi"/>
                <w:color w:val="EE0000"/>
              </w:rPr>
              <w:t>Quellenbeschreibungen</w:t>
            </w:r>
            <w:r w:rsidR="005D6249">
              <w:rPr>
                <w:rFonts w:cstheme="minorHAnsi"/>
                <w:color w:val="000000" w:themeColor="text1"/>
              </w:rPr>
              <w:t xml:space="preserve"> </w:t>
            </w:r>
            <w:r w:rsidR="005D6249" w:rsidRPr="005D6249">
              <w:rPr>
                <w:rFonts w:cstheme="minorHAnsi"/>
                <w:color w:val="EE0000"/>
              </w:rPr>
              <w:t>(heißt??)</w:t>
            </w:r>
            <w:r w:rsidRPr="005D6249">
              <w:rPr>
                <w:rFonts w:cstheme="minorHAnsi"/>
                <w:color w:val="000000" w:themeColor="text1"/>
              </w:rPr>
              <w:t xml:space="preserve"> </w:t>
            </w:r>
            <w:r w:rsidRPr="000F50E7">
              <w:rPr>
                <w:rFonts w:cstheme="minorHAnsi"/>
                <w:color w:val="000000" w:themeColor="text1"/>
              </w:rPr>
              <w:t>auf AB 3 (Schüler:innen müssen nicht selbst recherchieren)</w:t>
            </w:r>
          </w:p>
          <w:p w14:paraId="53598357" w14:textId="1E33DA8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Fokus: Anwenden der Methode, nicht Bewerten von Studienqualität</w:t>
            </w:r>
          </w:p>
          <w:p w14:paraId="2D66364D" w14:textId="381A6D9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optional, mit klarer Anleitung; Gruppen, die sich unsicher fühlen, bleiben bei QQQQ allein</w:t>
            </w:r>
          </w:p>
          <w:p w14:paraId="10A3B6D7" w14:textId="3041F23A" w:rsidR="002C39FF" w:rsidRPr="000F50E7" w:rsidRDefault="00A24EE4" w:rsidP="007D4363">
            <w:pPr>
              <w:shd w:val="clear" w:color="auto" w:fill="FBE4D5" w:themeFill="accent2" w:themeFillTint="33"/>
              <w:tabs>
                <w:tab w:val="left" w:pos="273"/>
              </w:tabs>
              <w:spacing w:line="276" w:lineRule="auto"/>
              <w:rPr>
                <w:rFonts w:cstheme="minorHAnsi"/>
                <w:color w:val="000000" w:themeColor="text1"/>
              </w:rPr>
            </w:pPr>
            <w:r w:rsidRPr="000F50E7">
              <w:rPr>
                <w:rFonts w:cstheme="minorHAnsi"/>
                <w:b/>
                <w:bCs/>
                <w:color w:val="000000" w:themeColor="text1"/>
              </w:rPr>
              <w:t>Sek. I</w:t>
            </w:r>
            <w:r w:rsidR="002C39FF" w:rsidRPr="000F50E7">
              <w:rPr>
                <w:rFonts w:cstheme="minorHAnsi"/>
                <w:b/>
                <w:bCs/>
                <w:color w:val="000000" w:themeColor="text1"/>
              </w:rPr>
              <w:t>I:</w:t>
            </w:r>
          </w:p>
          <w:p w14:paraId="1FF0AB23" w14:textId="45EDB8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Volle QQQQ-Methode ohne vereinfachende Hilfen</w:t>
            </w:r>
          </w:p>
          <w:p w14:paraId="6EE22378" w14:textId="31E57F1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Zusatz: Studienqualität einschätzen (Fallstudie vs. randomisierte Studie, n=12 vs. n=5000)</w:t>
            </w:r>
          </w:p>
          <w:p w14:paraId="7477B6EA" w14:textId="18F9156C"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Interessenkonflikte erkennen: Wer finanziert diese Studie?</w:t>
            </w:r>
          </w:p>
          <w:p w14:paraId="2FB126D2" w14:textId="65421C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Eigene Kurzrecherche bei verfügbaren Geräten</w:t>
            </w:r>
          </w:p>
          <w:p w14:paraId="3A2B0AD9" w14:textId="739810FD"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Vergleich mit eigener QQQQ-Einschätzung – wo weicht das Tool ab? Warum?</w:t>
            </w:r>
          </w:p>
          <w:p w14:paraId="49A7E3D8" w14:textId="504D210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Ergebnis kann auch „unklar / Datenlage uneinheitlich" sein – das ist eine valide wissenschaftliche Antwort </w:t>
            </w:r>
          </w:p>
          <w:p w14:paraId="5643CF9A" w14:textId="77777777" w:rsidR="000F50E7" w:rsidRDefault="000F50E7" w:rsidP="000F50E7">
            <w:pPr>
              <w:tabs>
                <w:tab w:val="left" w:pos="273"/>
              </w:tabs>
              <w:spacing w:line="276" w:lineRule="auto"/>
              <w:rPr>
                <w:rFonts w:cstheme="minorHAnsi"/>
                <w:color w:val="EE0000"/>
                <w:highlight w:val="yellow"/>
              </w:rPr>
            </w:pPr>
          </w:p>
          <w:p w14:paraId="098B0BF8" w14:textId="77777777" w:rsidR="005D6249" w:rsidRPr="001B164C" w:rsidRDefault="005D6249" w:rsidP="005D6249">
            <w:pPr>
              <w:tabs>
                <w:tab w:val="left" w:pos="273"/>
              </w:tabs>
              <w:spacing w:line="276" w:lineRule="auto"/>
              <w:rPr>
                <w:rFonts w:cstheme="minorHAnsi"/>
                <w:color w:val="EE0000"/>
              </w:rPr>
            </w:pPr>
          </w:p>
          <w:p w14:paraId="3656E197" w14:textId="77777777" w:rsidR="005D6249" w:rsidRPr="001B164C" w:rsidRDefault="005D6249" w:rsidP="005D624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((Icon „Primarstufe“))</w:t>
            </w:r>
          </w:p>
          <w:p w14:paraId="3E19360C"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Zeitumfang:</w:t>
            </w:r>
            <w:r w:rsidRPr="005D6249">
              <w:rPr>
                <w:rFonts w:cstheme="minorHAnsi"/>
              </w:rPr>
              <w:t xml:space="preserve"> ca. 20 – 25 Min.</w:t>
            </w:r>
          </w:p>
          <w:p w14:paraId="683B3C2E" w14:textId="7CD5A45F" w:rsidR="005D6249" w:rsidRPr="00DA069B"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Materialhinweis:</w:t>
            </w:r>
            <w:r w:rsidRPr="005D6249">
              <w:rPr>
                <w:rFonts w:cstheme="minorHAnsi"/>
              </w:rPr>
              <w:t xml:space="preserve"> Primarstufe – </w:t>
            </w:r>
            <w:r w:rsidR="00DA069B" w:rsidRPr="00DA069B">
              <w:rPr>
                <w:rFonts w:cstheme="minorHAnsi"/>
              </w:rPr>
              <w:t>Primarstufe</w:t>
            </w:r>
            <w:r w:rsidRPr="00DA069B">
              <w:rPr>
                <w:rFonts w:cstheme="minorHAnsi"/>
              </w:rPr>
              <w:t>-Arbeitsblatt 2</w:t>
            </w:r>
          </w:p>
          <w:p w14:paraId="37557D9E" w14:textId="6C480CC2" w:rsid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 xml:space="preserve">Anpassung der Erarbeitungsphase: </w:t>
            </w:r>
            <w:r w:rsidRPr="005D6249">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Die 3 Detektiv-Fragen:</w:t>
            </w:r>
          </w:p>
          <w:p w14:paraId="4D3A4DC1" w14:textId="03D7B99D"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Wer sagt das?</w:t>
            </w:r>
            <w:r w:rsidRPr="005D6249">
              <w:rPr>
                <w:rFonts w:cstheme="minorHAnsi"/>
              </w:rPr>
              <w:t xml:space="preserve"> (Mama, ein Arzt, jemand im Internet, ein Freund?)</w:t>
            </w:r>
          </w:p>
          <w:p w14:paraId="50C5BFDA" w14:textId="25651713"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Warum sagt die Person das?</w:t>
            </w:r>
            <w:r w:rsidRPr="005D6249">
              <w:rPr>
                <w:rFonts w:cstheme="minorHAnsi"/>
              </w:rPr>
              <w:t xml:space="preserve"> (Will sie helfen? Will sie etwas verkaufen? Will sie wichtig wirken?)</w:t>
            </w:r>
          </w:p>
          <w:p w14:paraId="4D5DE6C3" w14:textId="6B5E06CC"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Fragt noch jemand anders?</w:t>
            </w:r>
            <w:r w:rsidRPr="005D6249">
              <w:rPr>
                <w:rFonts w:cstheme="minorHAnsi"/>
              </w:rPr>
              <w:t xml:space="preserve"> (Was sagt ein anderer Erwachsener – Arzt, Lehrerin, Elternteil – dazu?)</w:t>
            </w:r>
          </w:p>
          <w:p w14:paraId="44E4C469"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5D6249"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5D6249">
              <w:rPr>
                <w:rFonts w:cstheme="minorHAnsi"/>
                <w:b/>
                <w:bCs/>
                <w:color w:val="000000" w:themeColor="text1"/>
              </w:rPr>
              <w:t>Methodische Hinweise:</w:t>
            </w:r>
          </w:p>
          <w:p w14:paraId="6F8227AA"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Detektiv-Blatt wird in </w:t>
            </w:r>
            <w:r w:rsidRPr="005D6249">
              <w:rPr>
                <w:rFonts w:cstheme="minorHAnsi"/>
                <w:b/>
                <w:bCs/>
                <w:color w:val="000000" w:themeColor="text1"/>
              </w:rPr>
              <w:t>2er-Paaren</w:t>
            </w:r>
            <w:r w:rsidRPr="005D6249">
              <w:rPr>
                <w:rFonts w:cstheme="minorHAnsi"/>
                <w:color w:val="000000" w:themeColor="text1"/>
              </w:rPr>
              <w:t xml:space="preserve"> bearbeitet</w:t>
            </w:r>
          </w:p>
          <w:p w14:paraId="6F389513"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2–3 kindgerechte Mini-Szenarien (je 2–3 Sätze) werden von der Lehrkraft </w:t>
            </w:r>
            <w:r w:rsidRPr="005D6249">
              <w:rPr>
                <w:rFonts w:cstheme="minorHAnsi"/>
                <w:b/>
                <w:bCs/>
                <w:color w:val="000000" w:themeColor="text1"/>
              </w:rPr>
              <w:t>vorgelesen</w:t>
            </w:r>
            <w:r w:rsidRPr="005D6249">
              <w:rPr>
                <w:rFonts w:cstheme="minorHAnsi"/>
                <w:color w:val="000000" w:themeColor="text1"/>
              </w:rPr>
              <w:t xml:space="preserve"> – kein Lesen erforderlich</w:t>
            </w:r>
          </w:p>
          <w:p w14:paraId="68BBDE8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Kinder kreuzen an oder zeichnen, wer die Aussage macht</w:t>
            </w:r>
          </w:p>
          <w:p w14:paraId="0A54DF2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Abschluss im Sitzkreis: Kinder berichten, was sie herausgefunden haben</w:t>
            </w:r>
          </w:p>
          <w:p w14:paraId="7501832D" w14:textId="6278A1DF"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Rückbindung an Phase 2: „Genau das hat Lena gefehlt – jemand, der die drei Fragen stellt."</w:t>
            </w:r>
          </w:p>
          <w:p w14:paraId="30C863E0" w14:textId="77777777" w:rsidR="005D6249" w:rsidRPr="001B164C" w:rsidRDefault="005D6249" w:rsidP="005D6249">
            <w:pPr>
              <w:tabs>
                <w:tab w:val="left" w:pos="273"/>
              </w:tabs>
              <w:spacing w:line="276" w:lineRule="auto"/>
              <w:rPr>
                <w:rFonts w:cstheme="minorHAnsi"/>
                <w:color w:val="EE0000"/>
              </w:rPr>
            </w:pPr>
          </w:p>
          <w:p w14:paraId="743F04AF" w14:textId="77777777" w:rsidR="0087531C" w:rsidRPr="001B164C" w:rsidRDefault="0087531C" w:rsidP="00F07C29">
            <w:pPr>
              <w:tabs>
                <w:tab w:val="left" w:pos="273"/>
              </w:tabs>
              <w:spacing w:line="276" w:lineRule="auto"/>
              <w:rPr>
                <w:rFonts w:cstheme="minorHAnsi"/>
                <w:b/>
                <w:bCs/>
                <w:color w:val="EE0000"/>
              </w:rPr>
            </w:pPr>
          </w:p>
          <w:p w14:paraId="679F9F8C" w14:textId="20452855" w:rsidR="00E2256E" w:rsidRPr="00E2256E" w:rsidRDefault="00E2256E" w:rsidP="00E2256E">
            <w:pPr>
              <w:tabs>
                <w:tab w:val="left" w:pos="273"/>
              </w:tabs>
              <w:spacing w:line="276" w:lineRule="auto"/>
              <w:rPr>
                <w:rFonts w:cstheme="minorHAnsi"/>
                <w:color w:val="000000" w:themeColor="text1"/>
              </w:rPr>
            </w:pPr>
            <w:r w:rsidRPr="00E2256E">
              <w:rPr>
                <w:rFonts w:cstheme="minorHAnsi"/>
                <w:color w:val="000000" w:themeColor="text1"/>
              </w:rPr>
              <w:t xml:space="preserve">Kurzer Schluss-Impuls: „Unkritisch übernommene Gesundheitstipps können zu schädlichen Entscheidungen führen – die QQQQ-Methode schützt vor gesundheitlichen Fehlentscheidungen und stärkt Selbstbestimmung über den eigenen Körper. Denn vor allem verzerrte Körperbilder können teils zu dramatischen gesundheitlichen Konsequenzen führen. </w:t>
            </w:r>
          </w:p>
          <w:p w14:paraId="1D7AA49F" w14:textId="71B8ACC0" w:rsidR="002C39FF" w:rsidRPr="001B164C" w:rsidRDefault="002C39FF" w:rsidP="00F07C29">
            <w:pPr>
              <w:tabs>
                <w:tab w:val="left" w:pos="273"/>
              </w:tabs>
              <w:spacing w:line="276" w:lineRule="auto"/>
              <w:rPr>
                <w:rFonts w:cstheme="minorHAnsi"/>
                <w:color w:val="EE0000"/>
              </w:rPr>
            </w:pPr>
          </w:p>
          <w:p w14:paraId="29CD1F33" w14:textId="77777777" w:rsidR="00DA6526" w:rsidRPr="001B164C" w:rsidRDefault="00DA6526" w:rsidP="00DA6526">
            <w:pPr>
              <w:rPr>
                <w:rFonts w:cstheme="minorHAnsi"/>
                <w:color w:val="EE0000"/>
                <w:highlight w:val="yellow"/>
              </w:rPr>
            </w:pPr>
          </w:p>
          <w:p w14:paraId="3D05C237" w14:textId="27FE78A3" w:rsidR="002C39FF" w:rsidRPr="005D6249" w:rsidRDefault="002C39FF" w:rsidP="00F07C29">
            <w:pPr>
              <w:shd w:val="clear" w:color="auto" w:fill="FFF2CC" w:themeFill="accent4" w:themeFillTint="33"/>
              <w:tabs>
                <w:tab w:val="left" w:pos="273"/>
              </w:tabs>
              <w:spacing w:line="276" w:lineRule="auto"/>
              <w:rPr>
                <w:rFonts w:cstheme="minorHAnsi"/>
              </w:rPr>
            </w:pPr>
            <w:r w:rsidRPr="005D6249">
              <w:rPr>
                <w:rFonts w:ascii="Segoe UI Symbol" w:hAnsi="Segoe UI Symbol" w:cs="Segoe UI Symbol"/>
                <w:b/>
                <w:bCs/>
              </w:rPr>
              <w:t>⚠</w:t>
            </w:r>
            <w:r w:rsidRPr="005D6249">
              <w:rPr>
                <w:rFonts w:cstheme="minorHAnsi"/>
                <w:b/>
                <w:bCs/>
              </w:rPr>
              <w:t xml:space="preserve"> INFOBOX // </w:t>
            </w:r>
            <w:r w:rsidR="005D6249" w:rsidRPr="005D6249">
              <w:rPr>
                <w:rFonts w:cstheme="minorHAnsi"/>
                <w:b/>
                <w:bCs/>
              </w:rPr>
              <w:t>Verlässliche Quellen</w:t>
            </w:r>
          </w:p>
          <w:tbl>
            <w:tblPr>
              <w:tblW w:w="9638" w:type="dxa"/>
              <w:tblCellMar>
                <w:top w:w="15" w:type="dxa"/>
                <w:left w:w="15" w:type="dxa"/>
                <w:bottom w:w="15" w:type="dxa"/>
                <w:right w:w="15" w:type="dxa"/>
              </w:tblCellMar>
              <w:tblLook w:val="04A0" w:firstRow="1" w:lastRow="0" w:firstColumn="1" w:lastColumn="0" w:noHBand="0" w:noVBand="1"/>
            </w:tblPr>
            <w:tblGrid>
              <w:gridCol w:w="2715"/>
              <w:gridCol w:w="3261"/>
              <w:gridCol w:w="3662"/>
            </w:tblGrid>
            <w:tr w:rsidR="007E763C" w:rsidRPr="007E763C" w14:paraId="3EBFAAD9" w14:textId="77777777" w:rsidTr="007E763C">
              <w:trPr>
                <w:tblHeader/>
              </w:trPr>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3DBAB"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lastRenderedPageBreak/>
                    <w:t>Quelle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EE0A7"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URL</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D1C9E"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Profil</w:t>
                  </w:r>
                </w:p>
              </w:tc>
            </w:tr>
            <w:tr w:rsidR="007E763C" w:rsidRPr="007E763C" w14:paraId="53B4F52C"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A0B5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IQWiG / gesundheitsinformation.de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0FD03"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gesundheitsinformation.de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4D14"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Unabhängige, evidenzbasierte Gesundheitsinfos</w:t>
                  </w:r>
                </w:p>
              </w:tc>
            </w:tr>
            <w:tr w:rsidR="007E763C" w:rsidRPr="007E763C" w14:paraId="31B2BCB6"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6B07"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Robert Koch-Institut (RKI)</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7C5"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rki.de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476EA"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Bundesinstitut für Infektions- &amp; nichtübertragbare Krankheiten</w:t>
                  </w:r>
                </w:p>
              </w:tc>
            </w:tr>
            <w:tr w:rsidR="007E763C" w:rsidRPr="007E763C" w14:paraId="4FF14D14"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E5375" w14:textId="2C37F53A" w:rsidR="007E763C" w:rsidRPr="007E763C" w:rsidRDefault="007E763C" w:rsidP="007E763C">
                  <w:pPr>
                    <w:shd w:val="clear" w:color="auto" w:fill="FFF2CC" w:themeFill="accent4" w:themeFillTint="33"/>
                    <w:tabs>
                      <w:tab w:val="left" w:pos="273"/>
                    </w:tabs>
                    <w:spacing w:after="0" w:line="276" w:lineRule="auto"/>
                    <w:rPr>
                      <w:rFonts w:cstheme="minorHAnsi"/>
                    </w:rPr>
                  </w:pPr>
                  <w:r>
                    <w:rPr>
                      <w:rFonts w:cstheme="minorHAnsi"/>
                    </w:rPr>
                    <w:t>BIÖG</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471F8" w14:textId="7B82E683"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bioeg.de/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4EEFE" w14:textId="615F238B"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Prävention, Aufklärung, Jugendgesundheit</w:t>
                  </w:r>
                  <w:r>
                    <w:rPr>
                      <w:rFonts w:cstheme="minorHAnsi"/>
                    </w:rPr>
                    <w:t xml:space="preserve"> </w:t>
                  </w:r>
                </w:p>
              </w:tc>
            </w:tr>
            <w:tr w:rsidR="007E763C" w:rsidRPr="007E763C" w14:paraId="389CA185"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6EB0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BARMER Gesundheitsportal</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45C6B"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barmer.de/gesundheit</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30B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Krankenkassen-Gesundheitsinfos</w:t>
                  </w:r>
                </w:p>
              </w:tc>
            </w:tr>
            <w:tr w:rsidR="007E763C" w:rsidRPr="007E763C" w14:paraId="673FF0EB"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D438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Stiftung Gesundheitswissen</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3A40D"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stiftung-gesundheitswissen.de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947B0"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Patientenorientiert, qualitätsgeprüft</w:t>
                  </w:r>
                </w:p>
              </w:tc>
            </w:tr>
            <w:tr w:rsidR="007E763C" w:rsidRPr="007E763C" w14:paraId="75655573"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A5A3D" w14:textId="726D113B"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Cochrane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49B17" w14:textId="31CA8880"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cochrane.org</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EC5C1"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International, systematische Reviews</w:t>
                  </w:r>
                </w:p>
              </w:tc>
            </w:tr>
            <w:tr w:rsidR="007E763C" w:rsidRPr="007E763C" w14:paraId="4E88784D"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22E6"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DURCHBLICKT! QuellenChecker</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3B0CA" w14:textId="041AA01F"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durch-blickt.de</w:t>
                  </w:r>
                  <w:r w:rsidRPr="007E763C">
                    <w:rPr>
                      <w:rFonts w:cstheme="minorHAnsi"/>
                      <w:color w:val="EE0000"/>
                    </w:rPr>
                    <w:t xml:space="preserve"> xxxxx</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20A0E" w14:textId="77777777" w:rsidR="007E763C" w:rsidRPr="007E763C" w:rsidRDefault="007E763C" w:rsidP="007E763C">
                  <w:pPr>
                    <w:shd w:val="clear" w:color="auto" w:fill="FFF2CC" w:themeFill="accent4" w:themeFillTint="33"/>
                    <w:tabs>
                      <w:tab w:val="left" w:pos="273"/>
                    </w:tabs>
                    <w:spacing w:after="0" w:line="276" w:lineRule="auto"/>
                    <w:rPr>
                      <w:rFonts w:cstheme="minorHAnsi"/>
                    </w:rPr>
                  </w:pPr>
                  <w:r w:rsidRPr="007E763C">
                    <w:rPr>
                      <w:rFonts w:cstheme="minorHAnsi"/>
                    </w:rPr>
                    <w:t>Interaktives Quellenprüf-Tool</w:t>
                  </w:r>
                </w:p>
              </w:tc>
            </w:tr>
          </w:tbl>
          <w:p w14:paraId="1ECC5DC0" w14:textId="77777777" w:rsidR="0087531C" w:rsidRPr="0076437A" w:rsidRDefault="0087531C" w:rsidP="00F07C29">
            <w:pPr>
              <w:tabs>
                <w:tab w:val="left" w:pos="273"/>
              </w:tabs>
              <w:spacing w:line="276" w:lineRule="auto"/>
              <w:rPr>
                <w:rFonts w:cstheme="minorHAnsi"/>
                <w:color w:val="EE0000"/>
              </w:rPr>
            </w:pPr>
          </w:p>
          <w:p w14:paraId="45C1315C" w14:textId="77777777" w:rsidR="002C39FF" w:rsidRPr="00730980" w:rsidRDefault="002C39FF" w:rsidP="002C39FF">
            <w:pPr>
              <w:tabs>
                <w:tab w:val="left" w:pos="273"/>
              </w:tabs>
              <w:spacing w:line="276" w:lineRule="auto"/>
              <w:rPr>
                <w:rFonts w:cstheme="minorHAnsi"/>
                <w:color w:val="000000" w:themeColor="text1"/>
              </w:rPr>
            </w:pPr>
            <w:r w:rsidRPr="00730980">
              <w:rPr>
                <w:rFonts w:cstheme="minorHAnsi"/>
                <w:color w:val="000000" w:themeColor="text1"/>
              </w:rPr>
              <w:t>___________________________________________________________________________</w:t>
            </w:r>
          </w:p>
          <w:p w14:paraId="1345A647" w14:textId="2F5CA07B" w:rsidR="002C39FF" w:rsidRPr="00730980" w:rsidRDefault="002C39FF" w:rsidP="00F07C29">
            <w:pPr>
              <w:tabs>
                <w:tab w:val="left" w:pos="273"/>
              </w:tabs>
              <w:spacing w:line="276" w:lineRule="auto"/>
              <w:rPr>
                <w:rFonts w:cstheme="minorHAnsi"/>
                <w:b/>
                <w:bCs/>
                <w:color w:val="000000" w:themeColor="text1"/>
                <w:sz w:val="26"/>
                <w:szCs w:val="26"/>
              </w:rPr>
            </w:pPr>
            <w:r w:rsidRPr="00730980">
              <w:rPr>
                <w:rFonts w:cstheme="minorHAnsi"/>
                <w:b/>
                <w:bCs/>
                <w:color w:val="000000" w:themeColor="text1"/>
                <w:sz w:val="26"/>
                <w:szCs w:val="26"/>
              </w:rPr>
              <w:t>Erarbeitung 2</w:t>
            </w:r>
          </w:p>
          <w:p w14:paraId="2F2A7144" w14:textId="396A001B" w:rsidR="00730980" w:rsidRDefault="00730980" w:rsidP="00730980">
            <w:pPr>
              <w:tabs>
                <w:tab w:val="left" w:pos="273"/>
              </w:tabs>
              <w:spacing w:line="276" w:lineRule="auto"/>
              <w:rPr>
                <w:rFonts w:cstheme="minorHAnsi"/>
                <w:color w:val="000000" w:themeColor="text1"/>
              </w:rPr>
            </w:pPr>
            <w:r w:rsidRPr="00B02F73">
              <w:rPr>
                <w:rFonts w:cstheme="minorHAnsi"/>
                <w:color w:val="000000" w:themeColor="text1"/>
              </w:rPr>
              <w:t>Im Plenum erklärt die Lehrkraft, dass Gesundheitsmythen kommen nicht nur als Faktenaussagen – sie sind oft mit Körperbildern und Idealen verknüpft. Wir schauen jetzt, wie das in der Praxis aussieht."</w:t>
            </w:r>
          </w:p>
          <w:p w14:paraId="5E8887BE" w14:textId="77777777" w:rsidR="00B02F73" w:rsidRPr="00B02F73" w:rsidRDefault="00B02F73" w:rsidP="00730980">
            <w:pPr>
              <w:tabs>
                <w:tab w:val="left" w:pos="273"/>
              </w:tabs>
              <w:spacing w:line="276" w:lineRule="auto"/>
              <w:rPr>
                <w:rFonts w:cstheme="minorHAnsi"/>
                <w:color w:val="000000" w:themeColor="text1"/>
              </w:rPr>
            </w:pPr>
          </w:p>
          <w:p w14:paraId="3B93A14D" w14:textId="3C91F3E1"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In 3er/4er-Gruppen wird </w:t>
            </w:r>
            <w:r>
              <w:rPr>
                <w:rFonts w:cstheme="minorHAnsi"/>
                <w:color w:val="000000" w:themeColor="text1"/>
              </w:rPr>
              <w:t>danach</w:t>
            </w:r>
            <w:r w:rsidR="002E0434">
              <w:rPr>
                <w:rFonts w:cstheme="minorHAnsi"/>
                <w:color w:val="000000" w:themeColor="text1"/>
              </w:rPr>
              <w:t xml:space="preserve"> mit Arbeitsblatt 4</w:t>
            </w:r>
            <w:r>
              <w:rPr>
                <w:rFonts w:cstheme="minorHAnsi"/>
                <w:color w:val="000000" w:themeColor="text1"/>
              </w:rPr>
              <w:t xml:space="preserve"> </w:t>
            </w:r>
            <w:r w:rsidRPr="00B02F73">
              <w:rPr>
                <w:rFonts w:cstheme="minorHAnsi"/>
                <w:color w:val="000000" w:themeColor="text1"/>
              </w:rPr>
              <w:t>je ein fiktives Influencer-Profil (Fitness / Ernährung / Beauty) analysiert. Leitfragen: Welches Körperbild wird vermittelt? Welche Gesundheitsbehauptungen werden gemacht? Wer profitiert davon?</w:t>
            </w:r>
          </w:p>
          <w:p w14:paraId="47F9A366" w14:textId="65E1F5BD"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Die Auswertung erfolgt im Plenum durch zwei </w:t>
            </w:r>
            <w:r w:rsidRPr="00176DD5">
              <w:rPr>
                <w:rFonts w:cstheme="minorHAnsi"/>
                <w:b/>
                <w:bCs/>
                <w:color w:val="000000" w:themeColor="text1"/>
              </w:rPr>
              <w:t>Kernfr</w:t>
            </w:r>
            <w:r w:rsidR="00176DD5">
              <w:rPr>
                <w:rFonts w:cstheme="minorHAnsi"/>
                <w:b/>
                <w:bCs/>
                <w:color w:val="000000" w:themeColor="text1"/>
              </w:rPr>
              <w:t>a</w:t>
            </w:r>
            <w:r w:rsidRPr="00176DD5">
              <w:rPr>
                <w:rFonts w:cstheme="minorHAnsi"/>
                <w:b/>
                <w:bCs/>
                <w:color w:val="000000" w:themeColor="text1"/>
              </w:rPr>
              <w:t>gen</w:t>
            </w:r>
            <w:r w:rsidRPr="00B02F73">
              <w:rPr>
                <w:rFonts w:cstheme="minorHAnsi"/>
                <w:color w:val="000000" w:themeColor="text1"/>
              </w:rPr>
              <w:t>: „Wie realistisch sind diese Ideale?" und „Welche Risiken entstehen – für den Körper, für das Selbstbild?"</w:t>
            </w:r>
          </w:p>
          <w:p w14:paraId="6908CD79" w14:textId="6D18A795" w:rsidR="00176DD5" w:rsidRPr="00101746" w:rsidRDefault="00176DD5" w:rsidP="00176DD5">
            <w:pPr>
              <w:spacing w:after="160" w:line="259" w:lineRule="auto"/>
              <w:rPr>
                <w:rFonts w:cstheme="minorHAnsi"/>
                <w:color w:val="000000" w:themeColor="text1"/>
              </w:rPr>
            </w:pPr>
            <w:r w:rsidRPr="00101746">
              <w:rPr>
                <w:rFonts w:cstheme="minorHAnsi"/>
                <w:b/>
                <w:bCs/>
                <w:color w:val="000000" w:themeColor="text1"/>
              </w:rPr>
              <w:t>Zusatz</w:t>
            </w:r>
            <w:r>
              <w:rPr>
                <w:rFonts w:cstheme="minorHAnsi"/>
                <w:b/>
                <w:bCs/>
                <w:color w:val="000000" w:themeColor="text1"/>
              </w:rPr>
              <w:t>fragen</w:t>
            </w:r>
            <w:r w:rsidRPr="00101746">
              <w:rPr>
                <w:rFonts w:cstheme="minorHAnsi"/>
                <w:b/>
                <w:bCs/>
                <w:color w:val="000000" w:themeColor="text1"/>
              </w:rPr>
              <w:t xml:space="preserve"> für Sek II:</w:t>
            </w:r>
          </w:p>
          <w:p w14:paraId="11BF8A01"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 xml:space="preserve">Wäre das Profil nach der </w:t>
            </w:r>
            <w:r w:rsidRPr="00176DD5">
              <w:rPr>
                <w:rFonts w:cstheme="minorHAnsi"/>
                <w:color w:val="000000" w:themeColor="text1"/>
              </w:rPr>
              <w:t>EU-Kennzeichnungspflicht</w:t>
            </w:r>
            <w:r w:rsidRPr="00101746">
              <w:rPr>
                <w:rFonts w:cstheme="minorHAnsi"/>
                <w:color w:val="000000" w:themeColor="text1"/>
              </w:rPr>
              <w:t xml:space="preserve"> korrekt? Was müsste als Werbung gekennzeichnet sein?</w:t>
            </w:r>
          </w:p>
          <w:p w14:paraId="7C1E032E"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Welches Profil ist deiner Einschätzung nach am problematischsten – und warum?</w:t>
            </w:r>
          </w:p>
          <w:p w14:paraId="21CD08E5" w14:textId="4EFE5181" w:rsidR="00730980" w:rsidRDefault="00730980" w:rsidP="00F07C29">
            <w:pPr>
              <w:tabs>
                <w:tab w:val="left" w:pos="273"/>
              </w:tabs>
              <w:spacing w:line="276" w:lineRule="auto"/>
              <w:rPr>
                <w:rFonts w:cstheme="minorHAnsi"/>
                <w:color w:val="EE0000"/>
              </w:rPr>
            </w:pPr>
          </w:p>
          <w:p w14:paraId="6C3676DC" w14:textId="77777777" w:rsidR="00176DD5" w:rsidRDefault="00176DD5" w:rsidP="00F07C29">
            <w:pPr>
              <w:tabs>
                <w:tab w:val="left" w:pos="273"/>
              </w:tabs>
              <w:spacing w:line="276" w:lineRule="auto"/>
              <w:rPr>
                <w:rFonts w:cstheme="minorHAnsi"/>
                <w:color w:val="EE0000"/>
              </w:rPr>
            </w:pP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B02F73" w:rsidRDefault="002C39FF" w:rsidP="007D436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highlight w:val="yellow"/>
              </w:rPr>
              <w:t xml:space="preserve">((Icon </w:t>
            </w:r>
            <w:r w:rsidR="002E00A1" w:rsidRPr="00B02F73">
              <w:rPr>
                <w:rFonts w:cstheme="minorHAnsi"/>
                <w:color w:val="000000" w:themeColor="text1"/>
                <w:highlight w:val="yellow"/>
              </w:rPr>
              <w:t>„</w:t>
            </w:r>
            <w:r w:rsidRPr="00B02F73">
              <w:rPr>
                <w:rFonts w:cstheme="minorHAnsi"/>
                <w:color w:val="000000" w:themeColor="text1"/>
                <w:highlight w:val="yellow"/>
              </w:rPr>
              <w:t>Differenzierung</w:t>
            </w:r>
            <w:r w:rsidR="002E00A1" w:rsidRPr="00B02F73">
              <w:rPr>
                <w:rFonts w:cstheme="minorHAnsi"/>
                <w:color w:val="000000" w:themeColor="text1"/>
                <w:highlight w:val="yellow"/>
              </w:rPr>
              <w:t>“</w:t>
            </w:r>
            <w:r w:rsidRPr="00B02F73">
              <w:rPr>
                <w:rFonts w:cstheme="minorHAnsi"/>
                <w:color w:val="000000" w:themeColor="text1"/>
                <w:highlight w:val="yellow"/>
              </w:rPr>
              <w:t>!!))</w:t>
            </w:r>
          </w:p>
          <w:p w14:paraId="43F7CE9D" w14:textId="6D9722BE" w:rsidR="007021A3" w:rsidRPr="00B02F73" w:rsidRDefault="00A24EE4" w:rsidP="007D436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 </w:t>
            </w:r>
          </w:p>
          <w:p w14:paraId="3C8846DF" w14:textId="15D1D091"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Beschreiben und Einordnen: Was sehe ich? Was wird versprochen? Was stimmt daran (wahrscheinlich) nicht?</w:t>
            </w:r>
          </w:p>
          <w:p w14:paraId="5313AFB4" w14:textId="3F73BF2A"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Persönliche Einschätzung: *„Würdest du diesem Profil folgen? Warum?"*</w:t>
            </w:r>
          </w:p>
          <w:p w14:paraId="7072E157" w14:textId="1C45333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w:t>
            </w:r>
            <w:r>
              <w:rPr>
                <w:rFonts w:cstheme="minorHAnsi"/>
                <w:color w:val="000000" w:themeColor="text1"/>
              </w:rPr>
              <w:t>Vorhandenes Wissen zum Thema Bildbearbeitung abrufen</w:t>
            </w:r>
          </w:p>
          <w:p w14:paraId="764F32C4" w14:textId="023BB32E" w:rsidR="006B489F" w:rsidRPr="00B02F73" w:rsidRDefault="00A24EE4" w:rsidP="00B02F7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I </w:t>
            </w:r>
          </w:p>
          <w:p w14:paraId="6ECF1A5F" w14:textId="70DF844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Geschäftsmodelle analysieren: Affiliate-Links, gesponserte Posts, eigene Produktlinien</w:t>
            </w:r>
          </w:p>
          <w:p w14:paraId="1A33B2D6" w14:textId="247AB78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Gesellschaftliche Auswirkungen diskutieren: Bodyshaming, Essstörungen, Übertraining als systemische Folgen</w:t>
            </w:r>
          </w:p>
          <w:p w14:paraId="4C608D30" w14:textId="7C83E94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EU-Kennzeichnungspflicht für Werbung: Was ist gesetzlich vorgeschrieben, was wird umgangen?</w:t>
            </w:r>
          </w:p>
          <w:p w14:paraId="625DB09B" w14:textId="500D592F" w:rsidR="002C39FF"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Bezug zu LH7 (Influencer:innen): Welche Strategien aus der damaligen Einheit sind hier wiederzuerkennen?</w:t>
            </w:r>
          </w:p>
          <w:p w14:paraId="1D5878CE" w14:textId="77777777" w:rsidR="00B02F73" w:rsidRDefault="00B02F73" w:rsidP="00A50451">
            <w:pPr>
              <w:shd w:val="clear" w:color="auto" w:fill="FBE4D5" w:themeFill="accent2" w:themeFillTint="33"/>
              <w:tabs>
                <w:tab w:val="left" w:pos="273"/>
              </w:tabs>
              <w:spacing w:line="276" w:lineRule="auto"/>
              <w:rPr>
                <w:rFonts w:cstheme="minorHAnsi"/>
                <w:b/>
                <w:bCs/>
                <w:color w:val="EE0000"/>
              </w:rPr>
            </w:pPr>
          </w:p>
          <w:p w14:paraId="4F5B48BD" w14:textId="77777777" w:rsidR="002E0434" w:rsidRDefault="002E0434" w:rsidP="002E0434">
            <w:pPr>
              <w:tabs>
                <w:tab w:val="left" w:pos="273"/>
              </w:tabs>
              <w:spacing w:line="276" w:lineRule="auto"/>
              <w:rPr>
                <w:rFonts w:cstheme="minorHAnsi"/>
                <w:b/>
                <w:bCs/>
                <w:color w:val="EE0000"/>
              </w:rPr>
            </w:pPr>
          </w:p>
          <w:p w14:paraId="03A97F0F" w14:textId="77777777" w:rsidR="002E0434" w:rsidRDefault="002E0434" w:rsidP="00A50451">
            <w:pPr>
              <w:shd w:val="clear" w:color="auto" w:fill="FBE4D5" w:themeFill="accent2" w:themeFillTint="33"/>
              <w:tabs>
                <w:tab w:val="left" w:pos="273"/>
              </w:tabs>
              <w:spacing w:line="276" w:lineRule="auto"/>
              <w:rPr>
                <w:rFonts w:cstheme="minorHAnsi"/>
                <w:b/>
                <w:bCs/>
                <w:color w:val="EE0000"/>
              </w:rPr>
            </w:pPr>
          </w:p>
          <w:p w14:paraId="45786375" w14:textId="7E6BAA95" w:rsidR="002C39FF" w:rsidRPr="00B02F73" w:rsidRDefault="002C39FF" w:rsidP="00A50451">
            <w:pPr>
              <w:shd w:val="clear" w:color="auto" w:fill="FBE4D5" w:themeFill="accent2" w:themeFillTint="33"/>
              <w:tabs>
                <w:tab w:val="left" w:pos="273"/>
              </w:tabs>
              <w:spacing w:line="276" w:lineRule="auto"/>
              <w:rPr>
                <w:rFonts w:cstheme="minorHAnsi"/>
                <w:color w:val="000000" w:themeColor="text1"/>
              </w:rPr>
            </w:pPr>
            <w:r w:rsidRPr="00B02F73">
              <w:rPr>
                <w:rFonts w:cstheme="minorHAnsi"/>
                <w:b/>
                <w:bCs/>
                <w:color w:val="000000" w:themeColor="text1"/>
              </w:rPr>
              <w:t xml:space="preserve">Lösungsvorschläge für die Fallbeispiele (Arbeitsblatt </w:t>
            </w:r>
            <w:r w:rsidR="00262054" w:rsidRPr="00B02F73">
              <w:rPr>
                <w:rFonts w:cstheme="minorHAnsi"/>
                <w:b/>
                <w:bCs/>
                <w:color w:val="000000" w:themeColor="text1"/>
              </w:rPr>
              <w:t>5</w:t>
            </w:r>
            <w:r w:rsidRPr="00B02F73">
              <w:rPr>
                <w:rFonts w:cstheme="minorHAnsi"/>
                <w:b/>
                <w:bCs/>
                <w:color w:val="000000" w:themeColor="text1"/>
              </w:rPr>
              <w:t>):</w:t>
            </w:r>
          </w:p>
          <w:p w14:paraId="37492D06"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1 (@maxfit.official):</w:t>
            </w:r>
          </w:p>
          <w:p w14:paraId="2BFD9E25"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„Nicht realistisch – der Körper ist durch Training UND genetische Voraussetzungen so"</w:t>
            </w:r>
          </w:p>
          <w:p w14:paraId="3BA8C15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„Er bewirbt Proteinpulver – da verdient er dran"</w:t>
            </w:r>
          </w:p>
          <w:p w14:paraId="0D51235D" w14:textId="53794D4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U</w:t>
            </w:r>
            <w:r w:rsidRPr="00176DD5">
              <w:rPr>
                <w:rFonts w:cstheme="minorHAnsi"/>
                <w:color w:val="000000" w:themeColor="text1"/>
              </w:rPr>
              <w:t>nrealistisches Körperbild: „Das ist für JEDEN möglich" ignoriert genetische, zeitliche und soziale Voraussetzungen</w:t>
            </w:r>
          </w:p>
          <w:p w14:paraId="7CC654A3" w14:textId="0B4D7221"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Gefährliche Behauptungen: Täglich trainieren ohne Ruhetag → Übertraining; „Pain is weakness" → Verletzungsrisiko</w:t>
            </w:r>
          </w:p>
          <w:p w14:paraId="5FA9F7B6" w14:textId="0F4C49D2"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Rabattcode (Affiliate), Coaching-Angebote</w:t>
            </w:r>
          </w:p>
          <w:p w14:paraId="1690DCC2" w14:textId="6B05251F"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Psychische Wirkung: Motiv → Frustration, wenn eigener Körper nicht folgt; Schuldgefühle bei Ruhetagen</w:t>
            </w:r>
          </w:p>
          <w:p w14:paraId="4E71B792" w14:textId="6B3341E0"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Sek II: Keine Kennzeichnung von Affiliate-Posts erkennbar</w:t>
            </w:r>
          </w:p>
          <w:p w14:paraId="7B9C459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2 (@cleankitchen.lea):</w:t>
            </w:r>
          </w:p>
          <w:p w14:paraId="4ABA00D6"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„Clean Eating klingt gut, aber was bedeutet das eigentlich?"</w:t>
            </w:r>
          </w:p>
          <w:p w14:paraId="5CBEEBE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„Scham für ‚ungesunde' Lebensmittel – das erzeugt Druck"</w:t>
            </w:r>
          </w:p>
          <w:p w14:paraId="236C0449"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„Orthorexia-Risiko: Wenn ‚gesund essen' zur Obsession wird"</w:t>
            </w:r>
          </w:p>
          <w:p w14:paraId="35276F41" w14:textId="083CC4D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Gefährlichste Behauptungen: „Gluten ist Gift für jeden" ist wissenschaftlich falsch (Glutenunverträglichkeit betrifft ~1%, Zöliakie ~0,5–1%); „Zucker = weißes Gift" ist vereinfachte, angstbasierte Botschaft</w:t>
            </w:r>
          </w:p>
          <w:p w14:paraId="44E3D493" w14:textId="2DD19539"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Orthorexia-Risiko: Wenn „clean essen" zur Obsession wird und mit Schuldgefühlen bei Abweichung verbunden ist</w:t>
            </w:r>
          </w:p>
          <w:p w14:paraId="735EDB93" w14:textId="0794CBD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Produktshake, Affiliate-Links</w:t>
            </w:r>
          </w:p>
          <w:p w14:paraId="191A7DE2" w14:textId="11DA919C"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176DD5">
              <w:rPr>
                <w:rFonts w:cstheme="minorHAnsi"/>
                <w:color w:val="000000" w:themeColor="text1"/>
              </w:rPr>
              <w:t xml:space="preserve"> „Zertifizierte Ernährungsberaterin®" – Achtung: In Deutschland ist dieser Titel nicht geschützt</w:t>
            </w:r>
          </w:p>
          <w:p w14:paraId="285BF4B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3 (@glowup.beauty):</w:t>
            </w:r>
          </w:p>
          <w:p w14:paraId="78A9468F"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„Die Haut sieht so aus, weil sie Filter benutzt – das ist kein echtes Ergebnis vom Produkt"</w:t>
            </w:r>
          </w:p>
          <w:p w14:paraId="1104DE2E"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„Angst vor Makel schüren, dann Lösung verkaufen – klassisches Muster"</w:t>
            </w:r>
          </w:p>
          <w:p w14:paraId="02CC3280"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„Das Geschäftsmodell basiert auf Körperunsicherheit – je unsicherer, desto kaufbereiter"</w:t>
            </w:r>
          </w:p>
          <w:p w14:paraId="6AC89B86" w14:textId="573EB2C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Klassisches Angst-Lösungs-Muster: Erst Unsicherheit schüren, dann Produkt als Lösung</w:t>
            </w:r>
          </w:p>
          <w:p w14:paraId="2D034B9B" w14:textId="2A6BABA8"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„Filter? Welcher Filter?" – aktive Täuschung über Bildbearbeitung</w:t>
            </w:r>
          </w:p>
          <w:p w14:paraId="727850BF" w14:textId="154E4827"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„Selbstliebe = in Körper investieren" – Selbstliebe wird mit Konsum verknüpft (problematische Umdeutung)</w:t>
            </w:r>
          </w:p>
          <w:p w14:paraId="0CBEAE9E" w14:textId="556BC394"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Kennzeichnungspflicht: Affiliate-Links müssen als Werbung kenntlich sein</w:t>
            </w:r>
          </w:p>
          <w:p w14:paraId="026FC712" w14:textId="77777777" w:rsidR="00176DD5" w:rsidRDefault="00176DD5" w:rsidP="00B02F73">
            <w:pPr>
              <w:shd w:val="clear" w:color="auto" w:fill="FBE4D5" w:themeFill="accent2" w:themeFillTint="33"/>
              <w:tabs>
                <w:tab w:val="left" w:pos="273"/>
              </w:tabs>
              <w:spacing w:line="276" w:lineRule="auto"/>
              <w:rPr>
                <w:rFonts w:cstheme="minorHAnsi"/>
                <w:color w:val="000000" w:themeColor="text1"/>
              </w:rPr>
            </w:pPr>
          </w:p>
          <w:p w14:paraId="0185B0F1" w14:textId="77777777" w:rsidR="005A3174" w:rsidRPr="001B164C" w:rsidRDefault="005A3174" w:rsidP="00F07C29">
            <w:pPr>
              <w:tabs>
                <w:tab w:val="left" w:pos="273"/>
              </w:tabs>
              <w:spacing w:line="276" w:lineRule="auto"/>
              <w:rPr>
                <w:rFonts w:cstheme="minorHAnsi"/>
                <w:color w:val="EE0000"/>
              </w:rPr>
            </w:pPr>
          </w:p>
          <w:p w14:paraId="0A4F64E1" w14:textId="77777777"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7A81A357" w14:textId="15B91F29" w:rsidR="002C39FF" w:rsidRPr="00455C96" w:rsidRDefault="002C39FF" w:rsidP="00F07C29">
            <w:pPr>
              <w:tabs>
                <w:tab w:val="left" w:pos="273"/>
              </w:tabs>
              <w:spacing w:line="276" w:lineRule="auto"/>
              <w:rPr>
                <w:rFonts w:cstheme="minorHAnsi"/>
                <w:b/>
                <w:bCs/>
                <w:color w:val="000000" w:themeColor="text1"/>
                <w:sz w:val="26"/>
                <w:szCs w:val="26"/>
              </w:rPr>
            </w:pPr>
            <w:r w:rsidRPr="00455C96">
              <w:rPr>
                <w:rFonts w:cstheme="minorHAnsi"/>
                <w:b/>
                <w:bCs/>
                <w:color w:val="000000" w:themeColor="text1"/>
                <w:sz w:val="26"/>
                <w:szCs w:val="26"/>
              </w:rPr>
              <w:t>Vertiefung</w:t>
            </w:r>
          </w:p>
          <w:p w14:paraId="07DA99F3" w14:textId="228576FF"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 xml:space="preserve">Im Plenum stellt die Lehrkraft die Kernfrage: </w:t>
            </w:r>
            <w:r w:rsidRPr="000E37BF">
              <w:rPr>
                <w:rFonts w:cstheme="minorHAnsi"/>
                <w:i/>
                <w:iCs/>
                <w:color w:val="000000" w:themeColor="text1"/>
              </w:rPr>
              <w:t>„Wem nützt es, wenn Gesundheitsmythen geglaubt werden?"</w:t>
            </w:r>
            <w:r w:rsidRPr="000E37BF">
              <w:rPr>
                <w:rFonts w:cstheme="minorHAnsi"/>
                <w:color w:val="000000" w:themeColor="text1"/>
              </w:rPr>
              <w:t xml:space="preserve"> Kurze spontane Antworten sammeln – noch keine Vertiefung.</w:t>
            </w:r>
          </w:p>
          <w:p w14:paraId="612ACE54" w14:textId="77777777" w:rsidR="00BF0571" w:rsidRPr="001B164C" w:rsidRDefault="00BF0571" w:rsidP="00F07C29">
            <w:pPr>
              <w:tabs>
                <w:tab w:val="left" w:pos="273"/>
              </w:tabs>
              <w:spacing w:line="276" w:lineRule="auto"/>
              <w:rPr>
                <w:rFonts w:cstheme="minorHAnsi"/>
                <w:color w:val="EE0000"/>
              </w:rPr>
            </w:pPr>
          </w:p>
          <w:p w14:paraId="0FE6AB3D" w14:textId="60E5BDE4"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Die Gruppen aus Phase 4 ergänzen ihre Analyse zu den fiktiven Influencer:innenprofilen auf Arbeitsblatt 4: Werbung, Affiliate-Links, Produktverkäufe, Reichweite. „Macht es einen Unterschied, ob jemand bezahlt wurde, als er etwas empfohlen hat?"</w:t>
            </w:r>
          </w:p>
          <w:p w14:paraId="7AEB65CE" w14:textId="00C04098" w:rsidR="000E37BF" w:rsidRPr="000E37BF" w:rsidRDefault="000E37BF" w:rsidP="00F07C29">
            <w:pPr>
              <w:tabs>
                <w:tab w:val="left" w:pos="273"/>
              </w:tabs>
              <w:spacing w:line="276" w:lineRule="auto"/>
              <w:rPr>
                <w:rFonts w:cstheme="minorHAnsi"/>
                <w:color w:val="000000" w:themeColor="text1"/>
              </w:rPr>
            </w:pPr>
            <w:r w:rsidRPr="000E37BF">
              <w:rPr>
                <w:rFonts w:cstheme="minorHAnsi"/>
                <w:color w:val="000000" w:themeColor="text1"/>
              </w:rPr>
              <w:t>Die Ergebnisse werden im Plenum zusammengeführt</w:t>
            </w:r>
          </w:p>
          <w:p w14:paraId="23DC0E16" w14:textId="77777777" w:rsid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Ergebnisse zusammenführen. Lehrkraft strukturiert: (1) Wer profitiert von Mythen? (2) Welche Rolle spielt der Algorithmus? (3) Was hat das mit uns zu tun?</w:t>
            </w:r>
          </w:p>
          <w:p w14:paraId="50E6888F" w14:textId="77777777" w:rsidR="00176DD5" w:rsidRDefault="00176DD5" w:rsidP="000E37BF">
            <w:pPr>
              <w:tabs>
                <w:tab w:val="left" w:pos="273"/>
              </w:tabs>
              <w:spacing w:line="276" w:lineRule="auto"/>
              <w:rPr>
                <w:rFonts w:cstheme="minorHAnsi"/>
                <w:color w:val="000000" w:themeColor="text1"/>
              </w:rPr>
            </w:pPr>
          </w:p>
          <w:p w14:paraId="7581B31E" w14:textId="77777777" w:rsidR="002C39FF" w:rsidRPr="00B96ADA" w:rsidRDefault="002C39FF" w:rsidP="00F07C29">
            <w:pPr>
              <w:tabs>
                <w:tab w:val="left" w:pos="273"/>
              </w:tabs>
              <w:spacing w:line="276" w:lineRule="auto"/>
              <w:rPr>
                <w:rFonts w:cstheme="minorHAnsi"/>
                <w:color w:val="000000" w:themeColor="text1"/>
              </w:rPr>
            </w:pPr>
          </w:p>
          <w:p w14:paraId="0BC18881" w14:textId="0393AA63" w:rsidR="002C39FF" w:rsidRDefault="002C39FF" w:rsidP="007D4363">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highlight w:val="yellow"/>
              </w:rPr>
              <w:t xml:space="preserve">((Icon </w:t>
            </w:r>
            <w:r w:rsidR="002E00A1" w:rsidRPr="00B96ADA">
              <w:rPr>
                <w:rFonts w:cstheme="minorHAnsi"/>
                <w:color w:val="000000" w:themeColor="text1"/>
                <w:highlight w:val="yellow"/>
              </w:rPr>
              <w:t>„</w:t>
            </w:r>
            <w:r w:rsidRPr="00B96ADA">
              <w:rPr>
                <w:rFonts w:cstheme="minorHAnsi"/>
                <w:color w:val="000000" w:themeColor="text1"/>
                <w:highlight w:val="yellow"/>
              </w:rPr>
              <w:t>Differenzierung</w:t>
            </w:r>
            <w:r w:rsidR="002E00A1" w:rsidRPr="00B96ADA">
              <w:rPr>
                <w:rFonts w:cstheme="minorHAnsi"/>
                <w:color w:val="000000" w:themeColor="text1"/>
                <w:highlight w:val="yellow"/>
              </w:rPr>
              <w:t>“</w:t>
            </w:r>
            <w:r w:rsidRPr="00B96ADA">
              <w:rPr>
                <w:rFonts w:cstheme="minorHAnsi"/>
                <w:color w:val="000000" w:themeColor="text1"/>
                <w:highlight w:val="yellow"/>
              </w:rPr>
              <w:t>!!))</w:t>
            </w:r>
          </w:p>
          <w:p w14:paraId="58F79A7C" w14:textId="2274DA5C"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w:t>
            </w:r>
          </w:p>
          <w:p w14:paraId="7522F050" w14:textId="43D5056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lastRenderedPageBreak/>
              <w:t xml:space="preserve">– Werbung klar benennen: </w:t>
            </w:r>
            <w:r w:rsidRPr="00B96ADA">
              <w:rPr>
                <w:rFonts w:cstheme="minorHAnsi"/>
                <w:i/>
                <w:iCs/>
                <w:color w:val="000000" w:themeColor="text1"/>
              </w:rPr>
              <w:t>„Wenn jemand ein Produkt empfiehlt und dafür Geld bekommt, ist das Werbung – auch wenn es aussieht wie ein Tipp."</w:t>
            </w:r>
          </w:p>
          <w:p w14:paraId="586A3535" w14:textId="33F3002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Einfache Interessen benennen: Geld verdienen, Follower gewinnen, bekannt werden</w:t>
            </w:r>
          </w:p>
          <w:p w14:paraId="7D880DBD" w14:textId="3D398BCD"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t>
            </w:r>
            <w:r w:rsidR="00B96ADA" w:rsidRPr="00B96ADA">
              <w:rPr>
                <w:rFonts w:cstheme="minorHAnsi"/>
                <w:color w:val="000000" w:themeColor="text1"/>
              </w:rPr>
              <w:t xml:space="preserve">Vorhandenes Wissen zu Influencer-Kooperationen aktivieren und (mit Beispielen) zusammentragen. </w:t>
            </w:r>
          </w:p>
          <w:p w14:paraId="1D2E88A3" w14:textId="5D7401DE"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I:</w:t>
            </w:r>
          </w:p>
          <w:p w14:paraId="6A770A68" w14:textId="0B9AF244"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EU-Regulierung: Kennzeichnungspflicht für Werbung, Grenzen der Regulierung bei Algorithmen</w:t>
            </w:r>
          </w:p>
          <w:p w14:paraId="73D72A7E" w14:textId="18A987A8"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Plattformverantwortung: Welche Pflichten haben Plattformen beim Verbreiten von Gesundheitsmythen?</w:t>
            </w:r>
          </w:p>
          <w:p w14:paraId="20862780" w14:textId="1D279207"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Gesellschaftliche Verantwortung: </w:t>
            </w:r>
            <w:r w:rsidRPr="00B96ADA">
              <w:rPr>
                <w:rFonts w:cstheme="minorHAnsi"/>
                <w:i/>
                <w:iCs/>
                <w:color w:val="000000" w:themeColor="text1"/>
              </w:rPr>
              <w:t>„Reicht individuelle Medienkompetenz – oder braucht es strukturelle Lösungen?"</w:t>
            </w:r>
          </w:p>
          <w:p w14:paraId="55A61990" w14:textId="42C1DB12"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Algorithmen als Mittäter: Emotionale, vereinfachte Inhalte werden bevorzugt ausgespielt – unabhängig von Wahrheitsgehalt</w:t>
            </w:r>
          </w:p>
          <w:p w14:paraId="07B0B463" w14:textId="602F8EC4" w:rsidR="002C39FF" w:rsidRDefault="002C39FF" w:rsidP="00F07C29">
            <w:pPr>
              <w:spacing w:line="276" w:lineRule="auto"/>
              <w:rPr>
                <w:rFonts w:cstheme="minorHAnsi"/>
                <w:color w:val="EE0000"/>
              </w:rPr>
            </w:pPr>
          </w:p>
          <w:p w14:paraId="365BF346"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28B5FA12"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„Wem nützt es, wenn Mythen geglaubt werden?"</w:t>
            </w:r>
          </w:p>
          <w:p w14:paraId="68474A98"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p>
          <w:p w14:paraId="1205A30E"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Firmen, die die Produkte verkaufen"</w:t>
            </w:r>
          </w:p>
          <w:p w14:paraId="7D4D10E5"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Influencer:innen, die Werbung machen"</w:t>
            </w:r>
          </w:p>
          <w:p w14:paraId="108E25F8"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Plattformen – mehr Klicks, mehr Werbegeld"</w:t>
            </w:r>
          </w:p>
          <w:p w14:paraId="3853497A"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p>
          <w:p w14:paraId="6E36918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„Das gesamte Geschäftsmodell basiert auf Aufmerksamkeit – Mythen generieren Engagement"</w:t>
            </w:r>
          </w:p>
          <w:p w14:paraId="3E78E6F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„Verunsicherung ist profitabel: Wer unsicher über seinen Körper ist, kauft mehr"</w:t>
            </w:r>
          </w:p>
          <w:p w14:paraId="3F4086BD"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„Der Algorithmus bevorzugt emotionale Inhalte – Gesundheitsangst ist emotional"</w:t>
            </w:r>
          </w:p>
          <w:p w14:paraId="297DDCAC"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„Macht Bezahlung einen Unterschied?"</w:t>
            </w:r>
          </w:p>
          <w:p w14:paraId="5C878E6C"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r w:rsidRPr="00CB307E">
              <w:rPr>
                <w:rFonts w:cstheme="minorHAnsi"/>
                <w:color w:val="000000" w:themeColor="text1"/>
              </w:rPr>
              <w:t xml:space="preserve"> „Ja, weil die Person dann nicht mehr ehrlich ist"</w:t>
            </w:r>
          </w:p>
          <w:p w14:paraId="576F9A34"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r w:rsidRPr="00CB307E">
              <w:rPr>
                <w:rFonts w:cstheme="minorHAnsi"/>
                <w:color w:val="000000" w:themeColor="text1"/>
              </w:rPr>
              <w:t xml:space="preserve"> „Kommt drauf an – auch nicht bezahlte Empfehlungen können Fehlinformationen sein. Das Problem ist die fehlende Transparenz, nicht nur das Geld."</w:t>
            </w:r>
          </w:p>
          <w:p w14:paraId="7FF9EF65"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7DF0E3F7" w14:textId="77777777" w:rsidR="00B96ADA" w:rsidRPr="00306EC2"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14FEC324" w14:textId="77777777" w:rsidR="002C39FF" w:rsidRDefault="002C39FF" w:rsidP="00F07C29">
            <w:pPr>
              <w:spacing w:line="276" w:lineRule="auto"/>
              <w:rPr>
                <w:rFonts w:cstheme="minorHAnsi"/>
                <w:color w:val="EE0000"/>
              </w:rPr>
            </w:pPr>
          </w:p>
          <w:p w14:paraId="0266A1DB" w14:textId="77777777" w:rsidR="00B96ADA" w:rsidRPr="001B164C" w:rsidRDefault="00B96ADA" w:rsidP="00F07C29">
            <w:pPr>
              <w:spacing w:line="276" w:lineRule="auto"/>
              <w:rPr>
                <w:rFonts w:cstheme="minorHAnsi"/>
                <w:color w:val="EE0000"/>
              </w:rPr>
            </w:pPr>
          </w:p>
          <w:p w14:paraId="026AE542" w14:textId="77777777" w:rsidR="002C39FF" w:rsidRPr="00CB307E" w:rsidRDefault="002C39FF" w:rsidP="002C39FF">
            <w:pPr>
              <w:tabs>
                <w:tab w:val="left" w:pos="273"/>
              </w:tabs>
              <w:spacing w:line="276" w:lineRule="auto"/>
              <w:rPr>
                <w:rFonts w:cstheme="minorHAnsi"/>
                <w:color w:val="000000" w:themeColor="text1"/>
              </w:rPr>
            </w:pPr>
            <w:r w:rsidRPr="00CB307E">
              <w:rPr>
                <w:rFonts w:cstheme="minorHAnsi"/>
                <w:color w:val="000000" w:themeColor="text1"/>
              </w:rPr>
              <w:t>___________________________________________________________________________</w:t>
            </w:r>
          </w:p>
          <w:p w14:paraId="086812D9" w14:textId="5DB5BBD6" w:rsidR="002C39FF" w:rsidRPr="00CB307E" w:rsidRDefault="002C39FF" w:rsidP="00F07C29">
            <w:pPr>
              <w:tabs>
                <w:tab w:val="left" w:pos="273"/>
              </w:tabs>
              <w:spacing w:line="276" w:lineRule="auto"/>
              <w:rPr>
                <w:rFonts w:cstheme="minorHAnsi"/>
                <w:b/>
                <w:bCs/>
                <w:color w:val="000000" w:themeColor="text1"/>
                <w:sz w:val="26"/>
                <w:szCs w:val="26"/>
              </w:rPr>
            </w:pPr>
            <w:r w:rsidRPr="00CB307E">
              <w:rPr>
                <w:rFonts w:cstheme="minorHAnsi"/>
                <w:b/>
                <w:bCs/>
                <w:color w:val="000000" w:themeColor="text1"/>
                <w:sz w:val="26"/>
                <w:szCs w:val="26"/>
              </w:rPr>
              <w:t xml:space="preserve">Transfer </w:t>
            </w:r>
          </w:p>
          <w:p w14:paraId="30100162" w14:textId="54151C4B" w:rsidR="002C39FF" w:rsidRDefault="002C39FF"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 xml:space="preserve">Diese Phase schließt die 90-minütige Unterrichtseinheit ab. </w:t>
            </w:r>
            <w:r w:rsidR="00CB307E">
              <w:rPr>
                <w:rFonts w:cstheme="minorHAnsi"/>
                <w:color w:val="000000" w:themeColor="text1"/>
              </w:rPr>
              <w:t>Je nach Stufe (Sek I oder Sek II) läuft die Phase nach folgenden Sch</w:t>
            </w:r>
            <w:r w:rsidR="00EC2EA6">
              <w:rPr>
                <w:rFonts w:cstheme="minorHAnsi"/>
                <w:color w:val="000000" w:themeColor="text1"/>
              </w:rPr>
              <w:t>r</w:t>
            </w:r>
            <w:r w:rsidR="00CB307E">
              <w:rPr>
                <w:rFonts w:cstheme="minorHAnsi"/>
                <w:color w:val="000000" w:themeColor="text1"/>
              </w:rPr>
              <w:t>itten ab</w:t>
            </w:r>
          </w:p>
          <w:p w14:paraId="5F4EB7D2" w14:textId="77777777" w:rsidR="00CB307E" w:rsidRDefault="00CB307E" w:rsidP="00F07C29">
            <w:pPr>
              <w:tabs>
                <w:tab w:val="left" w:pos="273"/>
                <w:tab w:val="left" w:pos="2441"/>
                <w:tab w:val="left" w:pos="2880"/>
              </w:tabs>
              <w:spacing w:line="276" w:lineRule="auto"/>
              <w:rPr>
                <w:rFonts w:cstheme="minorHAnsi"/>
                <w:color w:val="000000" w:themeColor="text1"/>
              </w:rPr>
            </w:pPr>
          </w:p>
          <w:p w14:paraId="0A7F4E4F" w14:textId="1B0AD9C5" w:rsidR="00CB307E" w:rsidRPr="00CB307E" w:rsidRDefault="00CB307E"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 „Wahr oder Fake?“ – Quiz (Arbeitsblatt 5a)</w:t>
            </w:r>
          </w:p>
          <w:p w14:paraId="6C0E8DBD" w14:textId="2EBCD787" w:rsidR="00BF0571" w:rsidRDefault="00CB307E"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Pro 2er-Team werden je 2–3 Quiz-Fragen erstellt: jeweils eine Gesundheitsbehauptung, die Auflösung („wahr" / „fake") und eine kurze Begründung mit QQQQ-Bezug.</w:t>
            </w:r>
            <w:r w:rsidR="00EC2EA6">
              <w:rPr>
                <w:rFonts w:cstheme="minorHAnsi"/>
                <w:color w:val="000000" w:themeColor="text1"/>
              </w:rPr>
              <w:t xml:space="preserve"> </w:t>
            </w:r>
            <w:r w:rsidR="000702A5">
              <w:rPr>
                <w:rFonts w:cstheme="minorHAnsi"/>
                <w:color w:val="000000" w:themeColor="text1"/>
              </w:rPr>
              <w:t>Mit einer kurzen Internetrecherche suchen die Lernenden die Antworten und Begründungen</w:t>
            </w:r>
          </w:p>
          <w:p w14:paraId="1DAA0096" w14:textId="35FF873A"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4–6 ausgewählte Fragen werden im Plenum gespielt: Lehrkraft (oder Team) liest die Behauptung vor, Klasse stimmt per Daumen ab</w:t>
            </w:r>
            <w:r w:rsidR="00D575E0">
              <w:rPr>
                <w:rFonts w:cstheme="minorHAnsi"/>
                <w:color w:val="000000" w:themeColor="text1"/>
              </w:rPr>
              <w:t xml:space="preserve"> (</w:t>
            </w:r>
            <w:r w:rsidR="00D575E0" w:rsidRPr="00D575E0">
              <w:rPr>
                <w:rFonts w:cstheme="minorHAnsi"/>
                <w:color w:val="000000" w:themeColor="text1"/>
              </w:rPr>
              <w:t>hoch = Wahr, runter = Fake, waagerecht = Teilweise wahr</w:t>
            </w:r>
            <w:r w:rsidR="00D575E0">
              <w:rPr>
                <w:rFonts w:cstheme="minorHAnsi"/>
                <w:color w:val="000000" w:themeColor="text1"/>
              </w:rPr>
              <w:t>)</w:t>
            </w:r>
            <w:r w:rsidRPr="00EC2EA6">
              <w:rPr>
                <w:rFonts w:cstheme="minorHAnsi"/>
                <w:color w:val="000000" w:themeColor="text1"/>
              </w:rPr>
              <w:t>, das Team gibt die Auflösung mit Begründung.</w:t>
            </w:r>
            <w:r w:rsidR="00D575E0">
              <w:rPr>
                <w:rFonts w:cstheme="minorHAnsi"/>
                <w:color w:val="000000" w:themeColor="text1"/>
              </w:rPr>
              <w:t xml:space="preserve"> Keine langen Diskussionen, lieber mehr Fragen machen.</w:t>
            </w:r>
          </w:p>
          <w:p w14:paraId="3C1B6B5E" w14:textId="0510552D"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Um allen Teams Wertschätzung zu zeigen, können die Ergebnisse als Erweiterung mit digitalen Tools gestaltet und umgesetzt werden zu einem späteren Termin (z.B. Projekttag, Schulhomepage, Follow-Up Termin).</w:t>
            </w:r>
          </w:p>
          <w:p w14:paraId="06D7F961"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17B1D8AB" w14:textId="719C4C2E"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Lösungshinweise zu den Beispielen aus der Ideen-Box</w:t>
            </w:r>
            <w:r>
              <w:rPr>
                <w:rFonts w:cstheme="minorHAnsi"/>
                <w:b/>
                <w:bCs/>
                <w:color w:val="000000" w:themeColor="text1"/>
              </w:rPr>
              <w:t xml:space="preserve"> von Arbeitsblatt 5a</w:t>
            </w:r>
            <w:r w:rsidRPr="00D575E0">
              <w:rPr>
                <w:rFonts w:cstheme="minorHAnsi"/>
                <w:b/>
                <w:bCs/>
                <w:color w:val="000000" w:themeColor="text1"/>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3"/>
              <w:gridCol w:w="1312"/>
              <w:gridCol w:w="5261"/>
            </w:tblGrid>
            <w:tr w:rsidR="00D575E0" w:rsidRPr="00D575E0" w14:paraId="71E527BE" w14:textId="77777777" w:rsidTr="00D575E0">
              <w:trPr>
                <w:tblHeader/>
                <w:tblCellSpacing w:w="15" w:type="dxa"/>
              </w:trPr>
              <w:tc>
                <w:tcPr>
                  <w:tcW w:w="2788" w:type="dxa"/>
                  <w:vAlign w:val="center"/>
                  <w:hideMark/>
                </w:tcPr>
                <w:p w14:paraId="1CD1D544"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lastRenderedPageBreak/>
                    <w:t>Behauptung</w:t>
                  </w:r>
                </w:p>
              </w:tc>
              <w:tc>
                <w:tcPr>
                  <w:tcW w:w="1282" w:type="dxa"/>
                  <w:vAlign w:val="center"/>
                  <w:hideMark/>
                </w:tcPr>
                <w:p w14:paraId="38EF4D92"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Antwort</w:t>
                  </w:r>
                </w:p>
              </w:tc>
              <w:tc>
                <w:tcPr>
                  <w:tcW w:w="5216" w:type="dxa"/>
                  <w:vAlign w:val="center"/>
                  <w:hideMark/>
                </w:tcPr>
                <w:p w14:paraId="4F7FB8E6"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QQQQ-Bezug</w:t>
                  </w:r>
                </w:p>
              </w:tc>
            </w:tr>
            <w:tr w:rsidR="00D575E0" w:rsidRPr="00D575E0" w14:paraId="15631AE9" w14:textId="77777777" w:rsidTr="00D575E0">
              <w:trPr>
                <w:tblCellSpacing w:w="15" w:type="dxa"/>
              </w:trPr>
              <w:tc>
                <w:tcPr>
                  <w:tcW w:w="2788" w:type="dxa"/>
                  <w:vAlign w:val="center"/>
                  <w:hideMark/>
                </w:tcPr>
                <w:p w14:paraId="7F329C3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Schokolade macht schlauer</w:t>
                  </w:r>
                </w:p>
              </w:tc>
              <w:tc>
                <w:tcPr>
                  <w:tcW w:w="1282" w:type="dxa"/>
                  <w:vAlign w:val="center"/>
                  <w:hideMark/>
                </w:tcPr>
                <w:p w14:paraId="539F849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29AE0E3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xml:space="preserve">: oft Süßwarenhersteller; </w:t>
                  </w:r>
                  <w:r w:rsidRPr="00D575E0">
                    <w:rPr>
                      <w:rFonts w:cstheme="minorHAnsi"/>
                      <w:b/>
                      <w:bCs/>
                      <w:color w:val="000000" w:themeColor="text1"/>
                    </w:rPr>
                    <w:t>Qualität</w:t>
                  </w:r>
                  <w:r w:rsidRPr="00D575E0">
                    <w:rPr>
                      <w:rFonts w:cstheme="minorHAnsi"/>
                      <w:color w:val="000000" w:themeColor="text1"/>
                    </w:rPr>
                    <w:t>: keine seriösen Studien</w:t>
                  </w:r>
                </w:p>
              </w:tc>
            </w:tr>
            <w:tr w:rsidR="00D575E0" w:rsidRPr="00D575E0" w14:paraId="399E884C" w14:textId="77777777" w:rsidTr="00D575E0">
              <w:trPr>
                <w:tblCellSpacing w:w="15" w:type="dxa"/>
              </w:trPr>
              <w:tc>
                <w:tcPr>
                  <w:tcW w:w="2788" w:type="dxa"/>
                  <w:vAlign w:val="center"/>
                  <w:hideMark/>
                </w:tcPr>
                <w:p w14:paraId="160C1D7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Kein Frühstück = schneller abnehmen</w:t>
                  </w:r>
                </w:p>
              </w:tc>
              <w:tc>
                <w:tcPr>
                  <w:tcW w:w="1282" w:type="dxa"/>
                  <w:vAlign w:val="center"/>
                  <w:hideMark/>
                </w:tcPr>
                <w:p w14:paraId="69D2EFE9"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5C4AB8C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differenzierte Studienlage, nicht pauschal richtig</w:t>
                  </w:r>
                </w:p>
              </w:tc>
            </w:tr>
            <w:tr w:rsidR="00D575E0" w:rsidRPr="00D575E0" w14:paraId="194D4D44" w14:textId="77777777" w:rsidTr="00D575E0">
              <w:trPr>
                <w:tblCellSpacing w:w="15" w:type="dxa"/>
              </w:trPr>
              <w:tc>
                <w:tcPr>
                  <w:tcW w:w="2788" w:type="dxa"/>
                  <w:vAlign w:val="center"/>
                  <w:hideMark/>
                </w:tcPr>
                <w:p w14:paraId="11DFB0B1"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Karotten gut für die Augen</w:t>
                  </w:r>
                </w:p>
              </w:tc>
              <w:tc>
                <w:tcPr>
                  <w:tcW w:w="1282" w:type="dxa"/>
                  <w:vAlign w:val="center"/>
                  <w:hideMark/>
                </w:tcPr>
                <w:p w14:paraId="4D8A2B0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48A266C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Vitamin A wichtig, aber Karotten machen Sehen nicht „besser"</w:t>
                  </w:r>
                </w:p>
              </w:tc>
            </w:tr>
            <w:tr w:rsidR="00D575E0" w:rsidRPr="00D575E0" w14:paraId="75068F4D" w14:textId="77777777" w:rsidTr="00D575E0">
              <w:trPr>
                <w:tblCellSpacing w:w="15" w:type="dxa"/>
              </w:trPr>
              <w:tc>
                <w:tcPr>
                  <w:tcW w:w="2788" w:type="dxa"/>
                  <w:vAlign w:val="center"/>
                  <w:hideMark/>
                </w:tcPr>
                <w:p w14:paraId="4599D7EF"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Eis bei Halsschmerzen ist schlecht</w:t>
                  </w:r>
                </w:p>
              </w:tc>
              <w:tc>
                <w:tcPr>
                  <w:tcW w:w="1282" w:type="dxa"/>
                  <w:vAlign w:val="center"/>
                  <w:hideMark/>
                </w:tcPr>
                <w:p w14:paraId="39FDC87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57FF37A5"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HNO-Fachgesellschaften – Kühlung kann sogar lindern</w:t>
                  </w:r>
                </w:p>
              </w:tc>
            </w:tr>
            <w:tr w:rsidR="00D575E0" w:rsidRPr="00D575E0" w14:paraId="67CDA574" w14:textId="77777777" w:rsidTr="00D575E0">
              <w:trPr>
                <w:tblCellSpacing w:w="15" w:type="dxa"/>
              </w:trPr>
              <w:tc>
                <w:tcPr>
                  <w:tcW w:w="2788" w:type="dxa"/>
                  <w:vAlign w:val="center"/>
                  <w:hideMark/>
                </w:tcPr>
                <w:p w14:paraId="17B47F6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Nach Essen 1 Std. nicht schwimmen</w:t>
                  </w:r>
                </w:p>
              </w:tc>
              <w:tc>
                <w:tcPr>
                  <w:tcW w:w="1282" w:type="dxa"/>
                  <w:vAlign w:val="center"/>
                  <w:hideMark/>
                </w:tcPr>
                <w:p w14:paraId="0289353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64CB56CB"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alte Volksweisheit, kein wissenschaftlicher Beleg</w:t>
                  </w:r>
                </w:p>
              </w:tc>
            </w:tr>
            <w:tr w:rsidR="00D575E0" w:rsidRPr="00D575E0" w14:paraId="054E8733" w14:textId="77777777" w:rsidTr="00D575E0">
              <w:trPr>
                <w:tblCellSpacing w:w="15" w:type="dxa"/>
              </w:trPr>
              <w:tc>
                <w:tcPr>
                  <w:tcW w:w="2788" w:type="dxa"/>
                  <w:vAlign w:val="center"/>
                  <w:hideMark/>
                </w:tcPr>
                <w:p w14:paraId="57513FB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Spinat = besonders viel Eisen</w:t>
                  </w:r>
                </w:p>
              </w:tc>
              <w:tc>
                <w:tcPr>
                  <w:tcW w:w="1282" w:type="dxa"/>
                  <w:vAlign w:val="center"/>
                  <w:hideMark/>
                </w:tcPr>
                <w:p w14:paraId="63060A8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79CE959C"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Eisengehalt durchschnittlich, Mythos beruht auf altem Mess-Fehler</w:t>
                  </w:r>
                </w:p>
              </w:tc>
            </w:tr>
            <w:tr w:rsidR="00D575E0" w:rsidRPr="00D575E0" w14:paraId="14E1D22E" w14:textId="77777777" w:rsidTr="00D575E0">
              <w:trPr>
                <w:tblCellSpacing w:w="15" w:type="dxa"/>
              </w:trPr>
              <w:tc>
                <w:tcPr>
                  <w:tcW w:w="2788" w:type="dxa"/>
                  <w:vAlign w:val="center"/>
                  <w:hideMark/>
                </w:tcPr>
                <w:p w14:paraId="30A5570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Viel Wasser = reinere Haut</w:t>
                  </w:r>
                </w:p>
              </w:tc>
              <w:tc>
                <w:tcPr>
                  <w:tcW w:w="1282" w:type="dxa"/>
                  <w:vAlign w:val="center"/>
                  <w:hideMark/>
                </w:tcPr>
                <w:p w14:paraId="520803B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1883D72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schwache Evidenz, individuell sehr unterschiedlich</w:t>
                  </w:r>
                </w:p>
              </w:tc>
            </w:tr>
            <w:tr w:rsidR="00D575E0" w:rsidRPr="00D575E0" w14:paraId="20C287CB" w14:textId="77777777" w:rsidTr="00D575E0">
              <w:trPr>
                <w:tblCellSpacing w:w="15" w:type="dxa"/>
              </w:trPr>
              <w:tc>
                <w:tcPr>
                  <w:tcW w:w="2788" w:type="dxa"/>
                  <w:vAlign w:val="center"/>
                  <w:hideMark/>
                </w:tcPr>
                <w:p w14:paraId="3648EE7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Fingerknacken gibt Arthrose</w:t>
                  </w:r>
                </w:p>
              </w:tc>
              <w:tc>
                <w:tcPr>
                  <w:tcW w:w="1282" w:type="dxa"/>
                  <w:vAlign w:val="center"/>
                  <w:hideMark/>
                </w:tcPr>
                <w:p w14:paraId="26F187E7"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1AF76AA2"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Langzeitstudien zeigen keinen Zusammenhang</w:t>
                  </w:r>
                </w:p>
              </w:tc>
            </w:tr>
          </w:tbl>
          <w:p w14:paraId="4D093246" w14:textId="77777777" w:rsidR="00D575E0" w:rsidRDefault="00D575E0" w:rsidP="00D575E0">
            <w:pPr>
              <w:tabs>
                <w:tab w:val="left" w:pos="273"/>
                <w:tab w:val="left" w:pos="2441"/>
                <w:tab w:val="left" w:pos="2880"/>
              </w:tabs>
              <w:spacing w:line="276" w:lineRule="auto"/>
              <w:rPr>
                <w:rFonts w:cstheme="minorHAnsi"/>
                <w:b/>
                <w:bCs/>
                <w:color w:val="000000" w:themeColor="text1"/>
              </w:rPr>
            </w:pPr>
          </w:p>
          <w:p w14:paraId="61E04066" w14:textId="763792D7"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Pädagogische Hinweise:</w:t>
            </w:r>
          </w:p>
          <w:p w14:paraId="73137818"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Auch „Teilweise wahr" ausdrücklich würdigen – das Erkennen von Differenziertheit ist eine wichtige Lernleistung</w:t>
            </w:r>
          </w:p>
          <w:p w14:paraId="4CF33843"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Quiz nicht als Wettbewerb mit Verlierer:innen aufbauen; Fokus liegt auf gemeinsamem Lernen</w:t>
            </w:r>
          </w:p>
          <w:p w14:paraId="29C252CF"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Besonders gute Karten (mit Einverständnis) für künftige Klassen aufheben oder als Klassen-Aushang nutzen</w:t>
            </w:r>
          </w:p>
          <w:p w14:paraId="1EEF9B54"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Wenn ein 2er-Team eine Behauptung wählt, die die Lehrkraft selbst nicht sicher einschätzen kann: gemeinsam mit der Klasse die QQQQ-Methode anwenden – das ist ein lehrreicher Modellfall</w:t>
            </w:r>
          </w:p>
          <w:p w14:paraId="18DF8AC0"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299599D2"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58C37F18" w14:textId="52C85B50" w:rsidR="00EC2EA6" w:rsidRDefault="00EC2EA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II: Viralen Gesundheitspost entwickeln (Arbeitsblatt 5b)</w:t>
            </w:r>
          </w:p>
          <w:p w14:paraId="1309E2FB" w14:textId="77777777" w:rsidR="00EC2EA6" w:rsidRP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Pro 2er-Team wird ein </w:t>
            </w:r>
            <w:r w:rsidRPr="00EC2EA6">
              <w:rPr>
                <w:rFonts w:cstheme="minorHAnsi"/>
                <w:b/>
                <w:bCs/>
                <w:color w:val="000000" w:themeColor="text1"/>
              </w:rPr>
              <w:t>fiktiver viraler Gesundheits-Post</w:t>
            </w:r>
            <w:r w:rsidRPr="00EC2EA6">
              <w:rPr>
                <w:rFonts w:cstheme="minorHAnsi"/>
                <w:color w:val="000000" w:themeColor="text1"/>
              </w:rPr>
              <w:t xml:space="preserve"> entwickelt: Behauptung + Bild-/Captionidee + Hashtag. Auf der </w:t>
            </w:r>
            <w:r w:rsidRPr="00EC2EA6">
              <w:rPr>
                <w:rFonts w:cstheme="minorHAnsi"/>
                <w:b/>
                <w:bCs/>
                <w:color w:val="000000" w:themeColor="text1"/>
              </w:rPr>
              <w:t>Rückseite</w:t>
            </w:r>
            <w:r w:rsidRPr="00EC2EA6">
              <w:rPr>
                <w:rFonts w:cstheme="minorHAnsi"/>
                <w:color w:val="000000" w:themeColor="text1"/>
              </w:rPr>
              <w:t>: Mythen-Auflösung – welche QQQQ-Schwächen wurden gezielt eingebaut (z. B. fehlende Quelle, emotionale Sprache, scheinbares Qualitätssiegel, Cherry Picking)?</w:t>
            </w:r>
          </w:p>
          <w:p w14:paraId="3FF9F9D0" w14:textId="5EA058BE"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Danach werden </w:t>
            </w:r>
            <w:r w:rsidRPr="00EC2EA6">
              <w:rPr>
                <w:rFonts w:cstheme="minorHAnsi"/>
                <w:color w:val="000000" w:themeColor="text1"/>
              </w:rPr>
              <w:t xml:space="preserve">3–4 ausgewählte Posts je 1 Min. präsentiert: Vorderseite (Mythos), dann Auflösung. </w:t>
            </w:r>
            <w:r w:rsidRPr="00EC2EA6">
              <w:rPr>
                <w:rFonts w:cstheme="minorHAnsi"/>
                <w:i/>
                <w:iCs/>
                <w:color w:val="000000" w:themeColor="text1"/>
              </w:rPr>
              <w:t>„Welche Manipulationstechnik wurde hier angewandt?"</w:t>
            </w:r>
            <w:r w:rsidRPr="00EC2EA6">
              <w:rPr>
                <w:rFonts w:cstheme="minorHAnsi"/>
                <w:color w:val="000000" w:themeColor="text1"/>
              </w:rPr>
              <w:t xml:space="preserve"> Gemeinsame Diskussion: Welche Posts hätten viral gehen können?</w:t>
            </w:r>
            <w:r>
              <w:rPr>
                <w:rFonts w:cstheme="minorHAnsi"/>
                <w:color w:val="000000" w:themeColor="text1"/>
              </w:rPr>
              <w:t xml:space="preserve"> Um allen Teams Wertschätzung zu zeigen, können die Ideen im Raum aufgehängt werden oder als Erweiterung mit digitalen Tools umgesetzt werden zu einem späteren Termin (z.B. Projekttag, Schulhomepage, Follow-Up Termin).</w:t>
            </w:r>
          </w:p>
          <w:p w14:paraId="06D9BAE9"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7EFE5762" w14:textId="77777777" w:rsidR="002C39FF" w:rsidRPr="00894DF3" w:rsidRDefault="002C39FF" w:rsidP="002C39FF">
            <w:pPr>
              <w:tabs>
                <w:tab w:val="left" w:pos="273"/>
              </w:tabs>
              <w:spacing w:line="276" w:lineRule="auto"/>
              <w:rPr>
                <w:rFonts w:cstheme="minorHAnsi"/>
                <w:color w:val="000000" w:themeColor="text1"/>
              </w:rPr>
            </w:pPr>
            <w:r w:rsidRPr="00894DF3">
              <w:rPr>
                <w:rFonts w:cstheme="minorHAnsi"/>
                <w:color w:val="000000" w:themeColor="text1"/>
              </w:rPr>
              <w:t>___________________________________________________________________________</w:t>
            </w:r>
          </w:p>
          <w:p w14:paraId="6C31CE1A" w14:textId="77777777" w:rsidR="00D575E0" w:rsidRPr="00D575E0" w:rsidRDefault="00D575E0" w:rsidP="00F07C29">
            <w:pPr>
              <w:tabs>
                <w:tab w:val="left" w:pos="273"/>
              </w:tabs>
              <w:spacing w:line="276" w:lineRule="auto"/>
              <w:rPr>
                <w:rFonts w:cstheme="minorHAnsi"/>
                <w:color w:val="000000" w:themeColor="text1"/>
                <w:sz w:val="26"/>
                <w:szCs w:val="26"/>
              </w:rPr>
            </w:pPr>
          </w:p>
          <w:p w14:paraId="5819736F" w14:textId="77777777" w:rsidR="00D575E0" w:rsidRDefault="00D575E0" w:rsidP="00F07C29">
            <w:pPr>
              <w:tabs>
                <w:tab w:val="left" w:pos="273"/>
              </w:tabs>
              <w:spacing w:line="276" w:lineRule="auto"/>
              <w:rPr>
                <w:rFonts w:cstheme="minorHAnsi"/>
                <w:b/>
                <w:bCs/>
                <w:color w:val="000000" w:themeColor="text1"/>
                <w:sz w:val="26"/>
                <w:szCs w:val="26"/>
              </w:rPr>
            </w:pPr>
          </w:p>
          <w:p w14:paraId="2518F661" w14:textId="5520F3B2" w:rsidR="002C39FF" w:rsidRPr="00944094" w:rsidRDefault="002C39FF" w:rsidP="00F07C29">
            <w:pPr>
              <w:tabs>
                <w:tab w:val="left" w:pos="273"/>
              </w:tabs>
              <w:spacing w:line="276" w:lineRule="auto"/>
              <w:rPr>
                <w:rFonts w:cstheme="minorHAnsi"/>
                <w:b/>
                <w:bCs/>
                <w:color w:val="000000" w:themeColor="text1"/>
                <w:sz w:val="26"/>
                <w:szCs w:val="26"/>
              </w:rPr>
            </w:pPr>
            <w:r w:rsidRPr="00944094">
              <w:rPr>
                <w:rFonts w:cstheme="minorHAnsi"/>
                <w:b/>
                <w:bCs/>
                <w:color w:val="000000" w:themeColor="text1"/>
                <w:sz w:val="26"/>
                <w:szCs w:val="26"/>
              </w:rPr>
              <w:t>Reflexion</w:t>
            </w:r>
          </w:p>
          <w:p w14:paraId="23BBD5C3" w14:textId="30417462" w:rsidR="00EC2EA6" w:rsidRDefault="00EC2EA6" w:rsidP="00EC2EA6">
            <w:pPr>
              <w:spacing w:line="276" w:lineRule="auto"/>
              <w:rPr>
                <w:rFonts w:cstheme="minorHAnsi"/>
                <w:color w:val="000000" w:themeColor="text1"/>
              </w:rPr>
            </w:pPr>
            <w:r w:rsidRPr="00EC2EA6">
              <w:rPr>
                <w:rFonts w:cstheme="minorHAnsi"/>
                <w:color w:val="000000" w:themeColor="text1"/>
              </w:rPr>
              <w:lastRenderedPageBreak/>
              <w:t xml:space="preserve">Lehrkraft lädt ein: </w:t>
            </w:r>
            <w:r w:rsidRPr="00EC2EA6">
              <w:rPr>
                <w:rFonts w:cstheme="minorHAnsi"/>
                <w:i/>
                <w:iCs/>
                <w:color w:val="000000" w:themeColor="text1"/>
              </w:rPr>
              <w:t>„Jede:r sagt in einem Satz: Was nehme ich heute mit? Was hat mich überrascht? Was beschäftigt mich noch?</w:t>
            </w:r>
            <w:r>
              <w:rPr>
                <w:rFonts w:cstheme="minorHAnsi"/>
                <w:i/>
                <w:iCs/>
                <w:color w:val="000000" w:themeColor="text1"/>
              </w:rPr>
              <w:t xml:space="preserve"> </w:t>
            </w:r>
            <w:r w:rsidRPr="00EC2EA6">
              <w:rPr>
                <w:rFonts w:cstheme="minorHAnsi"/>
                <w:color w:val="000000" w:themeColor="text1"/>
              </w:rPr>
              <w:t xml:space="preserve">Welche Erkenntnisse hast du gewonnen? </w:t>
            </w:r>
            <w:r>
              <w:rPr>
                <w:rFonts w:cstheme="minorHAnsi"/>
                <w:color w:val="000000" w:themeColor="text1"/>
              </w:rPr>
              <w:t>Was hilft dir, zukünftig mit diesem Thema besser umzugehen?“</w:t>
            </w:r>
          </w:p>
          <w:p w14:paraId="33A87640" w14:textId="3B1B5C9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Freiwillig, keine Bewertung, kein Kommentar der Lehrkraft. Wortmeldungen nehmen, </w:t>
            </w:r>
            <w:r>
              <w:rPr>
                <w:rFonts w:cstheme="minorHAnsi"/>
                <w:color w:val="000000" w:themeColor="text1"/>
              </w:rPr>
              <w:t>nicht erzwingen</w:t>
            </w:r>
            <w:r w:rsidRPr="00EC2EA6">
              <w:rPr>
                <w:rFonts w:cstheme="minorHAnsi"/>
                <w:color w:val="000000" w:themeColor="text1"/>
              </w:rPr>
              <w:t>.</w:t>
            </w:r>
          </w:p>
          <w:p w14:paraId="55084A1F" w14:textId="77777777" w:rsidR="00EC2EA6" w:rsidRPr="00944094" w:rsidRDefault="00EC2EA6" w:rsidP="00EC2EA6">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Individuelle Antworten der Lernenden</w:t>
            </w:r>
          </w:p>
          <w:p w14:paraId="7E27B99A" w14:textId="77777777" w:rsidR="00EC2EA6" w:rsidRDefault="00EC2EA6" w:rsidP="00EC2EA6">
            <w:pPr>
              <w:tabs>
                <w:tab w:val="left" w:pos="273"/>
                <w:tab w:val="left" w:pos="2441"/>
                <w:tab w:val="left" w:pos="2880"/>
              </w:tabs>
              <w:spacing w:line="276" w:lineRule="auto"/>
              <w:rPr>
                <w:rFonts w:cstheme="minorHAnsi"/>
                <w:color w:val="000000" w:themeColor="text1"/>
              </w:rPr>
            </w:pPr>
          </w:p>
          <w:p w14:paraId="327394DC" w14:textId="6273F5E8" w:rsidR="00894DF3" w:rsidRPr="00EC2EA6" w:rsidRDefault="00894DF3"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Wenn die Lehrkraft möchte, kann sie die folgenden vorbereiteten Kernbotschaften zum Abschluss präsentieren.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r w:rsidRPr="00944094">
              <w:rPr>
                <w:rFonts w:cstheme="minorHAnsi"/>
                <w:b/>
                <w:bCs/>
                <w:color w:val="000000" w:themeColor="text1"/>
              </w:rPr>
              <w:t>Kernbotschaften der Lerneinheit</w:t>
            </w:r>
          </w:p>
          <w:p w14:paraId="69B0C937"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4. Kritisches Denken ist Gesundheitsschutz – Medienkompetenz ist kein Misstrauen gegenüber allem, sondern ein Werkzeug für informierte, selbstbestimmte Entscheidungen.</w:t>
            </w:r>
          </w:p>
          <w:p w14:paraId="30EB88DC" w14:textId="77777777" w:rsidR="00944094" w:rsidRPr="00944094"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944094" w:rsidRDefault="00944094" w:rsidP="001E0BE9">
            <w:pPr>
              <w:tabs>
                <w:tab w:val="left" w:pos="273"/>
              </w:tabs>
              <w:spacing w:line="276" w:lineRule="auto"/>
              <w:rPr>
                <w:rFonts w:cstheme="minorHAnsi"/>
                <w:color w:val="000000" w:themeColor="text1"/>
              </w:rPr>
            </w:pPr>
            <w:r w:rsidRPr="00944094">
              <w:rPr>
                <w:rFonts w:cstheme="minorHAnsi"/>
                <w:color w:val="000000" w:themeColor="text1"/>
              </w:rPr>
              <w:t>Ein schön gestaltetes A4 Plakat</w:t>
            </w:r>
            <w:r w:rsidR="002C39FF" w:rsidRPr="00944094">
              <w:rPr>
                <w:rFonts w:cstheme="minorHAnsi"/>
                <w:color w:val="000000" w:themeColor="text1"/>
              </w:rPr>
              <w:t xml:space="preserve"> kann als Aushang im Klassenzimmer verbleiben oder als </w:t>
            </w:r>
            <w:r w:rsidR="002C39FF" w:rsidRPr="00944094">
              <w:rPr>
                <w:rFonts w:cstheme="minorHAnsi"/>
                <w:color w:val="EE0000"/>
              </w:rPr>
              <w:t xml:space="preserve">Handout </w:t>
            </w:r>
            <w:r w:rsidR="002C39FF" w:rsidRPr="00944094">
              <w:rPr>
                <w:rFonts w:cstheme="minorHAnsi"/>
                <w:color w:val="000000" w:themeColor="text1"/>
              </w:rPr>
              <w:t>mitgegeben werden</w:t>
            </w:r>
            <w:r w:rsidR="00E26226" w:rsidRPr="00944094">
              <w:rPr>
                <w:rFonts w:cstheme="minorHAnsi"/>
                <w:color w:val="000000" w:themeColor="text1"/>
              </w:rPr>
              <w:t xml:space="preserve">. So </w:t>
            </w:r>
            <w:r w:rsidR="002C39FF" w:rsidRPr="00944094">
              <w:rPr>
                <w:rFonts w:cstheme="minorHAnsi"/>
                <w:color w:val="000000" w:themeColor="text1"/>
              </w:rPr>
              <w:t>bleiben die Kernbotschaften über die Stunde hinaus präsent.</w:t>
            </w:r>
            <w:r w:rsidR="001E0BE9" w:rsidRPr="00944094">
              <w:rPr>
                <w:rFonts w:cstheme="minorHAnsi"/>
                <w:color w:val="000000" w:themeColor="text1"/>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894DF3" w:rsidRDefault="002C39FF" w:rsidP="00F07C29">
            <w:pPr>
              <w:tabs>
                <w:tab w:val="left" w:pos="273"/>
              </w:tabs>
              <w:spacing w:line="276" w:lineRule="auto"/>
              <w:rPr>
                <w:rFonts w:cstheme="minorHAnsi"/>
                <w:b/>
                <w:bCs/>
                <w:color w:val="000000" w:themeColor="text1"/>
                <w:sz w:val="26"/>
                <w:szCs w:val="26"/>
              </w:rPr>
            </w:pPr>
            <w:r w:rsidRPr="00894DF3">
              <w:rPr>
                <w:rFonts w:cstheme="minorHAnsi"/>
                <w:b/>
                <w:bCs/>
                <w:color w:val="000000" w:themeColor="text1"/>
                <w:sz w:val="26"/>
                <w:szCs w:val="26"/>
              </w:rPr>
              <w:t>Follow-up</w:t>
            </w:r>
            <w:r w:rsidRPr="00894DF3">
              <w:rPr>
                <w:color w:val="000000" w:themeColor="text1"/>
                <w:sz w:val="26"/>
                <w:szCs w:val="26"/>
              </w:rPr>
              <w:t xml:space="preserve"> </w:t>
            </w:r>
          </w:p>
          <w:p w14:paraId="3E023D12" w14:textId="26C79F6E" w:rsidR="002C39FF" w:rsidRPr="00894DF3" w:rsidRDefault="002C39FF" w:rsidP="00F07C29">
            <w:pPr>
              <w:tabs>
                <w:tab w:val="left" w:pos="273"/>
                <w:tab w:val="left" w:pos="2441"/>
                <w:tab w:val="left" w:pos="2880"/>
              </w:tabs>
              <w:spacing w:line="276" w:lineRule="auto"/>
              <w:rPr>
                <w:rFonts w:cstheme="minorHAnsi"/>
                <w:color w:val="000000" w:themeColor="text1"/>
              </w:rPr>
            </w:pPr>
            <w:r w:rsidRPr="00894DF3">
              <w:rPr>
                <w:rFonts w:cstheme="minorHAnsi"/>
                <w:b/>
                <w:bCs/>
                <w:color w:val="000000" w:themeColor="text1"/>
              </w:rPr>
              <w:t>Hinweis:</w:t>
            </w:r>
            <w:r w:rsidRPr="00894DF3">
              <w:rPr>
                <w:rFonts w:cstheme="minorHAnsi"/>
                <w:color w:val="000000" w:themeColor="text1"/>
              </w:rPr>
              <w:t xml:space="preserve"> Diese Phase findet zeitversetzt </w:t>
            </w:r>
            <w:r w:rsidRPr="00894DF3">
              <w:rPr>
                <w:rFonts w:cstheme="minorHAnsi"/>
                <w:b/>
                <w:bCs/>
                <w:color w:val="000000" w:themeColor="text1"/>
              </w:rPr>
              <w:t xml:space="preserve">nach ca. </w:t>
            </w:r>
            <w:r w:rsidR="00964135" w:rsidRPr="00894DF3">
              <w:rPr>
                <w:rFonts w:cstheme="minorHAnsi"/>
                <w:b/>
                <w:bCs/>
                <w:color w:val="000000" w:themeColor="text1"/>
              </w:rPr>
              <w:t>zwei</w:t>
            </w:r>
            <w:r w:rsidRPr="00894DF3">
              <w:rPr>
                <w:rFonts w:cstheme="minorHAnsi"/>
                <w:b/>
                <w:bCs/>
                <w:color w:val="000000" w:themeColor="text1"/>
              </w:rPr>
              <w:t xml:space="preserve"> Wochen</w:t>
            </w:r>
            <w:r w:rsidRPr="00894DF3">
              <w:rPr>
                <w:rFonts w:cstheme="minorHAnsi"/>
                <w:color w:val="000000" w:themeColor="text1"/>
              </w:rPr>
              <w:t xml:space="preserve"> statt und ist </w:t>
            </w:r>
            <w:r w:rsidR="001E0BE9" w:rsidRPr="00894DF3">
              <w:rPr>
                <w:rFonts w:cstheme="minorHAnsi"/>
                <w:color w:val="000000" w:themeColor="text1"/>
              </w:rPr>
              <w:t>fakultativ</w:t>
            </w:r>
            <w:r w:rsidRPr="00894DF3">
              <w:rPr>
                <w:rFonts w:cstheme="minorHAnsi"/>
                <w:color w:val="000000" w:themeColor="text1"/>
              </w:rPr>
              <w:t xml:space="preserve">. Sie ist kein Bestandteil der 90-minütigen Unterrichtseinheit, sondern eine eigenständige Nachbereitung. Ihr didaktischer Mehrwert liegt im Prinzip der verteilten Wiederholung (Spaced Repetition): </w:t>
            </w:r>
            <w:r w:rsidR="00894DF3" w:rsidRPr="00894DF3">
              <w:rPr>
                <w:rFonts w:cstheme="minorHAnsi"/>
                <w:color w:val="000000" w:themeColor="text1"/>
              </w:rPr>
              <w:t xml:space="preserve">Inhalte </w:t>
            </w:r>
            <w:r w:rsidRPr="00894DF3">
              <w:rPr>
                <w:rFonts w:cstheme="minorHAnsi"/>
                <w:color w:val="000000" w:themeColor="text1"/>
              </w:rPr>
              <w:t xml:space="preserve">werden reflektiert, </w:t>
            </w:r>
            <w:r w:rsidR="00894DF3" w:rsidRPr="00894DF3">
              <w:rPr>
                <w:rFonts w:cstheme="minorHAnsi"/>
                <w:color w:val="000000" w:themeColor="text1"/>
              </w:rPr>
              <w:t xml:space="preserve">Erfahrungen geteilt, </w:t>
            </w:r>
            <w:r w:rsidRPr="00894DF3">
              <w:rPr>
                <w:rFonts w:cstheme="minorHAnsi"/>
                <w:color w:val="000000" w:themeColor="text1"/>
              </w:rPr>
              <w:t>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61FE7D34" w:rsidR="001E0BE9"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Im</w:t>
            </w:r>
            <w:r w:rsidRPr="00380E42">
              <w:rPr>
                <w:rFonts w:cstheme="minorHAnsi"/>
                <w:b/>
                <w:bCs/>
                <w:color w:val="000000" w:themeColor="text1"/>
              </w:rPr>
              <w:t xml:space="preserve"> Plenum:</w:t>
            </w:r>
            <w:r w:rsidRPr="00380E42">
              <w:rPr>
                <w:rFonts w:cstheme="minorHAnsi"/>
                <w:color w:val="000000" w:themeColor="text1"/>
              </w:rPr>
              <w:t xml:space="preserve"> </w:t>
            </w:r>
            <w:r w:rsidR="00E26226" w:rsidRPr="00380E42">
              <w:rPr>
                <w:rFonts w:cstheme="minorHAnsi"/>
                <w:color w:val="000000" w:themeColor="text1"/>
              </w:rPr>
              <w:t>k</w:t>
            </w:r>
            <w:r w:rsidRPr="00380E42">
              <w:rPr>
                <w:rFonts w:cstheme="minorHAnsi"/>
                <w:color w:val="000000" w:themeColor="text1"/>
              </w:rPr>
              <w:t xml:space="preserve">urze Runde: </w:t>
            </w:r>
            <w:r w:rsidR="002E00A1" w:rsidRPr="00380E42">
              <w:rPr>
                <w:rFonts w:cstheme="minorHAnsi"/>
                <w:color w:val="000000" w:themeColor="text1"/>
              </w:rPr>
              <w:t>„</w:t>
            </w:r>
            <w:r w:rsidR="00894DF3" w:rsidRPr="00380E42">
              <w:rPr>
                <w:rFonts w:cstheme="minorHAnsi"/>
                <w:color w:val="000000" w:themeColor="text1"/>
              </w:rPr>
              <w:t>Hat sich euer Umgang mit Social Media Inhalten mit den besprochenen Themen verändert? Sind euch Aspekte aufgefallen im Nachgang zur Unterrichtsstunde? Habt ihr die QQQQ-Methode oder den Faktenchecker angewendet?</w:t>
            </w:r>
            <w:r w:rsidR="002E00A1" w:rsidRPr="00380E42">
              <w:rPr>
                <w:rFonts w:cstheme="minorHAnsi"/>
                <w:color w:val="000000" w:themeColor="text1"/>
              </w:rPr>
              <w:t>“</w:t>
            </w:r>
            <w:r w:rsidRPr="00380E42">
              <w:rPr>
                <w:rFonts w:cstheme="minorHAnsi"/>
                <w:color w:val="000000" w:themeColor="text1"/>
              </w:rPr>
              <w:t xml:space="preserve"> </w:t>
            </w:r>
          </w:p>
          <w:p w14:paraId="1A5984A2" w14:textId="66E060DC" w:rsidR="002C39FF" w:rsidRPr="00380E42" w:rsidRDefault="00E26226"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 xml:space="preserve">Es folgen </w:t>
            </w:r>
            <w:r w:rsidR="00BF0571" w:rsidRPr="00380E42">
              <w:rPr>
                <w:rFonts w:cstheme="minorHAnsi"/>
                <w:color w:val="000000" w:themeColor="text1"/>
              </w:rPr>
              <w:t>f</w:t>
            </w:r>
            <w:r w:rsidR="002C39FF" w:rsidRPr="00380E42">
              <w:rPr>
                <w:rFonts w:cstheme="minorHAnsi"/>
                <w:color w:val="000000" w:themeColor="text1"/>
              </w:rPr>
              <w:t xml:space="preserve">reiwillige Wortmeldungen, </w:t>
            </w:r>
            <w:r w:rsidRPr="00380E42">
              <w:rPr>
                <w:rFonts w:cstheme="minorHAnsi"/>
                <w:color w:val="000000" w:themeColor="text1"/>
              </w:rPr>
              <w:t>ohne</w:t>
            </w:r>
            <w:r w:rsidR="002C39FF" w:rsidRPr="00380E42">
              <w:rPr>
                <w:rFonts w:cstheme="minorHAnsi"/>
                <w:color w:val="000000" w:themeColor="text1"/>
              </w:rPr>
              <w:t xml:space="preserve"> Bewertung</w:t>
            </w:r>
            <w:r w:rsidRPr="00380E42">
              <w:rPr>
                <w:rFonts w:cstheme="minorHAnsi"/>
                <w:color w:val="000000" w:themeColor="text1"/>
              </w:rPr>
              <w:t xml:space="preserve"> durch die Lehrkraft</w:t>
            </w:r>
            <w:r w:rsidR="002C39FF" w:rsidRPr="00380E42">
              <w:rPr>
                <w:rFonts w:cstheme="minorHAnsi"/>
                <w:color w:val="000000" w:themeColor="text1"/>
              </w:rPr>
              <w:t>.</w:t>
            </w:r>
          </w:p>
          <w:p w14:paraId="3B26B2BC" w14:textId="77777777" w:rsidR="002C39FF" w:rsidRPr="00380E42" w:rsidRDefault="002C39FF" w:rsidP="00F07C29">
            <w:pPr>
              <w:tabs>
                <w:tab w:val="left" w:pos="273"/>
                <w:tab w:val="left" w:pos="2441"/>
                <w:tab w:val="left" w:pos="2880"/>
              </w:tabs>
              <w:spacing w:line="276" w:lineRule="auto"/>
              <w:rPr>
                <w:rFonts w:cstheme="minorHAnsi"/>
                <w:color w:val="000000" w:themeColor="text1"/>
              </w:rPr>
            </w:pPr>
          </w:p>
          <w:p w14:paraId="7854FD9D" w14:textId="236A219B"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Hinweis:</w:t>
            </w:r>
            <w:r w:rsidRPr="00380E42">
              <w:rPr>
                <w:rFonts w:cstheme="minorHAnsi"/>
                <w:color w:val="000000" w:themeColor="text1"/>
              </w:rPr>
              <w:t xml:space="preserve"> </w:t>
            </w:r>
            <w:r w:rsidR="00E26226" w:rsidRPr="00380E42">
              <w:rPr>
                <w:rFonts w:cstheme="minorHAnsi"/>
                <w:color w:val="000000" w:themeColor="text1"/>
              </w:rPr>
              <w:t xml:space="preserve">Die vier Kernbotschaften </w:t>
            </w:r>
            <w:r w:rsidR="00894DF3" w:rsidRPr="00380E42">
              <w:rPr>
                <w:rFonts w:cstheme="minorHAnsi"/>
                <w:color w:val="000000" w:themeColor="text1"/>
              </w:rPr>
              <w:t>aus der Reflexionsphase</w:t>
            </w:r>
            <w:r w:rsidR="00E26226" w:rsidRPr="00380E42">
              <w:rPr>
                <w:rFonts w:cstheme="minorHAnsi"/>
                <w:color w:val="000000" w:themeColor="text1"/>
              </w:rPr>
              <w:t xml:space="preserve"> der Handreichung </w:t>
            </w:r>
            <w:r w:rsidR="00894DF3" w:rsidRPr="00380E42">
              <w:rPr>
                <w:rFonts w:cstheme="minorHAnsi"/>
                <w:color w:val="000000" w:themeColor="text1"/>
              </w:rPr>
              <w:t>können</w:t>
            </w:r>
            <w:r w:rsidR="00E26226" w:rsidRPr="00380E42">
              <w:rPr>
                <w:rFonts w:cstheme="minorHAnsi"/>
                <w:color w:val="000000" w:themeColor="text1"/>
              </w:rPr>
              <w:t xml:space="preserve"> kurz reaktiviert </w:t>
            </w:r>
            <w:r w:rsidR="00894DF3" w:rsidRPr="00380E42">
              <w:rPr>
                <w:rFonts w:cstheme="minorHAnsi"/>
                <w:color w:val="000000" w:themeColor="text1"/>
              </w:rPr>
              <w:t xml:space="preserve">werden </w:t>
            </w:r>
            <w:r w:rsidR="00E26226" w:rsidRPr="00380E42">
              <w:rPr>
                <w:rFonts w:cstheme="minorHAnsi"/>
                <w:color w:val="000000" w:themeColor="text1"/>
              </w:rPr>
              <w:t>und als Anker für die Reflexion genutzt</w:t>
            </w:r>
            <w:r w:rsidR="00894DF3" w:rsidRPr="00380E42">
              <w:rPr>
                <w:rFonts w:cstheme="minorHAnsi"/>
                <w:color w:val="000000" w:themeColor="text1"/>
              </w:rPr>
              <w:t xml:space="preserve"> werden.</w:t>
            </w:r>
          </w:p>
          <w:p w14:paraId="4E17F8AC" w14:textId="77777777" w:rsidR="001C2959" w:rsidRPr="00380E42" w:rsidRDefault="001C2959" w:rsidP="00F07C29">
            <w:pPr>
              <w:tabs>
                <w:tab w:val="left" w:pos="273"/>
                <w:tab w:val="left" w:pos="2441"/>
                <w:tab w:val="left" w:pos="2880"/>
              </w:tabs>
              <w:spacing w:line="276" w:lineRule="auto"/>
              <w:rPr>
                <w:rFonts w:cstheme="minorHAnsi"/>
                <w:color w:val="000000" w:themeColor="text1"/>
              </w:rPr>
            </w:pPr>
          </w:p>
          <w:p w14:paraId="72838289" w14:textId="4DE0DE72"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Zusatzinformation</w:t>
            </w:r>
            <w:r w:rsidR="001C2959" w:rsidRPr="00380E42">
              <w:rPr>
                <w:rFonts w:cstheme="minorHAnsi"/>
                <w:b/>
                <w:bCs/>
                <w:color w:val="000000" w:themeColor="text1"/>
              </w:rPr>
              <w:t>en</w:t>
            </w:r>
            <w:r w:rsidRPr="00380E42">
              <w:rPr>
                <w:rFonts w:cstheme="minorHAnsi"/>
                <w:b/>
                <w:bCs/>
                <w:color w:val="000000" w:themeColor="text1"/>
              </w:rPr>
              <w:t xml:space="preserve"> für Lehrkräfte: Wenn </w:t>
            </w:r>
            <w:r w:rsidR="001C2959" w:rsidRPr="00380E42">
              <w:rPr>
                <w:rFonts w:cstheme="minorHAnsi"/>
                <w:b/>
                <w:bCs/>
                <w:color w:val="000000" w:themeColor="text1"/>
              </w:rPr>
              <w:t>Lernende</w:t>
            </w:r>
            <w:r w:rsidRPr="00380E42">
              <w:rPr>
                <w:rFonts w:cstheme="minorHAnsi"/>
                <w:b/>
                <w:bCs/>
                <w:color w:val="000000" w:themeColor="text1"/>
              </w:rPr>
              <w:t xml:space="preserve"> Hilfe brauchen</w:t>
            </w:r>
            <w:r w:rsidR="00FC0D9C" w:rsidRPr="00380E42">
              <w:rPr>
                <w:rFonts w:cstheme="minorHAnsi"/>
                <w:b/>
                <w:bCs/>
                <w:color w:val="000000" w:themeColor="text1"/>
              </w:rPr>
              <w:t xml:space="preserve"> </w:t>
            </w:r>
          </w:p>
          <w:p w14:paraId="31698018"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Sensibilität: Das Thema Körperbilder und Gesundheitsideale kann persönliche Betroffenheit auslösen – insbesondere in Verbindung mit Essstörungen, Diäterfahrungen oder körperbezogenen Unsicherheiten. Die Einheit zielt auf Medienkompetenz, nicht auf Bewertung des eigenen Körpers oder Essverhaltens. Nicht moralisieren. Die Botschaft ist nicht „Social Media ist gefährlich", sondern „Ich kann Quellen einschätzen."</w:t>
            </w:r>
          </w:p>
          <w:p w14:paraId="61C42874"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p>
          <w:p w14:paraId="3763E419" w14:textId="1F75BDD3"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Umgang mit Betroffenheit: Falls Schüler:innen von eigenen Erfahrungen berichten, die auf Essstörungen oder starken Körperbildproblemen hinweisen: würdig aufnehmen, auf Beratungsangebote hinweisen. Natürlich keine Analyse im Plenum.</w:t>
            </w:r>
          </w:p>
          <w:p w14:paraId="6030A5A4" w14:textId="0A8F2ACC" w:rsidR="002C39FF" w:rsidRPr="001B164C" w:rsidRDefault="002C39FF" w:rsidP="00F07C29">
            <w:pPr>
              <w:tabs>
                <w:tab w:val="left" w:pos="273"/>
                <w:tab w:val="left" w:pos="2441"/>
                <w:tab w:val="left" w:pos="2880"/>
              </w:tabs>
              <w:spacing w:line="276" w:lineRule="auto"/>
              <w:rPr>
                <w:rFonts w:cstheme="minorHAnsi"/>
                <w:color w:val="EE0000"/>
              </w:rPr>
            </w:pPr>
          </w:p>
        </w:tc>
      </w:tr>
      <w:bookmarkEnd w:id="5"/>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58849174" w14:textId="77777777" w:rsidR="00DC6C24" w:rsidRDefault="00F76E66" w:rsidP="00F76E66">
      <w:pPr>
        <w:spacing w:after="0" w:line="276" w:lineRule="auto"/>
        <w:rPr>
          <w:rFonts w:cstheme="minorHAnsi"/>
          <w:b/>
          <w:bCs/>
          <w:sz w:val="24"/>
          <w:szCs w:val="24"/>
        </w:rPr>
      </w:pPr>
      <w:r w:rsidRPr="00C63353">
        <w:rPr>
          <w:rFonts w:cstheme="minorHAnsi"/>
          <w:b/>
          <w:bCs/>
          <w:sz w:val="24"/>
          <w:szCs w:val="24"/>
        </w:rPr>
        <w:lastRenderedPageBreak/>
        <w:t>Anhang</w:t>
      </w:r>
      <w:r w:rsidR="00F936EB" w:rsidRPr="00C63353">
        <w:rPr>
          <w:rFonts w:cstheme="minorHAnsi"/>
          <w:b/>
          <w:bCs/>
          <w:sz w:val="24"/>
          <w:szCs w:val="24"/>
        </w:rPr>
        <w:t xml:space="preserve"> – </w:t>
      </w:r>
    </w:p>
    <w:p w14:paraId="223E3086" w14:textId="705DC612" w:rsidR="00F76E66" w:rsidRPr="00C63353" w:rsidRDefault="0027013C" w:rsidP="00F76E66">
      <w:pPr>
        <w:spacing w:after="0" w:line="276" w:lineRule="auto"/>
        <w:rPr>
          <w:rFonts w:cstheme="minorHAnsi"/>
          <w:b/>
          <w:bCs/>
        </w:rPr>
      </w:pPr>
      <w:r w:rsidRPr="00C63353">
        <w:rPr>
          <w:rFonts w:cstheme="minorHAnsi"/>
          <w:b/>
          <w:bCs/>
        </w:rPr>
        <w:t xml:space="preserve">Anhang 1 </w:t>
      </w:r>
      <w:r w:rsidR="004226B2" w:rsidRPr="00C63353">
        <w:rPr>
          <w:rFonts w:cstheme="minorHAnsi"/>
          <w:b/>
          <w:bCs/>
        </w:rPr>
        <w:t xml:space="preserve">– </w:t>
      </w:r>
      <w:commentRangeStart w:id="9"/>
      <w:r w:rsidR="00F76E66" w:rsidRPr="00C63353">
        <w:rPr>
          <w:rFonts w:cstheme="minorHAnsi"/>
          <w:b/>
          <w:bCs/>
        </w:rPr>
        <w:t xml:space="preserve">Tools </w:t>
      </w:r>
      <w:r w:rsidR="00F37DE8" w:rsidRPr="00C63353">
        <w:rPr>
          <w:rFonts w:cstheme="minorHAnsi"/>
          <w:b/>
          <w:bCs/>
        </w:rPr>
        <w:t>und</w:t>
      </w:r>
      <w:r w:rsidR="00F76E66" w:rsidRPr="00C63353">
        <w:rPr>
          <w:rFonts w:cstheme="minorHAnsi"/>
          <w:b/>
          <w:bCs/>
        </w:rPr>
        <w:t xml:space="preserve"> Methoden</w:t>
      </w:r>
      <w:commentRangeEnd w:id="9"/>
      <w:r w:rsidR="00DC6C24" w:rsidRPr="00C63353">
        <w:rPr>
          <w:rStyle w:val="Kommentarzeichen"/>
          <w:rFonts w:cstheme="minorHAnsi"/>
          <w:b/>
          <w:bCs/>
          <w:sz w:val="22"/>
          <w:szCs w:val="22"/>
        </w:rPr>
        <w:commentReference w:id="9"/>
      </w:r>
    </w:p>
    <w:p w14:paraId="1064FC13" w14:textId="77777777" w:rsidR="0027013C" w:rsidRDefault="0027013C" w:rsidP="00F76E66">
      <w:pPr>
        <w:spacing w:after="0" w:line="276" w:lineRule="auto"/>
        <w:rPr>
          <w:rFonts w:cstheme="minorHAnsi"/>
          <w:color w:val="EE0000"/>
          <w:sz w:val="16"/>
          <w:szCs w:val="16"/>
        </w:rPr>
      </w:pPr>
    </w:p>
    <w:p w14:paraId="6F3BCC23" w14:textId="60EC476F" w:rsidR="00DC6C24" w:rsidRDefault="00DC6C24" w:rsidP="00DC6C24">
      <w:pPr>
        <w:spacing w:after="0" w:line="276" w:lineRule="auto"/>
        <w:rPr>
          <w:rFonts w:cstheme="minorHAnsi"/>
          <w:b/>
          <w:bCs/>
        </w:rPr>
      </w:pPr>
      <w:commentRangeStart w:id="10"/>
      <w:r w:rsidRPr="00C63353">
        <w:rPr>
          <w:rFonts w:cstheme="minorHAnsi"/>
          <w:b/>
          <w:bCs/>
        </w:rPr>
        <w:t xml:space="preserve">Anhang </w:t>
      </w:r>
      <w:commentRangeEnd w:id="10"/>
      <w:r w:rsidR="002C37F9" w:rsidRPr="00C63353">
        <w:rPr>
          <w:rStyle w:val="Kommentarzeichen"/>
          <w:rFonts w:cstheme="minorHAnsi"/>
          <w:b/>
          <w:bCs/>
          <w:sz w:val="22"/>
          <w:szCs w:val="22"/>
        </w:rPr>
        <w:commentReference w:id="10"/>
      </w:r>
      <w:r w:rsidRPr="00C63353">
        <w:rPr>
          <w:rFonts w:cstheme="minorHAnsi"/>
          <w:b/>
          <w:bCs/>
        </w:rPr>
        <w:t xml:space="preserve">1 – </w:t>
      </w:r>
      <w:r w:rsidR="00B23466">
        <w:rPr>
          <w:rFonts w:cstheme="minorHAnsi"/>
          <w:b/>
          <w:bCs/>
        </w:rPr>
        <w:t>11</w:t>
      </w:r>
      <w:r>
        <w:rPr>
          <w:rFonts w:cstheme="minorHAnsi"/>
          <w:b/>
          <w:bCs/>
        </w:rPr>
        <w:t xml:space="preserve"> Behauptungen</w:t>
      </w:r>
      <w:r w:rsidR="00B23466">
        <w:rPr>
          <w:rFonts w:cstheme="minorHAnsi"/>
          <w:b/>
          <w:bCs/>
        </w:rPr>
        <w:t xml:space="preserve"> (nur für die Lehrkraft)</w:t>
      </w:r>
    </w:p>
    <w:p w14:paraId="2E6DCA7F" w14:textId="77777777" w:rsidR="00DC6C24" w:rsidRDefault="00DC6C24" w:rsidP="00DC6C24">
      <w:pPr>
        <w:spacing w:after="0" w:line="276" w:lineRule="auto"/>
        <w:rPr>
          <w:rFonts w:cstheme="minorHAnsi"/>
          <w:b/>
          <w:bCs/>
        </w:rPr>
      </w:pPr>
    </w:p>
    <w:p w14:paraId="712EC4B2" w14:textId="77777777" w:rsidR="00B23466" w:rsidRPr="00B23466" w:rsidRDefault="00B23466" w:rsidP="00B23466">
      <w:pPr>
        <w:spacing w:after="0" w:line="276" w:lineRule="auto"/>
        <w:rPr>
          <w:rFonts w:cstheme="minorHAnsi"/>
          <w:b/>
          <w:bCs/>
        </w:rPr>
      </w:pPr>
      <w:r w:rsidRPr="00B23466">
        <w:rPr>
          <w:rFonts w:cstheme="minorHAnsi"/>
          <w:b/>
          <w:bCs/>
        </w:rPr>
        <w:t>Hinweis zur Verwendung</w:t>
      </w:r>
    </w:p>
    <w:p w14:paraId="2A3CE36A" w14:textId="77777777" w:rsidR="00B23466" w:rsidRPr="00B23466" w:rsidRDefault="00B23466" w:rsidP="00B23466">
      <w:pPr>
        <w:spacing w:after="0" w:line="276" w:lineRule="auto"/>
        <w:rPr>
          <w:rFonts w:cstheme="minorHAnsi"/>
        </w:rPr>
      </w:pPr>
    </w:p>
    <w:p w14:paraId="7CED31FF" w14:textId="77777777" w:rsidR="00B23466" w:rsidRPr="00B23466" w:rsidRDefault="00B23466" w:rsidP="00B23466">
      <w:pPr>
        <w:spacing w:after="0" w:line="276" w:lineRule="auto"/>
        <w:rPr>
          <w:rFonts w:cstheme="minorHAnsi"/>
        </w:rPr>
      </w:pPr>
      <w:r w:rsidRPr="00B23466">
        <w:rPr>
          <w:rFonts w:cstheme="minorHAnsi"/>
        </w:rPr>
        <w:t>Keine Auflösung in Phase 1! Spannung halten – die Auflösung erfolgt schrittweise in Phase 3 (Faktencheck-Werkstatt) und Phase 6 (Quiz).</w:t>
      </w:r>
    </w:p>
    <w:p w14:paraId="32A3F155" w14:textId="77777777" w:rsidR="00B23466" w:rsidRPr="00B23466" w:rsidRDefault="00B23466" w:rsidP="00B23466">
      <w:pPr>
        <w:spacing w:after="0" w:line="276" w:lineRule="auto"/>
        <w:rPr>
          <w:rFonts w:cstheme="minorHAnsi"/>
        </w:rPr>
      </w:pPr>
      <w:r w:rsidRPr="00B23466">
        <w:rPr>
          <w:rFonts w:cstheme="minorHAnsi"/>
        </w:rPr>
        <w:t>4 der 11 Behauptungen kehren in AB 3a–d vertieft wieder (gewollte Wiedererkennung).</w:t>
      </w:r>
    </w:p>
    <w:p w14:paraId="566E20B8" w14:textId="77777777" w:rsidR="00B23466" w:rsidRPr="00B23466" w:rsidRDefault="00B23466" w:rsidP="00B23466">
      <w:pPr>
        <w:spacing w:after="0" w:line="276" w:lineRule="auto"/>
        <w:rPr>
          <w:rFonts w:cstheme="minorHAnsi"/>
        </w:rPr>
      </w:pPr>
      <w:r w:rsidRPr="00B23466">
        <w:rPr>
          <w:rFonts w:cstheme="minorHAnsi"/>
        </w:rPr>
        <w:t>6 der 11 Behauptungen sind echte Fakten – die Mehrheit knüpft an psychische, soziale oder digitale Gesundheit an (Leitlinie 4: Gesundheitsbezug).</w:t>
      </w:r>
    </w:p>
    <w:p w14:paraId="59EA20B0" w14:textId="77777777" w:rsidR="00B23466" w:rsidRPr="00B23466" w:rsidRDefault="00B23466" w:rsidP="00B23466">
      <w:pPr>
        <w:spacing w:after="0" w:line="276" w:lineRule="auto"/>
        <w:rPr>
          <w:rFonts w:cstheme="minorHAnsi"/>
        </w:rPr>
      </w:pPr>
      <w:r w:rsidRPr="00B23466">
        <w:rPr>
          <w:rFonts w:cstheme="minorHAnsi"/>
        </w:rPr>
        <w:t>Fiktive Formulierungen. Keine konkreten Marken, Influencer:innen, Accounts oder Personen.</w:t>
      </w:r>
    </w:p>
    <w:p w14:paraId="05F4E4B8" w14:textId="77777777" w:rsidR="00B23466" w:rsidRPr="00B23466" w:rsidRDefault="00B23466" w:rsidP="00B23466">
      <w:pPr>
        <w:spacing w:after="0" w:line="276" w:lineRule="auto"/>
        <w:rPr>
          <w:rFonts w:cstheme="minorHAnsi"/>
        </w:rPr>
      </w:pPr>
      <w:r w:rsidRPr="00B23466">
        <w:rPr>
          <w:rFonts w:cstheme="minorHAnsi"/>
        </w:rPr>
        <w:t>Behauptungen können bei Bedarf durch aktuelle Beispiele ersetzt werden – Mischverhältnis (5 Fake / 6 Fakt) sollte erhalten bleiben.</w:t>
      </w:r>
    </w:p>
    <w:p w14:paraId="1EF72616" w14:textId="77777777" w:rsidR="00B23466" w:rsidRPr="00B23466" w:rsidRDefault="00B23466" w:rsidP="00B23466">
      <w:pPr>
        <w:spacing w:after="0" w:line="276" w:lineRule="auto"/>
        <w:rPr>
          <w:rFonts w:cstheme="minorHAnsi"/>
        </w:rPr>
      </w:pPr>
    </w:p>
    <w:p w14:paraId="0A7CD929" w14:textId="77777777" w:rsidR="00B23466" w:rsidRPr="00B23466" w:rsidRDefault="00B23466" w:rsidP="00B23466">
      <w:pPr>
        <w:spacing w:after="0" w:line="276" w:lineRule="auto"/>
        <w:rPr>
          <w:rFonts w:cstheme="minorHAnsi"/>
        </w:rPr>
      </w:pPr>
    </w:p>
    <w:p w14:paraId="72A3B217" w14:textId="77777777" w:rsidR="00B23466" w:rsidRPr="00B23466" w:rsidRDefault="00B23466" w:rsidP="00B23466">
      <w:pPr>
        <w:spacing w:after="0" w:line="276" w:lineRule="auto"/>
        <w:rPr>
          <w:rFonts w:cstheme="minorHAnsi"/>
        </w:rPr>
      </w:pPr>
      <w:r w:rsidRPr="00B23466">
        <w:rPr>
          <w:rFonts w:cstheme="minorHAnsi"/>
        </w:rPr>
        <w:t>Die 11 Behauptungen – Lehrkraft-Übersicht mit Auflösung</w:t>
      </w:r>
    </w:p>
    <w:p w14:paraId="0CF3FF0A" w14:textId="77777777" w:rsidR="00B23466" w:rsidRPr="00B23466" w:rsidRDefault="00B23466" w:rsidP="00B23466">
      <w:pPr>
        <w:spacing w:after="0" w:line="276" w:lineRule="auto"/>
        <w:rPr>
          <w:rFonts w:cstheme="minorHAnsi"/>
        </w:rPr>
      </w:pPr>
      <w:r w:rsidRPr="00B23466">
        <w:rPr>
          <w:rFonts w:cstheme="minorHAnsi"/>
        </w:rPr>
        <w:t>Hinweis: Diese Fassung ist nur für die Lehrkraft. Für die Projektion in Phase 1 die Original-Kacheln (mit Bild, Emojis und Hashtags) verwenden.</w:t>
      </w:r>
    </w:p>
    <w:p w14:paraId="078BDEA7" w14:textId="77777777" w:rsidR="00B23466" w:rsidRPr="00B23466" w:rsidRDefault="00B23466" w:rsidP="00B23466">
      <w:pPr>
        <w:spacing w:after="0" w:line="276" w:lineRule="auto"/>
        <w:rPr>
          <w:rFonts w:cstheme="minorHAnsi"/>
        </w:rPr>
      </w:pPr>
    </w:p>
    <w:p w14:paraId="1BE9731A" w14:textId="77777777" w:rsidR="00B23466" w:rsidRPr="00B23466" w:rsidRDefault="00B23466" w:rsidP="00B23466">
      <w:pPr>
        <w:spacing w:after="0" w:line="276" w:lineRule="auto"/>
        <w:rPr>
          <w:rFonts w:cstheme="minorHAnsi"/>
        </w:rPr>
      </w:pPr>
    </w:p>
    <w:p w14:paraId="65F17C64" w14:textId="77777777" w:rsidR="00B23466" w:rsidRPr="00B23466" w:rsidRDefault="00B23466" w:rsidP="00B23466">
      <w:pPr>
        <w:spacing w:after="0" w:line="276" w:lineRule="auto"/>
        <w:rPr>
          <w:rFonts w:cstheme="minorHAnsi"/>
        </w:rPr>
      </w:pPr>
      <w:r w:rsidRPr="00B23466">
        <w:rPr>
          <w:rFonts w:cstheme="minorHAnsi"/>
        </w:rPr>
        <w:t>1. „Detox-Tee reinigt deinen Körper von Giftstoffen"</w:t>
      </w:r>
    </w:p>
    <w:p w14:paraId="7C3E0142" w14:textId="77777777" w:rsidR="00B23466" w:rsidRPr="00B23466" w:rsidRDefault="00B23466" w:rsidP="00B23466">
      <w:pPr>
        <w:spacing w:after="0" w:line="276" w:lineRule="auto"/>
        <w:rPr>
          <w:rFonts w:cstheme="minorHAnsi"/>
        </w:rPr>
      </w:pPr>
      <w:r w:rsidRPr="00B23466">
        <w:rPr>
          <w:rFonts w:cstheme="minorHAnsi"/>
        </w:rPr>
        <w:t>Auflösung – FAKE Leber und Nieren übernehmen die „Entgiftung"; kein Tee verstärkt diesen Prozess. Kommerzielles Marketing-Versprechen ohne wissenschaftliche Grundlage. Bezug im LH3: → AB 3a (Faktencheck mit QQQQ) Quelle: Stiftung Warentest „Detox-Produkte: Werbung mit der Reinigung" (2023); Verbraucherzentrale.de</w:t>
      </w:r>
    </w:p>
    <w:p w14:paraId="71C3479F" w14:textId="77777777" w:rsidR="00B23466" w:rsidRPr="00B23466" w:rsidRDefault="00B23466" w:rsidP="00B23466">
      <w:pPr>
        <w:spacing w:after="0" w:line="276" w:lineRule="auto"/>
        <w:rPr>
          <w:rFonts w:cstheme="minorHAnsi"/>
        </w:rPr>
      </w:pPr>
    </w:p>
    <w:p w14:paraId="6B9F8855" w14:textId="77777777" w:rsidR="00B23466" w:rsidRPr="00B23466" w:rsidRDefault="00B23466" w:rsidP="00B23466">
      <w:pPr>
        <w:spacing w:after="0" w:line="276" w:lineRule="auto"/>
        <w:rPr>
          <w:rFonts w:cstheme="minorHAnsi"/>
        </w:rPr>
      </w:pPr>
    </w:p>
    <w:p w14:paraId="623E2288" w14:textId="77777777" w:rsidR="00B23466" w:rsidRPr="00B23466" w:rsidRDefault="00B23466" w:rsidP="00B23466">
      <w:pPr>
        <w:spacing w:after="0" w:line="276" w:lineRule="auto"/>
        <w:rPr>
          <w:rFonts w:cstheme="minorHAnsi"/>
        </w:rPr>
      </w:pPr>
      <w:r w:rsidRPr="00B23466">
        <w:rPr>
          <w:rFonts w:cstheme="minorHAnsi"/>
        </w:rPr>
        <w:t>2. „30 Min. Tageslicht am Morgen verbessern Stimmung &amp; Schlaf nachweislich"</w:t>
      </w:r>
    </w:p>
    <w:p w14:paraId="04BFACC7" w14:textId="77777777" w:rsidR="00B23466" w:rsidRPr="00B23466" w:rsidRDefault="00B23466" w:rsidP="00B23466">
      <w:pPr>
        <w:spacing w:after="0" w:line="276" w:lineRule="auto"/>
        <w:rPr>
          <w:rFonts w:cstheme="minorHAnsi"/>
        </w:rPr>
      </w:pPr>
      <w:r w:rsidRPr="00B23466">
        <w:rPr>
          <w:rFonts w:cstheme="minorHAnsi"/>
        </w:rPr>
        <w:t>Auflösung – FAKT Gut belegt: Morgenlicht stabilisiert den zirkadianen Rhythmus, fördert Melatonin-Produktion am Abend, wirkt antidepressiv (Lichttherapie-Forschung). Bezug im LH3: Brücke zu psychischer Gesundheit Quelle: Wirz-Justice et al., Chronotherapeutics for affective disorders, Karger 2013</w:t>
      </w:r>
    </w:p>
    <w:p w14:paraId="4853FAF3" w14:textId="77777777" w:rsidR="00B23466" w:rsidRPr="00B23466" w:rsidRDefault="00B23466" w:rsidP="00B23466">
      <w:pPr>
        <w:spacing w:after="0" w:line="276" w:lineRule="auto"/>
        <w:rPr>
          <w:rFonts w:cstheme="minorHAnsi"/>
        </w:rPr>
      </w:pPr>
    </w:p>
    <w:p w14:paraId="58CF2001" w14:textId="77777777" w:rsidR="00B23466" w:rsidRPr="00B23466" w:rsidRDefault="00B23466" w:rsidP="00B23466">
      <w:pPr>
        <w:spacing w:after="0" w:line="276" w:lineRule="auto"/>
        <w:rPr>
          <w:rFonts w:cstheme="minorHAnsi"/>
        </w:rPr>
      </w:pPr>
    </w:p>
    <w:p w14:paraId="1D0BBD80" w14:textId="77777777" w:rsidR="00B23466" w:rsidRPr="00B23466" w:rsidRDefault="00B23466" w:rsidP="00B23466">
      <w:pPr>
        <w:spacing w:after="0" w:line="276" w:lineRule="auto"/>
        <w:rPr>
          <w:rFonts w:cstheme="minorHAnsi"/>
        </w:rPr>
      </w:pPr>
      <w:r w:rsidRPr="00B23466">
        <w:rPr>
          <w:rFonts w:cstheme="minorHAnsi"/>
        </w:rPr>
        <w:t>3. „8 Gläser Wasser am Tag = klare Haut, keine Pickel"</w:t>
      </w:r>
    </w:p>
    <w:p w14:paraId="6671A9FE" w14:textId="77777777" w:rsidR="00B23466" w:rsidRPr="00B23466" w:rsidRDefault="00B23466" w:rsidP="00B23466">
      <w:pPr>
        <w:spacing w:after="0" w:line="276" w:lineRule="auto"/>
        <w:rPr>
          <w:rFonts w:cstheme="minorHAnsi"/>
        </w:rPr>
      </w:pPr>
      <w:r w:rsidRPr="00B23466">
        <w:rPr>
          <w:rFonts w:cstheme="minorHAnsi"/>
        </w:rPr>
        <w:t>Auflösung – FAKE / Vereinfachung Wasserbedarf ist individuell (Körpergröße, Aktivität, Klima); die „8-Gläser-Regel" hat keine wissenschaftliche Grundlage. Kein direkter Beleg für Hautwirkung. Bezug im LH3: → AB 3b (Faktencheck mit QQQQ) Quelle: Negoianu &amp; Goldfarb, Just Add Water, J Am Soc Nephrol 2008</w:t>
      </w:r>
    </w:p>
    <w:p w14:paraId="319374F4" w14:textId="77777777" w:rsidR="00B23466" w:rsidRPr="00B23466" w:rsidRDefault="00B23466" w:rsidP="00B23466">
      <w:pPr>
        <w:spacing w:after="0" w:line="276" w:lineRule="auto"/>
        <w:rPr>
          <w:rFonts w:cstheme="minorHAnsi"/>
        </w:rPr>
      </w:pPr>
    </w:p>
    <w:p w14:paraId="00FA7BE7" w14:textId="77777777" w:rsidR="00B23466" w:rsidRPr="00B23466" w:rsidRDefault="00B23466" w:rsidP="00B23466">
      <w:pPr>
        <w:spacing w:after="0" w:line="276" w:lineRule="auto"/>
        <w:rPr>
          <w:rFonts w:cstheme="minorHAnsi"/>
        </w:rPr>
      </w:pPr>
    </w:p>
    <w:p w14:paraId="246FF66E" w14:textId="77777777" w:rsidR="00B23466" w:rsidRPr="00B23466" w:rsidRDefault="00B23466" w:rsidP="00B23466">
      <w:pPr>
        <w:spacing w:after="0" w:line="276" w:lineRule="auto"/>
        <w:rPr>
          <w:rFonts w:cstheme="minorHAnsi"/>
        </w:rPr>
      </w:pPr>
      <w:r w:rsidRPr="00B23466">
        <w:rPr>
          <w:rFonts w:cstheme="minorHAnsi"/>
        </w:rPr>
        <w:t>4. „30 Min. Bewegung am Tag senken nachweislich das Risiko für Depressionen"</w:t>
      </w:r>
    </w:p>
    <w:p w14:paraId="764DA590" w14:textId="77777777" w:rsidR="00B23466" w:rsidRPr="00B23466" w:rsidRDefault="00B23466" w:rsidP="00B23466">
      <w:pPr>
        <w:spacing w:after="0" w:line="276" w:lineRule="auto"/>
        <w:rPr>
          <w:rFonts w:cstheme="minorHAnsi"/>
        </w:rPr>
      </w:pPr>
      <w:r w:rsidRPr="00B23466">
        <w:rPr>
          <w:rFonts w:cstheme="minorHAnsi"/>
        </w:rPr>
        <w:t>Auflösung – FAKT Sehr gut belegt: Metaanalysen (z. B. Schuch 2018, Pearce 2022) zeigen, dass schon moderate Alltagsbewegung das Depressionsrisiko deutlich senkt – auch unabhängig vom Sportniveau. Bezug im LH3: Brücke zu körperlicher + psychischer Gesundheit Quelle: Schuch et al., Physical Activity and Incident Depression, Am J Psychiatry 2018; Pearce et al., Association Between Physical Activity and Risk of Depression, JAMA Psychiatry 2022</w:t>
      </w:r>
    </w:p>
    <w:p w14:paraId="1BD57538" w14:textId="77777777" w:rsidR="00B23466" w:rsidRPr="00B23466" w:rsidRDefault="00B23466" w:rsidP="00B23466">
      <w:pPr>
        <w:spacing w:after="0" w:line="276" w:lineRule="auto"/>
        <w:rPr>
          <w:rFonts w:cstheme="minorHAnsi"/>
        </w:rPr>
      </w:pPr>
    </w:p>
    <w:p w14:paraId="66FEB6CA" w14:textId="77777777" w:rsidR="00B23466" w:rsidRPr="00B23466" w:rsidRDefault="00B23466" w:rsidP="00B23466">
      <w:pPr>
        <w:spacing w:after="0" w:line="276" w:lineRule="auto"/>
        <w:rPr>
          <w:rFonts w:cstheme="minorHAnsi"/>
        </w:rPr>
      </w:pPr>
    </w:p>
    <w:p w14:paraId="54B74E3B" w14:textId="77777777" w:rsidR="00B23466" w:rsidRPr="00B23466" w:rsidRDefault="00B23466" w:rsidP="00B23466">
      <w:pPr>
        <w:spacing w:after="0" w:line="276" w:lineRule="auto"/>
        <w:rPr>
          <w:rFonts w:cstheme="minorHAnsi"/>
        </w:rPr>
      </w:pPr>
      <w:r w:rsidRPr="00B23466">
        <w:rPr>
          <w:rFonts w:cstheme="minorHAnsi"/>
        </w:rPr>
        <w:t>5. „Zucker macht euch krass hyperaktiv – deshalb dreht ihr nach Süßem auf!"</w:t>
      </w:r>
    </w:p>
    <w:p w14:paraId="17410806" w14:textId="77777777" w:rsidR="00B23466" w:rsidRPr="00B23466" w:rsidRDefault="00B23466" w:rsidP="00B23466">
      <w:pPr>
        <w:spacing w:after="0" w:line="276" w:lineRule="auto"/>
        <w:rPr>
          <w:rFonts w:cstheme="minorHAnsi"/>
        </w:rPr>
      </w:pPr>
      <w:r w:rsidRPr="00B23466">
        <w:rPr>
          <w:rFonts w:cstheme="minorHAnsi"/>
        </w:rPr>
        <w:lastRenderedPageBreak/>
        <w:t>Auflösung – FAKE Studien (u. a. Wolraich-Metaanalyse, JAMA 1995) widerlegen den kausalen Zusammenhang. Effekt liegt in der Erwartungshaltung der Eltern/Beobachtenden. Bezug im LH3: → AB 3c (Faktencheck mit QQQQ) Quelle: Wolraich et al., The effect of sugar on behavior or cognition in children: A meta-analysis, JAMA 1995</w:t>
      </w:r>
    </w:p>
    <w:p w14:paraId="34DD98CF" w14:textId="77777777" w:rsidR="00B23466" w:rsidRPr="00B23466" w:rsidRDefault="00B23466" w:rsidP="00B23466">
      <w:pPr>
        <w:spacing w:after="0" w:line="276" w:lineRule="auto"/>
        <w:rPr>
          <w:rFonts w:cstheme="minorHAnsi"/>
        </w:rPr>
      </w:pPr>
    </w:p>
    <w:p w14:paraId="343C13BE" w14:textId="77777777" w:rsidR="00B23466" w:rsidRPr="00B23466" w:rsidRDefault="00B23466" w:rsidP="00B23466">
      <w:pPr>
        <w:spacing w:after="0" w:line="276" w:lineRule="auto"/>
        <w:rPr>
          <w:rFonts w:cstheme="minorHAnsi"/>
        </w:rPr>
      </w:pPr>
    </w:p>
    <w:p w14:paraId="7FCE31FE" w14:textId="77777777" w:rsidR="00B23466" w:rsidRPr="00B23466" w:rsidRDefault="00B23466" w:rsidP="00B23466">
      <w:pPr>
        <w:spacing w:after="0" w:line="276" w:lineRule="auto"/>
        <w:rPr>
          <w:rFonts w:cstheme="minorHAnsi"/>
        </w:rPr>
      </w:pPr>
      <w:r w:rsidRPr="00B23466">
        <w:rPr>
          <w:rFonts w:cstheme="minorHAnsi"/>
        </w:rPr>
        <w:t>6. „Echte Freund:innen sind für deine Gesundheit so wichtig wie Sport"</w:t>
      </w:r>
    </w:p>
    <w:p w14:paraId="2460D28A" w14:textId="77777777" w:rsidR="00B23466" w:rsidRPr="00B23466" w:rsidRDefault="00B23466" w:rsidP="00B23466">
      <w:pPr>
        <w:spacing w:after="0" w:line="276" w:lineRule="auto"/>
        <w:rPr>
          <w:rFonts w:cstheme="minorHAnsi"/>
        </w:rPr>
      </w:pPr>
      <w:r w:rsidRPr="00B23466">
        <w:rPr>
          <w:rFonts w:cstheme="minorHAnsi"/>
        </w:rPr>
        <w:t>Auflösung – FAKT Holt-Lunstad-Metaanalyse (PLoS Medicine 2010): Soziale Bindungen sind für die Gesundheit ähnlich relevant wie Bewegung oder Nichtrauchen. Mortalitätsrisiko bei Einsamkeit deutlich erhöht. Bezug im LH3: Brücke zu sozialer Gesundheit Quelle: Holt-Lunstad et al., Social Relationships and Mortality Risk: A Meta-analytic Review, PLoS Medicine 2010</w:t>
      </w:r>
    </w:p>
    <w:p w14:paraId="3179B5F3" w14:textId="77777777" w:rsidR="00B23466" w:rsidRPr="00B23466" w:rsidRDefault="00B23466" w:rsidP="00B23466">
      <w:pPr>
        <w:spacing w:after="0" w:line="276" w:lineRule="auto"/>
        <w:rPr>
          <w:rFonts w:cstheme="minorHAnsi"/>
        </w:rPr>
      </w:pPr>
    </w:p>
    <w:p w14:paraId="2545FF80" w14:textId="77777777" w:rsidR="00B23466" w:rsidRPr="00B23466" w:rsidRDefault="00B23466" w:rsidP="00B23466">
      <w:pPr>
        <w:spacing w:after="0" w:line="276" w:lineRule="auto"/>
        <w:rPr>
          <w:rFonts w:cstheme="minorHAnsi"/>
        </w:rPr>
      </w:pPr>
    </w:p>
    <w:p w14:paraId="09678B46" w14:textId="77777777" w:rsidR="00B23466" w:rsidRPr="00B23466" w:rsidRDefault="00B23466" w:rsidP="00B23466">
      <w:pPr>
        <w:spacing w:after="0" w:line="276" w:lineRule="auto"/>
        <w:rPr>
          <w:rFonts w:cstheme="minorHAnsi"/>
        </w:rPr>
      </w:pPr>
      <w:r w:rsidRPr="00B23466">
        <w:rPr>
          <w:rFonts w:cstheme="minorHAnsi"/>
        </w:rPr>
        <w:t>7. „Vitamin C jeden Tag → nie wieder Erkältung"</w:t>
      </w:r>
    </w:p>
    <w:p w14:paraId="6456B1A0" w14:textId="77777777" w:rsidR="00B23466" w:rsidRPr="00B23466" w:rsidRDefault="00B23466" w:rsidP="00B23466">
      <w:pPr>
        <w:spacing w:after="0" w:line="276" w:lineRule="auto"/>
        <w:rPr>
          <w:rFonts w:cstheme="minorHAnsi"/>
        </w:rPr>
      </w:pPr>
      <w:r w:rsidRPr="00B23466">
        <w:rPr>
          <w:rFonts w:cstheme="minorHAnsi"/>
        </w:rPr>
        <w:t>Auflösung – FAKE / schwache Evidenz Cochrane-Review: Vitamin-C-Supplementierung verkürzt Erkältungen in der Normalbevölkerung kaum messbar; verhindert Erkältungen nicht. Kultureller Glaube &gt; Studienlage. Bezug im LH3: → AB 3d (Faktencheck mit QQQQ) Quelle: Hemilä &amp; Chalker, Vitamin C for preventing and treating the common cold, Cochrane Review 2013</w:t>
      </w:r>
    </w:p>
    <w:p w14:paraId="6CE945FA" w14:textId="77777777" w:rsidR="00B23466" w:rsidRPr="00B23466" w:rsidRDefault="00B23466" w:rsidP="00B23466">
      <w:pPr>
        <w:spacing w:after="0" w:line="276" w:lineRule="auto"/>
        <w:rPr>
          <w:rFonts w:cstheme="minorHAnsi"/>
        </w:rPr>
      </w:pPr>
    </w:p>
    <w:p w14:paraId="4C2E7584" w14:textId="77777777" w:rsidR="00B23466" w:rsidRPr="00B23466" w:rsidRDefault="00B23466" w:rsidP="00B23466">
      <w:pPr>
        <w:spacing w:after="0" w:line="276" w:lineRule="auto"/>
        <w:rPr>
          <w:rFonts w:cstheme="minorHAnsi"/>
        </w:rPr>
      </w:pPr>
    </w:p>
    <w:p w14:paraId="2D5F1FCC" w14:textId="77777777" w:rsidR="00B23466" w:rsidRPr="00B23466" w:rsidRDefault="00B23466" w:rsidP="00B23466">
      <w:pPr>
        <w:spacing w:after="0" w:line="276" w:lineRule="auto"/>
        <w:rPr>
          <w:rFonts w:cstheme="minorHAnsi"/>
        </w:rPr>
      </w:pPr>
      <w:r w:rsidRPr="00B23466">
        <w:rPr>
          <w:rFonts w:cstheme="minorHAnsi"/>
        </w:rPr>
        <w:t>8. „Handy weglegen 1h vor dem Schlaf verbessert die Schlafqualität messbar"</w:t>
      </w:r>
    </w:p>
    <w:p w14:paraId="35539C98" w14:textId="77777777" w:rsidR="00B23466" w:rsidRPr="00B23466" w:rsidRDefault="00B23466" w:rsidP="00B23466">
      <w:pPr>
        <w:spacing w:after="0" w:line="276" w:lineRule="auto"/>
        <w:rPr>
          <w:rFonts w:cstheme="minorHAnsi"/>
        </w:rPr>
      </w:pPr>
      <w:r w:rsidRPr="00B23466">
        <w:rPr>
          <w:rFonts w:cstheme="minorHAnsi"/>
        </w:rPr>
        <w:t>Auflösung – FAKT Robust belegt: Bildschirmzeit kurz vor dem Schlaf verzögert das Einschlafen, verkürzt Tiefschlafphasen, verschlechtert subjektive Schlafqualität (Hale &amp; Guan 2015, Carter JAMA Pediatr 2016). Bezug im LH3: Brücke zu digitaler Gesundheit Quelle: Hale &amp; Guan, Screen time and sleep among school-aged children, Sleep Med Rev 2015; Carter et al., JAMA Pediatr 2016</w:t>
      </w:r>
    </w:p>
    <w:p w14:paraId="63AB31A2" w14:textId="77777777" w:rsidR="00B23466" w:rsidRPr="00B23466" w:rsidRDefault="00B23466" w:rsidP="00B23466">
      <w:pPr>
        <w:spacing w:after="0" w:line="276" w:lineRule="auto"/>
        <w:rPr>
          <w:rFonts w:cstheme="minorHAnsi"/>
        </w:rPr>
      </w:pPr>
    </w:p>
    <w:p w14:paraId="399BF974" w14:textId="77777777" w:rsidR="00B23466" w:rsidRPr="00B23466" w:rsidRDefault="00B23466" w:rsidP="00B23466">
      <w:pPr>
        <w:spacing w:after="0" w:line="276" w:lineRule="auto"/>
        <w:rPr>
          <w:rFonts w:cstheme="minorHAnsi"/>
        </w:rPr>
      </w:pPr>
    </w:p>
    <w:p w14:paraId="2FBDBCAB" w14:textId="77777777" w:rsidR="00B23466" w:rsidRPr="00B23466" w:rsidRDefault="00B23466" w:rsidP="00B23466">
      <w:pPr>
        <w:spacing w:after="0" w:line="276" w:lineRule="auto"/>
        <w:rPr>
          <w:rFonts w:cstheme="minorHAnsi"/>
        </w:rPr>
      </w:pPr>
      <w:r w:rsidRPr="00B23466">
        <w:rPr>
          <w:rFonts w:cstheme="minorHAnsi"/>
        </w:rPr>
        <w:t>9. „Eiswasser am Morgen pusht den Stoffwechsel &amp; verbrennt Fett"</w:t>
      </w:r>
    </w:p>
    <w:p w14:paraId="1CFBCAAF" w14:textId="77777777" w:rsidR="00B23466" w:rsidRPr="00B23466" w:rsidRDefault="00B23466" w:rsidP="00B23466">
      <w:pPr>
        <w:spacing w:after="0" w:line="276" w:lineRule="auto"/>
        <w:rPr>
          <w:rFonts w:cstheme="minorHAnsi"/>
        </w:rPr>
      </w:pPr>
      <w:r w:rsidRPr="00B23466">
        <w:rPr>
          <w:rFonts w:cstheme="minorHAnsi"/>
        </w:rPr>
        <w:t>Auflösung – FAKE TikTok-„Ice Water Hack": Der Körper verbraucht minimal Energie zum Erwärmen des Wassers (~10 kcal/Glas), kein relevanter Fettverbrennungseffekt. Risiko: Aufmerksamkeit weg von echten Verhaltensänderungen. Bezug im LH3: TikTok-Trend, im LH3-Text erwähnt Quelle: Boschmann et al., Water-induced thermogenesis, J Clin Endocrinol Metab 2003 (Effekt minimal &amp; überschätzt); Faktenchecks z. B. AP News, Deutsche Welle 2024</w:t>
      </w:r>
    </w:p>
    <w:p w14:paraId="029B57E5" w14:textId="77777777" w:rsidR="00B23466" w:rsidRPr="00B23466" w:rsidRDefault="00B23466" w:rsidP="00B23466">
      <w:pPr>
        <w:spacing w:after="0" w:line="276" w:lineRule="auto"/>
        <w:rPr>
          <w:rFonts w:cstheme="minorHAnsi"/>
        </w:rPr>
      </w:pPr>
    </w:p>
    <w:p w14:paraId="1C87A823" w14:textId="77777777" w:rsidR="00B23466" w:rsidRPr="00B23466" w:rsidRDefault="00B23466" w:rsidP="00B23466">
      <w:pPr>
        <w:spacing w:after="0" w:line="276" w:lineRule="auto"/>
        <w:rPr>
          <w:rFonts w:cstheme="minorHAnsi"/>
        </w:rPr>
      </w:pPr>
    </w:p>
    <w:p w14:paraId="1B4A062F" w14:textId="77777777" w:rsidR="00B23466" w:rsidRPr="00B23466" w:rsidRDefault="00B23466" w:rsidP="00B23466">
      <w:pPr>
        <w:spacing w:after="0" w:line="276" w:lineRule="auto"/>
        <w:rPr>
          <w:rFonts w:cstheme="minorHAnsi"/>
        </w:rPr>
      </w:pPr>
      <w:r w:rsidRPr="00B23466">
        <w:rPr>
          <w:rFonts w:cstheme="minorHAnsi"/>
        </w:rPr>
        <w:t>10. „Wer regelmäßig in ein Tagebuch schreibt, kommt nachweislich besser durch Stress"</w:t>
      </w:r>
    </w:p>
    <w:p w14:paraId="01DBFDCA" w14:textId="77777777" w:rsidR="00B23466" w:rsidRPr="00B23466" w:rsidRDefault="00B23466" w:rsidP="00B23466">
      <w:pPr>
        <w:spacing w:after="0" w:line="276" w:lineRule="auto"/>
        <w:rPr>
          <w:rFonts w:cstheme="minorHAnsi"/>
        </w:rPr>
      </w:pPr>
      <w:r w:rsidRPr="00B23466">
        <w:rPr>
          <w:rFonts w:cstheme="minorHAnsi"/>
        </w:rPr>
        <w:t>Auflösung – FAKT „Expressive Writing" (Pennebaker seit 1986; Metaanalyse Frattaroli 2006): Regelmäßiges Aufschreiben von Gefühlen senkt Stress, verbessert Wohlbefinden – einfaches, kostenloses Coping-Tool. Bezug im LH3: Brücke zu psychischer Gesundheit Quelle: Pennebaker &amp; Beall, Confronting a traumatic event, J Abnorm Psychol 1986; Frattaroli, Experimental disclosure and its moderators: A meta-analysis, Psychol Bull 2006</w:t>
      </w:r>
    </w:p>
    <w:p w14:paraId="6FA3D126" w14:textId="77777777" w:rsidR="00B23466" w:rsidRPr="00B23466" w:rsidRDefault="00B23466" w:rsidP="00B23466">
      <w:pPr>
        <w:spacing w:after="0" w:line="276" w:lineRule="auto"/>
        <w:rPr>
          <w:rFonts w:cstheme="minorHAnsi"/>
        </w:rPr>
      </w:pPr>
    </w:p>
    <w:p w14:paraId="7A9B836F" w14:textId="77777777" w:rsidR="00B23466" w:rsidRPr="00B23466" w:rsidRDefault="00B23466" w:rsidP="00B23466">
      <w:pPr>
        <w:spacing w:after="0" w:line="276" w:lineRule="auto"/>
        <w:rPr>
          <w:rFonts w:cstheme="minorHAnsi"/>
        </w:rPr>
      </w:pPr>
    </w:p>
    <w:p w14:paraId="3B0E27FE" w14:textId="77777777" w:rsidR="00B23466" w:rsidRPr="00B23466" w:rsidRDefault="00B23466" w:rsidP="00B23466">
      <w:pPr>
        <w:spacing w:after="0" w:line="276" w:lineRule="auto"/>
        <w:rPr>
          <w:rFonts w:cstheme="minorHAnsi"/>
        </w:rPr>
      </w:pPr>
      <w:r w:rsidRPr="00B23466">
        <w:rPr>
          <w:rFonts w:cstheme="minorHAnsi"/>
        </w:rPr>
        <w:t>11. „Hustler:innen schlafen nur 5 Stunden – wer mehr schläft, schafft weniger"</w:t>
      </w:r>
    </w:p>
    <w:p w14:paraId="2921200E" w14:textId="77777777" w:rsidR="00B23466" w:rsidRPr="00B23466" w:rsidRDefault="00B23466" w:rsidP="00B23466">
      <w:pPr>
        <w:spacing w:after="0" w:line="276" w:lineRule="auto"/>
        <w:rPr>
          <w:rFonts w:cstheme="minorHAnsi"/>
        </w:rPr>
      </w:pPr>
      <w:r w:rsidRPr="00B23466">
        <w:rPr>
          <w:rFonts w:cstheme="minorHAnsi"/>
        </w:rPr>
        <w:t>Auflösung – FAKE Schlafforschung eindeutig: Unter ~7 h Schlaf sinken Konzentration, Reaktionszeit, emotionale Regulation. „Hustle"-Narrativ als Selbstoptimierungs-Mythos auf TikTok/Reels. Bezug im LH3: Sek II: Bezug zu Selbstoptimierung Quelle: Walker, Why We Sleep (2017); DGSM-Stellungnahmen zu Schlafdauer Jugendlicher</w:t>
      </w:r>
    </w:p>
    <w:p w14:paraId="76D77853" w14:textId="77777777" w:rsidR="00B23466" w:rsidRPr="00B23466" w:rsidRDefault="00B23466" w:rsidP="00B23466">
      <w:pPr>
        <w:spacing w:after="0" w:line="276" w:lineRule="auto"/>
        <w:rPr>
          <w:rFonts w:cstheme="minorHAnsi"/>
        </w:rPr>
      </w:pPr>
    </w:p>
    <w:p w14:paraId="432FEDAE" w14:textId="77777777" w:rsidR="00B23466" w:rsidRPr="00B23466" w:rsidRDefault="00B23466" w:rsidP="00B23466">
      <w:pPr>
        <w:spacing w:after="0" w:line="276" w:lineRule="auto"/>
        <w:rPr>
          <w:rFonts w:cstheme="minorHAnsi"/>
        </w:rPr>
      </w:pPr>
    </w:p>
    <w:p w14:paraId="20BE0AD9" w14:textId="77777777" w:rsidR="00B23466" w:rsidRPr="00B23466" w:rsidRDefault="00B23466" w:rsidP="00B23466">
      <w:pPr>
        <w:spacing w:after="0" w:line="276" w:lineRule="auto"/>
        <w:rPr>
          <w:rFonts w:cstheme="minorHAnsi"/>
          <w:b/>
          <w:bCs/>
        </w:rPr>
      </w:pPr>
      <w:r w:rsidRPr="00B23466">
        <w:rPr>
          <w:rFonts w:cstheme="minorHAnsi"/>
          <w:b/>
          <w:bCs/>
        </w:rPr>
        <w:t>Übersicht</w:t>
      </w:r>
    </w:p>
    <w:p w14:paraId="35B2EA1E" w14:textId="454A34C6" w:rsidR="00B23466" w:rsidRPr="00B23466" w:rsidRDefault="00B23466" w:rsidP="00B23466">
      <w:pPr>
        <w:spacing w:after="0" w:line="276" w:lineRule="auto"/>
        <w:rPr>
          <w:rFonts w:cstheme="minorHAnsi"/>
        </w:rPr>
      </w:pPr>
      <w:r w:rsidRPr="00B23466">
        <w:rPr>
          <w:rFonts w:cstheme="minorHAnsi"/>
        </w:rPr>
        <w:lastRenderedPageBreak/>
        <w:t>Verteilung: 5 Fake / 6 Fakt – bewusst leicht zugunsten der Fakten gewichtet. Didaktische Botschaft: Faktencheck heißt prüfen, nicht misstrauen. Die 6 Fakten zeigen: Es gibt durchaus belastbare Gesundheitsinfos im Netz – nur muss man sie von den Mythen trennen können.</w:t>
      </w:r>
    </w:p>
    <w:p w14:paraId="2BCC5F16" w14:textId="6DFD7963" w:rsidR="00B23466" w:rsidRPr="00B23466" w:rsidRDefault="00B23466" w:rsidP="00B23466">
      <w:pPr>
        <w:spacing w:after="0" w:line="276" w:lineRule="auto"/>
        <w:rPr>
          <w:rFonts w:cstheme="minorHAnsi"/>
        </w:rPr>
      </w:pPr>
    </w:p>
    <w:p w14:paraId="5A688ED4" w14:textId="2E441722" w:rsidR="00B23466" w:rsidRPr="00B23466" w:rsidRDefault="00B23466" w:rsidP="00B23466">
      <w:pPr>
        <w:spacing w:after="0" w:line="276" w:lineRule="auto"/>
        <w:rPr>
          <w:rFonts w:cstheme="minorHAnsi"/>
          <w:b/>
          <w:bCs/>
        </w:rPr>
      </w:pPr>
      <w:r w:rsidRPr="00B23466">
        <w:rPr>
          <w:rFonts w:cstheme="minorHAnsi"/>
          <w:b/>
          <w:bCs/>
        </w:rPr>
        <w:t>Trigger-Vermeidung</w:t>
      </w:r>
    </w:p>
    <w:p w14:paraId="783C51EC" w14:textId="76219FD6" w:rsidR="00B23466" w:rsidRPr="00B23466" w:rsidRDefault="00B23466" w:rsidP="00B23466">
      <w:pPr>
        <w:spacing w:after="0" w:line="276" w:lineRule="auto"/>
        <w:rPr>
          <w:rFonts w:cstheme="minorHAnsi"/>
        </w:rPr>
      </w:pPr>
    </w:p>
    <w:p w14:paraId="3D1FD50D" w14:textId="2070C522" w:rsidR="00B23466" w:rsidRPr="00B23466" w:rsidRDefault="00B23466" w:rsidP="00B23466">
      <w:pPr>
        <w:spacing w:after="0" w:line="276" w:lineRule="auto"/>
        <w:rPr>
          <w:rFonts w:cstheme="minorHAnsi"/>
        </w:rPr>
      </w:pPr>
      <w:r w:rsidRPr="00B23466">
        <w:rPr>
          <w:rFonts w:cstheme="minorHAnsi"/>
        </w:rPr>
        <w:t>Keine Diät-/Gewichts-/Körperbild-Behauptungen, die individuell triggern könnten (gehören in Phase 4 mit klarem didaktischen Rahmen)</w:t>
      </w:r>
    </w:p>
    <w:p w14:paraId="093D398E" w14:textId="5EA8539A" w:rsidR="00B23466" w:rsidRPr="00B23466" w:rsidRDefault="00B23466" w:rsidP="00B23466">
      <w:pPr>
        <w:spacing w:after="0" w:line="276" w:lineRule="auto"/>
        <w:rPr>
          <w:rFonts w:cstheme="minorHAnsi"/>
        </w:rPr>
      </w:pPr>
      <w:r w:rsidRPr="00B23466">
        <w:rPr>
          <w:rFonts w:cstheme="minorHAnsi"/>
        </w:rPr>
        <w:t>Keine Krankheits- oder Medikamenten-Behauptungen</w:t>
      </w:r>
    </w:p>
    <w:p w14:paraId="0CD5AA4C" w14:textId="50ED5663" w:rsidR="00B23466" w:rsidRPr="00B23466" w:rsidRDefault="00B23466" w:rsidP="00B23466">
      <w:pPr>
        <w:spacing w:after="0" w:line="276" w:lineRule="auto"/>
        <w:rPr>
          <w:rFonts w:cstheme="minorHAnsi"/>
        </w:rPr>
      </w:pPr>
      <w:r w:rsidRPr="00B23466">
        <w:rPr>
          <w:rFonts w:cstheme="minorHAnsi"/>
        </w:rPr>
        <w:t>Keine Marken-, Account- oder Personennennung</w:t>
      </w:r>
    </w:p>
    <w:p w14:paraId="7BF2D170" w14:textId="78A6008B" w:rsidR="00B23466" w:rsidRPr="00B23466" w:rsidRDefault="00B23466" w:rsidP="00B23466">
      <w:pPr>
        <w:spacing w:after="0" w:line="276" w:lineRule="auto"/>
        <w:rPr>
          <w:rFonts w:cstheme="minorHAnsi"/>
        </w:rPr>
      </w:pPr>
      <w:r w:rsidRPr="00B23466">
        <w:rPr>
          <w:rFonts w:cstheme="minorHAnsi"/>
        </w:rPr>
        <w:t>Keine Aussagen zu Sucht/Selbstverletzung/Essstörungen</w:t>
      </w:r>
    </w:p>
    <w:p w14:paraId="70788AAF" w14:textId="4BB2FD75" w:rsidR="00097B83" w:rsidRPr="00B23466" w:rsidRDefault="00097B83" w:rsidP="00DC6C24">
      <w:pPr>
        <w:spacing w:after="0" w:line="276" w:lineRule="auto"/>
        <w:rPr>
          <w:rFonts w:cstheme="minorHAnsi"/>
        </w:rPr>
      </w:pPr>
    </w:p>
    <w:p w14:paraId="2808A8AD" w14:textId="521D51A0" w:rsidR="00DC6C24" w:rsidRDefault="00DC6C24" w:rsidP="00F76E66">
      <w:pPr>
        <w:spacing w:after="0" w:line="276" w:lineRule="auto"/>
        <w:rPr>
          <w:rFonts w:cstheme="minorHAnsi"/>
          <w:color w:val="EE0000"/>
          <w:sz w:val="16"/>
          <w:szCs w:val="16"/>
        </w:rPr>
      </w:pPr>
    </w:p>
    <w:p w14:paraId="27C0FDFC" w14:textId="29515109" w:rsidR="00DC6C24" w:rsidRPr="001B164C" w:rsidRDefault="00DC6C24" w:rsidP="00F76E66">
      <w:pPr>
        <w:spacing w:after="0" w:line="276" w:lineRule="auto"/>
        <w:rPr>
          <w:rFonts w:cstheme="minorHAnsi"/>
          <w:color w:val="EE0000"/>
          <w:sz w:val="16"/>
          <w:szCs w:val="16"/>
        </w:rPr>
      </w:pPr>
    </w:p>
    <w:p w14:paraId="3F7831F1" w14:textId="1212B5E1" w:rsidR="008B2C9E" w:rsidRPr="001B164C" w:rsidRDefault="004F0EA8" w:rsidP="008B2C9E">
      <w:pPr>
        <w:rPr>
          <w:rFonts w:cstheme="minorHAnsi"/>
          <w:color w:val="EE0000"/>
        </w:rPr>
      </w:pPr>
      <w:r w:rsidRPr="001B164C">
        <w:rPr>
          <w:rFonts w:cstheme="minorHAnsi"/>
          <w:color w:val="EE0000"/>
          <w:highlight w:val="yellow"/>
        </w:rPr>
        <w:t xml:space="preserve"> </w:t>
      </w:r>
      <w:r w:rsidR="008B2C9E" w:rsidRPr="001B164C">
        <w:rPr>
          <w:rFonts w:cstheme="minorHAnsi"/>
          <w:color w:val="EE0000"/>
          <w:highlight w:val="yellow"/>
        </w:rPr>
        <w:t>((Seite 2</w:t>
      </w:r>
      <w:r w:rsidR="00D21301" w:rsidRPr="001B164C">
        <w:rPr>
          <w:rFonts w:cstheme="minorHAnsi"/>
          <w:color w:val="EE0000"/>
          <w:highlight w:val="yellow"/>
        </w:rPr>
        <w:t>5</w:t>
      </w:r>
      <w:r w:rsidR="008B2C9E" w:rsidRPr="001B164C">
        <w:rPr>
          <w:rFonts w:cstheme="minorHAnsi"/>
          <w:color w:val="EE0000"/>
          <w:highlight w:val="yellow"/>
        </w:rPr>
        <w:t>))</w:t>
      </w:r>
    </w:p>
    <w:p w14:paraId="02E62493" w14:textId="2BD6D09E" w:rsidR="00BF0E75" w:rsidRPr="001B164C" w:rsidRDefault="008B2C9E" w:rsidP="00C63353">
      <w:pPr>
        <w:spacing w:after="0" w:line="276" w:lineRule="auto"/>
        <w:rPr>
          <w:rFonts w:cstheme="minorHAnsi"/>
          <w:color w:val="EE0000"/>
        </w:rPr>
      </w:pPr>
      <w:r w:rsidRPr="001B164C">
        <w:rPr>
          <w:rFonts w:cstheme="minorHAnsi"/>
          <w:b/>
          <w:bCs/>
          <w:color w:val="EE0000"/>
          <w:sz w:val="24"/>
          <w:szCs w:val="24"/>
        </w:rPr>
        <w:br/>
      </w:r>
    </w:p>
    <w:p w14:paraId="09812560" w14:textId="5FF440AF" w:rsidR="00DE72E6" w:rsidRDefault="00DE72E6">
      <w:pPr>
        <w:rPr>
          <w:rFonts w:cstheme="minorHAnsi"/>
          <w:b/>
          <w:bCs/>
        </w:rPr>
      </w:pPr>
      <w:r>
        <w:rPr>
          <w:rFonts w:cstheme="minorHAnsi"/>
          <w:b/>
          <w:bCs/>
        </w:rPr>
        <w:br w:type="page"/>
      </w:r>
    </w:p>
    <w:p w14:paraId="79F58E31" w14:textId="4AD7613A" w:rsidR="00B23466" w:rsidRPr="00B23466" w:rsidRDefault="00DE72E6" w:rsidP="00B23466">
      <w:pPr>
        <w:rPr>
          <w:rFonts w:cstheme="minorHAnsi"/>
          <w:b/>
          <w:bCs/>
          <w:color w:val="000000" w:themeColor="text1"/>
        </w:rPr>
      </w:pPr>
      <w:r w:rsidRPr="00DE72E6">
        <w:rPr>
          <w:rFonts w:cstheme="minorHAnsi"/>
          <w:noProof/>
          <w:color w:val="EE0000"/>
        </w:rPr>
        <w:lastRenderedPageBreak/>
        <w:drawing>
          <wp:anchor distT="0" distB="0" distL="114300" distR="114300" simplePos="0" relativeHeight="251658240" behindDoc="0" locked="0" layoutInCell="1" allowOverlap="1" wp14:anchorId="6D1B4F0F" wp14:editId="2F1C1188">
            <wp:simplePos x="0" y="0"/>
            <wp:positionH relativeFrom="margin">
              <wp:posOffset>152400</wp:posOffset>
            </wp:positionH>
            <wp:positionV relativeFrom="paragraph">
              <wp:posOffset>254000</wp:posOffset>
            </wp:positionV>
            <wp:extent cx="5728335" cy="9042400"/>
            <wp:effectExtent l="0" t="0" r="5715" b="6350"/>
            <wp:wrapTopAndBottom/>
            <wp:docPr id="9231788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78881" name=""/>
                    <pic:cNvPicPr/>
                  </pic:nvPicPr>
                  <pic:blipFill>
                    <a:blip r:embed="rId17">
                      <a:extLst>
                        <a:ext uri="{28A0092B-C50C-407E-A947-70E740481C1C}">
                          <a14:useLocalDpi xmlns:a14="http://schemas.microsoft.com/office/drawing/2010/main" val="0"/>
                        </a:ext>
                      </a:extLst>
                    </a:blip>
                    <a:stretch>
                      <a:fillRect/>
                    </a:stretch>
                  </pic:blipFill>
                  <pic:spPr>
                    <a:xfrm>
                      <a:off x="0" y="0"/>
                      <a:ext cx="5728335" cy="9042400"/>
                    </a:xfrm>
                    <a:prstGeom prst="rect">
                      <a:avLst/>
                    </a:prstGeom>
                  </pic:spPr>
                </pic:pic>
              </a:graphicData>
            </a:graphic>
            <wp14:sizeRelH relativeFrom="margin">
              <wp14:pctWidth>0</wp14:pctWidth>
            </wp14:sizeRelH>
            <wp14:sizeRelV relativeFrom="margin">
              <wp14:pctHeight>0</wp14:pctHeight>
            </wp14:sizeRelV>
          </wp:anchor>
        </w:drawing>
      </w:r>
      <w:r w:rsidR="00B23466" w:rsidRPr="00C63353">
        <w:rPr>
          <w:rFonts w:cstheme="minorHAnsi"/>
          <w:b/>
          <w:bCs/>
        </w:rPr>
        <w:t xml:space="preserve">Anhang </w:t>
      </w:r>
      <w:r>
        <w:rPr>
          <w:rFonts w:cstheme="minorHAnsi"/>
          <w:b/>
          <w:bCs/>
        </w:rPr>
        <w:t>2</w:t>
      </w:r>
      <w:r w:rsidR="00B23466" w:rsidRPr="00C63353">
        <w:rPr>
          <w:rFonts w:cstheme="minorHAnsi"/>
          <w:b/>
          <w:bCs/>
        </w:rPr>
        <w:t xml:space="preserve"> – </w:t>
      </w:r>
      <w:r w:rsidR="00B23466" w:rsidRPr="00B23466">
        <w:rPr>
          <w:rFonts w:cstheme="minorHAnsi"/>
          <w:b/>
          <w:bCs/>
          <w:color w:val="000000" w:themeColor="text1"/>
        </w:rPr>
        <w:t xml:space="preserve">Kurzimpuls: Warum verbreiten sich </w:t>
      </w:r>
      <w:commentRangeStart w:id="11"/>
      <w:r w:rsidR="00B23466" w:rsidRPr="00B23466">
        <w:rPr>
          <w:rFonts w:cstheme="minorHAnsi"/>
          <w:b/>
          <w:bCs/>
          <w:color w:val="000000" w:themeColor="text1"/>
        </w:rPr>
        <w:t>Mythen</w:t>
      </w:r>
      <w:commentRangeEnd w:id="11"/>
      <w:r w:rsidRPr="00B23466">
        <w:rPr>
          <w:rStyle w:val="Kommentarzeichen"/>
          <w:rFonts w:cstheme="minorHAnsi"/>
          <w:b/>
          <w:bCs/>
          <w:color w:val="000000" w:themeColor="text1"/>
          <w:sz w:val="22"/>
          <w:szCs w:val="22"/>
        </w:rPr>
        <w:commentReference w:id="11"/>
      </w:r>
      <w:r w:rsidR="00B23466" w:rsidRPr="00B23466">
        <w:rPr>
          <w:rFonts w:cstheme="minorHAnsi"/>
          <w:b/>
          <w:bCs/>
          <w:color w:val="000000" w:themeColor="text1"/>
        </w:rPr>
        <w:t>?</w:t>
      </w:r>
    </w:p>
    <w:p w14:paraId="54D666A2" w14:textId="07E42778" w:rsidR="00BF0E75" w:rsidRPr="001B164C" w:rsidRDefault="00DE72E6">
      <w:pPr>
        <w:rPr>
          <w:rFonts w:cstheme="minorHAnsi"/>
          <w:color w:val="EE0000"/>
        </w:rPr>
      </w:pPr>
      <w:r w:rsidRPr="00DE72E6">
        <w:rPr>
          <w:rFonts w:cstheme="minorHAnsi"/>
          <w:color w:val="EE0000"/>
        </w:rPr>
        <w:lastRenderedPageBreak/>
        <w:t xml:space="preserve"> </w:t>
      </w:r>
      <w:r w:rsidR="00BF0E75"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18"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19"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0"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1"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22"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23"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24"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25"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even" r:id="rId26"/>
      <w:headerReference w:type="default" r:id="rId27"/>
      <w:footerReference w:type="even" r:id="rId28"/>
      <w:footerReference w:type="default" r:id="rId29"/>
      <w:headerReference w:type="first" r:id="rId30"/>
      <w:footerReference w:type="first" r:id="rId31"/>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5-04T17:53:00Z" w:initials="MK">
    <w:p w14:paraId="7FD3D28C" w14:textId="77777777" w:rsidR="0076437A" w:rsidRDefault="0076437A" w:rsidP="0076437A">
      <w:pPr>
        <w:pStyle w:val="Kommentartext"/>
      </w:pPr>
      <w:r>
        <w:rPr>
          <w:rStyle w:val="Kommentarzeichen"/>
        </w:rPr>
        <w:annotationRef/>
      </w:r>
      <w:r>
        <w:t>Kann weg oder?</w:t>
      </w:r>
    </w:p>
  </w:comment>
  <w:comment w:id="2"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4" w:author="Michael Kohl" w:date="2026-05-06T16:35:00Z" w:initials="MK">
    <w:p w14:paraId="2D86C326" w14:textId="77777777" w:rsidR="00CD2583" w:rsidRDefault="00CD2583" w:rsidP="00CD2583">
      <w:pPr>
        <w:pStyle w:val="Kommentartext"/>
      </w:pPr>
      <w:r>
        <w:rPr>
          <w:rStyle w:val="Kommentarzeichen"/>
        </w:rPr>
        <w:annotationRef/>
      </w:r>
      <w:r>
        <w:rPr>
          <w:color w:val="000000"/>
        </w:rPr>
        <w:t>welche Inhalte sollen auf Tafel?</w:t>
      </w:r>
    </w:p>
  </w:comment>
  <w:comment w:id="6" w:author="Michael Kohl" w:date="2026-05-06T17:23:00Z" w:initials="MK">
    <w:p w14:paraId="71F289E1" w14:textId="77777777" w:rsidR="00B23466" w:rsidRDefault="00B23466" w:rsidP="00B23466">
      <w:pPr>
        <w:pStyle w:val="Kommentartext"/>
      </w:pPr>
      <w:r>
        <w:rPr>
          <w:rStyle w:val="Kommentarzeichen"/>
        </w:rPr>
        <w:annotationRef/>
      </w:r>
      <w:r>
        <w:t>Hab ich als html Datei, falls gewünscht müsste man das noch als powerpoint erstellen</w:t>
      </w:r>
    </w:p>
  </w:comment>
  <w:comment w:id="7" w:author="Michael Kohl" w:date="2026-05-06T17:26:00Z" w:initials="MK">
    <w:p w14:paraId="657BA387" w14:textId="77777777" w:rsidR="00B23466" w:rsidRDefault="00B23466" w:rsidP="00B23466">
      <w:pPr>
        <w:pStyle w:val="Kommentartext"/>
      </w:pPr>
      <w:r>
        <w:rPr>
          <w:rStyle w:val="Kommentarzeichen"/>
        </w:rPr>
        <w:annotationRef/>
      </w:r>
      <w:r>
        <w:t>Nur erzählen oder brauchen wir da Bildmaterial?</w:t>
      </w:r>
    </w:p>
  </w:comment>
  <w:comment w:id="8"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 w:id="9" w:author="Michael Kohl" w:date="2026-05-06T16:53:00Z" w:initials="MK">
    <w:p w14:paraId="532F5A81" w14:textId="77777777" w:rsidR="00DC6C24" w:rsidRDefault="00DC6C24" w:rsidP="00DC6C24">
      <w:pPr>
        <w:pStyle w:val="Kommentartext"/>
      </w:pPr>
      <w:r>
        <w:rPr>
          <w:rStyle w:val="Kommentarzeichen"/>
        </w:rPr>
        <w:annotationRef/>
      </w:r>
      <w:r>
        <w:t>Keine drin bisher</w:t>
      </w:r>
    </w:p>
  </w:comment>
  <w:comment w:id="10" w:author="Michael Kohl" w:date="2026-05-07T16:08:00Z" w:initials="MK">
    <w:p w14:paraId="3636432D" w14:textId="77777777" w:rsidR="002C37F9" w:rsidRDefault="002C37F9" w:rsidP="002C37F9">
      <w:pPr>
        <w:pStyle w:val="Kommentartext"/>
      </w:pPr>
      <w:r>
        <w:rPr>
          <w:rStyle w:val="Kommentarzeichen"/>
        </w:rPr>
        <w:annotationRef/>
      </w:r>
      <w:r>
        <w:t>Liegt auch als html vor</w:t>
      </w:r>
    </w:p>
  </w:comment>
  <w:comment w:id="11" w:author="Michael Kohl" w:date="2026-05-06T17:33:00Z" w:initials="MK">
    <w:p w14:paraId="62D95A4F" w14:textId="77777777" w:rsidR="00DE72E6" w:rsidRDefault="00DE72E6" w:rsidP="00DE72E6">
      <w:pPr>
        <w:pStyle w:val="Kommentartext"/>
      </w:pPr>
      <w:r>
        <w:rPr>
          <w:rStyle w:val="Kommentarzeichen"/>
        </w:rPr>
        <w:annotationRef/>
      </w:r>
      <w:r>
        <w:t>Liegt auch als html vor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D3D28C" w15:done="0"/>
  <w15:commentEx w15:paraId="5C836027" w15:done="0"/>
  <w15:commentEx w15:paraId="2D86C326" w15:done="0"/>
  <w15:commentEx w15:paraId="71F289E1" w15:done="0"/>
  <w15:commentEx w15:paraId="657BA387" w15:done="0"/>
  <w15:commentEx w15:paraId="265A74AB" w15:done="0"/>
  <w15:commentEx w15:paraId="532F5A81" w15:done="0"/>
  <w15:commentEx w15:paraId="3636432D" w15:done="0"/>
  <w15:commentEx w15:paraId="62D95A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43F118" w16cex:dateUtc="2026-05-04T15:53:00Z"/>
  <w16cex:commentExtensible w16cex:durableId="3FD6BECB" w16cex:dateUtc="2026-05-04T07:11:00Z"/>
  <w16cex:commentExtensible w16cex:durableId="57FE2AF7" w16cex:dateUtc="2026-05-06T14:35:00Z"/>
  <w16cex:commentExtensible w16cex:durableId="0F913431" w16cex:dateUtc="2026-05-06T15:23:00Z"/>
  <w16cex:commentExtensible w16cex:durableId="6130BE1F" w16cex:dateUtc="2026-05-06T15:26:00Z"/>
  <w16cex:commentExtensible w16cex:durableId="2F012372" w16cex:dateUtc="2026-05-04T10:14:00Z"/>
  <w16cex:commentExtensible w16cex:durableId="18392C7B" w16cex:dateUtc="2026-05-06T14:53:00Z"/>
  <w16cex:commentExtensible w16cex:durableId="7BD84BDF" w16cex:dateUtc="2026-05-07T14:08:00Z"/>
  <w16cex:commentExtensible w16cex:durableId="12BF5153" w16cex:dateUtc="2026-05-06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D3D28C" w16cid:durableId="2543F118"/>
  <w16cid:commentId w16cid:paraId="5C836027" w16cid:durableId="3FD6BECB"/>
  <w16cid:commentId w16cid:paraId="2D86C326" w16cid:durableId="57FE2AF7"/>
  <w16cid:commentId w16cid:paraId="71F289E1" w16cid:durableId="0F913431"/>
  <w16cid:commentId w16cid:paraId="657BA387" w16cid:durableId="6130BE1F"/>
  <w16cid:commentId w16cid:paraId="265A74AB" w16cid:durableId="2F012372"/>
  <w16cid:commentId w16cid:paraId="532F5A81" w16cid:durableId="18392C7B"/>
  <w16cid:commentId w16cid:paraId="3636432D" w16cid:durableId="7BD84BDF"/>
  <w16cid:commentId w16cid:paraId="62D95A4F" w16cid:durableId="12BF51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33222" w14:textId="77777777" w:rsidR="00C94371" w:rsidRDefault="00C94371" w:rsidP="00DE2E6C">
      <w:pPr>
        <w:spacing w:after="0" w:line="240" w:lineRule="auto"/>
      </w:pPr>
      <w:r>
        <w:separator/>
      </w:r>
    </w:p>
  </w:endnote>
  <w:endnote w:type="continuationSeparator" w:id="0">
    <w:p w14:paraId="5ECEDD2D" w14:textId="77777777" w:rsidR="00C94371" w:rsidRDefault="00C94371"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DA2E4" w14:textId="77777777" w:rsidR="00C94371" w:rsidRDefault="00C94371" w:rsidP="00DE2E6C">
      <w:pPr>
        <w:spacing w:after="0" w:line="240" w:lineRule="auto"/>
      </w:pPr>
      <w:r>
        <w:separator/>
      </w:r>
    </w:p>
  </w:footnote>
  <w:footnote w:type="continuationSeparator" w:id="0">
    <w:p w14:paraId="7323050E" w14:textId="77777777" w:rsidR="00C94371" w:rsidRDefault="00C94371"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140870E"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4F0EA8" w:rsidRPr="004F0EA8">
      <w:rPr>
        <w:sz w:val="20"/>
        <w:szCs w:val="20"/>
      </w:rPr>
      <w:t>Gesundheitsmythen im Netz</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0732"/>
    <w:multiLevelType w:val="multilevel"/>
    <w:tmpl w:val="6CC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D1F0B"/>
    <w:multiLevelType w:val="multilevel"/>
    <w:tmpl w:val="1DCA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2"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A25F35"/>
    <w:multiLevelType w:val="multilevel"/>
    <w:tmpl w:val="8DCA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CF16DA"/>
    <w:multiLevelType w:val="multilevel"/>
    <w:tmpl w:val="D6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30"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266E94"/>
    <w:multiLevelType w:val="multilevel"/>
    <w:tmpl w:val="D676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95774F"/>
    <w:multiLevelType w:val="multilevel"/>
    <w:tmpl w:val="B24EC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473C9D"/>
    <w:multiLevelType w:val="multilevel"/>
    <w:tmpl w:val="238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0345AE"/>
    <w:multiLevelType w:val="multilevel"/>
    <w:tmpl w:val="AC9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9"/>
  </w:num>
  <w:num w:numId="2" w16cid:durableId="1125269462">
    <w:abstractNumId w:val="0"/>
  </w:num>
  <w:num w:numId="3" w16cid:durableId="1826781572">
    <w:abstractNumId w:val="44"/>
  </w:num>
  <w:num w:numId="4" w16cid:durableId="282925233">
    <w:abstractNumId w:val="7"/>
  </w:num>
  <w:num w:numId="5" w16cid:durableId="1117987762">
    <w:abstractNumId w:val="47"/>
  </w:num>
  <w:num w:numId="6" w16cid:durableId="627591430">
    <w:abstractNumId w:val="23"/>
  </w:num>
  <w:num w:numId="7" w16cid:durableId="1561093422">
    <w:abstractNumId w:val="21"/>
  </w:num>
  <w:num w:numId="8" w16cid:durableId="964578192">
    <w:abstractNumId w:val="43"/>
  </w:num>
  <w:num w:numId="9" w16cid:durableId="1054892071">
    <w:abstractNumId w:val="37"/>
  </w:num>
  <w:num w:numId="10" w16cid:durableId="1897013723">
    <w:abstractNumId w:val="6"/>
  </w:num>
  <w:num w:numId="11" w16cid:durableId="1115520805">
    <w:abstractNumId w:val="18"/>
  </w:num>
  <w:num w:numId="12" w16cid:durableId="1116680921">
    <w:abstractNumId w:val="9"/>
  </w:num>
  <w:num w:numId="13" w16cid:durableId="765150660">
    <w:abstractNumId w:val="26"/>
  </w:num>
  <w:num w:numId="14" w16cid:durableId="1082683121">
    <w:abstractNumId w:val="41"/>
  </w:num>
  <w:num w:numId="15" w16cid:durableId="1984381707">
    <w:abstractNumId w:val="22"/>
  </w:num>
  <w:num w:numId="16" w16cid:durableId="462507160">
    <w:abstractNumId w:val="13"/>
  </w:num>
  <w:num w:numId="17" w16cid:durableId="713625605">
    <w:abstractNumId w:val="27"/>
  </w:num>
  <w:num w:numId="18" w16cid:durableId="532110706">
    <w:abstractNumId w:val="15"/>
  </w:num>
  <w:num w:numId="19" w16cid:durableId="615645196">
    <w:abstractNumId w:val="11"/>
  </w:num>
  <w:num w:numId="20" w16cid:durableId="996610318">
    <w:abstractNumId w:val="29"/>
  </w:num>
  <w:num w:numId="21" w16cid:durableId="1088500761">
    <w:abstractNumId w:val="0"/>
  </w:num>
  <w:num w:numId="22" w16cid:durableId="1914385753">
    <w:abstractNumId w:val="25"/>
  </w:num>
  <w:num w:numId="23" w16cid:durableId="521208996">
    <w:abstractNumId w:val="10"/>
  </w:num>
  <w:num w:numId="24" w16cid:durableId="1644849491">
    <w:abstractNumId w:val="12"/>
  </w:num>
  <w:num w:numId="25" w16cid:durableId="542133278">
    <w:abstractNumId w:val="35"/>
  </w:num>
  <w:num w:numId="26" w16cid:durableId="2092460237">
    <w:abstractNumId w:val="14"/>
  </w:num>
  <w:num w:numId="27" w16cid:durableId="1124040114">
    <w:abstractNumId w:val="45"/>
  </w:num>
  <w:num w:numId="28" w16cid:durableId="273827591">
    <w:abstractNumId w:val="4"/>
  </w:num>
  <w:num w:numId="29" w16cid:durableId="1471551354">
    <w:abstractNumId w:val="42"/>
  </w:num>
  <w:num w:numId="30" w16cid:durableId="67658605">
    <w:abstractNumId w:val="28"/>
  </w:num>
  <w:num w:numId="31" w16cid:durableId="1067067082">
    <w:abstractNumId w:val="8"/>
  </w:num>
  <w:num w:numId="32" w16cid:durableId="1094588910">
    <w:abstractNumId w:val="38"/>
  </w:num>
  <w:num w:numId="33" w16cid:durableId="86510263">
    <w:abstractNumId w:val="40"/>
  </w:num>
  <w:num w:numId="34" w16cid:durableId="647828766">
    <w:abstractNumId w:val="30"/>
  </w:num>
  <w:num w:numId="35" w16cid:durableId="1190922258">
    <w:abstractNumId w:val="34"/>
  </w:num>
  <w:num w:numId="36" w16cid:durableId="736127763">
    <w:abstractNumId w:val="3"/>
  </w:num>
  <w:num w:numId="37" w16cid:durableId="2100175823">
    <w:abstractNumId w:val="33"/>
  </w:num>
  <w:num w:numId="38" w16cid:durableId="1958827751">
    <w:abstractNumId w:val="17"/>
  </w:num>
  <w:num w:numId="39" w16cid:durableId="2055695171">
    <w:abstractNumId w:val="32"/>
  </w:num>
  <w:num w:numId="40" w16cid:durableId="458186394">
    <w:abstractNumId w:val="20"/>
  </w:num>
  <w:num w:numId="41" w16cid:durableId="1350252317">
    <w:abstractNumId w:val="1"/>
  </w:num>
  <w:num w:numId="42" w16cid:durableId="294916100">
    <w:abstractNumId w:val="46"/>
  </w:num>
  <w:num w:numId="43" w16cid:durableId="164366368">
    <w:abstractNumId w:val="24"/>
  </w:num>
  <w:num w:numId="44" w16cid:durableId="1026904911">
    <w:abstractNumId w:val="36"/>
  </w:num>
  <w:num w:numId="45" w16cid:durableId="1699819161">
    <w:abstractNumId w:val="16"/>
  </w:num>
  <w:num w:numId="46" w16cid:durableId="1738624193">
    <w:abstractNumId w:val="39"/>
  </w:num>
  <w:num w:numId="47" w16cid:durableId="1500192593">
    <w:abstractNumId w:val="31"/>
  </w:num>
  <w:num w:numId="48" w16cid:durableId="1813134701">
    <w:abstractNumId w:val="2"/>
  </w:num>
  <w:num w:numId="49" w16cid:durableId="635450037">
    <w:abstractNumId w:val="5"/>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7B83"/>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7BF"/>
    <w:rsid w:val="000E3B42"/>
    <w:rsid w:val="000E5551"/>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0E42"/>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95CC8"/>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0FC0"/>
    <w:rsid w:val="006C10B7"/>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980"/>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7A"/>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4DF3"/>
    <w:rsid w:val="00895947"/>
    <w:rsid w:val="008968BA"/>
    <w:rsid w:val="008A06A7"/>
    <w:rsid w:val="008A08E2"/>
    <w:rsid w:val="008A204F"/>
    <w:rsid w:val="008A21C3"/>
    <w:rsid w:val="008A271D"/>
    <w:rsid w:val="008A4493"/>
    <w:rsid w:val="008A5AD5"/>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4371"/>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583"/>
    <w:rsid w:val="00CD2AF1"/>
    <w:rsid w:val="00CD30AB"/>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6C24"/>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16E5"/>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449C"/>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klicksafe.de/materialien/ki-and-me-wie-kuenstliche-intelligenz-unser-leben-praegt)"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www.barmer.de" TargetMode="External"/><Relationship Id="rId34"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1.png"/><Relationship Id="rId25" Type="http://schemas.openxmlformats.org/officeDocument/2006/relationships/hyperlink" Target="http://www.heise.de"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www.durch-blickt.de/schuelerinnen-und-schueler/quellenchecker" TargetMode="External"/><Relationship Id="rId20" Type="http://schemas.openxmlformats.org/officeDocument/2006/relationships/hyperlink" Target="https://youngdata.de/vor-ort/rp/unterricht-ki"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gi.de/themen/beitrag/anthropomorphisierung-der-kuenstlichen-intelligenz"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hyperlink" Target="http://www.it-business.de"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www.youngdata.de" TargetMode="External"/><Relationship Id="rId3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bzkj.de"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5505</Words>
  <Characters>41508</Characters>
  <Application>Microsoft Office Word</Application>
  <DocSecurity>0</DocSecurity>
  <Lines>1729</Lines>
  <Paragraphs>1175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26</cp:revision>
  <cp:lastPrinted>2026-03-28T06:10:00Z</cp:lastPrinted>
  <dcterms:created xsi:type="dcterms:W3CDTF">2026-05-04T07:01:00Z</dcterms:created>
  <dcterms:modified xsi:type="dcterms:W3CDTF">2026-05-08T05:09:00Z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