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8F46C" w14:textId="47A19C67" w:rsidR="00006B3E" w:rsidRPr="00006B3E" w:rsidRDefault="00006B3E" w:rsidP="00006B3E">
      <w:pPr>
        <w:shd w:val="clear" w:color="auto" w:fill="FBE4D5" w:themeFill="accent2" w:themeFillTint="33"/>
        <w:spacing w:after="0" w:line="276" w:lineRule="auto"/>
        <w:rPr>
          <w:rFonts w:cstheme="minorHAnsi"/>
          <w:b/>
          <w:bCs/>
          <w:color w:val="000000" w:themeColor="text1"/>
          <w:sz w:val="28"/>
          <w:szCs w:val="28"/>
        </w:rPr>
      </w:pPr>
      <w:r w:rsidRPr="00006B3E">
        <w:rPr>
          <w:rFonts w:cstheme="minorHAnsi"/>
          <w:b/>
          <w:bCs/>
          <w:color w:val="000000" w:themeColor="text1"/>
          <w:sz w:val="28"/>
          <w:szCs w:val="28"/>
        </w:rPr>
        <w:t xml:space="preserve">Schlaf gut- </w:t>
      </w:r>
      <w:r w:rsidRPr="00006B3E">
        <w:rPr>
          <w:rFonts w:cstheme="minorHAnsi"/>
          <w:b/>
          <w:bCs/>
          <w:color w:val="000000" w:themeColor="text1"/>
          <w:sz w:val="28"/>
          <w:szCs w:val="28"/>
        </w:rPr>
        <w:t>Wie digitale Geräte unseren Schlaf beeinflussen</w:t>
      </w:r>
    </w:p>
    <w:p w14:paraId="01EBEB68" w14:textId="77777777" w:rsidR="00C63353" w:rsidRPr="00F61123"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006B3E" w:rsidRDefault="00DF669F" w:rsidP="00DF669F">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highlight w:val="yellow"/>
        </w:rPr>
        <w:t>((Ideen für Einstiegsvideo))</w:t>
      </w:r>
    </w:p>
    <w:p w14:paraId="6F8C07F9" w14:textId="77777777" w:rsidR="00DF669F" w:rsidRPr="00006B3E" w:rsidRDefault="00DF669F" w:rsidP="00DF669F">
      <w:pPr>
        <w:shd w:val="clear" w:color="auto" w:fill="FBE4D5" w:themeFill="accent2" w:themeFillTint="33"/>
        <w:spacing w:after="0" w:line="276" w:lineRule="auto"/>
        <w:rPr>
          <w:rFonts w:cstheme="minorHAnsi"/>
          <w:b/>
          <w:bCs/>
          <w:color w:val="000000" w:themeColor="text1"/>
        </w:rPr>
      </w:pPr>
      <w:r w:rsidRPr="00006B3E">
        <w:rPr>
          <w:rFonts w:cstheme="minorHAnsi"/>
          <w:b/>
          <w:bCs/>
          <w:color w:val="000000" w:themeColor="text1"/>
        </w:rPr>
        <w:t>Videoinhalt – VORSCHLAG</w:t>
      </w:r>
    </w:p>
    <w:p w14:paraId="6A1ABC56" w14:textId="77777777" w:rsidR="00DF669F" w:rsidRPr="00006B3E" w:rsidRDefault="00DF669F" w:rsidP="00DF669F">
      <w:pPr>
        <w:shd w:val="clear" w:color="auto" w:fill="FBE4D5" w:themeFill="accent2" w:themeFillTint="33"/>
        <w:spacing w:after="0" w:line="276" w:lineRule="auto"/>
        <w:rPr>
          <w:rFonts w:cstheme="minorHAnsi"/>
          <w:color w:val="000000" w:themeColor="text1"/>
        </w:rPr>
      </w:pPr>
    </w:p>
    <w:p w14:paraId="74C82960" w14:textId="14C737D4" w:rsidR="001C16A9" w:rsidRPr="00006B3E" w:rsidRDefault="00006B3E" w:rsidP="001C16A9">
      <w:pPr>
        <w:shd w:val="clear" w:color="auto" w:fill="FBE4D5" w:themeFill="accent2" w:themeFillTint="33"/>
        <w:spacing w:after="0" w:line="276" w:lineRule="auto"/>
        <w:rPr>
          <w:rFonts w:cstheme="minorHAnsi"/>
          <w:b/>
          <w:bCs/>
          <w:color w:val="000000" w:themeColor="text1"/>
        </w:rPr>
      </w:pPr>
      <w:r w:rsidRPr="00006B3E">
        <w:rPr>
          <w:rFonts w:cstheme="minorHAnsi"/>
          <w:b/>
          <w:bCs/>
          <w:color w:val="000000" w:themeColor="text1"/>
        </w:rPr>
        <w:t>Der Abend davor</w:t>
      </w:r>
    </w:p>
    <w:p w14:paraId="64713349" w14:textId="77777777" w:rsidR="001C16A9" w:rsidRPr="00006B3E" w:rsidRDefault="001C16A9" w:rsidP="00DF669F">
      <w:pPr>
        <w:shd w:val="clear" w:color="auto" w:fill="FBE4D5" w:themeFill="accent2" w:themeFillTint="33"/>
        <w:spacing w:after="0" w:line="276" w:lineRule="auto"/>
        <w:rPr>
          <w:rFonts w:cstheme="minorHAnsi"/>
          <w:color w:val="000000" w:themeColor="text1"/>
        </w:rPr>
      </w:pPr>
    </w:p>
    <w:p w14:paraId="344DEA35" w14:textId="65F8536D"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Der Clip zeigt einen Jugendlichen spät nachts im Bett: Smartphone in der Hand, das Zimmer in blaues Licht getaucht,</w:t>
      </w:r>
      <w:r w:rsidRPr="00006B3E">
        <w:rPr>
          <w:rFonts w:cstheme="minorHAnsi"/>
          <w:color w:val="000000" w:themeColor="text1"/>
        </w:rPr>
        <w:t xml:space="preserve"> </w:t>
      </w:r>
      <w:r w:rsidRPr="00006B3E">
        <w:rPr>
          <w:rFonts w:cstheme="minorHAnsi"/>
          <w:color w:val="000000" w:themeColor="text1"/>
        </w:rPr>
        <w:t xml:space="preserve"> </w:t>
      </w:r>
      <w:r w:rsidRPr="00006B3E">
        <w:rPr>
          <w:rFonts w:cstheme="minorHAnsi"/>
          <w:color w:val="000000" w:themeColor="text1"/>
        </w:rPr>
        <w:t>d</w:t>
      </w:r>
      <w:r w:rsidRPr="00006B3E">
        <w:rPr>
          <w:rFonts w:cstheme="minorHAnsi"/>
          <w:color w:val="000000" w:themeColor="text1"/>
        </w:rPr>
        <w:t>ie Uhr zeigt kurz vor Mitternacht. Parallel läuft eine Animation: Im Gehirn beginnt Melatonin zu steigen – das Signal zum Einschlafen. Doch jedes Aufleuchten des Displays sendet das Gegensignal: „Es ist noch Tag." Der Melatonin-Spiegel</w:t>
      </w:r>
      <w:r w:rsidRPr="00006B3E">
        <w:rPr>
          <w:rFonts w:cstheme="minorHAnsi"/>
          <w:color w:val="000000" w:themeColor="text1"/>
        </w:rPr>
        <w:t xml:space="preserve"> </w:t>
      </w:r>
      <w:r w:rsidRPr="00006B3E">
        <w:rPr>
          <w:rFonts w:cstheme="minorHAnsi"/>
          <w:color w:val="000000" w:themeColor="text1"/>
        </w:rPr>
        <w:t xml:space="preserve"> fällt. Das Einschlafen zieht sich hin.</w:t>
      </w:r>
    </w:p>
    <w:p w14:paraId="2A768114" w14:textId="1FE252A6"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Zweite Szene: Derselbe Jugendliche am nächsten Morgen. Schwere Augenlider. Ein verpasster Bus. Ein kurzer, verlorener</w:t>
      </w:r>
      <w:r w:rsidRPr="00006B3E">
        <w:rPr>
          <w:rFonts w:cstheme="minorHAnsi"/>
          <w:color w:val="000000" w:themeColor="text1"/>
        </w:rPr>
        <w:t xml:space="preserve"> </w:t>
      </w:r>
      <w:r w:rsidRPr="00006B3E">
        <w:rPr>
          <w:rFonts w:cstheme="minorHAnsi"/>
          <w:color w:val="000000" w:themeColor="text1"/>
        </w:rPr>
        <w:t xml:space="preserve"> Blick in den Spiegel – ohne zu verstehen, warum.</w:t>
      </w:r>
    </w:p>
    <w:p w14:paraId="10CB5FD3" w14:textId="7BD3C8C0"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Kein Kommentar, keine Wertung. Nur die Beobachtung: Zwischen dem Bildschirm und dem Schlaf passiert etwas</w:t>
      </w:r>
      <w:r w:rsidRPr="00006B3E">
        <w:rPr>
          <w:rFonts w:cstheme="minorHAnsi"/>
          <w:color w:val="000000" w:themeColor="text1"/>
        </w:rPr>
        <w:t xml:space="preserve"> </w:t>
      </w:r>
      <w:r w:rsidRPr="00006B3E">
        <w:rPr>
          <w:rFonts w:cstheme="minorHAnsi"/>
          <w:color w:val="000000" w:themeColor="text1"/>
        </w:rPr>
        <w:t>Biologisches. Etwas, das sich nicht von selbst erklärt.</w:t>
      </w:r>
    </w:p>
    <w:p w14:paraId="6527D1E7" w14:textId="77777777" w:rsidR="00006B3E" w:rsidRPr="00006B3E" w:rsidRDefault="00006B3E" w:rsidP="00006B3E">
      <w:pPr>
        <w:shd w:val="clear" w:color="auto" w:fill="FBE4D5" w:themeFill="accent2" w:themeFillTint="33"/>
        <w:spacing w:after="0" w:line="276" w:lineRule="auto"/>
        <w:rPr>
          <w:rFonts w:cstheme="minorHAnsi"/>
          <w:color w:val="000000" w:themeColor="text1"/>
        </w:rPr>
      </w:pPr>
    </w:p>
    <w:p w14:paraId="43AC8A39" w14:textId="62FD1EDE"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Abschluss-Einblend</w:t>
      </w:r>
      <w:r w:rsidRPr="00006B3E">
        <w:rPr>
          <w:rFonts w:cstheme="minorHAnsi"/>
          <w:color w:val="000000" w:themeColor="text1"/>
        </w:rPr>
        <w:t>un</w:t>
      </w:r>
      <w:r w:rsidR="00E84E2A">
        <w:rPr>
          <w:rFonts w:cstheme="minorHAnsi"/>
          <w:color w:val="000000" w:themeColor="text1"/>
        </w:rPr>
        <w:t>g</w:t>
      </w:r>
      <w:r w:rsidRPr="00006B3E">
        <w:rPr>
          <w:rFonts w:cstheme="minorHAnsi"/>
          <w:color w:val="000000" w:themeColor="text1"/>
        </w:rPr>
        <w:t>: „Was passiert eigentlich in deinem Körper und Gehirn, wenn du abends am Bildschirm bist?"</w:t>
      </w:r>
    </w:p>
    <w:p w14:paraId="0328858E" w14:textId="062C26B5" w:rsidR="00FE09BB" w:rsidRPr="00006B3E" w:rsidRDefault="00FE09BB" w:rsidP="00006B3E">
      <w:pPr>
        <w:shd w:val="clear" w:color="auto" w:fill="FBE4D5" w:themeFill="accent2" w:themeFillTint="33"/>
        <w:spacing w:after="0" w:line="276" w:lineRule="auto"/>
        <w:rPr>
          <w:rFonts w:cstheme="minorHAnsi"/>
          <w:color w:val="000000" w:themeColor="text1"/>
        </w:rPr>
      </w:pPr>
    </w:p>
    <w:p w14:paraId="071F001C" w14:textId="77777777" w:rsidR="00DF669F" w:rsidRPr="00F61123" w:rsidRDefault="00DF669F" w:rsidP="00DF669F">
      <w:pPr>
        <w:shd w:val="clear" w:color="auto" w:fill="FBE4D5" w:themeFill="accent2" w:themeFillTint="33"/>
        <w:spacing w:after="0" w:line="276" w:lineRule="auto"/>
        <w:rPr>
          <w:rFonts w:cstheme="minorHAnsi"/>
          <w:color w:val="EE0000"/>
          <w:sz w:val="24"/>
          <w:szCs w:val="24"/>
          <w:highlight w:val="lightGray"/>
        </w:rPr>
      </w:pPr>
      <w:r w:rsidRPr="00006B3E">
        <w:rPr>
          <w:rFonts w:cstheme="minorHAnsi"/>
          <w:i/>
          <w:iCs/>
          <w:color w:val="000000" w:themeColor="text1"/>
          <w:highlight w:val="red"/>
        </w:rPr>
        <w:t>((bitte nicht ändern: Handreichung basiert darauf))</w:t>
      </w:r>
      <w:r w:rsidRPr="00F61123">
        <w:rPr>
          <w:rFonts w:cstheme="minorHAnsi"/>
          <w:color w:val="EE0000"/>
          <w:sz w:val="24"/>
          <w:szCs w:val="24"/>
          <w:highlight w:val="lightGray"/>
        </w:rPr>
        <w:br w:type="page"/>
      </w:r>
    </w:p>
    <w:p w14:paraId="7EDF4F7B" w14:textId="1F37F687" w:rsidR="00DF669F" w:rsidRPr="00F61123" w:rsidRDefault="00BD2294" w:rsidP="00DF669F">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1))</w:t>
      </w:r>
    </w:p>
    <w:p w14:paraId="2C657B56" w14:textId="247F6CE1" w:rsidR="00C63353" w:rsidRDefault="00006B3E" w:rsidP="00DF669F">
      <w:pPr>
        <w:spacing w:after="0" w:line="276" w:lineRule="auto"/>
        <w:rPr>
          <w:rFonts w:cstheme="minorHAnsi"/>
          <w:b/>
          <w:bCs/>
          <w:color w:val="000000" w:themeColor="text1"/>
          <w:sz w:val="24"/>
          <w:szCs w:val="24"/>
        </w:rPr>
      </w:pPr>
      <w:r w:rsidRPr="00006B3E">
        <w:rPr>
          <w:rFonts w:cstheme="minorHAnsi"/>
          <w:b/>
          <w:bCs/>
          <w:color w:val="000000" w:themeColor="text1"/>
          <w:sz w:val="24"/>
          <w:szCs w:val="24"/>
        </w:rPr>
        <w:t>Schlaf gut- Wie digitale Geräte unseren Schlaf beeinflussen</w:t>
      </w:r>
    </w:p>
    <w:p w14:paraId="03EA459D" w14:textId="77777777" w:rsidR="00006B3E" w:rsidRPr="00006B3E" w:rsidRDefault="00006B3E" w:rsidP="00DF669F">
      <w:pPr>
        <w:spacing w:after="0" w:line="276" w:lineRule="auto"/>
        <w:rPr>
          <w:rFonts w:cstheme="minorHAnsi"/>
          <w:color w:val="000000" w:themeColor="text1"/>
          <w:sz w:val="16"/>
          <w:szCs w:val="16"/>
        </w:rPr>
      </w:pPr>
    </w:p>
    <w:tbl>
      <w:tblPr>
        <w:tblStyle w:val="Tabellenraster"/>
        <w:tblW w:w="0" w:type="auto"/>
        <w:tblLook w:val="04A0" w:firstRow="1" w:lastRow="0" w:firstColumn="1" w:lastColumn="0" w:noHBand="0" w:noVBand="1"/>
      </w:tblPr>
      <w:tblGrid>
        <w:gridCol w:w="10343"/>
      </w:tblGrid>
      <w:tr w:rsidR="00DF669F" w:rsidRPr="00F61123" w14:paraId="44D8C0CE" w14:textId="77777777" w:rsidTr="006669AF">
        <w:tc>
          <w:tcPr>
            <w:tcW w:w="10343" w:type="dxa"/>
          </w:tcPr>
          <w:p w14:paraId="09796B87" w14:textId="4CD7EFAC"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Allgemeine Kurzbeschreibung des Themas </w:t>
            </w:r>
          </w:p>
          <w:p w14:paraId="121EDB89" w14:textId="66C1BA31" w:rsidR="00D9115A" w:rsidRPr="00F61123" w:rsidRDefault="009F7CE9" w:rsidP="009142A5">
            <w:pPr>
              <w:spacing w:line="276" w:lineRule="auto"/>
              <w:rPr>
                <w:rFonts w:cstheme="minorHAnsi"/>
                <w:color w:val="EE0000"/>
                <w:shd w:val="clear" w:color="auto" w:fill="FFFFFF"/>
              </w:rPr>
            </w:pPr>
            <w:r w:rsidRPr="009F7CE9">
              <w:rPr>
                <w:rFonts w:cstheme="minorHAnsi"/>
                <w:shd w:val="clear" w:color="auto" w:fill="FFFFFF"/>
              </w:rPr>
              <w:t>Diese Lerneinheit untersucht, wie digitale Geräte unseren Schlaf beeinflussen können – und was wir dagegen tun können. Die Lernenden erschließen die biologischen Grundlagen des Einschlafens (Melatonin, blaues Licht, zirkadianer Rhythmus) und erkennen, dass nicht nur blaues Licht, sondern auch Inhalte, Aufregung und FOMO den Schlaf stören können. Anhand von Fallbeispielen analysieren sie eigene und fremde Schlafgewohnheiten, entwickeln ein persönliches bildschirmfreies Abendritual und dokumentieren ihre Schlafqualität über eine Woche im Schlafprotokoll. Die Einheit ist durchgängig binnendifferenziert für Sek. I und Sek. II konzipiert und wird in zwei Phasen um eine Grundschul-Erweiterung (Kl. 3–4) ergänzt.</w:t>
            </w:r>
          </w:p>
        </w:tc>
      </w:tr>
    </w:tbl>
    <w:p w14:paraId="4A6974DA" w14:textId="77777777" w:rsidR="00DF669F" w:rsidRPr="00F61123" w:rsidRDefault="00DF669F" w:rsidP="00DF669F">
      <w:pPr>
        <w:spacing w:line="276" w:lineRule="auto"/>
        <w:rPr>
          <w:rFonts w:cstheme="minorHAnsi"/>
          <w:b/>
          <w:bCs/>
          <w:color w:val="EE0000"/>
          <w:sz w:val="12"/>
          <w:szCs w:val="12"/>
        </w:rPr>
      </w:pPr>
    </w:p>
    <w:tbl>
      <w:tblPr>
        <w:tblStyle w:val="Tabellenraster"/>
        <w:tblW w:w="10343" w:type="dxa"/>
        <w:tblLook w:val="04A0" w:firstRow="1" w:lastRow="0" w:firstColumn="1" w:lastColumn="0" w:noHBand="0" w:noVBand="1"/>
      </w:tblPr>
      <w:tblGrid>
        <w:gridCol w:w="3823"/>
        <w:gridCol w:w="2693"/>
        <w:gridCol w:w="3827"/>
      </w:tblGrid>
      <w:tr w:rsidR="00DF669F" w:rsidRPr="00F61123" w14:paraId="3BD664F0" w14:textId="77777777" w:rsidTr="006669AF">
        <w:tc>
          <w:tcPr>
            <w:tcW w:w="3823" w:type="dxa"/>
          </w:tcPr>
          <w:p w14:paraId="12C7ED49" w14:textId="0421BD7B" w:rsidR="00DF669F" w:rsidRPr="00F61123" w:rsidRDefault="001571F0" w:rsidP="00FB679F">
            <w:pPr>
              <w:spacing w:line="276" w:lineRule="auto"/>
              <w:rPr>
                <w:rFonts w:cstheme="minorHAnsi"/>
              </w:rPr>
            </w:pPr>
            <w:r w:rsidRPr="00F61123">
              <w:rPr>
                <w:rFonts w:cstheme="minorHAnsi"/>
              </w:rPr>
              <w:t>Sekundarstufe</w:t>
            </w:r>
            <w:r w:rsidR="00D9115A" w:rsidRPr="00F61123">
              <w:rPr>
                <w:rFonts w:cstheme="minorHAnsi"/>
              </w:rPr>
              <w:t xml:space="preserve"> I und II (</w:t>
            </w:r>
            <w:r w:rsidR="00E93518" w:rsidRPr="00F61123">
              <w:rPr>
                <w:rFonts w:cstheme="minorHAnsi"/>
              </w:rPr>
              <w:t>mit Zusatzmaterial</w:t>
            </w:r>
            <w:r w:rsidR="00D9115A" w:rsidRPr="00F61123">
              <w:rPr>
                <w:rFonts w:cstheme="minorHAnsi"/>
              </w:rPr>
              <w:t xml:space="preserve"> für die </w:t>
            </w:r>
            <w:r w:rsidR="007B2CE6" w:rsidRPr="00F61123">
              <w:rPr>
                <w:rFonts w:cstheme="minorHAnsi"/>
              </w:rPr>
              <w:t>Primarstufe</w:t>
            </w:r>
            <w:r w:rsidR="00D9115A" w:rsidRPr="00F61123">
              <w:rPr>
                <w:rFonts w:cstheme="minorHAnsi"/>
              </w:rPr>
              <w:t>)</w:t>
            </w:r>
          </w:p>
        </w:tc>
        <w:tc>
          <w:tcPr>
            <w:tcW w:w="2693" w:type="dxa"/>
          </w:tcPr>
          <w:p w14:paraId="1AE6C4A4" w14:textId="31C7BFCA" w:rsidR="00DF669F" w:rsidRPr="00F61123" w:rsidRDefault="00BD2294" w:rsidP="00FB679F">
            <w:pPr>
              <w:spacing w:line="276" w:lineRule="auto"/>
              <w:rPr>
                <w:rFonts w:cstheme="minorHAnsi"/>
              </w:rPr>
            </w:pPr>
            <w:r w:rsidRPr="00F61123">
              <w:rPr>
                <w:rFonts w:cstheme="minorHAnsi"/>
              </w:rPr>
              <w:t>Handreichung für Lehrkräfte</w:t>
            </w:r>
          </w:p>
        </w:tc>
        <w:tc>
          <w:tcPr>
            <w:tcW w:w="3827" w:type="dxa"/>
          </w:tcPr>
          <w:p w14:paraId="2212871F" w14:textId="77777777" w:rsidR="00DF669F" w:rsidRPr="00F61123" w:rsidRDefault="00DF669F" w:rsidP="00FB679F">
            <w:pPr>
              <w:spacing w:line="276" w:lineRule="auto"/>
              <w:rPr>
                <w:rFonts w:cstheme="minorHAnsi"/>
              </w:rPr>
            </w:pPr>
            <w:r w:rsidRPr="00F61123">
              <w:rPr>
                <w:rFonts w:cstheme="minorHAnsi"/>
              </w:rPr>
              <w:t>Dauer: 90 Min.</w:t>
            </w:r>
          </w:p>
        </w:tc>
      </w:tr>
    </w:tbl>
    <w:p w14:paraId="2AEB1944"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7366"/>
        <w:gridCol w:w="3119"/>
      </w:tblGrid>
      <w:tr w:rsidR="001C16A9" w:rsidRPr="00F61123" w14:paraId="1E137FDE" w14:textId="77777777" w:rsidTr="00130758">
        <w:trPr>
          <w:trHeight w:val="1171"/>
        </w:trPr>
        <w:tc>
          <w:tcPr>
            <w:tcW w:w="7366" w:type="dxa"/>
            <w:vMerge w:val="restart"/>
          </w:tcPr>
          <w:p w14:paraId="6D2573A0" w14:textId="02BD3DB0" w:rsidR="007B2AE7" w:rsidRPr="00F61123" w:rsidRDefault="00BD2294" w:rsidP="00FB679F">
            <w:pPr>
              <w:spacing w:line="276" w:lineRule="auto"/>
              <w:rPr>
                <w:rFonts w:cstheme="minorHAnsi"/>
                <w:b/>
                <w:bCs/>
                <w:sz w:val="24"/>
                <w:szCs w:val="24"/>
              </w:rPr>
            </w:pPr>
            <w:r w:rsidRPr="00F61123">
              <w:rPr>
                <w:rFonts w:eastAsiaTheme="minorEastAsia" w:cstheme="minorHAnsi"/>
                <w:b/>
                <w:bCs/>
                <w:sz w:val="24"/>
                <w:szCs w:val="24"/>
              </w:rPr>
              <w:t>Ziel dieser Einheit ist es,</w:t>
            </w:r>
          </w:p>
          <w:p w14:paraId="4AEAF5CA" w14:textId="20C0B913"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zu verstehen, welche biologischen Prozesse beim Einschlafen ablaufen und wie abendliche Bildschirmnutzung die Schlafqualität auf vielfältige Weise beeinflusst.</w:t>
            </w:r>
          </w:p>
          <w:p w14:paraId="32E4349A" w14:textId="45CE53A4"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eigene Schlafgewohnheiten anhand konkreter Fallbeispiele zu analysieren und ein bildschirmfreies Abendritual zu entwickeln.</w:t>
            </w:r>
          </w:p>
          <w:p w14:paraId="091370E4" w14:textId="17B62130"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durch die Selbstbeobachtung mit dem Schlafprotokoll eigene Handlungsmöglichkeiten zu erleben und Selbstwirksamkeit im Umgang mit digitalen Geräten am Abend zu stärken.</w:t>
            </w:r>
          </w:p>
          <w:p w14:paraId="5349582C" w14:textId="5FF6B4BA" w:rsidR="000179AB" w:rsidRPr="00F61123" w:rsidRDefault="009F7CE9" w:rsidP="009F7CE9">
            <w:pPr>
              <w:pStyle w:val="Aufzhlungszeichen"/>
              <w:rPr>
                <w:rFonts w:asciiTheme="minorHAnsi" w:hAnsiTheme="minorHAnsi" w:cstheme="minorHAnsi"/>
                <w:color w:val="EE0000"/>
                <w:lang w:val="de-DE"/>
              </w:rPr>
            </w:pPr>
            <w:r w:rsidRPr="009F7CE9">
              <w:rPr>
                <w:rFonts w:asciiTheme="minorHAnsi" w:hAnsiTheme="minorHAnsi" w:cstheme="minorHAnsi"/>
                <w:lang w:val="de-DE"/>
              </w:rPr>
              <w:t>Schlaf als wesentliche Gesundheitsressource wahrzunehmen und die Leitfrage zu beantworten: *Was passiert in meinem Körper und Gehirn, wenn ich abends am Bildschirm bin – und wie kann ich besser einschlafen?</w:t>
            </w:r>
          </w:p>
        </w:tc>
        <w:tc>
          <w:tcPr>
            <w:tcW w:w="3119" w:type="dxa"/>
          </w:tcPr>
          <w:p w14:paraId="3FC87DAF" w14:textId="61B68783" w:rsidR="00DF669F" w:rsidRPr="00F61123" w:rsidRDefault="00213937" w:rsidP="00FB679F">
            <w:pPr>
              <w:spacing w:line="276" w:lineRule="auto"/>
              <w:rPr>
                <w:rFonts w:cstheme="minorHAnsi"/>
                <w:b/>
                <w:bCs/>
                <w:sz w:val="18"/>
                <w:szCs w:val="18"/>
              </w:rPr>
            </w:pPr>
            <w:r w:rsidRPr="00F61123">
              <w:rPr>
                <w:rFonts w:cstheme="minorHAnsi"/>
                <w:sz w:val="18"/>
                <w:szCs w:val="18"/>
                <w:highlight w:val="yellow"/>
              </w:rPr>
              <w:t>((</w:t>
            </w:r>
            <w:r w:rsidR="00DF669F" w:rsidRPr="00F61123">
              <w:rPr>
                <w:rFonts w:cstheme="minorHAnsi"/>
                <w:b/>
                <w:bCs/>
                <w:sz w:val="18"/>
                <w:szCs w:val="18"/>
                <w:highlight w:val="yellow"/>
              </w:rPr>
              <w:t>Bildvorschlag</w:t>
            </w:r>
          </w:p>
          <w:p w14:paraId="098A6A0F" w14:textId="0E3DB00B" w:rsidR="00DF669F" w:rsidRPr="00F61123" w:rsidRDefault="00DF669F" w:rsidP="00FB679F">
            <w:pPr>
              <w:spacing w:line="276" w:lineRule="auto"/>
              <w:rPr>
                <w:rFonts w:cstheme="minorHAnsi"/>
                <w:sz w:val="18"/>
                <w:szCs w:val="18"/>
              </w:rPr>
            </w:pPr>
            <w:r w:rsidRPr="00F61123">
              <w:rPr>
                <w:rFonts w:cstheme="minorHAnsi"/>
                <w:sz w:val="18"/>
                <w:szCs w:val="18"/>
                <w:highlight w:val="yellow"/>
              </w:rPr>
              <w:t>Der Begriff Gesundheit in Puzzle-Optik, um die vielen Aspekte des Themas zu verdeutlichen))</w:t>
            </w:r>
          </w:p>
        </w:tc>
      </w:tr>
      <w:tr w:rsidR="0050713B" w:rsidRPr="00F61123" w14:paraId="161FD2EF" w14:textId="77777777" w:rsidTr="000572D9">
        <w:trPr>
          <w:trHeight w:val="1978"/>
        </w:trPr>
        <w:tc>
          <w:tcPr>
            <w:tcW w:w="7366" w:type="dxa"/>
            <w:vMerge/>
          </w:tcPr>
          <w:p w14:paraId="6D1D26E3" w14:textId="77777777" w:rsidR="00DF669F" w:rsidRPr="00F61123" w:rsidRDefault="00DF669F" w:rsidP="00FB679F">
            <w:pPr>
              <w:spacing w:line="276" w:lineRule="auto"/>
              <w:rPr>
                <w:rFonts w:cstheme="minorHAnsi"/>
                <w:b/>
                <w:bCs/>
                <w:color w:val="EE0000"/>
              </w:rPr>
            </w:pPr>
          </w:p>
        </w:tc>
        <w:tc>
          <w:tcPr>
            <w:tcW w:w="3119" w:type="dxa"/>
          </w:tcPr>
          <w:p w14:paraId="7B0E4366" w14:textId="77777777" w:rsidR="00213937" w:rsidRPr="00F61123" w:rsidRDefault="00213937" w:rsidP="00FB679F">
            <w:pPr>
              <w:spacing w:line="276" w:lineRule="auto"/>
              <w:rPr>
                <w:rFonts w:cstheme="minorHAnsi"/>
                <w:sz w:val="20"/>
                <w:szCs w:val="20"/>
              </w:rPr>
            </w:pPr>
            <w:r w:rsidRPr="00F61123">
              <w:rPr>
                <w:rFonts w:cstheme="minorHAnsi"/>
                <w:sz w:val="20"/>
                <w:szCs w:val="20"/>
                <w:highlight w:val="yellow"/>
              </w:rPr>
              <w:t>((grüner Kasten))</w:t>
            </w:r>
          </w:p>
          <w:p w14:paraId="7CC469E8" w14:textId="6BF98FD3" w:rsidR="00DF669F" w:rsidRPr="00F61123" w:rsidRDefault="00DF669F" w:rsidP="00FB679F">
            <w:pPr>
              <w:spacing w:line="276" w:lineRule="auto"/>
              <w:rPr>
                <w:rFonts w:cstheme="minorHAnsi"/>
                <w:b/>
                <w:bCs/>
                <w:sz w:val="18"/>
                <w:szCs w:val="18"/>
              </w:rPr>
            </w:pPr>
            <w:r w:rsidRPr="00F61123">
              <w:rPr>
                <w:rFonts w:cstheme="minorHAnsi"/>
                <w:sz w:val="20"/>
                <w:szCs w:val="20"/>
              </w:rPr>
              <w:t>Die verwendeten Onlinematerialien und -werkzeuge sind DSGVO-konform.</w:t>
            </w:r>
          </w:p>
        </w:tc>
      </w:tr>
    </w:tbl>
    <w:p w14:paraId="22224599" w14:textId="77777777" w:rsidR="00213937" w:rsidRPr="00F61123" w:rsidRDefault="00213937" w:rsidP="00DF669F">
      <w:pPr>
        <w:spacing w:line="276" w:lineRule="auto"/>
        <w:rPr>
          <w:rFonts w:cstheme="minorHAnsi"/>
          <w:b/>
          <w:bCs/>
          <w:color w:val="EE0000"/>
          <w:sz w:val="12"/>
          <w:szCs w:val="12"/>
        </w:rPr>
      </w:pPr>
    </w:p>
    <w:tbl>
      <w:tblPr>
        <w:tblStyle w:val="Tabellenraster"/>
        <w:tblW w:w="10485" w:type="dxa"/>
        <w:tblLook w:val="04A0" w:firstRow="1" w:lastRow="0" w:firstColumn="1" w:lastColumn="0" w:noHBand="0" w:noVBand="1"/>
      </w:tblPr>
      <w:tblGrid>
        <w:gridCol w:w="2972"/>
        <w:gridCol w:w="7513"/>
      </w:tblGrid>
      <w:tr w:rsidR="001C16A9" w:rsidRPr="00F61123" w14:paraId="504E3745" w14:textId="77777777" w:rsidTr="006669AF">
        <w:tc>
          <w:tcPr>
            <w:tcW w:w="2972" w:type="dxa"/>
          </w:tcPr>
          <w:p w14:paraId="3B02A9E3" w14:textId="77777777" w:rsidR="00DF669F" w:rsidRPr="00F61123" w:rsidRDefault="00DF669F" w:rsidP="00FB679F">
            <w:pPr>
              <w:spacing w:line="276" w:lineRule="auto"/>
              <w:rPr>
                <w:rFonts w:cstheme="minorHAnsi"/>
                <w:b/>
                <w:bCs/>
                <w:color w:val="EE0000"/>
              </w:rPr>
            </w:pPr>
            <w:r w:rsidRPr="00F61123">
              <w:rPr>
                <w:rFonts w:cstheme="minorHAnsi"/>
                <w:b/>
                <w:bCs/>
              </w:rPr>
              <w:t>Schulfächer</w:t>
            </w:r>
          </w:p>
        </w:tc>
        <w:tc>
          <w:tcPr>
            <w:tcW w:w="7513" w:type="dxa"/>
          </w:tcPr>
          <w:p w14:paraId="703C31C5" w14:textId="77777777" w:rsidR="00DF669F" w:rsidRPr="00F61123" w:rsidRDefault="00DF669F" w:rsidP="00FB679F">
            <w:pPr>
              <w:spacing w:line="276" w:lineRule="auto"/>
              <w:rPr>
                <w:rFonts w:cstheme="minorHAnsi"/>
                <w:b/>
                <w:bCs/>
                <w:color w:val="EE0000"/>
              </w:rPr>
            </w:pPr>
            <w:r w:rsidRPr="00F61123">
              <w:rPr>
                <w:rFonts w:cstheme="minorHAnsi"/>
                <w:b/>
                <w:bCs/>
              </w:rPr>
              <w:t xml:space="preserve">Bezug zum Bildungsplan </w:t>
            </w:r>
          </w:p>
        </w:tc>
      </w:tr>
      <w:tr w:rsidR="001C16A9" w:rsidRPr="00F61123" w14:paraId="3052B4CD" w14:textId="77777777" w:rsidTr="006669AF">
        <w:tc>
          <w:tcPr>
            <w:tcW w:w="2972" w:type="dxa"/>
          </w:tcPr>
          <w:p w14:paraId="63AB30B3" w14:textId="431E0C12" w:rsidR="00DF669F" w:rsidRPr="009F7CE9" w:rsidRDefault="009F7CE9" w:rsidP="00FB679F">
            <w:pPr>
              <w:spacing w:line="276" w:lineRule="auto"/>
              <w:rPr>
                <w:rFonts w:cstheme="minorHAnsi"/>
              </w:rPr>
            </w:pPr>
            <w:r w:rsidRPr="009F7CE9">
              <w:rPr>
                <w:rFonts w:cstheme="minorHAnsi"/>
              </w:rPr>
              <w:t>Biologie</w:t>
            </w:r>
          </w:p>
        </w:tc>
        <w:tc>
          <w:tcPr>
            <w:tcW w:w="7513" w:type="dxa"/>
          </w:tcPr>
          <w:p w14:paraId="482B6033" w14:textId="4787E160" w:rsidR="000179AB"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Schlaf-Wach-Rhythmus / zirkadianer Rhythmus</w:t>
            </w:r>
          </w:p>
          <w:p w14:paraId="56BF2A4D" w14:textId="77777777" w:rsidR="00DF669F"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biologische Schlafgrundlagen</w:t>
            </w:r>
          </w:p>
          <w:p w14:paraId="36F356B8" w14:textId="79CB982A" w:rsidR="009F7CE9" w:rsidRPr="009F7CE9" w:rsidRDefault="009F7CE9" w:rsidP="00FB679F">
            <w:pPr>
              <w:spacing w:line="276" w:lineRule="auto"/>
              <w:rPr>
                <w:rFonts w:cstheme="minorHAnsi"/>
              </w:rPr>
            </w:pPr>
            <w:r w:rsidRPr="009F7CE9">
              <w:rPr>
                <w:rFonts w:cstheme="minorHAnsi"/>
              </w:rPr>
              <w:t>&gt; Hormon Melatonin</w:t>
            </w:r>
          </w:p>
        </w:tc>
      </w:tr>
      <w:tr w:rsidR="0050713B" w:rsidRPr="00F61123" w14:paraId="23B53350" w14:textId="77777777" w:rsidTr="006669AF">
        <w:tc>
          <w:tcPr>
            <w:tcW w:w="2972" w:type="dxa"/>
          </w:tcPr>
          <w:p w14:paraId="6FEEDBC9" w14:textId="63004D8C" w:rsidR="00DF669F" w:rsidRPr="009F7CE9" w:rsidRDefault="001C16A9" w:rsidP="00FB679F">
            <w:pPr>
              <w:spacing w:line="276" w:lineRule="auto"/>
              <w:rPr>
                <w:rFonts w:cstheme="minorHAnsi"/>
              </w:rPr>
            </w:pPr>
            <w:r w:rsidRPr="009F7CE9">
              <w:rPr>
                <w:rFonts w:cstheme="minorHAnsi"/>
              </w:rPr>
              <w:t>Ethik / Philosophie</w:t>
            </w:r>
          </w:p>
        </w:tc>
        <w:tc>
          <w:tcPr>
            <w:tcW w:w="7513" w:type="dxa"/>
          </w:tcPr>
          <w:p w14:paraId="4B610316" w14:textId="304D33A6" w:rsidR="00C4602A"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Selbstverantwortung</w:t>
            </w:r>
          </w:p>
          <w:p w14:paraId="1775F7EE" w14:textId="30D1C9AF" w:rsidR="00DF669F"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C4602A" w:rsidRPr="009F7CE9">
              <w:rPr>
                <w:rFonts w:cstheme="minorHAnsi"/>
              </w:rPr>
              <w:t>Werte</w:t>
            </w:r>
          </w:p>
        </w:tc>
      </w:tr>
      <w:tr w:rsidR="001C16A9" w:rsidRPr="00F61123" w14:paraId="6B7D0B70" w14:textId="77777777" w:rsidTr="006669AF">
        <w:tc>
          <w:tcPr>
            <w:tcW w:w="2972" w:type="dxa"/>
          </w:tcPr>
          <w:p w14:paraId="7B52C133" w14:textId="047823F6" w:rsidR="001C16A9" w:rsidRPr="009F7CE9" w:rsidRDefault="001C16A9" w:rsidP="00FB679F">
            <w:pPr>
              <w:spacing w:line="276" w:lineRule="auto"/>
              <w:rPr>
                <w:rFonts w:cstheme="minorHAnsi"/>
              </w:rPr>
            </w:pPr>
            <w:r w:rsidRPr="009F7CE9">
              <w:rPr>
                <w:rFonts w:cstheme="minorHAnsi"/>
              </w:rPr>
              <w:t>Psychologie</w:t>
            </w:r>
          </w:p>
        </w:tc>
        <w:tc>
          <w:tcPr>
            <w:tcW w:w="7513" w:type="dxa"/>
          </w:tcPr>
          <w:p w14:paraId="38B70586" w14:textId="255BBD25"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Elemente psychischer Gesundheit</w:t>
            </w:r>
          </w:p>
          <w:p w14:paraId="7B61E408" w14:textId="236852E7"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FOMO Phänomen</w:t>
            </w:r>
          </w:p>
          <w:p w14:paraId="30CAB48B" w14:textId="2539C34E" w:rsidR="001C16A9"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emotionale Regulation</w:t>
            </w:r>
          </w:p>
        </w:tc>
      </w:tr>
      <w:tr w:rsidR="001C16A9" w:rsidRPr="009F7CE9" w14:paraId="4370B536" w14:textId="77777777" w:rsidTr="006669AF">
        <w:tc>
          <w:tcPr>
            <w:tcW w:w="2972" w:type="dxa"/>
          </w:tcPr>
          <w:p w14:paraId="17C8BE67" w14:textId="290231BE" w:rsidR="001C16A9" w:rsidRPr="009F7CE9" w:rsidRDefault="001C16A9" w:rsidP="00FB679F">
            <w:pPr>
              <w:spacing w:line="276" w:lineRule="auto"/>
              <w:rPr>
                <w:rFonts w:cstheme="minorHAnsi"/>
              </w:rPr>
            </w:pPr>
            <w:r w:rsidRPr="009F7CE9">
              <w:rPr>
                <w:rFonts w:cstheme="minorHAnsi"/>
              </w:rPr>
              <w:t>Informatik</w:t>
            </w:r>
          </w:p>
        </w:tc>
        <w:tc>
          <w:tcPr>
            <w:tcW w:w="7513" w:type="dxa"/>
          </w:tcPr>
          <w:p w14:paraId="0B3D22E7" w14:textId="47F081FB" w:rsidR="000179AB" w:rsidRPr="009F7CE9" w:rsidRDefault="00AC68BE" w:rsidP="009F7CE9">
            <w:pPr>
              <w:spacing w:line="276" w:lineRule="auto"/>
              <w:rPr>
                <w:rFonts w:cstheme="minorHAnsi"/>
                <w:lang w:val="it-IT"/>
              </w:rPr>
            </w:pPr>
            <w:r w:rsidRPr="009F7CE9">
              <w:rPr>
                <w:rFonts w:cstheme="minorHAnsi"/>
                <w:lang w:val="it-IT"/>
              </w:rPr>
              <w:t>&gt;</w:t>
            </w:r>
            <w:r w:rsidR="001C16A9" w:rsidRPr="009F7CE9">
              <w:rPr>
                <w:rFonts w:cstheme="minorHAnsi"/>
                <w:lang w:val="it-IT"/>
              </w:rPr>
              <w:t xml:space="preserve"> </w:t>
            </w:r>
            <w:r w:rsidR="009F7CE9" w:rsidRPr="009F7CE9">
              <w:rPr>
                <w:rFonts w:cstheme="minorHAnsi"/>
                <w:lang w:val="it-IT"/>
              </w:rPr>
              <w:t>Social-Media-Mechanismen</w:t>
            </w:r>
          </w:p>
        </w:tc>
      </w:tr>
      <w:tr w:rsidR="001C16A9" w:rsidRPr="00F61123" w14:paraId="61251CD2" w14:textId="77777777" w:rsidTr="006669AF">
        <w:tc>
          <w:tcPr>
            <w:tcW w:w="2972" w:type="dxa"/>
          </w:tcPr>
          <w:p w14:paraId="7DF6E785" w14:textId="43435A21" w:rsidR="001C16A9" w:rsidRPr="009F7CE9" w:rsidRDefault="00C4602A" w:rsidP="001C16A9">
            <w:pPr>
              <w:spacing w:line="276" w:lineRule="auto"/>
              <w:rPr>
                <w:rFonts w:cstheme="minorHAnsi"/>
              </w:rPr>
            </w:pPr>
            <w:r w:rsidRPr="009F7CE9">
              <w:rPr>
                <w:rFonts w:cstheme="minorHAnsi"/>
              </w:rPr>
              <w:t>Sozialkunde</w:t>
            </w:r>
          </w:p>
        </w:tc>
        <w:tc>
          <w:tcPr>
            <w:tcW w:w="7513" w:type="dxa"/>
          </w:tcPr>
          <w:p w14:paraId="65F69340" w14:textId="111B660A" w:rsidR="001C16A9" w:rsidRPr="009F7CE9" w:rsidRDefault="001C16A9" w:rsidP="00C4602A">
            <w:pPr>
              <w:spacing w:line="276" w:lineRule="auto"/>
              <w:rPr>
                <w:rFonts w:cstheme="minorHAnsi"/>
              </w:rPr>
            </w:pPr>
            <w:r w:rsidRPr="009F7CE9">
              <w:rPr>
                <w:rFonts w:cstheme="minorHAnsi"/>
              </w:rPr>
              <w:t>&gt;</w:t>
            </w:r>
            <w:r w:rsidR="00C4602A" w:rsidRPr="009F7CE9">
              <w:rPr>
                <w:rFonts w:cstheme="minorHAnsi"/>
              </w:rPr>
              <w:t xml:space="preserve"> </w:t>
            </w:r>
            <w:r w:rsidR="009F7CE9" w:rsidRPr="009F7CE9">
              <w:rPr>
                <w:rFonts w:cstheme="minorHAnsi"/>
              </w:rPr>
              <w:t>Always-on-Kultur</w:t>
            </w:r>
          </w:p>
          <w:p w14:paraId="71B206E0" w14:textId="7BC68B34" w:rsidR="00C4602A" w:rsidRPr="009F7CE9" w:rsidRDefault="00C4602A" w:rsidP="00C4602A">
            <w:pPr>
              <w:spacing w:line="276" w:lineRule="auto"/>
              <w:rPr>
                <w:rFonts w:cstheme="minorHAnsi"/>
              </w:rPr>
            </w:pPr>
            <w:r w:rsidRPr="009F7CE9">
              <w:rPr>
                <w:rFonts w:cstheme="minorHAnsi"/>
              </w:rPr>
              <w:t xml:space="preserve">&gt; </w:t>
            </w:r>
            <w:r w:rsidR="009F7CE9" w:rsidRPr="009F7CE9">
              <w:rPr>
                <w:rFonts w:cstheme="minorHAnsi"/>
              </w:rPr>
              <w:t>gesellschaftliche Regulierungsmöglichkeiten</w:t>
            </w:r>
          </w:p>
          <w:p w14:paraId="041CD507" w14:textId="74B99901" w:rsidR="00C4602A" w:rsidRPr="009F7CE9" w:rsidRDefault="00C4602A" w:rsidP="00C4602A">
            <w:pPr>
              <w:spacing w:line="276" w:lineRule="auto"/>
              <w:rPr>
                <w:rFonts w:cstheme="minorHAnsi"/>
              </w:rPr>
            </w:pPr>
            <w:r w:rsidRPr="009F7CE9">
              <w:rPr>
                <w:rFonts w:cstheme="minorHAnsi"/>
              </w:rPr>
              <w:t>&gt; Plattform-Verantwortung</w:t>
            </w:r>
          </w:p>
        </w:tc>
      </w:tr>
    </w:tbl>
    <w:p w14:paraId="5AF07FBC" w14:textId="7AB81091" w:rsidR="00DF669F" w:rsidRPr="00F61123" w:rsidRDefault="00DF669F" w:rsidP="00DF669F">
      <w:pPr>
        <w:spacing w:line="276" w:lineRule="auto"/>
        <w:rPr>
          <w:rFonts w:cstheme="minorHAnsi"/>
          <w:color w:val="EE0000"/>
          <w:sz w:val="24"/>
          <w:szCs w:val="24"/>
        </w:rPr>
      </w:pPr>
      <w:r w:rsidRPr="00F61123">
        <w:rPr>
          <w:rFonts w:cstheme="minorHAnsi"/>
          <w:color w:val="EE0000"/>
          <w:sz w:val="24"/>
          <w:szCs w:val="24"/>
          <w:highlight w:val="lightGray"/>
        </w:rPr>
        <w:br w:type="page"/>
      </w:r>
    </w:p>
    <w:p w14:paraId="26C97897" w14:textId="59F483FE" w:rsidR="00775017" w:rsidRPr="00F61123" w:rsidRDefault="00775017" w:rsidP="00775017">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F61123" w14:paraId="74A8A338" w14:textId="77777777" w:rsidTr="006669AF">
        <w:tc>
          <w:tcPr>
            <w:tcW w:w="10343" w:type="dxa"/>
          </w:tcPr>
          <w:p w14:paraId="48599405" w14:textId="77777777"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KMK-Kompetenzen </w:t>
            </w:r>
          </w:p>
          <w:p w14:paraId="40F91CCF" w14:textId="086FD779" w:rsidR="001C16A9"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Sicher in digitalen Umgebungen agieren: </w:t>
            </w:r>
            <w:r w:rsidR="00435B92" w:rsidRPr="00435B92">
              <w:rPr>
                <w:rFonts w:cstheme="minorHAnsi"/>
              </w:rPr>
              <w:t>Risiken abendlicher Bildschirmnutzung erkennen und konkrete Gegenmaßnahmen entwickeln</w:t>
            </w:r>
          </w:p>
          <w:p w14:paraId="17C876F9" w14:textId="4450481B" w:rsidR="00C4602A" w:rsidRDefault="00DF669F" w:rsidP="00FB679F">
            <w:pPr>
              <w:spacing w:line="276" w:lineRule="auto"/>
              <w:rPr>
                <w:rFonts w:cstheme="minorHAnsi"/>
              </w:rPr>
            </w:pPr>
            <w:r w:rsidRPr="00435B92">
              <w:rPr>
                <w:rFonts w:cstheme="minorHAnsi"/>
              </w:rPr>
              <w:t xml:space="preserve">&gt; </w:t>
            </w:r>
            <w:r w:rsidR="00C4602A" w:rsidRPr="00435B92">
              <w:rPr>
                <w:rFonts w:cstheme="minorHAnsi"/>
              </w:rPr>
              <w:t xml:space="preserve">Gesundheit schützen: </w:t>
            </w:r>
            <w:r w:rsidR="00435B92" w:rsidRPr="00435B92">
              <w:rPr>
                <w:rFonts w:cstheme="minorHAnsi"/>
              </w:rPr>
              <w:t>Schlafgesundheit als wichtige Gesundheitsressource schützen</w:t>
            </w:r>
          </w:p>
          <w:p w14:paraId="126BEB7F" w14:textId="371CDC7E" w:rsidR="00435B92" w:rsidRPr="00435B92" w:rsidRDefault="00435B92" w:rsidP="00FB679F">
            <w:pPr>
              <w:spacing w:line="276" w:lineRule="auto"/>
              <w:rPr>
                <w:rFonts w:cstheme="minorHAnsi"/>
              </w:rPr>
            </w:pPr>
            <w:r>
              <w:rPr>
                <w:rFonts w:cstheme="minorHAnsi"/>
              </w:rPr>
              <w:t xml:space="preserve">&gt; Problemlösen und Handeln: </w:t>
            </w:r>
            <w:r w:rsidRPr="00435B92">
              <w:rPr>
                <w:rFonts w:cstheme="minorHAnsi"/>
              </w:rPr>
              <w:t>Eigene Schlafgewohnheiten analysieren; ein bildschirmfreies Abendritual planen, erproben und im Schlafprotokoll dokumentieren</w:t>
            </w:r>
          </w:p>
          <w:p w14:paraId="52E6A083" w14:textId="5E5FB048" w:rsidR="00E92326"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Medien analysieren und </w:t>
            </w:r>
            <w:r w:rsidR="00435B92" w:rsidRPr="00435B92">
              <w:rPr>
                <w:rFonts w:cstheme="minorHAnsi"/>
              </w:rPr>
              <w:t>reflektieren</w:t>
            </w:r>
            <w:r w:rsidR="001C16A9" w:rsidRPr="00435B92">
              <w:rPr>
                <w:rFonts w:cstheme="minorHAnsi"/>
              </w:rPr>
              <w:t xml:space="preserve">: </w:t>
            </w:r>
            <w:r w:rsidR="00435B92" w:rsidRPr="00435B92">
              <w:rPr>
                <w:rFonts w:cstheme="minorHAnsi"/>
              </w:rPr>
              <w:t>Zusammenhänge zwischen Mediennutzung und Schlafqualität kritisch analysieren</w:t>
            </w:r>
          </w:p>
        </w:tc>
      </w:tr>
    </w:tbl>
    <w:p w14:paraId="048A8F30" w14:textId="77777777" w:rsidR="00DF669F" w:rsidRPr="00F61123"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F61123" w14:paraId="722172C7" w14:textId="77777777" w:rsidTr="00CD235D">
        <w:trPr>
          <w:trHeight w:val="5890"/>
        </w:trPr>
        <w:tc>
          <w:tcPr>
            <w:tcW w:w="1353" w:type="pct"/>
          </w:tcPr>
          <w:p w14:paraId="52A3D105" w14:textId="521F3732" w:rsidR="00DF669F" w:rsidRPr="00F61123" w:rsidRDefault="00DF669F" w:rsidP="00FB679F">
            <w:pPr>
              <w:spacing w:after="160" w:line="276" w:lineRule="auto"/>
              <w:rPr>
                <w:rFonts w:cstheme="minorHAnsi"/>
                <w:b/>
                <w:bCs/>
              </w:rPr>
            </w:pPr>
            <w:r w:rsidRPr="00F61123">
              <w:rPr>
                <w:rFonts w:cstheme="minorHAnsi"/>
                <w:b/>
                <w:bCs/>
              </w:rPr>
              <w:t>Schwerpunkte der Einheit nach den 7 Dimensionen der digitalen Gesundheitskompetenz</w:t>
            </w:r>
          </w:p>
          <w:p w14:paraId="71968993" w14:textId="77777777" w:rsidR="00DF669F" w:rsidRPr="00F61123" w:rsidRDefault="00DF669F" w:rsidP="00FB679F">
            <w:pPr>
              <w:spacing w:after="160" w:line="276" w:lineRule="auto"/>
              <w:rPr>
                <w:rFonts w:cstheme="minorHAnsi"/>
                <w:b/>
                <w:bCs/>
                <w:color w:val="EE0000"/>
              </w:rPr>
            </w:pPr>
          </w:p>
        </w:tc>
        <w:tc>
          <w:tcPr>
            <w:tcW w:w="3647" w:type="pct"/>
          </w:tcPr>
          <w:p w14:paraId="058BB13E" w14:textId="78FBB188" w:rsidR="003302D4" w:rsidRPr="003C4E68" w:rsidRDefault="003302D4" w:rsidP="003302D4">
            <w:pPr>
              <w:widowControl w:val="0"/>
              <w:pBdr>
                <w:top w:val="nil"/>
                <w:left w:val="nil"/>
                <w:bottom w:val="nil"/>
                <w:right w:val="nil"/>
                <w:between w:val="nil"/>
              </w:pBdr>
              <w:tabs>
                <w:tab w:val="left" w:pos="630"/>
              </w:tabs>
              <w:rPr>
                <w:rFonts w:cstheme="minorHAnsi"/>
              </w:rPr>
            </w:pPr>
            <w:r w:rsidRPr="003C4E68">
              <w:rPr>
                <w:rFonts w:cstheme="minorHAnsi"/>
              </w:rPr>
              <w:t xml:space="preserve">&gt; </w:t>
            </w:r>
            <w:r w:rsidRPr="003C4E68">
              <w:rPr>
                <w:rFonts w:cstheme="minorHAnsi"/>
                <w:b/>
                <w:bCs/>
              </w:rPr>
              <w:t xml:space="preserve">Bewertung der Qualität von Gesundheitsinformationen: </w:t>
            </w:r>
          </w:p>
          <w:p w14:paraId="5ABB5A62" w14:textId="4E2072B0" w:rsidR="003302D4" w:rsidRPr="003C4E68" w:rsidRDefault="003302D4" w:rsidP="003302D4">
            <w:pPr>
              <w:widowControl w:val="0"/>
              <w:pBdr>
                <w:top w:val="nil"/>
                <w:left w:val="nil"/>
                <w:bottom w:val="nil"/>
                <w:right w:val="nil"/>
                <w:between w:val="nil"/>
              </w:pBdr>
              <w:rPr>
                <w:rFonts w:cstheme="minorHAnsi"/>
              </w:rPr>
            </w:pPr>
            <w:r w:rsidRPr="003C4E68">
              <w:rPr>
                <w:rFonts w:cstheme="minorHAnsi"/>
              </w:rPr>
              <w:t>wird verstanden als die Fähigkeit, die Verlässlichkeit und Vertrauenswürdigkeit der ermittelten gesundheitsbezogenen Informationen zu bewerten (z.</w:t>
            </w:r>
            <w:r w:rsidR="002C5BB5" w:rsidRPr="003C4E68">
              <w:rPr>
                <w:rFonts w:cstheme="minorHAnsi"/>
              </w:rPr>
              <w:t> </w:t>
            </w:r>
            <w:r w:rsidRPr="003C4E68">
              <w:rPr>
                <w:rFonts w:cstheme="minorHAnsi"/>
              </w:rPr>
              <w:t>B. kritische Einschätzung, ob die gefundenen Informationen kommerziellen Charakter haben)</w:t>
            </w:r>
          </w:p>
          <w:p w14:paraId="4A6557DD" w14:textId="77777777" w:rsidR="003302D4" w:rsidRPr="003C4E68" w:rsidRDefault="003302D4" w:rsidP="003302D4">
            <w:pPr>
              <w:widowControl w:val="0"/>
              <w:pBdr>
                <w:top w:val="nil"/>
                <w:left w:val="nil"/>
                <w:bottom w:val="nil"/>
                <w:right w:val="nil"/>
                <w:between w:val="nil"/>
              </w:pBdr>
              <w:rPr>
                <w:rFonts w:cstheme="minorHAnsi"/>
              </w:rPr>
            </w:pPr>
          </w:p>
          <w:p w14:paraId="5B1B4920" w14:textId="76C4122D"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rPr>
              <w:t xml:space="preserve">&gt; </w:t>
            </w:r>
            <w:r w:rsidRPr="003C4E68">
              <w:rPr>
                <w:rFonts w:cstheme="minorHAnsi"/>
                <w:b/>
                <w:bCs/>
              </w:rPr>
              <w:t>Sicher im Internet navigieren:</w:t>
            </w:r>
          </w:p>
          <w:p w14:paraId="2548A0D9" w14:textId="4DB54AA2" w:rsidR="003302D4" w:rsidRPr="003C4E68" w:rsidRDefault="002C5BB5" w:rsidP="003302D4">
            <w:pPr>
              <w:widowControl w:val="0"/>
              <w:pBdr>
                <w:top w:val="nil"/>
                <w:left w:val="nil"/>
                <w:bottom w:val="nil"/>
                <w:right w:val="nil"/>
                <w:between w:val="nil"/>
              </w:pBdr>
              <w:rPr>
                <w:rFonts w:cstheme="minorHAnsi"/>
              </w:rPr>
            </w:pPr>
            <w:r w:rsidRPr="003C4E68">
              <w:rPr>
                <w:rFonts w:cstheme="minorHAnsi"/>
              </w:rPr>
              <w:t>wird verstanden als die Fähigkeit</w:t>
            </w:r>
            <w:r w:rsidR="00E30AA1" w:rsidRPr="003C4E68">
              <w:rPr>
                <w:rFonts w:cstheme="minorHAnsi"/>
              </w:rPr>
              <w:t>, sich im Internet und in digitalen Medien gut zu orientieren (z. B. den Überblick auf einer Website zu behalten</w:t>
            </w:r>
            <w:r w:rsidR="003C4E68" w:rsidRPr="003C4E68">
              <w:rPr>
                <w:rFonts w:cstheme="minorHAnsi"/>
              </w:rPr>
              <w:t>)</w:t>
            </w:r>
            <w:r w:rsidR="00E30AA1" w:rsidRPr="003C4E68">
              <w:rPr>
                <w:rFonts w:cstheme="minorHAnsi"/>
              </w:rPr>
              <w:t xml:space="preserve"> </w:t>
            </w:r>
          </w:p>
          <w:p w14:paraId="1E94C2B3" w14:textId="77777777" w:rsidR="00EC4ED4" w:rsidRPr="003C4E68" w:rsidRDefault="00EC4ED4" w:rsidP="003302D4">
            <w:pPr>
              <w:widowControl w:val="0"/>
              <w:pBdr>
                <w:top w:val="nil"/>
                <w:left w:val="nil"/>
                <w:bottom w:val="nil"/>
                <w:right w:val="nil"/>
                <w:between w:val="nil"/>
              </w:pBdr>
              <w:rPr>
                <w:rFonts w:cstheme="minorHAnsi"/>
              </w:rPr>
            </w:pPr>
          </w:p>
          <w:p w14:paraId="34C1189C" w14:textId="3CE47530"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b/>
                <w:bCs/>
              </w:rPr>
              <w:t xml:space="preserve">&gt; </w:t>
            </w:r>
            <w:r w:rsidR="00FD18C0" w:rsidRPr="003C4E68">
              <w:rPr>
                <w:rFonts w:cstheme="minorHAnsi"/>
                <w:b/>
                <w:bCs/>
              </w:rPr>
              <w:t>Erstellen und Teilen von Gesundheitsinformationen</w:t>
            </w:r>
            <w:r w:rsidR="000572D9" w:rsidRPr="003C4E68">
              <w:rPr>
                <w:rFonts w:cstheme="minorHAnsi"/>
                <w:b/>
                <w:bCs/>
              </w:rPr>
              <w:t>:</w:t>
            </w:r>
          </w:p>
          <w:p w14:paraId="2D00CC0C" w14:textId="6A6FDA05" w:rsidR="00DF669F" w:rsidRPr="003C4E68" w:rsidRDefault="002405B1" w:rsidP="00FD18C0">
            <w:pPr>
              <w:spacing w:line="276" w:lineRule="auto"/>
              <w:rPr>
                <w:rFonts w:cstheme="minorHAnsi"/>
              </w:rPr>
            </w:pPr>
            <w:r w:rsidRPr="003C4E68">
              <w:rPr>
                <w:rFonts w:cstheme="minorHAnsi"/>
              </w:rPr>
              <w:t>wird verstanden als die Fähigkeit, eigene gesundheitsbezogene Anliegen mittels digitaler Medien (z. B. E-Mail) verständlich und klar zu formulieren</w:t>
            </w:r>
          </w:p>
          <w:p w14:paraId="047B76B4" w14:textId="77777777" w:rsidR="00FD18C0" w:rsidRPr="003C4E68" w:rsidRDefault="00FD18C0" w:rsidP="00FD18C0">
            <w:pPr>
              <w:spacing w:line="276" w:lineRule="auto"/>
              <w:rPr>
                <w:rFonts w:cstheme="minorHAnsi"/>
              </w:rPr>
            </w:pPr>
          </w:p>
          <w:p w14:paraId="04E0C134" w14:textId="29218520" w:rsidR="00435B92" w:rsidRPr="003C4E68" w:rsidRDefault="00435B92" w:rsidP="00435B92">
            <w:pPr>
              <w:widowControl w:val="0"/>
              <w:rPr>
                <w:rFonts w:cstheme="minorHAnsi"/>
                <w:b/>
                <w:bCs/>
              </w:rPr>
            </w:pPr>
            <w:r w:rsidRPr="003C4E68">
              <w:rPr>
                <w:rFonts w:cstheme="minorHAnsi"/>
                <w:b/>
                <w:bCs/>
              </w:rPr>
              <w:t xml:space="preserve">&gt; </w:t>
            </w:r>
            <w:commentRangeStart w:id="0"/>
            <w:r w:rsidRPr="003C4E68">
              <w:rPr>
                <w:rFonts w:cstheme="minorHAnsi"/>
                <w:b/>
                <w:bCs/>
              </w:rPr>
              <w:t>Umgang mit personenbezogenen Informationen und Datenschutz</w:t>
            </w:r>
            <w:commentRangeEnd w:id="0"/>
            <w:r w:rsidR="003C4E68" w:rsidRPr="003C4E68">
              <w:rPr>
                <w:rStyle w:val="Kommentarzeichen"/>
                <w:rFonts w:cstheme="minorHAnsi"/>
                <w:b/>
                <w:bCs/>
                <w:sz w:val="22"/>
                <w:szCs w:val="22"/>
              </w:rPr>
              <w:commentReference w:id="0"/>
            </w:r>
            <w:r w:rsidR="003C4E68" w:rsidRPr="003C4E68">
              <w:rPr>
                <w:rFonts w:cstheme="minorHAnsi"/>
                <w:b/>
                <w:bCs/>
              </w:rPr>
              <w:t>:</w:t>
            </w:r>
            <w:r w:rsidRPr="003C4E68">
              <w:rPr>
                <w:rFonts w:cstheme="minorHAnsi"/>
                <w:b/>
                <w:bCs/>
              </w:rPr>
              <w:t xml:space="preserve"> </w:t>
            </w:r>
          </w:p>
          <w:p w14:paraId="1859F268" w14:textId="0E009396" w:rsidR="003C4E68" w:rsidRPr="003C4E68" w:rsidRDefault="003C4E68" w:rsidP="00435B92">
            <w:pPr>
              <w:spacing w:line="276" w:lineRule="auto"/>
              <w:rPr>
                <w:rFonts w:cstheme="minorHAnsi"/>
              </w:rPr>
            </w:pPr>
            <w:r w:rsidRPr="003C4E68">
              <w:rPr>
                <w:rFonts w:cstheme="minorHAnsi"/>
              </w:rPr>
              <w:t xml:space="preserve">wird </w:t>
            </w:r>
            <w:r w:rsidR="00435B92" w:rsidRPr="003C4E68">
              <w:rPr>
                <w:rFonts w:cstheme="minorHAnsi"/>
              </w:rPr>
              <w:t>verstanden als die Fähigkeit, Informationen über sich und andere Personen in digitalen Medien nicht zu teilen und zu</w:t>
            </w:r>
            <w:r w:rsidRPr="003C4E68">
              <w:rPr>
                <w:rFonts w:cstheme="minorHAnsi"/>
              </w:rPr>
              <w:t xml:space="preserve"> </w:t>
            </w:r>
            <w:r w:rsidR="00435B92" w:rsidRPr="003C4E68">
              <w:rPr>
                <w:rFonts w:cstheme="minorHAnsi"/>
              </w:rPr>
              <w:t>entscheiden, wer Zugriff auf die persönlichen Daten und Informationen hat.</w:t>
            </w:r>
          </w:p>
          <w:p w14:paraId="0F12A688" w14:textId="705C19E2" w:rsidR="00FD18C0" w:rsidRPr="003C4E68" w:rsidRDefault="00435B92" w:rsidP="00435B92">
            <w:pPr>
              <w:spacing w:line="276" w:lineRule="auto"/>
              <w:rPr>
                <w:rFonts w:cstheme="minorHAnsi"/>
              </w:rPr>
            </w:pPr>
            <w:r w:rsidRPr="003C4E68">
              <w:rPr>
                <w:rFonts w:cstheme="minorHAnsi"/>
              </w:rPr>
              <w:t xml:space="preserve"> </w:t>
            </w:r>
          </w:p>
          <w:p w14:paraId="7555A82B" w14:textId="77777777" w:rsidR="00DF669F" w:rsidRPr="00F61123" w:rsidRDefault="00DF669F" w:rsidP="00FB679F">
            <w:pPr>
              <w:spacing w:after="160" w:line="276" w:lineRule="auto"/>
              <w:rPr>
                <w:rFonts w:cstheme="minorHAnsi"/>
                <w:color w:val="EE0000"/>
              </w:rPr>
            </w:pPr>
            <w:r w:rsidRPr="003C4E68">
              <w:rPr>
                <w:rFonts w:cstheme="minorHAnsi"/>
                <w:i/>
                <w:iCs/>
                <w:sz w:val="20"/>
                <w:szCs w:val="20"/>
              </w:rPr>
              <w:t xml:space="preserve">Weitere Informationen zu den 7 Dimensionen der digitalen Gesundheitskompetenz finden Sie im Exkurs und unter </w:t>
            </w:r>
            <w:r w:rsidRPr="003C4E68">
              <w:rPr>
                <w:rStyle w:val="A4"/>
                <w:rFonts w:asciiTheme="minorHAnsi" w:hAnsiTheme="minorHAnsi" w:cstheme="minorHAnsi"/>
                <w:color w:val="auto"/>
              </w:rPr>
              <w:t>www.durch-blickt.de</w:t>
            </w:r>
          </w:p>
        </w:tc>
      </w:tr>
    </w:tbl>
    <w:p w14:paraId="083D318F" w14:textId="77777777" w:rsidR="00DF669F" w:rsidRPr="00F61123"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F61123" w14:paraId="0B94CA60" w14:textId="77777777" w:rsidTr="006669AF">
        <w:tc>
          <w:tcPr>
            <w:tcW w:w="3681" w:type="dxa"/>
          </w:tcPr>
          <w:p w14:paraId="2EA2F8C4" w14:textId="77777777" w:rsidR="00DF669F" w:rsidRPr="00F61123" w:rsidRDefault="00DF669F" w:rsidP="00FB679F">
            <w:pPr>
              <w:spacing w:line="276" w:lineRule="auto"/>
              <w:rPr>
                <w:rFonts w:cstheme="minorHAnsi"/>
                <w:b/>
                <w:bCs/>
              </w:rPr>
            </w:pPr>
            <w:r w:rsidRPr="00F61123">
              <w:rPr>
                <w:rFonts w:cstheme="minorHAnsi"/>
                <w:b/>
                <w:bCs/>
              </w:rPr>
              <w:t>Sozialform</w:t>
            </w:r>
          </w:p>
          <w:p w14:paraId="7E2BF695" w14:textId="77777777" w:rsidR="002C5BB5" w:rsidRPr="001030AE" w:rsidRDefault="00AC68BE" w:rsidP="00AC68BE">
            <w:pPr>
              <w:spacing w:line="276" w:lineRule="auto"/>
              <w:rPr>
                <w:rFonts w:cstheme="minorHAnsi"/>
              </w:rPr>
            </w:pPr>
            <w:r w:rsidRPr="001030AE">
              <w:rPr>
                <w:rFonts w:cstheme="minorHAnsi"/>
              </w:rPr>
              <w:t xml:space="preserve">&gt; Plenum </w:t>
            </w:r>
          </w:p>
          <w:p w14:paraId="0CCAEC54" w14:textId="17142ACA" w:rsidR="002C5BB5" w:rsidRPr="001030AE" w:rsidRDefault="002C5BB5" w:rsidP="002C5BB5">
            <w:pPr>
              <w:spacing w:line="276" w:lineRule="auto"/>
              <w:rPr>
                <w:rFonts w:cstheme="minorHAnsi"/>
              </w:rPr>
            </w:pPr>
            <w:r w:rsidRPr="001030AE">
              <w:rPr>
                <w:rFonts w:cstheme="minorHAnsi"/>
              </w:rPr>
              <w:t>&gt; 3er-</w:t>
            </w:r>
            <w:r w:rsidR="00F37DE8" w:rsidRPr="001030AE">
              <w:rPr>
                <w:rFonts w:cstheme="minorHAnsi"/>
              </w:rPr>
              <w:t>/</w:t>
            </w:r>
            <w:r w:rsidR="00304C76" w:rsidRPr="001030AE">
              <w:rPr>
                <w:rFonts w:cstheme="minorHAnsi"/>
              </w:rPr>
              <w:t>4er-</w:t>
            </w:r>
            <w:r w:rsidRPr="001030AE">
              <w:rPr>
                <w:rFonts w:cstheme="minorHAnsi"/>
              </w:rPr>
              <w:t>Gruppen</w:t>
            </w:r>
          </w:p>
          <w:p w14:paraId="7051AA19" w14:textId="207435F9" w:rsidR="00D045AF" w:rsidRPr="001030AE" w:rsidRDefault="002C5BB5" w:rsidP="00AC68BE">
            <w:pPr>
              <w:spacing w:line="276" w:lineRule="auto"/>
              <w:rPr>
                <w:rFonts w:cstheme="minorHAnsi"/>
              </w:rPr>
            </w:pPr>
            <w:r w:rsidRPr="001030AE">
              <w:rPr>
                <w:rFonts w:cstheme="minorHAnsi"/>
              </w:rPr>
              <w:t>&gt; 2er-Gruppen</w:t>
            </w:r>
          </w:p>
          <w:p w14:paraId="101AE99C" w14:textId="4203E87B" w:rsidR="00DF669F" w:rsidRPr="00F61123" w:rsidRDefault="00D045AF" w:rsidP="00D045AF">
            <w:pPr>
              <w:spacing w:line="276" w:lineRule="auto"/>
              <w:rPr>
                <w:rFonts w:cstheme="minorHAnsi"/>
                <w:color w:val="EE0000"/>
              </w:rPr>
            </w:pPr>
            <w:r w:rsidRPr="001030AE">
              <w:rPr>
                <w:rFonts w:cstheme="minorHAnsi"/>
              </w:rPr>
              <w:t>&gt; Einzelarbeit</w:t>
            </w:r>
          </w:p>
        </w:tc>
        <w:tc>
          <w:tcPr>
            <w:tcW w:w="6662" w:type="dxa"/>
          </w:tcPr>
          <w:p w14:paraId="7380CD13" w14:textId="77777777" w:rsidR="00DF669F" w:rsidRPr="00E84E2A" w:rsidRDefault="00DF669F" w:rsidP="00FB679F">
            <w:pPr>
              <w:spacing w:line="276" w:lineRule="auto"/>
              <w:rPr>
                <w:rFonts w:cstheme="minorHAnsi"/>
                <w:b/>
                <w:bCs/>
                <w:color w:val="000000" w:themeColor="text1"/>
              </w:rPr>
            </w:pPr>
            <w:r w:rsidRPr="00E84E2A">
              <w:rPr>
                <w:rFonts w:cstheme="minorHAnsi"/>
                <w:b/>
                <w:bCs/>
                <w:color w:val="000000" w:themeColor="text1"/>
              </w:rPr>
              <w:t>Kursmaterial (Lehrkraft)</w:t>
            </w:r>
          </w:p>
          <w:p w14:paraId="5A52D179" w14:textId="77777777" w:rsidR="00DF669F" w:rsidRDefault="00AC68BE" w:rsidP="00FB679F">
            <w:pPr>
              <w:spacing w:line="276" w:lineRule="auto"/>
              <w:rPr>
                <w:rFonts w:cstheme="minorHAnsi"/>
                <w:color w:val="000000" w:themeColor="text1"/>
              </w:rPr>
            </w:pPr>
            <w:r w:rsidRPr="00E84E2A">
              <w:rPr>
                <w:rFonts w:cstheme="minorHAnsi"/>
                <w:color w:val="000000" w:themeColor="text1"/>
              </w:rPr>
              <w:t>&gt; Tablet oder Laptop mit Internetzugang</w:t>
            </w:r>
            <w:r w:rsidRPr="00E84E2A">
              <w:rPr>
                <w:rFonts w:cstheme="minorHAnsi"/>
                <w:color w:val="000000" w:themeColor="text1"/>
              </w:rPr>
              <w:br/>
              <w:t>&gt; Beamer oder Smartboard (</w:t>
            </w:r>
            <w:r w:rsidR="0043547B" w:rsidRPr="00E84E2A">
              <w:rPr>
                <w:rFonts w:cstheme="minorHAnsi"/>
                <w:color w:val="000000" w:themeColor="text1"/>
              </w:rPr>
              <w:t>a</w:t>
            </w:r>
            <w:r w:rsidRPr="00E84E2A">
              <w:rPr>
                <w:rFonts w:cstheme="minorHAnsi"/>
                <w:color w:val="000000" w:themeColor="text1"/>
              </w:rPr>
              <w:t>lternativ: Tafel oder Flipchart)</w:t>
            </w:r>
            <w:r w:rsidRPr="00F61123">
              <w:rPr>
                <w:rFonts w:cstheme="minorHAnsi"/>
                <w:color w:val="EE0000"/>
              </w:rPr>
              <w:br/>
            </w:r>
            <w:r w:rsidRPr="001030AE">
              <w:rPr>
                <w:rFonts w:cstheme="minorHAnsi"/>
              </w:rPr>
              <w:t xml:space="preserve">&gt; </w:t>
            </w:r>
            <w:r w:rsidR="002C5BB5" w:rsidRPr="001030AE">
              <w:rPr>
                <w:rFonts w:cstheme="minorHAnsi"/>
              </w:rPr>
              <w:t>Handreichung für Lehrkräfte</w:t>
            </w:r>
            <w:r w:rsidR="002C5BB5" w:rsidRPr="001030AE" w:rsidDel="002C5BB5">
              <w:rPr>
                <w:rFonts w:cstheme="minorHAnsi"/>
              </w:rPr>
              <w:t xml:space="preserve"> </w:t>
            </w:r>
            <w:r w:rsidRPr="001030AE">
              <w:rPr>
                <w:rFonts w:cstheme="minorHAnsi"/>
              </w:rPr>
              <w:t>(Erwartungshorizont)</w:t>
            </w:r>
            <w:r w:rsidRPr="00F61123">
              <w:rPr>
                <w:rFonts w:cstheme="minorHAnsi"/>
                <w:color w:val="EE0000"/>
              </w:rPr>
              <w:br/>
            </w:r>
            <w:r w:rsidRPr="00E84E2A">
              <w:rPr>
                <w:rFonts w:cstheme="minorHAnsi"/>
                <w:color w:val="000000" w:themeColor="text1"/>
              </w:rPr>
              <w:t xml:space="preserve">&gt; </w:t>
            </w:r>
            <w:r w:rsidR="0043547B" w:rsidRPr="00E84E2A">
              <w:rPr>
                <w:rFonts w:cstheme="minorHAnsi"/>
                <w:color w:val="000000" w:themeColor="text1"/>
              </w:rPr>
              <w:t>Anhänge</w:t>
            </w:r>
            <w:r w:rsidR="00690584" w:rsidRPr="00E84E2A">
              <w:rPr>
                <w:rFonts w:cstheme="minorHAnsi"/>
                <w:color w:val="000000" w:themeColor="text1"/>
              </w:rPr>
              <w:t xml:space="preserve"> bei Bedarf ausdrucken</w:t>
            </w:r>
          </w:p>
          <w:p w14:paraId="61C988DF" w14:textId="68B7713D" w:rsidR="00E84E2A" w:rsidRPr="00F61123" w:rsidRDefault="00E84E2A" w:rsidP="00FB679F">
            <w:pPr>
              <w:spacing w:line="276" w:lineRule="auto"/>
              <w:rPr>
                <w:rFonts w:cstheme="minorHAnsi"/>
                <w:color w:val="EE0000"/>
              </w:rPr>
            </w:pPr>
            <w:r w:rsidRPr="00E84E2A">
              <w:rPr>
                <w:rFonts w:cstheme="minorHAnsi"/>
                <w:color w:val="000000" w:themeColor="text1"/>
              </w:rPr>
              <w:t>&gt; Grundschulerweiterung Sortierspiel vorbereiten</w:t>
            </w:r>
          </w:p>
        </w:tc>
      </w:tr>
      <w:tr w:rsidR="0050713B" w:rsidRPr="00F61123" w14:paraId="79E02EE1" w14:textId="77777777" w:rsidTr="006669AF">
        <w:tc>
          <w:tcPr>
            <w:tcW w:w="3681" w:type="dxa"/>
          </w:tcPr>
          <w:p w14:paraId="662485E9" w14:textId="77777777" w:rsidR="00DF669F" w:rsidRPr="00F61123" w:rsidRDefault="00DF669F" w:rsidP="00FB679F">
            <w:pPr>
              <w:spacing w:line="276" w:lineRule="auto"/>
              <w:rPr>
                <w:rFonts w:cstheme="minorHAnsi"/>
              </w:rPr>
            </w:pPr>
            <w:r w:rsidRPr="00F61123">
              <w:rPr>
                <w:rFonts w:cstheme="minorHAnsi"/>
                <w:b/>
                <w:bCs/>
              </w:rPr>
              <w:t>Link zur Einheit</w:t>
            </w:r>
          </w:p>
          <w:p w14:paraId="22322EF6" w14:textId="77777777" w:rsidR="00DF669F" w:rsidRPr="00F61123" w:rsidRDefault="00DF669F">
            <w:pPr>
              <w:numPr>
                <w:ilvl w:val="0"/>
                <w:numId w:val="1"/>
              </w:numPr>
              <w:autoSpaceDE w:val="0"/>
              <w:autoSpaceDN w:val="0"/>
              <w:adjustRightInd w:val="0"/>
              <w:rPr>
                <w:rFonts w:cstheme="minorHAnsi"/>
                <w:color w:val="EE0000"/>
              </w:rPr>
            </w:pPr>
            <w:r w:rsidRPr="001030AE">
              <w:rPr>
                <w:rFonts w:cstheme="minorHAnsi"/>
              </w:rPr>
              <w:t xml:space="preserve">Startervideo, TaskCards und weitere Informationen unter </w:t>
            </w:r>
            <w:r w:rsidRPr="001030AE">
              <w:rPr>
                <w:rFonts w:cstheme="minorHAnsi"/>
                <w:u w:val="single"/>
              </w:rPr>
              <w:t xml:space="preserve">www.durch-blickt.de </w:t>
            </w:r>
          </w:p>
        </w:tc>
        <w:tc>
          <w:tcPr>
            <w:tcW w:w="6662" w:type="dxa"/>
          </w:tcPr>
          <w:p w14:paraId="7A405BBF" w14:textId="77777777" w:rsidR="00DF669F" w:rsidRPr="00F61123" w:rsidRDefault="00DF669F" w:rsidP="00FB679F">
            <w:pPr>
              <w:spacing w:line="276" w:lineRule="auto"/>
              <w:rPr>
                <w:rFonts w:cstheme="minorHAnsi"/>
                <w:b/>
                <w:bCs/>
              </w:rPr>
            </w:pPr>
            <w:r w:rsidRPr="00F61123">
              <w:rPr>
                <w:rFonts w:cstheme="minorHAnsi"/>
                <w:b/>
                <w:bCs/>
              </w:rPr>
              <w:t>Kursmaterial (Lernende)</w:t>
            </w:r>
          </w:p>
          <w:p w14:paraId="0CFDA644" w14:textId="4E54ECDD" w:rsidR="00DF669F" w:rsidRPr="00F61123" w:rsidRDefault="00AC68BE" w:rsidP="00FB679F">
            <w:pPr>
              <w:spacing w:line="276" w:lineRule="auto"/>
              <w:rPr>
                <w:rFonts w:cstheme="minorHAnsi"/>
                <w:color w:val="EE0000"/>
              </w:rPr>
            </w:pPr>
            <w:r w:rsidRPr="001030AE">
              <w:rPr>
                <w:rFonts w:cstheme="minorHAnsi"/>
              </w:rPr>
              <w:t>&gt; 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Pr="00F61123">
              <w:rPr>
                <w:rFonts w:cstheme="minorHAnsi"/>
                <w:color w:val="EE0000"/>
              </w:rPr>
              <w:br/>
            </w:r>
            <w:r w:rsidRPr="00E84E2A">
              <w:rPr>
                <w:rFonts w:cstheme="minorHAnsi"/>
                <w:color w:val="000000" w:themeColor="text1"/>
              </w:rPr>
              <w:t xml:space="preserve">&gt; </w:t>
            </w:r>
            <w:r w:rsidR="0043547B" w:rsidRPr="00E84E2A">
              <w:rPr>
                <w:rFonts w:cstheme="minorHAnsi"/>
                <w:color w:val="000000" w:themeColor="text1"/>
              </w:rPr>
              <w:t xml:space="preserve">Schulheft, </w:t>
            </w:r>
            <w:r w:rsidRPr="00E84E2A">
              <w:rPr>
                <w:rFonts w:cstheme="minorHAnsi"/>
                <w:color w:val="000000" w:themeColor="text1"/>
              </w:rPr>
              <w:t>Stift</w:t>
            </w:r>
            <w:r w:rsidR="002C5BB5" w:rsidRPr="00E84E2A">
              <w:rPr>
                <w:rFonts w:cstheme="minorHAnsi"/>
                <w:color w:val="000000" w:themeColor="text1"/>
              </w:rPr>
              <w:t xml:space="preserve"> und </w:t>
            </w:r>
            <w:r w:rsidRPr="00E84E2A">
              <w:rPr>
                <w:rFonts w:cstheme="minorHAnsi"/>
                <w:color w:val="000000" w:themeColor="text1"/>
              </w:rPr>
              <w:t>Notizzettel</w:t>
            </w:r>
            <w:r w:rsidRPr="00E84E2A">
              <w:rPr>
                <w:rFonts w:cstheme="minorHAnsi"/>
                <w:color w:val="000000" w:themeColor="text1"/>
              </w:rPr>
              <w:br/>
            </w:r>
            <w:commentRangeStart w:id="1"/>
            <w:r w:rsidRPr="00E84E2A">
              <w:rPr>
                <w:rFonts w:cstheme="minorHAnsi"/>
                <w:color w:val="000000" w:themeColor="text1"/>
              </w:rPr>
              <w:t xml:space="preserve">&gt; </w:t>
            </w:r>
            <w:r w:rsidR="0043547B" w:rsidRPr="00E84E2A">
              <w:rPr>
                <w:rFonts w:cstheme="minorHAnsi"/>
                <w:color w:val="000000" w:themeColor="text1"/>
              </w:rPr>
              <w:t xml:space="preserve">Tablet, </w:t>
            </w:r>
            <w:r w:rsidRPr="00E84E2A">
              <w:rPr>
                <w:rFonts w:cstheme="minorHAnsi"/>
                <w:color w:val="000000" w:themeColor="text1"/>
              </w:rPr>
              <w:t>Smartphone oder Schulgerät</w:t>
            </w:r>
            <w:commentRangeEnd w:id="1"/>
            <w:r w:rsidR="00E84E2A" w:rsidRPr="00F61123">
              <w:rPr>
                <w:rStyle w:val="Kommentarzeichen"/>
                <w:rFonts w:cstheme="minorHAnsi"/>
                <w:color w:val="EE0000"/>
                <w:sz w:val="22"/>
                <w:szCs w:val="22"/>
              </w:rPr>
              <w:commentReference w:id="1"/>
            </w:r>
          </w:p>
        </w:tc>
      </w:tr>
    </w:tbl>
    <w:p w14:paraId="28736613" w14:textId="77777777" w:rsidR="00DF669F" w:rsidRPr="00F61123" w:rsidRDefault="00DF669F" w:rsidP="00DF669F">
      <w:pPr>
        <w:spacing w:line="276" w:lineRule="auto"/>
        <w:rPr>
          <w:rFonts w:cstheme="minorHAnsi"/>
          <w:color w:val="EE0000"/>
          <w:sz w:val="16"/>
          <w:szCs w:val="16"/>
        </w:rPr>
      </w:pPr>
    </w:p>
    <w:tbl>
      <w:tblPr>
        <w:tblStyle w:val="Tabellenraster"/>
        <w:tblW w:w="10627" w:type="dxa"/>
        <w:tblLook w:val="04A0" w:firstRow="1" w:lastRow="0" w:firstColumn="1" w:lastColumn="0" w:noHBand="0" w:noVBand="1"/>
      </w:tblPr>
      <w:tblGrid>
        <w:gridCol w:w="3681"/>
        <w:gridCol w:w="6946"/>
      </w:tblGrid>
      <w:tr w:rsidR="00DF669F" w:rsidRPr="00F61123" w14:paraId="5400DFE0" w14:textId="77777777" w:rsidTr="001201EE">
        <w:tc>
          <w:tcPr>
            <w:tcW w:w="3681" w:type="dxa"/>
          </w:tcPr>
          <w:p w14:paraId="7559F92C" w14:textId="77777777" w:rsidR="00DF669F" w:rsidRPr="00F61123" w:rsidRDefault="00DF669F" w:rsidP="00921D3F">
            <w:pPr>
              <w:autoSpaceDE w:val="0"/>
              <w:autoSpaceDN w:val="0"/>
              <w:adjustRightInd w:val="0"/>
              <w:spacing w:line="241" w:lineRule="atLeast"/>
              <w:rPr>
                <w:rFonts w:cstheme="minorHAnsi"/>
                <w:b/>
                <w:bCs/>
                <w:sz w:val="23"/>
                <w:szCs w:val="23"/>
              </w:rPr>
            </w:pPr>
            <w:r w:rsidRPr="00F61123">
              <w:rPr>
                <w:rFonts w:cstheme="minorHAnsi"/>
                <w:b/>
                <w:bCs/>
                <w:sz w:val="23"/>
                <w:szCs w:val="23"/>
              </w:rPr>
              <w:t xml:space="preserve">Klasse(n) Meditationen und Achtsamkeitsübungen </w:t>
            </w:r>
          </w:p>
          <w:p w14:paraId="351311DB" w14:textId="0F529D9F" w:rsidR="002C5BB5" w:rsidRPr="00F61123" w:rsidRDefault="002C5BB5" w:rsidP="002C5BB5">
            <w:pPr>
              <w:autoSpaceDE w:val="0"/>
              <w:autoSpaceDN w:val="0"/>
              <w:adjustRightInd w:val="0"/>
              <w:spacing w:line="241" w:lineRule="atLeast"/>
              <w:rPr>
                <w:rFonts w:cstheme="minorHAnsi"/>
                <w:color w:val="EE0000"/>
                <w:sz w:val="23"/>
                <w:szCs w:val="23"/>
              </w:rPr>
            </w:pPr>
            <w:r w:rsidRPr="00F61123">
              <w:rPr>
                <w:rFonts w:cstheme="minorHAnsi"/>
                <w:sz w:val="23"/>
                <w:szCs w:val="23"/>
              </w:rPr>
              <w:t>• Weitere Informationen unter www.durch-blickt.de</w:t>
            </w:r>
          </w:p>
        </w:tc>
        <w:tc>
          <w:tcPr>
            <w:tcW w:w="6946" w:type="dxa"/>
          </w:tcPr>
          <w:p w14:paraId="37A0CA76" w14:textId="77777777" w:rsidR="00DF669F" w:rsidRPr="00F61123" w:rsidRDefault="00DF669F" w:rsidP="00FB679F">
            <w:pPr>
              <w:spacing w:line="276" w:lineRule="auto"/>
              <w:rPr>
                <w:rFonts w:cstheme="minorHAnsi"/>
                <w:b/>
                <w:bCs/>
              </w:rPr>
            </w:pPr>
            <w:r w:rsidRPr="00F61123">
              <w:rPr>
                <w:rFonts w:cstheme="minorHAnsi"/>
                <w:b/>
                <w:bCs/>
              </w:rPr>
              <w:t>Onlinematerial und -werkzeuge in der Einheit</w:t>
            </w:r>
          </w:p>
          <w:p w14:paraId="15D2D34D" w14:textId="65DAD53D" w:rsidR="001201EE" w:rsidRPr="00F61123" w:rsidRDefault="00E84E2A">
            <w:pPr>
              <w:pStyle w:val="Listenabsatz"/>
              <w:numPr>
                <w:ilvl w:val="0"/>
                <w:numId w:val="5"/>
              </w:numPr>
              <w:tabs>
                <w:tab w:val="left" w:pos="900"/>
              </w:tabs>
              <w:spacing w:line="276" w:lineRule="auto"/>
              <w:ind w:left="317" w:hanging="317"/>
              <w:rPr>
                <w:rFonts w:cstheme="minorHAnsi"/>
                <w:color w:val="EE0000"/>
              </w:rPr>
            </w:pPr>
            <w:r>
              <w:rPr>
                <w:rFonts w:cstheme="minorHAnsi"/>
                <w:color w:val="EE0000"/>
              </w:rPr>
              <w:t>?</w:t>
            </w:r>
          </w:p>
        </w:tc>
      </w:tr>
    </w:tbl>
    <w:p w14:paraId="551D591A" w14:textId="77777777" w:rsidR="008D0DAD" w:rsidRPr="00F61123" w:rsidRDefault="008D0DAD">
      <w:pPr>
        <w:rPr>
          <w:rFonts w:cstheme="minorHAnsi"/>
          <w:color w:val="EE0000"/>
        </w:rPr>
      </w:pPr>
      <w:r w:rsidRPr="00F61123">
        <w:rPr>
          <w:rFonts w:cstheme="minorHAnsi"/>
          <w:color w:val="EE0000"/>
        </w:rPr>
        <w:br w:type="page"/>
      </w:r>
    </w:p>
    <w:p w14:paraId="6EAA219C" w14:textId="58692781" w:rsidR="008D0DAD" w:rsidRPr="00F61123" w:rsidRDefault="008D0DAD" w:rsidP="00DF669F">
      <w:pPr>
        <w:spacing w:line="276" w:lineRule="auto"/>
        <w:rPr>
          <w:rFonts w:cstheme="minorHAnsi"/>
          <w:color w:val="EE0000"/>
        </w:rPr>
      </w:pPr>
      <w:r w:rsidRPr="00F61123">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F61123" w14:paraId="0E33CE16" w14:textId="77777777" w:rsidTr="006669AF">
        <w:tc>
          <w:tcPr>
            <w:tcW w:w="10485" w:type="dxa"/>
          </w:tcPr>
          <w:p w14:paraId="5D3696D6" w14:textId="77777777" w:rsidR="00DF669F" w:rsidRPr="00F61123" w:rsidRDefault="00DF669F" w:rsidP="00FB679F">
            <w:pPr>
              <w:spacing w:line="276" w:lineRule="auto"/>
              <w:rPr>
                <w:rFonts w:cstheme="minorHAnsi"/>
                <w:b/>
                <w:bCs/>
              </w:rPr>
            </w:pPr>
            <w:bookmarkStart w:id="2" w:name="_Hlk139991491"/>
            <w:r w:rsidRPr="00F61123">
              <w:rPr>
                <w:rFonts w:cstheme="minorHAnsi"/>
                <w:b/>
                <w:bCs/>
              </w:rPr>
              <w:t>Unterrichtsvorbereitung</w:t>
            </w:r>
          </w:p>
          <w:p w14:paraId="12CA7628" w14:textId="498C99F5" w:rsidR="00AC68BE" w:rsidRPr="001030AE" w:rsidRDefault="00AC68BE" w:rsidP="00AC68BE">
            <w:pPr>
              <w:spacing w:line="276" w:lineRule="auto"/>
              <w:rPr>
                <w:rFonts w:cstheme="minorHAnsi"/>
              </w:rPr>
            </w:pPr>
            <w:r w:rsidRPr="001030AE">
              <w:rPr>
                <w:rFonts w:cstheme="minorHAnsi"/>
              </w:rPr>
              <w:t xml:space="preserve">&gt; </w:t>
            </w:r>
            <w:r w:rsidR="008D0DAD" w:rsidRPr="001030AE">
              <w:rPr>
                <w:rFonts w:cstheme="minorHAnsi"/>
              </w:rPr>
              <w:t xml:space="preserve">Video </w:t>
            </w:r>
            <w:r w:rsidRPr="001030AE">
              <w:rPr>
                <w:rFonts w:cstheme="minorHAnsi"/>
              </w:rPr>
              <w:t xml:space="preserve">testen </w:t>
            </w:r>
          </w:p>
          <w:p w14:paraId="7C2396E6" w14:textId="153BC727" w:rsidR="00AC68BE" w:rsidRPr="001030AE" w:rsidRDefault="00AC68BE" w:rsidP="00AC68BE">
            <w:pPr>
              <w:spacing w:line="276" w:lineRule="auto"/>
              <w:rPr>
                <w:rFonts w:cstheme="minorHAnsi"/>
              </w:rPr>
            </w:pPr>
            <w:r w:rsidRPr="001030AE">
              <w:rPr>
                <w:rFonts w:cstheme="minorHAnsi"/>
                <w:sz w:val="20"/>
                <w:szCs w:val="20"/>
              </w:rPr>
              <w:t xml:space="preserve">&gt; </w:t>
            </w:r>
            <w:r w:rsidRPr="001030AE">
              <w:rPr>
                <w:rFonts w:cstheme="minorHAnsi"/>
              </w:rPr>
              <w:t>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00364BA2" w:rsidRPr="001030AE">
              <w:rPr>
                <w:rFonts w:cstheme="minorHAnsi"/>
              </w:rPr>
              <w:t xml:space="preserve"> </w:t>
            </w:r>
            <w:r w:rsidRPr="001030AE">
              <w:rPr>
                <w:rFonts w:cstheme="minorHAnsi"/>
              </w:rPr>
              <w:t xml:space="preserve">ausdrucken oder digital bereitstellen </w:t>
            </w:r>
          </w:p>
          <w:p w14:paraId="78FC1135" w14:textId="160FBC33" w:rsidR="008D0DAD" w:rsidRPr="00006B3E" w:rsidRDefault="008D0DAD" w:rsidP="00AC68BE">
            <w:pPr>
              <w:spacing w:line="276" w:lineRule="auto"/>
              <w:rPr>
                <w:rFonts w:cstheme="minorHAnsi"/>
                <w:color w:val="000000" w:themeColor="text1"/>
              </w:rPr>
            </w:pPr>
            <w:r w:rsidRPr="00006B3E">
              <w:rPr>
                <w:rFonts w:cstheme="minorHAnsi"/>
                <w:color w:val="000000" w:themeColor="text1"/>
              </w:rPr>
              <w:t>&gt; evtl. Schulgeräte besorgen</w:t>
            </w:r>
          </w:p>
          <w:p w14:paraId="7C60E27F" w14:textId="5F959808" w:rsidR="00AC68BE" w:rsidRPr="00006B3E" w:rsidRDefault="00AC68BE" w:rsidP="00AC68BE">
            <w:pPr>
              <w:spacing w:line="276" w:lineRule="auto"/>
              <w:rPr>
                <w:rFonts w:cstheme="minorHAnsi"/>
                <w:color w:val="000000" w:themeColor="text1"/>
              </w:rPr>
            </w:pPr>
            <w:r w:rsidRPr="00006B3E">
              <w:rPr>
                <w:rFonts w:cstheme="minorHAnsi"/>
                <w:color w:val="000000" w:themeColor="text1"/>
              </w:rPr>
              <w:t>&gt; Anh</w:t>
            </w:r>
            <w:r w:rsidR="0043547B" w:rsidRPr="00006B3E">
              <w:rPr>
                <w:rFonts w:cstheme="minorHAnsi"/>
                <w:color w:val="000000" w:themeColor="text1"/>
              </w:rPr>
              <w:t xml:space="preserve">änge </w:t>
            </w:r>
            <w:r w:rsidRPr="00006B3E">
              <w:rPr>
                <w:rFonts w:cstheme="minorHAnsi"/>
                <w:color w:val="000000" w:themeColor="text1"/>
              </w:rPr>
              <w:t xml:space="preserve">ausdrucken oder zur Projektion vorbereiten </w:t>
            </w:r>
          </w:p>
          <w:p w14:paraId="46463388" w14:textId="320D96BE" w:rsidR="0076437A" w:rsidRPr="00006B3E" w:rsidRDefault="00AC68BE" w:rsidP="00006B3E">
            <w:pPr>
              <w:spacing w:line="276" w:lineRule="auto"/>
              <w:rPr>
                <w:rFonts w:cstheme="minorHAnsi"/>
                <w:color w:val="000000" w:themeColor="text1"/>
              </w:rPr>
            </w:pPr>
            <w:r w:rsidRPr="00006B3E">
              <w:rPr>
                <w:rFonts w:cstheme="minorHAnsi"/>
                <w:color w:val="000000" w:themeColor="text1"/>
              </w:rPr>
              <w:t xml:space="preserve">&gt; </w:t>
            </w:r>
            <w:r w:rsidR="008D0DAD" w:rsidRPr="00006B3E">
              <w:rPr>
                <w:rFonts w:cstheme="minorHAnsi"/>
                <w:color w:val="000000" w:themeColor="text1"/>
              </w:rPr>
              <w:t xml:space="preserve">mit </w:t>
            </w:r>
            <w:r w:rsidR="0076437A" w:rsidRPr="00006B3E">
              <w:rPr>
                <w:rFonts w:cstheme="minorHAnsi"/>
                <w:color w:val="000000" w:themeColor="text1"/>
              </w:rPr>
              <w:t>de</w:t>
            </w:r>
            <w:r w:rsidR="00006B3E" w:rsidRPr="00006B3E">
              <w:rPr>
                <w:rFonts w:cstheme="minorHAnsi"/>
                <w:color w:val="000000" w:themeColor="text1"/>
              </w:rPr>
              <w:t xml:space="preserve">n </w:t>
            </w:r>
            <w:r w:rsidR="0076437A" w:rsidRPr="00006B3E">
              <w:rPr>
                <w:rFonts w:cstheme="minorHAnsi"/>
                <w:color w:val="000000" w:themeColor="text1"/>
              </w:rPr>
              <w:t>Methode</w:t>
            </w:r>
            <w:r w:rsidR="00006B3E" w:rsidRPr="00006B3E">
              <w:rPr>
                <w:rFonts w:cstheme="minorHAnsi"/>
                <w:color w:val="000000" w:themeColor="text1"/>
              </w:rPr>
              <w:t>n Meinungslinie und Think-Pair-Share</w:t>
            </w:r>
            <w:r w:rsidR="0076437A" w:rsidRPr="00006B3E">
              <w:rPr>
                <w:rFonts w:cstheme="minorHAnsi"/>
                <w:color w:val="000000" w:themeColor="text1"/>
              </w:rPr>
              <w:t xml:space="preserve"> vertraut machen</w:t>
            </w:r>
            <w:r w:rsidRPr="00006B3E">
              <w:rPr>
                <w:rFonts w:cstheme="minorHAnsi"/>
                <w:color w:val="000000" w:themeColor="text1"/>
              </w:rPr>
              <w:t xml:space="preserve"> – siehe </w:t>
            </w:r>
            <w:r w:rsidR="00006B3E" w:rsidRPr="009127F2">
              <w:rPr>
                <w:rFonts w:cstheme="minorHAnsi"/>
                <w:color w:val="000000" w:themeColor="text1"/>
              </w:rPr>
              <w:t>Anhang</w:t>
            </w:r>
            <w:r w:rsidR="009127F2" w:rsidRPr="009127F2">
              <w:rPr>
                <w:rFonts w:cstheme="minorHAnsi"/>
                <w:color w:val="000000" w:themeColor="text1"/>
              </w:rPr>
              <w:t xml:space="preserve"> 2</w:t>
            </w:r>
          </w:p>
        </w:tc>
      </w:tr>
    </w:tbl>
    <w:p w14:paraId="7475E81F"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F61123" w14:paraId="03933C09" w14:textId="77777777" w:rsidTr="006669AF">
        <w:tc>
          <w:tcPr>
            <w:tcW w:w="10485" w:type="dxa"/>
          </w:tcPr>
          <w:bookmarkEnd w:id="2"/>
          <w:p w14:paraId="23F7BEF2" w14:textId="6DBABB4C" w:rsidR="00DF669F" w:rsidRPr="00F61123" w:rsidRDefault="00DF669F" w:rsidP="00964135">
            <w:pPr>
              <w:tabs>
                <w:tab w:val="left" w:pos="3288"/>
              </w:tabs>
              <w:spacing w:line="276" w:lineRule="auto"/>
              <w:rPr>
                <w:rFonts w:cstheme="minorHAnsi"/>
                <w:b/>
                <w:bCs/>
              </w:rPr>
            </w:pPr>
            <w:commentRangeStart w:id="3"/>
            <w:r w:rsidRPr="00F61123">
              <w:rPr>
                <w:rFonts w:cstheme="minorHAnsi"/>
                <w:b/>
                <w:bCs/>
              </w:rPr>
              <w:t>Ablauf</w:t>
            </w:r>
            <w:commentRangeEnd w:id="3"/>
            <w:r w:rsidR="006F7363" w:rsidRPr="00F61123">
              <w:rPr>
                <w:rStyle w:val="Kommentarzeichen"/>
                <w:rFonts w:cstheme="minorHAnsi"/>
                <w:b/>
                <w:bCs/>
                <w:sz w:val="22"/>
                <w:szCs w:val="22"/>
              </w:rPr>
              <w:commentReference w:id="3"/>
            </w:r>
          </w:p>
          <w:p w14:paraId="7265094D" w14:textId="0B062B6D" w:rsidR="00DF669F" w:rsidRPr="001030AE" w:rsidRDefault="008D0DAD" w:rsidP="00964135">
            <w:pPr>
              <w:tabs>
                <w:tab w:val="left" w:pos="3141"/>
                <w:tab w:val="left" w:pos="3288"/>
              </w:tabs>
              <w:spacing w:line="276" w:lineRule="auto"/>
              <w:rPr>
                <w:rFonts w:cstheme="minorHAnsi"/>
              </w:rPr>
            </w:pPr>
            <w:r w:rsidRPr="001030AE">
              <w:rPr>
                <w:rFonts w:cstheme="minorHAnsi"/>
              </w:rPr>
              <w:t>Einstieg</w:t>
            </w:r>
            <w:r w:rsidR="00DF669F" w:rsidRPr="001030AE">
              <w:rPr>
                <w:rFonts w:cstheme="minorHAnsi"/>
              </w:rPr>
              <w:tab/>
              <w:t xml:space="preserve">Startervideo zur Einheit </w:t>
            </w:r>
            <w:r w:rsidR="00045840" w:rsidRPr="001030AE">
              <w:rPr>
                <w:rFonts w:cstheme="minorHAnsi"/>
              </w:rPr>
              <w:t>(</w:t>
            </w:r>
            <w:r w:rsidRPr="001030AE">
              <w:rPr>
                <w:rFonts w:cstheme="minorHAnsi"/>
              </w:rPr>
              <w:t xml:space="preserve">ca. </w:t>
            </w:r>
            <w:r w:rsidR="00AC33A3" w:rsidRPr="001030AE">
              <w:rPr>
                <w:rFonts w:cstheme="minorHAnsi"/>
              </w:rPr>
              <w:t>10</w:t>
            </w:r>
            <w:r w:rsidRPr="001030AE">
              <w:rPr>
                <w:rFonts w:cstheme="minorHAnsi"/>
              </w:rPr>
              <w:t xml:space="preserve"> Min</w:t>
            </w:r>
            <w:r w:rsidR="00FD3CE9" w:rsidRPr="001030AE">
              <w:rPr>
                <w:rFonts w:cstheme="minorHAnsi"/>
              </w:rPr>
              <w:t>.</w:t>
            </w:r>
            <w:r w:rsidR="00045840" w:rsidRPr="001030AE">
              <w:rPr>
                <w:rFonts w:cstheme="minorHAnsi"/>
              </w:rPr>
              <w:t>)</w:t>
            </w:r>
          </w:p>
          <w:p w14:paraId="32BD1962" w14:textId="4A6FFEE3" w:rsidR="00045840" w:rsidRPr="001030AE" w:rsidRDefault="008D0DAD" w:rsidP="00964135">
            <w:pPr>
              <w:tabs>
                <w:tab w:val="left" w:pos="3141"/>
                <w:tab w:val="left" w:pos="3288"/>
              </w:tabs>
              <w:spacing w:line="276" w:lineRule="auto"/>
              <w:rPr>
                <w:rFonts w:cstheme="minorHAnsi"/>
              </w:rPr>
            </w:pPr>
            <w:r w:rsidRPr="001030AE">
              <w:rPr>
                <w:rFonts w:cstheme="minorHAnsi"/>
              </w:rPr>
              <w:t>Hinführung</w:t>
            </w:r>
            <w:r w:rsidR="00FD3CE9" w:rsidRPr="001030AE">
              <w:rPr>
                <w:rFonts w:cstheme="minorHAnsi"/>
              </w:rPr>
              <w:t xml:space="preserve"> zum Thema</w:t>
            </w:r>
            <w:r w:rsidR="00045840" w:rsidRPr="001030AE">
              <w:rPr>
                <w:rFonts w:cstheme="minorHAnsi"/>
              </w:rPr>
              <w:tab/>
            </w:r>
            <w:r w:rsidR="003C4E68" w:rsidRPr="001030AE">
              <w:rPr>
                <w:rFonts w:cstheme="minorHAnsi"/>
              </w:rPr>
              <w:t>Was passiert im Gehirn</w:t>
            </w:r>
            <w:r w:rsidR="00D045AF" w:rsidRPr="001030AE">
              <w:rPr>
                <w:rFonts w:cstheme="minorHAnsi"/>
              </w:rPr>
              <w:t>?</w:t>
            </w:r>
            <w:r w:rsidR="00045840" w:rsidRPr="001030AE">
              <w:rPr>
                <w:rFonts w:cstheme="minorHAnsi"/>
              </w:rPr>
              <w:t xml:space="preserve"> (</w:t>
            </w:r>
            <w:r w:rsidR="00FD3CE9" w:rsidRPr="001030AE">
              <w:rPr>
                <w:rFonts w:cstheme="minorHAnsi"/>
              </w:rPr>
              <w:t>ca. 1</w:t>
            </w:r>
            <w:r w:rsidR="00AC33A3" w:rsidRPr="001030AE">
              <w:rPr>
                <w:rFonts w:cstheme="minorHAnsi"/>
              </w:rPr>
              <w:t>5</w:t>
            </w:r>
            <w:r w:rsidR="00FD3CE9" w:rsidRPr="001030AE">
              <w:rPr>
                <w:rFonts w:cstheme="minorHAnsi"/>
              </w:rPr>
              <w:t xml:space="preserve"> Min.</w:t>
            </w:r>
            <w:r w:rsidR="00045840" w:rsidRPr="001030AE">
              <w:rPr>
                <w:rFonts w:cstheme="minorHAnsi"/>
              </w:rPr>
              <w:t>)</w:t>
            </w:r>
          </w:p>
          <w:p w14:paraId="2922C270" w14:textId="14D68D7A" w:rsidR="00DF669F" w:rsidRPr="001030AE" w:rsidRDefault="00FD3CE9" w:rsidP="00964135">
            <w:pPr>
              <w:tabs>
                <w:tab w:val="left" w:pos="3141"/>
                <w:tab w:val="left" w:pos="3288"/>
              </w:tabs>
              <w:spacing w:line="276" w:lineRule="auto"/>
              <w:rPr>
                <w:rFonts w:cstheme="minorHAnsi"/>
              </w:rPr>
            </w:pPr>
            <w:r w:rsidRPr="001030AE">
              <w:rPr>
                <w:rFonts w:cstheme="minorHAnsi"/>
              </w:rPr>
              <w:t>Erarbeitung</w:t>
            </w:r>
            <w:r w:rsidR="00DF669F" w:rsidRPr="001030AE">
              <w:rPr>
                <w:rFonts w:cstheme="minorHAnsi"/>
              </w:rPr>
              <w:tab/>
            </w:r>
            <w:r w:rsidR="001030AE" w:rsidRPr="001030AE">
              <w:rPr>
                <w:rFonts w:cstheme="minorHAnsi"/>
              </w:rPr>
              <w:t>Schlafstörer</w:t>
            </w:r>
            <w:r w:rsidR="00AC33A3" w:rsidRPr="001030AE">
              <w:rPr>
                <w:rFonts w:cstheme="minorHAnsi"/>
              </w:rPr>
              <w:t xml:space="preserve"> </w:t>
            </w:r>
            <w:r w:rsidR="00045840" w:rsidRPr="001030AE">
              <w:rPr>
                <w:rFonts w:cstheme="minorHAnsi"/>
              </w:rPr>
              <w:t>(</w:t>
            </w:r>
            <w:r w:rsidRPr="001030AE">
              <w:rPr>
                <w:rFonts w:cstheme="minorHAnsi"/>
              </w:rPr>
              <w:t xml:space="preserve">ca. </w:t>
            </w:r>
            <w:r w:rsidR="001030AE" w:rsidRPr="001030AE">
              <w:rPr>
                <w:rFonts w:cstheme="minorHAnsi"/>
              </w:rPr>
              <w:t>30</w:t>
            </w:r>
            <w:r w:rsidRPr="001030AE">
              <w:rPr>
                <w:rFonts w:cstheme="minorHAnsi"/>
              </w:rPr>
              <w:t xml:space="preserve"> Min.</w:t>
            </w:r>
            <w:r w:rsidR="00045840" w:rsidRPr="001030AE">
              <w:rPr>
                <w:rFonts w:cstheme="minorHAnsi"/>
              </w:rPr>
              <w:t>)</w:t>
            </w:r>
          </w:p>
          <w:p w14:paraId="358A1915" w14:textId="36578910" w:rsidR="00DF669F" w:rsidRPr="001030AE" w:rsidRDefault="00B73D10" w:rsidP="00964135">
            <w:pPr>
              <w:tabs>
                <w:tab w:val="left" w:pos="3141"/>
                <w:tab w:val="left" w:pos="3288"/>
              </w:tabs>
              <w:spacing w:line="276" w:lineRule="auto"/>
              <w:rPr>
                <w:rFonts w:cstheme="minorHAnsi"/>
              </w:rPr>
            </w:pPr>
            <w:r w:rsidRPr="001030AE">
              <w:rPr>
                <w:rFonts w:cstheme="minorHAnsi"/>
              </w:rPr>
              <w:t>Vertiefung</w:t>
            </w:r>
            <w:r w:rsidR="00DF669F" w:rsidRPr="001030AE">
              <w:rPr>
                <w:rFonts w:cstheme="minorHAnsi"/>
              </w:rPr>
              <w:tab/>
            </w:r>
            <w:r w:rsidR="001030AE" w:rsidRPr="001030AE">
              <w:rPr>
                <w:rFonts w:cstheme="minorHAnsi"/>
              </w:rPr>
              <w:t xml:space="preserve">Abendritual und Schlafexperiment </w:t>
            </w:r>
            <w:r w:rsidR="00045840" w:rsidRPr="001030AE">
              <w:rPr>
                <w:rFonts w:cstheme="minorHAnsi"/>
              </w:rPr>
              <w:t>(</w:t>
            </w:r>
            <w:r w:rsidR="00FD3CE9" w:rsidRPr="001030AE">
              <w:rPr>
                <w:rFonts w:cstheme="minorHAnsi"/>
              </w:rPr>
              <w:t xml:space="preserve">ca. </w:t>
            </w:r>
            <w:r w:rsidRPr="001030AE">
              <w:rPr>
                <w:rFonts w:cstheme="minorHAnsi"/>
              </w:rPr>
              <w:t>2</w:t>
            </w:r>
            <w:r w:rsidR="001030AE" w:rsidRPr="001030AE">
              <w:rPr>
                <w:rFonts w:cstheme="minorHAnsi"/>
              </w:rPr>
              <w:t>0</w:t>
            </w:r>
            <w:r w:rsidR="00FD3CE9" w:rsidRPr="001030AE">
              <w:rPr>
                <w:rFonts w:cstheme="minorHAnsi"/>
              </w:rPr>
              <w:t xml:space="preserve"> Min.</w:t>
            </w:r>
            <w:r w:rsidR="00045840" w:rsidRPr="001030AE">
              <w:rPr>
                <w:rFonts w:cstheme="minorHAnsi"/>
              </w:rPr>
              <w:t>)</w:t>
            </w:r>
          </w:p>
          <w:p w14:paraId="716696E6" w14:textId="45CDB9A7" w:rsidR="00DF669F" w:rsidRPr="001030AE" w:rsidRDefault="00045840" w:rsidP="00964135">
            <w:pPr>
              <w:tabs>
                <w:tab w:val="left" w:pos="3141"/>
                <w:tab w:val="left" w:pos="3288"/>
              </w:tabs>
              <w:spacing w:line="276" w:lineRule="auto"/>
              <w:rPr>
                <w:rFonts w:cstheme="minorHAnsi"/>
              </w:rPr>
            </w:pPr>
            <w:r w:rsidRPr="001030AE">
              <w:rPr>
                <w:rFonts w:cstheme="minorHAnsi"/>
              </w:rPr>
              <w:t>Transfer</w:t>
            </w:r>
            <w:r w:rsidR="00DF669F" w:rsidRPr="001030AE">
              <w:rPr>
                <w:rFonts w:cstheme="minorHAnsi"/>
              </w:rPr>
              <w:tab/>
            </w:r>
            <w:r w:rsidR="001030AE" w:rsidRPr="001030AE">
              <w:rPr>
                <w:rFonts w:cstheme="minorHAnsi"/>
              </w:rPr>
              <w:t>Mein erster Schritt</w:t>
            </w:r>
            <w:r w:rsidR="00AC33A3" w:rsidRPr="001030AE">
              <w:rPr>
                <w:rFonts w:cstheme="minorHAnsi"/>
              </w:rPr>
              <w:t>?</w:t>
            </w:r>
            <w:r w:rsidRPr="001030AE">
              <w:rPr>
                <w:rFonts w:cstheme="minorHAnsi"/>
              </w:rPr>
              <w:t xml:space="preserve"> (</w:t>
            </w:r>
            <w:r w:rsidR="00FD3CE9" w:rsidRPr="001030AE">
              <w:rPr>
                <w:rFonts w:cstheme="minorHAnsi"/>
              </w:rPr>
              <w:t xml:space="preserve">ca. </w:t>
            </w:r>
            <w:r w:rsidR="00AC33A3" w:rsidRPr="001030AE">
              <w:rPr>
                <w:rFonts w:cstheme="minorHAnsi"/>
              </w:rPr>
              <w:t>1</w:t>
            </w:r>
            <w:r w:rsidR="00FD3CE9" w:rsidRPr="001030AE">
              <w:rPr>
                <w:rFonts w:cstheme="minorHAnsi"/>
              </w:rPr>
              <w:t>0 Min.</w:t>
            </w:r>
            <w:r w:rsidRPr="001030AE">
              <w:rPr>
                <w:rFonts w:cstheme="minorHAnsi"/>
              </w:rPr>
              <w:t>)</w:t>
            </w:r>
          </w:p>
          <w:p w14:paraId="471B7674" w14:textId="7D45E875" w:rsidR="00DF669F" w:rsidRPr="001030AE" w:rsidRDefault="00DF669F" w:rsidP="00964135">
            <w:pPr>
              <w:tabs>
                <w:tab w:val="left" w:pos="3141"/>
                <w:tab w:val="left" w:pos="3288"/>
              </w:tabs>
              <w:spacing w:line="276" w:lineRule="auto"/>
              <w:rPr>
                <w:rFonts w:cstheme="minorHAnsi"/>
              </w:rPr>
            </w:pPr>
            <w:r w:rsidRPr="001030AE">
              <w:rPr>
                <w:rFonts w:cstheme="minorHAnsi"/>
              </w:rPr>
              <w:t>Reflexion</w:t>
            </w:r>
            <w:r w:rsidRPr="001030AE">
              <w:rPr>
                <w:rFonts w:cstheme="minorHAnsi"/>
              </w:rPr>
              <w:tab/>
              <w:t>Abschlussrunde</w:t>
            </w:r>
            <w:r w:rsidR="00AC33A3" w:rsidRPr="001030AE">
              <w:rPr>
                <w:rFonts w:cstheme="minorHAnsi"/>
              </w:rPr>
              <w:t xml:space="preserve"> (ca. 5 Min.)</w:t>
            </w:r>
          </w:p>
          <w:p w14:paraId="33093717" w14:textId="3069AF8C" w:rsidR="00045840" w:rsidRPr="00F61123" w:rsidRDefault="00045840" w:rsidP="00964135">
            <w:pPr>
              <w:tabs>
                <w:tab w:val="left" w:pos="3141"/>
                <w:tab w:val="left" w:pos="3288"/>
              </w:tabs>
              <w:spacing w:line="276" w:lineRule="auto"/>
              <w:rPr>
                <w:rFonts w:cstheme="minorHAnsi"/>
                <w:color w:val="EE0000"/>
              </w:rPr>
            </w:pPr>
            <w:r w:rsidRPr="001030AE">
              <w:rPr>
                <w:rFonts w:cstheme="minorHAnsi"/>
              </w:rPr>
              <w:t>Follow-up</w:t>
            </w:r>
            <w:r w:rsidR="00327F17" w:rsidRPr="001030AE">
              <w:rPr>
                <w:rFonts w:cstheme="minorHAnsi"/>
              </w:rPr>
              <w:t xml:space="preserve"> (</w:t>
            </w:r>
            <w:r w:rsidR="00964135" w:rsidRPr="001030AE">
              <w:rPr>
                <w:rFonts w:cstheme="minorHAnsi"/>
              </w:rPr>
              <w:t>zwei</w:t>
            </w:r>
            <w:r w:rsidR="00327F17" w:rsidRPr="001030AE">
              <w:rPr>
                <w:rFonts w:cstheme="minorHAnsi"/>
              </w:rPr>
              <w:t xml:space="preserve"> Wochen später)</w:t>
            </w:r>
            <w:r w:rsidRPr="001030AE">
              <w:rPr>
                <w:rFonts w:cstheme="minorHAnsi"/>
              </w:rPr>
              <w:tab/>
            </w:r>
            <w:r w:rsidR="00AC33A3" w:rsidRPr="001030AE">
              <w:rPr>
                <w:rFonts w:cstheme="minorHAnsi"/>
              </w:rPr>
              <w:t>Erfahrungsaustausch</w:t>
            </w:r>
            <w:r w:rsidR="00327F17" w:rsidRPr="001030AE">
              <w:rPr>
                <w:rFonts w:cstheme="minorHAnsi"/>
              </w:rPr>
              <w:t xml:space="preserve"> (ca. 15 Min.)</w:t>
            </w:r>
          </w:p>
        </w:tc>
      </w:tr>
    </w:tbl>
    <w:p w14:paraId="4272CE1B"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F61123" w14:paraId="60F3C51D" w14:textId="77777777" w:rsidTr="000572D9">
        <w:tc>
          <w:tcPr>
            <w:tcW w:w="3823" w:type="dxa"/>
          </w:tcPr>
          <w:p w14:paraId="4959BB6C" w14:textId="77777777" w:rsidR="00DF669F" w:rsidRPr="00F61123" w:rsidRDefault="00DF669F" w:rsidP="00FB679F">
            <w:pPr>
              <w:spacing w:line="276" w:lineRule="auto"/>
              <w:rPr>
                <w:rFonts w:cstheme="minorHAnsi"/>
                <w:b/>
                <w:bCs/>
              </w:rPr>
            </w:pPr>
            <w:bookmarkStart w:id="4" w:name="_Hlk139991727"/>
            <w:r w:rsidRPr="00F61123">
              <w:rPr>
                <w:rFonts w:cstheme="minorHAnsi"/>
                <w:b/>
                <w:bCs/>
              </w:rPr>
              <w:t>ZIEL UND FRAGESTELLUNG</w:t>
            </w:r>
          </w:p>
        </w:tc>
        <w:tc>
          <w:tcPr>
            <w:tcW w:w="3118" w:type="dxa"/>
          </w:tcPr>
          <w:p w14:paraId="1278015E" w14:textId="77777777" w:rsidR="00DF669F" w:rsidRPr="00F61123" w:rsidRDefault="00DF669F" w:rsidP="00FB679F">
            <w:pPr>
              <w:spacing w:line="276" w:lineRule="auto"/>
              <w:rPr>
                <w:rFonts w:cstheme="minorHAnsi"/>
                <w:b/>
                <w:bCs/>
              </w:rPr>
            </w:pPr>
            <w:r w:rsidRPr="00F61123">
              <w:rPr>
                <w:rFonts w:cstheme="minorHAnsi"/>
                <w:b/>
                <w:bCs/>
              </w:rPr>
              <w:t>METHODIK</w:t>
            </w:r>
          </w:p>
          <w:p w14:paraId="20D9328A" w14:textId="77777777" w:rsidR="00DF669F" w:rsidRPr="00F61123" w:rsidRDefault="00DF669F" w:rsidP="00FB679F">
            <w:pPr>
              <w:spacing w:line="276" w:lineRule="auto"/>
              <w:rPr>
                <w:rFonts w:cstheme="minorHAnsi"/>
                <w:b/>
                <w:bCs/>
              </w:rPr>
            </w:pPr>
          </w:p>
        </w:tc>
        <w:tc>
          <w:tcPr>
            <w:tcW w:w="3544" w:type="dxa"/>
          </w:tcPr>
          <w:p w14:paraId="4774A53C" w14:textId="77777777" w:rsidR="00DF669F" w:rsidRPr="00F61123" w:rsidRDefault="00DF669F" w:rsidP="00FB679F">
            <w:pPr>
              <w:spacing w:line="276" w:lineRule="auto"/>
              <w:rPr>
                <w:rFonts w:cstheme="minorHAnsi"/>
                <w:b/>
                <w:bCs/>
              </w:rPr>
            </w:pPr>
            <w:r w:rsidRPr="00F61123">
              <w:rPr>
                <w:rFonts w:cstheme="minorHAnsi"/>
                <w:b/>
                <w:bCs/>
              </w:rPr>
              <w:t>MEDIUM</w:t>
            </w:r>
          </w:p>
        </w:tc>
      </w:tr>
      <w:tr w:rsidR="001C16A9" w:rsidRPr="00F61123" w14:paraId="1705C542" w14:textId="77777777" w:rsidTr="006669AF">
        <w:tc>
          <w:tcPr>
            <w:tcW w:w="10485" w:type="dxa"/>
            <w:gridSpan w:val="3"/>
          </w:tcPr>
          <w:p w14:paraId="120CFAFF" w14:textId="5936B983" w:rsidR="00DF669F" w:rsidRPr="00F61123" w:rsidRDefault="00FD3CE9" w:rsidP="00FB679F">
            <w:pPr>
              <w:spacing w:line="276" w:lineRule="auto"/>
              <w:rPr>
                <w:rFonts w:cstheme="minorHAnsi"/>
                <w:i/>
                <w:iCs/>
                <w:color w:val="EE0000"/>
              </w:rPr>
            </w:pPr>
            <w:r w:rsidRPr="001030AE">
              <w:rPr>
                <w:rFonts w:cstheme="minorHAnsi"/>
                <w:i/>
                <w:iCs/>
              </w:rPr>
              <w:t>Einstieg</w:t>
            </w:r>
          </w:p>
        </w:tc>
      </w:tr>
      <w:bookmarkEnd w:id="4"/>
      <w:tr w:rsidR="003935DB" w:rsidRPr="00F61123" w14:paraId="21FD5EA4" w14:textId="77777777" w:rsidTr="000572D9">
        <w:trPr>
          <w:trHeight w:val="615"/>
        </w:trPr>
        <w:tc>
          <w:tcPr>
            <w:tcW w:w="3823" w:type="dxa"/>
            <w:tcBorders>
              <w:bottom w:val="nil"/>
            </w:tcBorders>
          </w:tcPr>
          <w:p w14:paraId="536D3D6E" w14:textId="2F7F4026" w:rsidR="003935DB" w:rsidRPr="001030AE" w:rsidRDefault="003935DB" w:rsidP="00FB679F">
            <w:pPr>
              <w:spacing w:line="276" w:lineRule="auto"/>
              <w:rPr>
                <w:rFonts w:cstheme="minorHAnsi"/>
              </w:rPr>
            </w:pPr>
            <w:r w:rsidRPr="001030AE">
              <w:rPr>
                <w:rFonts w:cstheme="minorHAnsi"/>
              </w:rPr>
              <w:t>Was hast du im Video gesehen?</w:t>
            </w:r>
          </w:p>
        </w:tc>
        <w:tc>
          <w:tcPr>
            <w:tcW w:w="3118" w:type="dxa"/>
            <w:tcBorders>
              <w:bottom w:val="nil"/>
            </w:tcBorders>
          </w:tcPr>
          <w:p w14:paraId="20DA979A" w14:textId="6BCCCB5A" w:rsidR="003935DB" w:rsidRPr="001030AE" w:rsidRDefault="003935DB" w:rsidP="003935DB">
            <w:pPr>
              <w:spacing w:line="276" w:lineRule="auto"/>
              <w:rPr>
                <w:rFonts w:cstheme="minorHAnsi"/>
              </w:rPr>
            </w:pPr>
            <w:r w:rsidRPr="001030AE">
              <w:rPr>
                <w:rFonts w:cstheme="minorHAnsi"/>
              </w:rPr>
              <w:t>Unterrichtsgespräch im Plenum</w:t>
            </w:r>
          </w:p>
        </w:tc>
        <w:tc>
          <w:tcPr>
            <w:tcW w:w="3544" w:type="dxa"/>
            <w:tcBorders>
              <w:bottom w:val="nil"/>
            </w:tcBorders>
          </w:tcPr>
          <w:p w14:paraId="7CF6C556" w14:textId="4D78CFBC" w:rsidR="003935DB" w:rsidRPr="00F61123" w:rsidRDefault="003935DB" w:rsidP="00FB679F">
            <w:pPr>
              <w:spacing w:line="276" w:lineRule="auto"/>
              <w:rPr>
                <w:rFonts w:cstheme="minorHAnsi"/>
                <w:color w:val="EE0000"/>
              </w:rPr>
            </w:pPr>
            <w:r w:rsidRPr="001030AE">
              <w:rPr>
                <w:rFonts w:cstheme="minorHAnsi"/>
              </w:rPr>
              <w:t>--&gt; Video</w:t>
            </w:r>
          </w:p>
        </w:tc>
      </w:tr>
      <w:tr w:rsidR="003935DB" w:rsidRPr="00F61123" w14:paraId="2E1BA9F8" w14:textId="77777777" w:rsidTr="000572D9">
        <w:trPr>
          <w:trHeight w:val="566"/>
        </w:trPr>
        <w:tc>
          <w:tcPr>
            <w:tcW w:w="3823" w:type="dxa"/>
            <w:tcBorders>
              <w:top w:val="nil"/>
            </w:tcBorders>
          </w:tcPr>
          <w:p w14:paraId="46B2418F" w14:textId="15DE9694" w:rsidR="003935DB" w:rsidRPr="00996133" w:rsidRDefault="00996133" w:rsidP="00FB679F">
            <w:pPr>
              <w:spacing w:line="276" w:lineRule="auto"/>
              <w:rPr>
                <w:rFonts w:cstheme="minorHAnsi"/>
              </w:rPr>
            </w:pPr>
            <w:r w:rsidRPr="00996133">
              <w:rPr>
                <w:rFonts w:cstheme="minorHAnsi"/>
              </w:rPr>
              <w:t>Blitzlicht</w:t>
            </w:r>
            <w:r w:rsidR="003935DB" w:rsidRPr="00996133">
              <w:rPr>
                <w:rFonts w:cstheme="minorHAnsi"/>
              </w:rPr>
              <w:t xml:space="preserve">: </w:t>
            </w:r>
            <w:r w:rsidRPr="00996133">
              <w:rPr>
                <w:rFonts w:cstheme="minorHAnsi"/>
              </w:rPr>
              <w:t>Eigene Erfahrungen</w:t>
            </w:r>
          </w:p>
        </w:tc>
        <w:tc>
          <w:tcPr>
            <w:tcW w:w="3118" w:type="dxa"/>
            <w:tcBorders>
              <w:top w:val="nil"/>
            </w:tcBorders>
          </w:tcPr>
          <w:p w14:paraId="3F89D401" w14:textId="32F82149" w:rsidR="003935DB" w:rsidRPr="00996133" w:rsidRDefault="00911577" w:rsidP="00FB679F">
            <w:pPr>
              <w:spacing w:line="276" w:lineRule="auto"/>
              <w:rPr>
                <w:rFonts w:cstheme="minorHAnsi"/>
              </w:rPr>
            </w:pPr>
            <w:r w:rsidRPr="00996133">
              <w:rPr>
                <w:rFonts w:cstheme="minorHAnsi"/>
              </w:rPr>
              <w:t xml:space="preserve">Handzeichen </w:t>
            </w:r>
            <w:r w:rsidR="008A1986" w:rsidRPr="00996133">
              <w:rPr>
                <w:rFonts w:cstheme="minorHAnsi"/>
              </w:rPr>
              <w:t xml:space="preserve">im </w:t>
            </w:r>
            <w:r w:rsidRPr="00996133">
              <w:rPr>
                <w:rFonts w:cstheme="minorHAnsi"/>
              </w:rPr>
              <w:t>Plenum</w:t>
            </w:r>
          </w:p>
        </w:tc>
        <w:tc>
          <w:tcPr>
            <w:tcW w:w="3544" w:type="dxa"/>
            <w:tcBorders>
              <w:top w:val="nil"/>
            </w:tcBorders>
          </w:tcPr>
          <w:p w14:paraId="25970807" w14:textId="7CF14787" w:rsidR="003935DB" w:rsidRPr="00F61123" w:rsidRDefault="003935DB" w:rsidP="00FB679F">
            <w:pPr>
              <w:spacing w:line="276" w:lineRule="auto"/>
              <w:rPr>
                <w:rFonts w:cstheme="minorHAnsi"/>
                <w:color w:val="EE0000"/>
              </w:rPr>
            </w:pPr>
          </w:p>
        </w:tc>
      </w:tr>
    </w:tbl>
    <w:p w14:paraId="102490B9" w14:textId="77777777" w:rsidR="00DF669F" w:rsidRPr="00F61123"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976"/>
        <w:gridCol w:w="3686"/>
      </w:tblGrid>
      <w:tr w:rsidR="001C16A9" w:rsidRPr="00F61123" w14:paraId="48856D64" w14:textId="77777777" w:rsidTr="00EE252E">
        <w:tc>
          <w:tcPr>
            <w:tcW w:w="10485" w:type="dxa"/>
            <w:gridSpan w:val="3"/>
            <w:tcBorders>
              <w:bottom w:val="single" w:sz="4" w:space="0" w:color="auto"/>
            </w:tcBorders>
          </w:tcPr>
          <w:p w14:paraId="155066D3" w14:textId="3E6C7902" w:rsidR="00DF669F" w:rsidRPr="00F61123" w:rsidRDefault="00FD3CE9" w:rsidP="0050713B">
            <w:pPr>
              <w:spacing w:line="276" w:lineRule="auto"/>
              <w:rPr>
                <w:rFonts w:cstheme="minorHAnsi"/>
                <w:i/>
                <w:iCs/>
                <w:color w:val="EE0000"/>
              </w:rPr>
            </w:pPr>
            <w:r w:rsidRPr="00996133">
              <w:rPr>
                <w:rFonts w:cstheme="minorHAnsi"/>
                <w:i/>
                <w:iCs/>
              </w:rPr>
              <w:t>Hinführung</w:t>
            </w:r>
            <w:r w:rsidR="0050713B" w:rsidRPr="00996133">
              <w:rPr>
                <w:rFonts w:cstheme="minorHAnsi"/>
                <w:i/>
                <w:iCs/>
              </w:rPr>
              <w:t xml:space="preserve"> </w:t>
            </w:r>
            <w:r w:rsidRPr="00996133">
              <w:rPr>
                <w:rFonts w:cstheme="minorHAnsi"/>
                <w:i/>
                <w:iCs/>
              </w:rPr>
              <w:t>zum Thema</w:t>
            </w:r>
          </w:p>
        </w:tc>
      </w:tr>
      <w:tr w:rsidR="000572D9" w:rsidRPr="00F61123" w14:paraId="5833EE14" w14:textId="77777777" w:rsidTr="00EE252E">
        <w:trPr>
          <w:trHeight w:val="514"/>
        </w:trPr>
        <w:tc>
          <w:tcPr>
            <w:tcW w:w="3823" w:type="dxa"/>
            <w:vMerge w:val="restart"/>
            <w:tcBorders>
              <w:top w:val="single" w:sz="4" w:space="0" w:color="auto"/>
              <w:left w:val="single" w:sz="4" w:space="0" w:color="auto"/>
              <w:bottom w:val="single" w:sz="4" w:space="0" w:color="auto"/>
            </w:tcBorders>
          </w:tcPr>
          <w:p w14:paraId="768B17D6" w14:textId="5310EA99" w:rsidR="000572D9" w:rsidRPr="00996133" w:rsidRDefault="000572D9" w:rsidP="00045840">
            <w:pPr>
              <w:rPr>
                <w:rFonts w:cstheme="minorHAnsi"/>
              </w:rPr>
            </w:pPr>
            <w:r w:rsidRPr="00996133">
              <w:rPr>
                <w:rFonts w:cstheme="minorHAnsi"/>
              </w:rPr>
              <w:t xml:space="preserve">Ziel: </w:t>
            </w:r>
            <w:r w:rsidR="00996133" w:rsidRPr="00996133">
              <w:rPr>
                <w:rFonts w:cstheme="minorHAnsi"/>
              </w:rPr>
              <w:t>Biologische Grundlagen des Einschlafens verstehen (Melatonin, zirkadianer Rhythmus, blaues Licht)</w:t>
            </w:r>
          </w:p>
          <w:p w14:paraId="3E87B512" w14:textId="77777777" w:rsidR="000572D9" w:rsidRPr="00F61123" w:rsidRDefault="000572D9" w:rsidP="00045840">
            <w:pPr>
              <w:rPr>
                <w:rFonts w:cstheme="minorHAnsi"/>
                <w:color w:val="EE0000"/>
              </w:rPr>
            </w:pPr>
          </w:p>
          <w:p w14:paraId="1C5BCA65" w14:textId="77A0EE8D" w:rsidR="000572D9" w:rsidRPr="00996133" w:rsidRDefault="000572D9" w:rsidP="00FB679F">
            <w:pPr>
              <w:spacing w:line="276" w:lineRule="auto"/>
              <w:rPr>
                <w:rFonts w:cstheme="minorHAnsi"/>
              </w:rPr>
            </w:pPr>
            <w:r w:rsidRPr="00996133">
              <w:rPr>
                <w:rFonts w:cstheme="minorHAnsi"/>
              </w:rPr>
              <w:t>Inhalt:</w:t>
            </w:r>
          </w:p>
          <w:p w14:paraId="02D85823" w14:textId="42EE9C09" w:rsidR="000572D9" w:rsidRPr="00EE252E" w:rsidRDefault="000572D9" w:rsidP="008A1986">
            <w:pPr>
              <w:spacing w:line="276" w:lineRule="auto"/>
              <w:rPr>
                <w:rFonts w:cstheme="minorHAnsi"/>
              </w:rPr>
            </w:pPr>
            <w:r w:rsidRPr="00996133">
              <w:rPr>
                <w:rFonts w:cstheme="minorHAnsi"/>
              </w:rPr>
              <w:t xml:space="preserve">&gt; </w:t>
            </w:r>
            <w:r w:rsidR="00996133" w:rsidRPr="00996133">
              <w:rPr>
                <w:rFonts w:cstheme="minorHAnsi"/>
              </w:rPr>
              <w:t>Was passiert im Gehirn beim Einschlafen</w:t>
            </w:r>
            <w:r w:rsidRPr="00996133">
              <w:rPr>
                <w:rFonts w:cstheme="minorHAnsi"/>
              </w:rPr>
              <w:t>?</w:t>
            </w:r>
          </w:p>
        </w:tc>
        <w:tc>
          <w:tcPr>
            <w:tcW w:w="2976" w:type="dxa"/>
            <w:tcBorders>
              <w:top w:val="single" w:sz="4" w:space="0" w:color="auto"/>
              <w:bottom w:val="single" w:sz="4" w:space="0" w:color="auto"/>
            </w:tcBorders>
          </w:tcPr>
          <w:p w14:paraId="385446CD" w14:textId="2DD0E43B" w:rsidR="000572D9" w:rsidRPr="00F61123" w:rsidRDefault="000572D9" w:rsidP="00CD235D">
            <w:pPr>
              <w:spacing w:line="276" w:lineRule="auto"/>
              <w:rPr>
                <w:rFonts w:cstheme="minorHAnsi"/>
                <w:color w:val="EE0000"/>
              </w:rPr>
            </w:pPr>
            <w:r w:rsidRPr="00996133">
              <w:rPr>
                <w:rFonts w:cstheme="minorHAnsi"/>
              </w:rPr>
              <w:t xml:space="preserve">Kurzimpuls im Plenum </w:t>
            </w:r>
          </w:p>
        </w:tc>
        <w:tc>
          <w:tcPr>
            <w:tcW w:w="3686" w:type="dxa"/>
            <w:tcBorders>
              <w:top w:val="single" w:sz="4" w:space="0" w:color="auto"/>
              <w:bottom w:val="single" w:sz="4" w:space="0" w:color="auto"/>
              <w:right w:val="single" w:sz="4" w:space="0" w:color="auto"/>
            </w:tcBorders>
          </w:tcPr>
          <w:p w14:paraId="65BE7FA6" w14:textId="27DC67A3" w:rsidR="000572D9" w:rsidRPr="00F61123" w:rsidRDefault="000572D9" w:rsidP="000117E2">
            <w:pPr>
              <w:tabs>
                <w:tab w:val="left" w:pos="1843"/>
              </w:tabs>
              <w:spacing w:line="276" w:lineRule="auto"/>
              <w:rPr>
                <w:rFonts w:cstheme="minorHAnsi"/>
                <w:color w:val="EE0000"/>
              </w:rPr>
            </w:pPr>
          </w:p>
        </w:tc>
      </w:tr>
      <w:tr w:rsidR="000572D9" w:rsidRPr="00F61123" w14:paraId="7B6FD8EB" w14:textId="77777777" w:rsidTr="00EE252E">
        <w:trPr>
          <w:trHeight w:val="914"/>
        </w:trPr>
        <w:tc>
          <w:tcPr>
            <w:tcW w:w="3823" w:type="dxa"/>
            <w:vMerge/>
            <w:tcBorders>
              <w:top w:val="single" w:sz="4" w:space="0" w:color="auto"/>
              <w:left w:val="single" w:sz="4" w:space="0" w:color="auto"/>
              <w:bottom w:val="single" w:sz="4" w:space="0" w:color="auto"/>
            </w:tcBorders>
          </w:tcPr>
          <w:p w14:paraId="034BFCFE" w14:textId="77777777" w:rsidR="000572D9" w:rsidRPr="00F61123" w:rsidRDefault="000572D9" w:rsidP="00045840">
            <w:pPr>
              <w:rPr>
                <w:rFonts w:cstheme="minorHAnsi"/>
                <w:color w:val="EE0000"/>
              </w:rPr>
            </w:pPr>
          </w:p>
        </w:tc>
        <w:tc>
          <w:tcPr>
            <w:tcW w:w="2976" w:type="dxa"/>
            <w:tcBorders>
              <w:top w:val="single" w:sz="4" w:space="0" w:color="auto"/>
              <w:bottom w:val="single" w:sz="4" w:space="0" w:color="auto"/>
            </w:tcBorders>
          </w:tcPr>
          <w:p w14:paraId="3367DC83" w14:textId="22ABEA40" w:rsidR="000572D9" w:rsidRPr="00996133" w:rsidRDefault="00077411" w:rsidP="000572D9">
            <w:pPr>
              <w:spacing w:line="276" w:lineRule="auto"/>
              <w:rPr>
                <w:rFonts w:cstheme="minorHAnsi"/>
              </w:rPr>
            </w:pPr>
            <w:r>
              <w:rPr>
                <w:rFonts w:cstheme="minorHAnsi"/>
              </w:rPr>
              <w:t xml:space="preserve">Sammeln der Inhalte im </w:t>
            </w:r>
            <w:r w:rsidR="00996133" w:rsidRPr="00996133">
              <w:rPr>
                <w:rFonts w:cstheme="minorHAnsi"/>
              </w:rPr>
              <w:t>Plenum</w:t>
            </w:r>
          </w:p>
          <w:p w14:paraId="32836735" w14:textId="77777777" w:rsidR="000572D9" w:rsidRPr="00996133" w:rsidRDefault="000572D9" w:rsidP="000572D9">
            <w:pPr>
              <w:spacing w:line="276" w:lineRule="auto"/>
              <w:rPr>
                <w:rFonts w:cstheme="minorHAnsi"/>
              </w:rPr>
            </w:pPr>
          </w:p>
          <w:p w14:paraId="609815B0" w14:textId="77777777" w:rsidR="00CD235D" w:rsidRPr="00077411" w:rsidRDefault="00CD235D" w:rsidP="00CD235D">
            <w:pPr>
              <w:spacing w:line="276" w:lineRule="auto"/>
              <w:rPr>
                <w:rFonts w:cstheme="minorHAnsi"/>
              </w:rPr>
            </w:pPr>
            <w:r w:rsidRPr="00077411">
              <w:rPr>
                <w:rFonts w:cstheme="minorHAnsi"/>
                <w:highlight w:val="yellow"/>
              </w:rPr>
              <w:t>((Icon „Differenzierung“!!))</w:t>
            </w:r>
          </w:p>
          <w:p w14:paraId="37347373" w14:textId="77777777" w:rsidR="000572D9" w:rsidRPr="00077411" w:rsidRDefault="00CD235D" w:rsidP="000572D9">
            <w:pPr>
              <w:spacing w:line="276" w:lineRule="auto"/>
              <w:rPr>
                <w:rFonts w:cstheme="minorHAnsi"/>
                <w:shd w:val="clear" w:color="auto" w:fill="FBE4D5" w:themeFill="accent2" w:themeFillTint="33"/>
              </w:rPr>
            </w:pPr>
            <w:r w:rsidRPr="00077411">
              <w:rPr>
                <w:rFonts w:cstheme="minorHAnsi"/>
                <w:shd w:val="clear" w:color="auto" w:fill="FBE4D5" w:themeFill="accent2" w:themeFillTint="33"/>
              </w:rPr>
              <w:t>Differenzierung im Erwartungshorizont (Sek. I und Sek. II)</w:t>
            </w:r>
          </w:p>
          <w:p w14:paraId="15354962" w14:textId="120A9B4E" w:rsidR="00CD235D" w:rsidRPr="00996133" w:rsidRDefault="00CD235D" w:rsidP="000572D9">
            <w:pPr>
              <w:spacing w:line="276" w:lineRule="auto"/>
              <w:rPr>
                <w:rFonts w:cstheme="minorHAnsi"/>
                <w:shd w:val="clear" w:color="auto" w:fill="FBE4D5" w:themeFill="accent2" w:themeFillTint="33"/>
              </w:rPr>
            </w:pPr>
          </w:p>
        </w:tc>
        <w:tc>
          <w:tcPr>
            <w:tcW w:w="3686" w:type="dxa"/>
            <w:tcBorders>
              <w:top w:val="single" w:sz="4" w:space="0" w:color="auto"/>
              <w:bottom w:val="single" w:sz="4" w:space="0" w:color="auto"/>
              <w:right w:val="single" w:sz="4" w:space="0" w:color="auto"/>
            </w:tcBorders>
          </w:tcPr>
          <w:p w14:paraId="4D80AD7C" w14:textId="77777777" w:rsidR="000572D9" w:rsidRPr="00077411" w:rsidRDefault="000572D9" w:rsidP="000572D9">
            <w:pPr>
              <w:tabs>
                <w:tab w:val="left" w:pos="1843"/>
              </w:tabs>
              <w:spacing w:line="276" w:lineRule="auto"/>
              <w:rPr>
                <w:rFonts w:cstheme="minorHAnsi"/>
              </w:rPr>
            </w:pPr>
            <w:r w:rsidRPr="00077411">
              <w:rPr>
                <w:rFonts w:cstheme="minorHAnsi"/>
              </w:rPr>
              <w:t>--&gt; Arbeitsblatt 1A (Sek. I)</w:t>
            </w:r>
          </w:p>
          <w:p w14:paraId="384CF56B" w14:textId="5C8C3CA5" w:rsidR="000572D9" w:rsidRPr="00F61123" w:rsidRDefault="000572D9" w:rsidP="000572D9">
            <w:pPr>
              <w:tabs>
                <w:tab w:val="left" w:pos="1843"/>
              </w:tabs>
              <w:spacing w:line="276" w:lineRule="auto"/>
              <w:rPr>
                <w:rFonts w:cstheme="minorHAnsi"/>
                <w:color w:val="EE0000"/>
              </w:rPr>
            </w:pPr>
            <w:r w:rsidRPr="00077411">
              <w:rPr>
                <w:rFonts w:cstheme="minorHAnsi"/>
              </w:rPr>
              <w:t>--&gt; Arbeitsblatt 1B (Sek. II)</w:t>
            </w:r>
          </w:p>
        </w:tc>
      </w:tr>
      <w:tr w:rsidR="00EE252E" w:rsidRPr="00F61123" w14:paraId="37C08350" w14:textId="77777777" w:rsidTr="00EE252E">
        <w:trPr>
          <w:trHeight w:val="967"/>
        </w:trPr>
        <w:tc>
          <w:tcPr>
            <w:tcW w:w="3823" w:type="dxa"/>
            <w:vMerge/>
            <w:tcBorders>
              <w:top w:val="single" w:sz="4" w:space="0" w:color="auto"/>
              <w:left w:val="single" w:sz="4" w:space="0" w:color="auto"/>
              <w:bottom w:val="single" w:sz="4" w:space="0" w:color="auto"/>
            </w:tcBorders>
          </w:tcPr>
          <w:p w14:paraId="0FE6B0B6"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2015EDA4" w14:textId="00ABD730" w:rsidR="00EE252E" w:rsidRPr="00F61123" w:rsidRDefault="00EE252E" w:rsidP="00FB679F">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578C87D1" w14:textId="23843076" w:rsidR="00EE252E" w:rsidRPr="00077411" w:rsidRDefault="00EE252E" w:rsidP="00FD1CEB">
            <w:pPr>
              <w:tabs>
                <w:tab w:val="left" w:pos="1843"/>
              </w:tabs>
              <w:spacing w:line="276" w:lineRule="auto"/>
              <w:rPr>
                <w:rFonts w:cstheme="minorHAnsi"/>
                <w:i/>
                <w:iCs/>
              </w:rPr>
            </w:pPr>
            <w:r w:rsidRPr="00077411">
              <w:rPr>
                <w:rFonts w:cstheme="minorHAnsi"/>
                <w:i/>
                <w:iCs/>
              </w:rPr>
              <w:t>Weitere Informationen im folgenden Unterrichtsmaterial:</w:t>
            </w:r>
          </w:p>
          <w:p w14:paraId="20BDFB9D" w14:textId="77777777"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Mediennutzung und das Gehirn</w:t>
            </w:r>
          </w:p>
          <w:p w14:paraId="5ECCDFD8" w14:textId="1A5BE802"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Nutzungsdauer und körperliche Probleme</w:t>
            </w:r>
          </w:p>
          <w:p w14:paraId="044A76E9" w14:textId="55F343E8" w:rsidR="00EE252E" w:rsidRPr="00077411" w:rsidRDefault="00EE252E" w:rsidP="00FD1CEB">
            <w:pPr>
              <w:tabs>
                <w:tab w:val="left" w:pos="1843"/>
              </w:tabs>
              <w:spacing w:line="276" w:lineRule="auto"/>
              <w:rPr>
                <w:rFonts w:cstheme="minorHAnsi"/>
                <w:color w:val="EE0000"/>
              </w:rPr>
            </w:pPr>
          </w:p>
        </w:tc>
      </w:tr>
      <w:tr w:rsidR="00EE252E" w:rsidRPr="00F61123" w14:paraId="0E1DC04E" w14:textId="77777777" w:rsidTr="00EE252E">
        <w:trPr>
          <w:trHeight w:val="967"/>
        </w:trPr>
        <w:tc>
          <w:tcPr>
            <w:tcW w:w="3823" w:type="dxa"/>
            <w:vMerge/>
            <w:tcBorders>
              <w:top w:val="single" w:sz="4" w:space="0" w:color="auto"/>
              <w:left w:val="single" w:sz="4" w:space="0" w:color="auto"/>
              <w:bottom w:val="single" w:sz="4" w:space="0" w:color="auto"/>
            </w:tcBorders>
          </w:tcPr>
          <w:p w14:paraId="6F7A7684"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482199B8" w14:textId="5F7B3ACF" w:rsidR="00EE252E" w:rsidRPr="00F61123" w:rsidRDefault="00EE252E" w:rsidP="002E00A1">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4C12F3BF" w14:textId="46E14ED6" w:rsidR="00EE252E" w:rsidRPr="00F61123" w:rsidRDefault="00EE252E" w:rsidP="00E567F9">
            <w:pPr>
              <w:tabs>
                <w:tab w:val="left" w:pos="1843"/>
              </w:tabs>
              <w:spacing w:line="276" w:lineRule="auto"/>
              <w:rPr>
                <w:rFonts w:cstheme="minorHAnsi"/>
                <w:color w:val="EE0000"/>
              </w:rPr>
            </w:pPr>
          </w:p>
        </w:tc>
      </w:tr>
    </w:tbl>
    <w:p w14:paraId="3AEF05B4" w14:textId="77777777" w:rsidR="000117E2" w:rsidRPr="00F61123" w:rsidRDefault="000117E2">
      <w:pPr>
        <w:rPr>
          <w:rFonts w:cstheme="minorHAnsi"/>
          <w:color w:val="EE0000"/>
          <w:sz w:val="24"/>
          <w:szCs w:val="24"/>
          <w:highlight w:val="yellow"/>
        </w:rPr>
      </w:pPr>
      <w:r w:rsidRPr="00F61123">
        <w:rPr>
          <w:rFonts w:cstheme="minorHAnsi"/>
          <w:color w:val="EE0000"/>
          <w:sz w:val="24"/>
          <w:szCs w:val="24"/>
          <w:highlight w:val="yellow"/>
        </w:rPr>
        <w:br w:type="page"/>
      </w:r>
    </w:p>
    <w:p w14:paraId="4941C9E4" w14:textId="4C2B79DE" w:rsidR="00DF669F" w:rsidRPr="00F61123" w:rsidRDefault="00775017" w:rsidP="00775017">
      <w:pPr>
        <w:spacing w:after="0" w:line="276" w:lineRule="auto"/>
        <w:rPr>
          <w:rFonts w:cstheme="minorHAnsi"/>
          <w:color w:val="EE0000"/>
        </w:rPr>
      </w:pPr>
      <w:r w:rsidRPr="00F61123">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2835"/>
        <w:gridCol w:w="3544"/>
      </w:tblGrid>
      <w:tr w:rsidR="001C16A9" w:rsidRPr="00F61123" w14:paraId="09C3DE74" w14:textId="77777777" w:rsidTr="006669AF">
        <w:tc>
          <w:tcPr>
            <w:tcW w:w="10485" w:type="dxa"/>
            <w:gridSpan w:val="3"/>
          </w:tcPr>
          <w:p w14:paraId="7ED34325" w14:textId="72EC555D" w:rsidR="00DF669F" w:rsidRPr="00F61123" w:rsidRDefault="00FD3CE9" w:rsidP="00FB679F">
            <w:pPr>
              <w:spacing w:line="276" w:lineRule="auto"/>
              <w:rPr>
                <w:rFonts w:cstheme="minorHAnsi"/>
                <w:i/>
                <w:iCs/>
                <w:color w:val="EE0000"/>
              </w:rPr>
            </w:pPr>
            <w:r w:rsidRPr="00EE252E">
              <w:rPr>
                <w:rFonts w:cstheme="minorHAnsi"/>
                <w:i/>
                <w:iCs/>
              </w:rPr>
              <w:t>Erarbeitung</w:t>
            </w:r>
          </w:p>
        </w:tc>
      </w:tr>
      <w:tr w:rsidR="001067D4" w:rsidRPr="00E84973" w14:paraId="1691EE71" w14:textId="77777777" w:rsidTr="006B7840">
        <w:trPr>
          <w:trHeight w:val="2890"/>
        </w:trPr>
        <w:tc>
          <w:tcPr>
            <w:tcW w:w="4106" w:type="dxa"/>
            <w:vMerge w:val="restart"/>
          </w:tcPr>
          <w:p w14:paraId="7B3C0097" w14:textId="77777777" w:rsidR="00EE252E" w:rsidRPr="00EE252E" w:rsidRDefault="001067D4" w:rsidP="00EE252E">
            <w:pPr>
              <w:rPr>
                <w:rFonts w:cstheme="minorHAnsi"/>
              </w:rPr>
            </w:pPr>
            <w:r w:rsidRPr="00EE252E">
              <w:rPr>
                <w:rFonts w:cstheme="minorHAnsi"/>
              </w:rPr>
              <w:t xml:space="preserve">Ziel: </w:t>
            </w:r>
            <w:r w:rsidR="00EE252E" w:rsidRPr="00EE252E">
              <w:rPr>
                <w:rFonts w:cstheme="minorHAnsi"/>
              </w:rPr>
              <w:t>Drei Hauptfaktoren gestörten Schlafs kennenlernen und anhand konkreter Fallbeispiele anwenden; verstehen, dass blaues Licht, Inhalte/FOMO und Schlafgewohnheiten zusammenwirken</w:t>
            </w:r>
          </w:p>
          <w:p w14:paraId="598EF3CB" w14:textId="47EFA45B" w:rsidR="001067D4" w:rsidRPr="00F61123" w:rsidRDefault="001067D4" w:rsidP="00306EC2">
            <w:pPr>
              <w:rPr>
                <w:rFonts w:cstheme="minorHAnsi"/>
                <w:color w:val="EE0000"/>
              </w:rPr>
            </w:pPr>
          </w:p>
          <w:p w14:paraId="5CDE2DB4" w14:textId="77777777" w:rsidR="001067D4" w:rsidRPr="00F61123" w:rsidRDefault="001067D4" w:rsidP="0050713B">
            <w:pPr>
              <w:rPr>
                <w:rFonts w:cstheme="minorHAnsi"/>
                <w:color w:val="EE0000"/>
              </w:rPr>
            </w:pPr>
          </w:p>
          <w:p w14:paraId="0F9C37FF" w14:textId="19273B25" w:rsidR="001067D4" w:rsidRPr="00EE252E" w:rsidRDefault="001067D4" w:rsidP="00FB679F">
            <w:pPr>
              <w:spacing w:line="276" w:lineRule="auto"/>
              <w:rPr>
                <w:rFonts w:cstheme="minorHAnsi"/>
              </w:rPr>
            </w:pPr>
            <w:r w:rsidRPr="00EE252E">
              <w:rPr>
                <w:rFonts w:cstheme="minorHAnsi"/>
              </w:rPr>
              <w:t>Inhalte:</w:t>
            </w:r>
          </w:p>
          <w:p w14:paraId="37ACA7DD" w14:textId="7A1B8004"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Die drei Schlafstörer</w:t>
            </w:r>
            <w:r w:rsidRPr="00EE252E">
              <w:rPr>
                <w:rFonts w:cstheme="minorHAnsi"/>
              </w:rPr>
              <w:t xml:space="preserve"> </w:t>
            </w:r>
          </w:p>
          <w:p w14:paraId="206EF759" w14:textId="62FC5897"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 xml:space="preserve">Fallbeispiele </w:t>
            </w:r>
          </w:p>
          <w:p w14:paraId="18ADEDF2" w14:textId="66F881DE" w:rsidR="001067D4" w:rsidRPr="00F61123" w:rsidRDefault="001067D4" w:rsidP="00306EC2">
            <w:pPr>
              <w:spacing w:line="276" w:lineRule="auto"/>
              <w:rPr>
                <w:rFonts w:cstheme="minorHAnsi"/>
                <w:color w:val="EE0000"/>
              </w:rPr>
            </w:pPr>
            <w:r w:rsidRPr="00EE252E">
              <w:rPr>
                <w:rFonts w:cstheme="minorHAnsi"/>
              </w:rPr>
              <w:t xml:space="preserve">&gt; </w:t>
            </w:r>
            <w:r w:rsidR="00EE252E" w:rsidRPr="00EE252E">
              <w:rPr>
                <w:rFonts w:cstheme="minorHAnsi"/>
              </w:rPr>
              <w:t>Auswertung</w:t>
            </w:r>
          </w:p>
        </w:tc>
        <w:tc>
          <w:tcPr>
            <w:tcW w:w="2835" w:type="dxa"/>
            <w:tcBorders>
              <w:bottom w:val="nil"/>
            </w:tcBorders>
          </w:tcPr>
          <w:p w14:paraId="066D4206" w14:textId="29C79C85" w:rsidR="001067D4" w:rsidRPr="00A05100" w:rsidRDefault="001067D4" w:rsidP="00FB679F">
            <w:pPr>
              <w:tabs>
                <w:tab w:val="left" w:pos="273"/>
              </w:tabs>
              <w:spacing w:line="276" w:lineRule="auto"/>
              <w:rPr>
                <w:rFonts w:cstheme="minorHAnsi"/>
              </w:rPr>
            </w:pPr>
            <w:r w:rsidRPr="00A05100">
              <w:rPr>
                <w:rFonts w:cstheme="minorHAnsi"/>
              </w:rPr>
              <w:t>Plenum</w:t>
            </w:r>
          </w:p>
          <w:p w14:paraId="37F1C626" w14:textId="77777777" w:rsidR="00006B3E" w:rsidRPr="00A05100" w:rsidRDefault="00006B3E" w:rsidP="00317B2A">
            <w:pPr>
              <w:tabs>
                <w:tab w:val="left" w:pos="273"/>
              </w:tabs>
              <w:spacing w:line="276" w:lineRule="auto"/>
              <w:rPr>
                <w:rFonts w:cstheme="minorHAnsi"/>
              </w:rPr>
            </w:pPr>
          </w:p>
          <w:p w14:paraId="638E285D" w14:textId="4F3F7480" w:rsidR="001067D4" w:rsidRPr="00F61123" w:rsidRDefault="00EE252E" w:rsidP="008B09B9">
            <w:pPr>
              <w:tabs>
                <w:tab w:val="left" w:pos="273"/>
              </w:tabs>
              <w:spacing w:line="276" w:lineRule="auto"/>
              <w:rPr>
                <w:rFonts w:cstheme="minorHAnsi"/>
                <w:color w:val="EE0000"/>
              </w:rPr>
            </w:pPr>
            <w:r w:rsidRPr="00A05100">
              <w:rPr>
                <w:rFonts w:cstheme="minorHAnsi"/>
              </w:rPr>
              <w:t xml:space="preserve">3er-/4er-Gruppen: </w:t>
            </w:r>
          </w:p>
        </w:tc>
        <w:tc>
          <w:tcPr>
            <w:tcW w:w="3544" w:type="dxa"/>
            <w:tcBorders>
              <w:bottom w:val="nil"/>
            </w:tcBorders>
          </w:tcPr>
          <w:p w14:paraId="21B2AE17" w14:textId="77777777" w:rsidR="001067D4" w:rsidRPr="00700209" w:rsidRDefault="00EE252E" w:rsidP="00EE252E">
            <w:pPr>
              <w:tabs>
                <w:tab w:val="left" w:pos="1843"/>
              </w:tabs>
              <w:spacing w:line="276" w:lineRule="auto"/>
              <w:rPr>
                <w:rFonts w:cstheme="minorHAnsi"/>
              </w:rPr>
            </w:pPr>
            <w:r w:rsidRPr="00700209">
              <w:rPr>
                <w:rFonts w:cstheme="minorHAnsi"/>
              </w:rPr>
              <w:t>Tafel / Whiteboard</w:t>
            </w:r>
          </w:p>
          <w:p w14:paraId="18CDA2AC" w14:textId="77777777" w:rsidR="00EE252E" w:rsidRPr="00700209" w:rsidRDefault="00EE252E" w:rsidP="00EE252E">
            <w:pPr>
              <w:tabs>
                <w:tab w:val="left" w:pos="1843"/>
              </w:tabs>
              <w:spacing w:line="276" w:lineRule="auto"/>
              <w:rPr>
                <w:rFonts w:cstheme="minorHAnsi"/>
              </w:rPr>
            </w:pPr>
          </w:p>
          <w:p w14:paraId="0AAFCC02" w14:textId="77777777" w:rsidR="00EE252E" w:rsidRPr="00700209" w:rsidRDefault="00EE252E" w:rsidP="00EE252E">
            <w:pPr>
              <w:tabs>
                <w:tab w:val="left" w:pos="1843"/>
              </w:tabs>
              <w:spacing w:line="276" w:lineRule="auto"/>
              <w:rPr>
                <w:rFonts w:cstheme="minorHAnsi"/>
              </w:rPr>
            </w:pPr>
            <w:r w:rsidRPr="00700209">
              <w:rPr>
                <w:rFonts w:cstheme="minorHAnsi"/>
              </w:rPr>
              <w:t>Fallbeispiele bearbeiten</w:t>
            </w:r>
          </w:p>
          <w:p w14:paraId="785CDD6C" w14:textId="39C3F414"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A (Sek. I)</w:t>
            </w:r>
          </w:p>
          <w:p w14:paraId="0F261EA0" w14:textId="1B2C579E"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B (Sek. II)</w:t>
            </w:r>
          </w:p>
          <w:p w14:paraId="69199C66" w14:textId="0F2A1A73" w:rsidR="00700209" w:rsidRPr="00700209" w:rsidRDefault="00700209" w:rsidP="00EE252E">
            <w:pPr>
              <w:tabs>
                <w:tab w:val="left" w:pos="1843"/>
              </w:tabs>
              <w:spacing w:line="276" w:lineRule="auto"/>
              <w:rPr>
                <w:rFonts w:cstheme="minorHAnsi"/>
              </w:rPr>
            </w:pPr>
          </w:p>
        </w:tc>
      </w:tr>
      <w:tr w:rsidR="00187928" w:rsidRPr="00F61123" w14:paraId="7F9EE0D9" w14:textId="77777777" w:rsidTr="00187928">
        <w:trPr>
          <w:trHeight w:val="1973"/>
        </w:trPr>
        <w:tc>
          <w:tcPr>
            <w:tcW w:w="4106" w:type="dxa"/>
            <w:vMerge/>
          </w:tcPr>
          <w:p w14:paraId="5ADD0BCD" w14:textId="77777777" w:rsidR="00187928" w:rsidRPr="00E84973" w:rsidRDefault="00187928" w:rsidP="0050713B">
            <w:pPr>
              <w:rPr>
                <w:rFonts w:cstheme="minorHAnsi"/>
                <w:color w:val="EE0000"/>
              </w:rPr>
            </w:pPr>
          </w:p>
        </w:tc>
        <w:tc>
          <w:tcPr>
            <w:tcW w:w="2835" w:type="dxa"/>
            <w:tcBorders>
              <w:top w:val="nil"/>
              <w:bottom w:val="nil"/>
            </w:tcBorders>
          </w:tcPr>
          <w:p w14:paraId="1BE4D614" w14:textId="647EB9B1" w:rsidR="00700209" w:rsidRPr="00700209" w:rsidRDefault="00700209" w:rsidP="008B09B9">
            <w:pPr>
              <w:tabs>
                <w:tab w:val="left" w:pos="273"/>
              </w:tabs>
              <w:spacing w:line="276" w:lineRule="auto"/>
              <w:rPr>
                <w:rFonts w:cstheme="minorHAnsi"/>
              </w:rPr>
            </w:pPr>
            <w:r w:rsidRPr="00700209">
              <w:rPr>
                <w:rFonts w:cstheme="minorHAnsi"/>
              </w:rPr>
              <w:t>Plenum</w:t>
            </w:r>
          </w:p>
          <w:p w14:paraId="14FBD1CA" w14:textId="77777777" w:rsidR="00187928" w:rsidRPr="00F61123" w:rsidRDefault="00187928" w:rsidP="008B09B9">
            <w:pPr>
              <w:tabs>
                <w:tab w:val="left" w:pos="273"/>
              </w:tabs>
              <w:spacing w:line="276" w:lineRule="auto"/>
              <w:rPr>
                <w:rFonts w:cstheme="minorHAnsi"/>
                <w:color w:val="EE0000"/>
              </w:rPr>
            </w:pPr>
          </w:p>
          <w:p w14:paraId="2F834853" w14:textId="77777777" w:rsidR="00700209" w:rsidRDefault="00700209" w:rsidP="00836655">
            <w:pPr>
              <w:spacing w:line="276" w:lineRule="auto"/>
              <w:rPr>
                <w:rFonts w:cstheme="minorHAnsi"/>
                <w:highlight w:val="yellow"/>
              </w:rPr>
            </w:pPr>
          </w:p>
          <w:p w14:paraId="237A3138" w14:textId="77777777" w:rsidR="00700209" w:rsidRDefault="00700209" w:rsidP="00836655">
            <w:pPr>
              <w:spacing w:line="276" w:lineRule="auto"/>
              <w:rPr>
                <w:rFonts w:cstheme="minorHAnsi"/>
                <w:highlight w:val="yellow"/>
              </w:rPr>
            </w:pPr>
          </w:p>
          <w:p w14:paraId="35FADFD4" w14:textId="77777777" w:rsidR="00700209" w:rsidRDefault="00700209" w:rsidP="00836655">
            <w:pPr>
              <w:spacing w:line="276" w:lineRule="auto"/>
              <w:rPr>
                <w:rFonts w:cstheme="minorHAnsi"/>
                <w:highlight w:val="yellow"/>
              </w:rPr>
            </w:pPr>
          </w:p>
          <w:p w14:paraId="73B8771A" w14:textId="21BEF648" w:rsidR="00187928" w:rsidRPr="00A05100" w:rsidRDefault="00187928" w:rsidP="00836655">
            <w:pPr>
              <w:spacing w:line="276" w:lineRule="auto"/>
              <w:rPr>
                <w:rFonts w:cstheme="minorHAnsi"/>
              </w:rPr>
            </w:pPr>
            <w:r w:rsidRPr="00A05100">
              <w:rPr>
                <w:rFonts w:cstheme="minorHAnsi"/>
                <w:highlight w:val="yellow"/>
              </w:rPr>
              <w:t xml:space="preserve">((Icon </w:t>
            </w:r>
            <w:r w:rsidR="008A0BA9" w:rsidRPr="00A05100">
              <w:rPr>
                <w:rFonts w:cstheme="minorHAnsi"/>
                <w:highlight w:val="yellow"/>
              </w:rPr>
              <w:t>„</w:t>
            </w:r>
            <w:r w:rsidRPr="00A05100">
              <w:rPr>
                <w:rFonts w:cstheme="minorHAnsi"/>
                <w:highlight w:val="yellow"/>
              </w:rPr>
              <w:t>Differenzierung</w:t>
            </w:r>
            <w:r w:rsidR="008A0BA9" w:rsidRPr="00A05100">
              <w:rPr>
                <w:rFonts w:cstheme="minorHAnsi"/>
                <w:highlight w:val="yellow"/>
              </w:rPr>
              <w:t>“</w:t>
            </w:r>
            <w:r w:rsidRPr="00A05100">
              <w:rPr>
                <w:rFonts w:cstheme="minorHAnsi"/>
                <w:highlight w:val="yellow"/>
              </w:rPr>
              <w:t>!!))</w:t>
            </w:r>
          </w:p>
          <w:p w14:paraId="6D1AA1A5" w14:textId="06BE2765" w:rsidR="00187928" w:rsidRPr="00F61123" w:rsidDel="00FA1ABC" w:rsidRDefault="00187928" w:rsidP="00836655">
            <w:pPr>
              <w:tabs>
                <w:tab w:val="left" w:pos="273"/>
              </w:tabs>
              <w:spacing w:line="276" w:lineRule="auto"/>
              <w:rPr>
                <w:rFonts w:cstheme="minorHAnsi"/>
                <w:color w:val="EE0000"/>
              </w:rPr>
            </w:pPr>
            <w:r w:rsidRPr="00A05100">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6DD29549" w14:textId="6C4BD48C" w:rsidR="00700209" w:rsidRPr="00700209" w:rsidRDefault="00700209" w:rsidP="00700209">
            <w:pPr>
              <w:tabs>
                <w:tab w:val="left" w:pos="1843"/>
              </w:tabs>
              <w:spacing w:line="276" w:lineRule="auto"/>
              <w:rPr>
                <w:rFonts w:cstheme="minorHAnsi"/>
              </w:rPr>
            </w:pPr>
            <w:r w:rsidRPr="00700209">
              <w:rPr>
                <w:rFonts w:cstheme="minorHAnsi"/>
              </w:rPr>
              <w:t>Kurzvorstellung der Fallbeispiele in je 90 Sekunden</w:t>
            </w:r>
          </w:p>
          <w:p w14:paraId="58D67160" w14:textId="77777777" w:rsidR="00700209" w:rsidRPr="00700209" w:rsidRDefault="00700209" w:rsidP="00700209">
            <w:pPr>
              <w:tabs>
                <w:tab w:val="left" w:pos="1843"/>
              </w:tabs>
              <w:spacing w:line="276" w:lineRule="auto"/>
              <w:rPr>
                <w:rFonts w:cstheme="minorHAnsi"/>
              </w:rPr>
            </w:pPr>
          </w:p>
          <w:p w14:paraId="31B81F8B" w14:textId="12DE2032" w:rsidR="00187928" w:rsidRPr="00700209" w:rsidRDefault="00700209" w:rsidP="00700209">
            <w:pPr>
              <w:tabs>
                <w:tab w:val="left" w:pos="1843"/>
              </w:tabs>
              <w:spacing w:line="276" w:lineRule="auto"/>
              <w:rPr>
                <w:rFonts w:cstheme="minorHAnsi"/>
                <w:b/>
                <w:bCs/>
              </w:rPr>
            </w:pPr>
            <w:r w:rsidRPr="00700209">
              <w:rPr>
                <w:rFonts w:cstheme="minorHAnsi"/>
              </w:rPr>
              <w:t>Sicherung mit Kernbotschaft an Tafel/Whiteboard</w:t>
            </w:r>
          </w:p>
        </w:tc>
      </w:tr>
      <w:tr w:rsidR="00187928" w:rsidRPr="00F61123" w14:paraId="2A9D30EC" w14:textId="77777777" w:rsidTr="006B7840">
        <w:trPr>
          <w:trHeight w:val="360"/>
        </w:trPr>
        <w:tc>
          <w:tcPr>
            <w:tcW w:w="4106" w:type="dxa"/>
            <w:vMerge/>
            <w:tcBorders>
              <w:bottom w:val="nil"/>
            </w:tcBorders>
          </w:tcPr>
          <w:p w14:paraId="64DD9572" w14:textId="77777777" w:rsidR="00187928" w:rsidRPr="00F61123" w:rsidRDefault="00187928" w:rsidP="00187928">
            <w:pPr>
              <w:rPr>
                <w:rFonts w:cstheme="minorHAnsi"/>
                <w:color w:val="EE0000"/>
              </w:rPr>
            </w:pPr>
          </w:p>
        </w:tc>
        <w:tc>
          <w:tcPr>
            <w:tcW w:w="2835" w:type="dxa"/>
            <w:tcBorders>
              <w:top w:val="nil"/>
              <w:bottom w:val="nil"/>
            </w:tcBorders>
          </w:tcPr>
          <w:p w14:paraId="23BB2370" w14:textId="273788F4" w:rsidR="00364BA2" w:rsidRPr="00F61123" w:rsidRDefault="00364BA2" w:rsidP="00700209">
            <w:pPr>
              <w:tabs>
                <w:tab w:val="left" w:pos="273"/>
              </w:tabs>
              <w:spacing w:line="276" w:lineRule="auto"/>
              <w:rPr>
                <w:rFonts w:cstheme="minorHAnsi"/>
                <w:color w:val="EE0000"/>
              </w:rPr>
            </w:pPr>
          </w:p>
        </w:tc>
        <w:tc>
          <w:tcPr>
            <w:tcW w:w="3544" w:type="dxa"/>
            <w:tcBorders>
              <w:top w:val="nil"/>
              <w:bottom w:val="nil"/>
            </w:tcBorders>
          </w:tcPr>
          <w:p w14:paraId="5D4B3E2D" w14:textId="4F52057F" w:rsidR="00187928" w:rsidRPr="00F61123" w:rsidRDefault="00187928" w:rsidP="00187928">
            <w:pPr>
              <w:tabs>
                <w:tab w:val="left" w:pos="1843"/>
              </w:tabs>
              <w:spacing w:line="276" w:lineRule="auto"/>
              <w:rPr>
                <w:rFonts w:cstheme="minorHAnsi"/>
                <w:color w:val="EE0000"/>
              </w:rPr>
            </w:pPr>
          </w:p>
        </w:tc>
      </w:tr>
      <w:tr w:rsidR="00364BA2" w:rsidRPr="00F61123" w14:paraId="50E6FDF8" w14:textId="77777777" w:rsidTr="006B7840">
        <w:trPr>
          <w:trHeight w:val="360"/>
        </w:trPr>
        <w:tc>
          <w:tcPr>
            <w:tcW w:w="4106" w:type="dxa"/>
            <w:tcBorders>
              <w:top w:val="nil"/>
            </w:tcBorders>
          </w:tcPr>
          <w:p w14:paraId="6581FF05" w14:textId="77777777" w:rsidR="00364BA2" w:rsidRPr="00F61123" w:rsidRDefault="00364BA2" w:rsidP="00187928">
            <w:pPr>
              <w:rPr>
                <w:rFonts w:cstheme="minorHAnsi"/>
                <w:color w:val="EE0000"/>
              </w:rPr>
            </w:pPr>
          </w:p>
        </w:tc>
        <w:tc>
          <w:tcPr>
            <w:tcW w:w="2835" w:type="dxa"/>
            <w:tcBorders>
              <w:top w:val="nil"/>
            </w:tcBorders>
          </w:tcPr>
          <w:p w14:paraId="1C671888" w14:textId="77777777" w:rsidR="00364BA2" w:rsidRPr="00006B3E" w:rsidRDefault="00364BA2" w:rsidP="00364BA2">
            <w:pPr>
              <w:spacing w:line="276" w:lineRule="auto"/>
              <w:rPr>
                <w:rFonts w:cstheme="minorHAnsi"/>
                <w:color w:val="000000" w:themeColor="text1"/>
              </w:rPr>
            </w:pPr>
            <w:r w:rsidRPr="00006B3E">
              <w:rPr>
                <w:rFonts w:cstheme="minorHAnsi"/>
                <w:color w:val="000000" w:themeColor="text1"/>
                <w:highlight w:val="yellow"/>
              </w:rPr>
              <w:t>((Icon Erweiterung „Primarstufe“))</w:t>
            </w:r>
          </w:p>
          <w:p w14:paraId="472160D8" w14:textId="3A24D7D2" w:rsidR="00364BA2" w:rsidRPr="00F61123" w:rsidDel="00187928" w:rsidRDefault="00364BA2" w:rsidP="00364BA2">
            <w:pPr>
              <w:tabs>
                <w:tab w:val="left" w:pos="273"/>
              </w:tabs>
              <w:spacing w:line="276" w:lineRule="auto"/>
              <w:rPr>
                <w:rFonts w:cstheme="minorHAnsi"/>
                <w:color w:val="EE0000"/>
              </w:rPr>
            </w:pPr>
            <w:r w:rsidRPr="00006B3E">
              <w:rPr>
                <w:rFonts w:cstheme="minorHAnsi"/>
                <w:color w:val="000000" w:themeColor="text1"/>
                <w:shd w:val="clear" w:color="auto" w:fill="E2EFD9" w:themeFill="accent6" w:themeFillTint="33"/>
              </w:rPr>
              <w:t>Erweiterung Primarstufe im Erwartungshorizont</w:t>
            </w:r>
          </w:p>
        </w:tc>
        <w:tc>
          <w:tcPr>
            <w:tcW w:w="3544" w:type="dxa"/>
            <w:tcBorders>
              <w:top w:val="nil"/>
            </w:tcBorders>
          </w:tcPr>
          <w:p w14:paraId="022EF7CE" w14:textId="77777777" w:rsidR="00364BA2" w:rsidRDefault="00364BA2" w:rsidP="00187928">
            <w:pPr>
              <w:tabs>
                <w:tab w:val="left" w:pos="1843"/>
              </w:tabs>
              <w:spacing w:line="276" w:lineRule="auto"/>
              <w:rPr>
                <w:rFonts w:cstheme="minorHAnsi"/>
              </w:rPr>
            </w:pPr>
            <w:r w:rsidRPr="00EE252E">
              <w:rPr>
                <w:rFonts w:cstheme="minorHAnsi"/>
              </w:rPr>
              <w:t xml:space="preserve">--&gt; Primarstufe – Arbeitsblatt </w:t>
            </w:r>
            <w:r w:rsidR="00EE252E" w:rsidRPr="00EE252E">
              <w:rPr>
                <w:rFonts w:cstheme="minorHAnsi"/>
              </w:rPr>
              <w:t>1</w:t>
            </w:r>
          </w:p>
          <w:p w14:paraId="1E5AE1A9" w14:textId="77777777" w:rsidR="00C3501F" w:rsidRDefault="00C3501F" w:rsidP="00187928">
            <w:pPr>
              <w:tabs>
                <w:tab w:val="left" w:pos="1843"/>
              </w:tabs>
              <w:spacing w:line="276" w:lineRule="auto"/>
              <w:rPr>
                <w:rFonts w:cstheme="minorHAnsi"/>
              </w:rPr>
            </w:pPr>
          </w:p>
          <w:p w14:paraId="1F8FD88E" w14:textId="77777777" w:rsidR="00C3501F" w:rsidRPr="00C3501F" w:rsidRDefault="00C3501F" w:rsidP="00C3501F">
            <w:pPr>
              <w:tabs>
                <w:tab w:val="left" w:pos="1843"/>
              </w:tabs>
              <w:spacing w:line="276" w:lineRule="auto"/>
              <w:rPr>
                <w:rFonts w:cstheme="minorHAnsi"/>
                <w:i/>
                <w:iCs/>
              </w:rPr>
            </w:pPr>
            <w:r w:rsidRPr="00C3501F">
              <w:rPr>
                <w:rFonts w:cstheme="minorHAnsi"/>
                <w:i/>
                <w:iCs/>
              </w:rPr>
              <w:t>Weitere Informationen im folgenden Unterrichtsmaterial:</w:t>
            </w:r>
          </w:p>
          <w:p w14:paraId="668D2C3D" w14:textId="5438D7AC" w:rsidR="00C3501F" w:rsidRPr="00006B3E" w:rsidRDefault="00C3501F">
            <w:pPr>
              <w:pStyle w:val="Listenabsatz"/>
              <w:numPr>
                <w:ilvl w:val="0"/>
                <w:numId w:val="7"/>
              </w:numPr>
              <w:tabs>
                <w:tab w:val="left" w:pos="1843"/>
              </w:tabs>
              <w:spacing w:line="276" w:lineRule="auto"/>
              <w:rPr>
                <w:rFonts w:cstheme="minorHAnsi"/>
              </w:rPr>
            </w:pPr>
            <w:r w:rsidRPr="00C3501F">
              <w:rPr>
                <w:rFonts w:cstheme="minorHAnsi"/>
              </w:rPr>
              <w:t>Stress ist nicht gleich Stress</w:t>
            </w:r>
          </w:p>
        </w:tc>
      </w:tr>
    </w:tbl>
    <w:p w14:paraId="7775226A"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3397"/>
        <w:gridCol w:w="3686"/>
        <w:gridCol w:w="3402"/>
      </w:tblGrid>
      <w:tr w:rsidR="001C16A9" w:rsidRPr="00F61123" w14:paraId="654448BE" w14:textId="77777777" w:rsidTr="00CD235D">
        <w:tc>
          <w:tcPr>
            <w:tcW w:w="10485" w:type="dxa"/>
            <w:gridSpan w:val="3"/>
          </w:tcPr>
          <w:p w14:paraId="5FE81396" w14:textId="20BD3840" w:rsidR="00DF669F" w:rsidRPr="00F61123" w:rsidRDefault="00B73D10" w:rsidP="00FB679F">
            <w:pPr>
              <w:spacing w:line="276" w:lineRule="auto"/>
              <w:rPr>
                <w:rFonts w:cstheme="minorHAnsi"/>
                <w:i/>
                <w:iCs/>
                <w:color w:val="EE0000"/>
              </w:rPr>
            </w:pPr>
            <w:r w:rsidRPr="00700209">
              <w:rPr>
                <w:rFonts w:cstheme="minorHAnsi"/>
                <w:i/>
                <w:iCs/>
              </w:rPr>
              <w:t>Vertiefung</w:t>
            </w:r>
          </w:p>
        </w:tc>
      </w:tr>
      <w:tr w:rsidR="0040386F" w:rsidRPr="00700209" w14:paraId="7F84CFE0" w14:textId="77777777" w:rsidTr="00CD235D">
        <w:trPr>
          <w:trHeight w:val="722"/>
        </w:trPr>
        <w:tc>
          <w:tcPr>
            <w:tcW w:w="3397" w:type="dxa"/>
            <w:vMerge w:val="restart"/>
          </w:tcPr>
          <w:p w14:paraId="18119107" w14:textId="77777777" w:rsidR="00700209" w:rsidRPr="00700209" w:rsidRDefault="0040386F" w:rsidP="00700209">
            <w:pPr>
              <w:rPr>
                <w:rFonts w:cstheme="minorHAnsi"/>
              </w:rPr>
            </w:pPr>
            <w:r w:rsidRPr="00700209">
              <w:rPr>
                <w:rFonts w:cstheme="minorHAnsi"/>
              </w:rPr>
              <w:t xml:space="preserve">Ziel: </w:t>
            </w:r>
            <w:r w:rsidR="00700209" w:rsidRPr="00700209">
              <w:rPr>
                <w:rFonts w:cstheme="minorHAnsi"/>
              </w:rPr>
              <w:t>Handlungsstrategien entwickeln, persönliches bildschirmfreies Abendritual entwerfen, Schlafprotokoll als Selbstexperiment einführen</w:t>
            </w:r>
          </w:p>
          <w:p w14:paraId="1D3B6386" w14:textId="74F575DB" w:rsidR="0040386F" w:rsidRPr="00700209" w:rsidRDefault="0040386F" w:rsidP="00FB679F">
            <w:pPr>
              <w:spacing w:line="276" w:lineRule="auto"/>
              <w:rPr>
                <w:rFonts w:cstheme="minorHAnsi"/>
              </w:rPr>
            </w:pPr>
          </w:p>
          <w:p w14:paraId="48247F1C" w14:textId="341B06BD" w:rsidR="0040386F" w:rsidRPr="00700209" w:rsidRDefault="0040386F" w:rsidP="00FB679F">
            <w:pPr>
              <w:spacing w:line="276" w:lineRule="auto"/>
              <w:rPr>
                <w:rFonts w:cstheme="minorHAnsi"/>
              </w:rPr>
            </w:pPr>
            <w:r w:rsidRPr="00700209">
              <w:rPr>
                <w:rFonts w:cstheme="minorHAnsi"/>
              </w:rPr>
              <w:t>Inhalte:</w:t>
            </w:r>
          </w:p>
          <w:p w14:paraId="68743E03" w14:textId="52828483" w:rsidR="0040386F" w:rsidRPr="00700209" w:rsidRDefault="0040386F" w:rsidP="00FB679F">
            <w:pPr>
              <w:spacing w:line="276" w:lineRule="auto"/>
              <w:rPr>
                <w:rFonts w:cstheme="minorHAnsi"/>
              </w:rPr>
            </w:pPr>
            <w:r w:rsidRPr="00700209">
              <w:rPr>
                <w:rFonts w:cstheme="minorHAnsi"/>
              </w:rPr>
              <w:t xml:space="preserve">&gt; </w:t>
            </w:r>
            <w:r w:rsidR="00700209" w:rsidRPr="00700209">
              <w:rPr>
                <w:rFonts w:cstheme="minorHAnsi"/>
              </w:rPr>
              <w:t>Was verhilft zu besserem Schlaf</w:t>
            </w:r>
            <w:r w:rsidR="00730980" w:rsidRPr="00700209">
              <w:rPr>
                <w:rFonts w:cstheme="minorHAnsi"/>
              </w:rPr>
              <w:t xml:space="preserve"> </w:t>
            </w:r>
          </w:p>
          <w:p w14:paraId="228A5345" w14:textId="5AA8F1BF" w:rsidR="00B73D10" w:rsidRPr="00700209" w:rsidRDefault="00B73D10" w:rsidP="00B73D10">
            <w:pPr>
              <w:spacing w:line="276" w:lineRule="auto"/>
              <w:rPr>
                <w:rFonts w:cstheme="minorHAnsi"/>
              </w:rPr>
            </w:pPr>
            <w:r w:rsidRPr="00700209">
              <w:rPr>
                <w:rFonts w:cstheme="minorHAnsi"/>
              </w:rPr>
              <w:t xml:space="preserve">&gt; </w:t>
            </w:r>
            <w:r w:rsidR="00700209" w:rsidRPr="00700209">
              <w:rPr>
                <w:rFonts w:cstheme="minorHAnsi"/>
              </w:rPr>
              <w:t>Welche Hindernisse können auftreten?</w:t>
            </w:r>
          </w:p>
          <w:p w14:paraId="5F007BDE" w14:textId="77777777" w:rsidR="0040386F" w:rsidRPr="00700209" w:rsidRDefault="0040386F" w:rsidP="00905332">
            <w:pPr>
              <w:spacing w:line="276" w:lineRule="auto"/>
              <w:rPr>
                <w:rFonts w:cstheme="minorHAnsi"/>
              </w:rPr>
            </w:pPr>
            <w:r w:rsidRPr="00700209">
              <w:rPr>
                <w:rFonts w:cstheme="minorHAnsi"/>
              </w:rPr>
              <w:t xml:space="preserve">&gt; </w:t>
            </w:r>
            <w:r w:rsidR="00700209" w:rsidRPr="00700209">
              <w:rPr>
                <w:rFonts w:cstheme="minorHAnsi"/>
              </w:rPr>
              <w:t>Abendritual planen</w:t>
            </w:r>
          </w:p>
          <w:p w14:paraId="416016F3" w14:textId="727ACADC" w:rsidR="00700209" w:rsidRPr="00F61123" w:rsidRDefault="00700209" w:rsidP="00905332">
            <w:pPr>
              <w:spacing w:line="276" w:lineRule="auto"/>
              <w:rPr>
                <w:rFonts w:cstheme="minorHAnsi"/>
                <w:color w:val="EE0000"/>
              </w:rPr>
            </w:pPr>
            <w:r w:rsidRPr="00700209">
              <w:rPr>
                <w:rFonts w:cstheme="minorHAnsi"/>
              </w:rPr>
              <w:t>&gt; Schlafprotokoll kennenlernen</w:t>
            </w:r>
          </w:p>
        </w:tc>
        <w:tc>
          <w:tcPr>
            <w:tcW w:w="3686" w:type="dxa"/>
            <w:tcBorders>
              <w:bottom w:val="nil"/>
            </w:tcBorders>
          </w:tcPr>
          <w:p w14:paraId="130854B3" w14:textId="77777777" w:rsidR="0040386F" w:rsidRPr="00C3501F" w:rsidRDefault="00700209" w:rsidP="00A24EE4">
            <w:pPr>
              <w:spacing w:line="276" w:lineRule="auto"/>
              <w:rPr>
                <w:rFonts w:cstheme="minorHAnsi"/>
              </w:rPr>
            </w:pPr>
            <w:r w:rsidRPr="00C3501F">
              <w:rPr>
                <w:rFonts w:cstheme="minorHAnsi"/>
              </w:rPr>
              <w:t>Think-Pair-Share</w:t>
            </w:r>
          </w:p>
          <w:p w14:paraId="16F4430B" w14:textId="08DE05E3" w:rsidR="00700209" w:rsidRPr="00C3501F" w:rsidRDefault="00700209" w:rsidP="00A24EE4">
            <w:pPr>
              <w:spacing w:line="276" w:lineRule="auto"/>
              <w:rPr>
                <w:rFonts w:cstheme="minorHAnsi"/>
              </w:rPr>
            </w:pPr>
            <w:r w:rsidRPr="00C3501F">
              <w:rPr>
                <w:rFonts w:cstheme="minorHAnsi"/>
              </w:rPr>
              <w:t>Ergebnisse im Plenum sammeln</w:t>
            </w:r>
          </w:p>
        </w:tc>
        <w:tc>
          <w:tcPr>
            <w:tcW w:w="3402" w:type="dxa"/>
            <w:tcBorders>
              <w:bottom w:val="nil"/>
            </w:tcBorders>
          </w:tcPr>
          <w:p w14:paraId="5E4B0828" w14:textId="3D734B9F" w:rsidR="0040386F" w:rsidRPr="00C3501F" w:rsidRDefault="00700209" w:rsidP="00730980">
            <w:pPr>
              <w:tabs>
                <w:tab w:val="left" w:pos="1843"/>
              </w:tabs>
              <w:spacing w:line="276" w:lineRule="auto"/>
              <w:rPr>
                <w:rFonts w:cstheme="minorHAnsi"/>
                <w:lang w:val="en-US"/>
              </w:rPr>
            </w:pPr>
            <w:r w:rsidRPr="00C3501F">
              <w:rPr>
                <w:rFonts w:cstheme="minorHAnsi"/>
                <w:lang w:val="en-US"/>
              </w:rPr>
              <w:t>Optional: an Tafel/Whiteboard festhalten</w:t>
            </w:r>
          </w:p>
        </w:tc>
      </w:tr>
      <w:tr w:rsidR="0040386F" w:rsidRPr="00C3501F" w14:paraId="4B3A6B48" w14:textId="77777777" w:rsidTr="00CD235D">
        <w:trPr>
          <w:trHeight w:val="721"/>
        </w:trPr>
        <w:tc>
          <w:tcPr>
            <w:tcW w:w="3397" w:type="dxa"/>
            <w:vMerge/>
            <w:tcBorders>
              <w:top w:val="nil"/>
            </w:tcBorders>
          </w:tcPr>
          <w:p w14:paraId="00D551B9" w14:textId="77777777" w:rsidR="0040386F" w:rsidRPr="00700209" w:rsidRDefault="0040386F" w:rsidP="00A10EBC">
            <w:pPr>
              <w:rPr>
                <w:rFonts w:cstheme="minorHAnsi"/>
                <w:color w:val="EE0000"/>
                <w:lang w:val="en-US"/>
              </w:rPr>
            </w:pPr>
          </w:p>
        </w:tc>
        <w:tc>
          <w:tcPr>
            <w:tcW w:w="3686" w:type="dxa"/>
            <w:tcBorders>
              <w:top w:val="nil"/>
              <w:bottom w:val="nil"/>
            </w:tcBorders>
          </w:tcPr>
          <w:p w14:paraId="61ED7E2A" w14:textId="6C834D5F" w:rsidR="0040386F" w:rsidRPr="00C3501F" w:rsidRDefault="00700209" w:rsidP="0040386F">
            <w:pPr>
              <w:spacing w:line="276" w:lineRule="auto"/>
              <w:rPr>
                <w:rFonts w:cstheme="minorHAnsi"/>
              </w:rPr>
            </w:pPr>
            <w:r w:rsidRPr="00C3501F">
              <w:rPr>
                <w:rFonts w:cstheme="minorHAnsi"/>
              </w:rPr>
              <w:t>2er-Gruppe</w:t>
            </w:r>
          </w:p>
          <w:p w14:paraId="6F0E0F49" w14:textId="77777777" w:rsidR="0040386F" w:rsidRPr="00C3501F" w:rsidRDefault="0040386F" w:rsidP="0040386F">
            <w:pPr>
              <w:spacing w:line="276" w:lineRule="auto"/>
              <w:rPr>
                <w:rFonts w:cstheme="minorHAnsi"/>
              </w:rPr>
            </w:pPr>
          </w:p>
          <w:p w14:paraId="5AB23EA4" w14:textId="77777777" w:rsidR="00730980" w:rsidRPr="00C3501F" w:rsidRDefault="00730980" w:rsidP="0040386F">
            <w:pPr>
              <w:spacing w:line="276" w:lineRule="auto"/>
              <w:rPr>
                <w:rFonts w:cstheme="minorHAnsi"/>
              </w:rPr>
            </w:pPr>
          </w:p>
          <w:p w14:paraId="175F6D3E" w14:textId="79A0C831" w:rsidR="00730980" w:rsidRPr="00C3501F" w:rsidRDefault="00C3501F" w:rsidP="0040386F">
            <w:pPr>
              <w:spacing w:line="276" w:lineRule="auto"/>
              <w:rPr>
                <w:rFonts w:cstheme="minorHAnsi"/>
              </w:rPr>
            </w:pPr>
            <w:r w:rsidRPr="00C3501F">
              <w:rPr>
                <w:rFonts w:cstheme="minorHAnsi"/>
              </w:rPr>
              <w:t>Kurzimpuls</w:t>
            </w:r>
          </w:p>
          <w:p w14:paraId="35BE41CA" w14:textId="77777777" w:rsidR="0040386F" w:rsidRPr="00C3501F" w:rsidRDefault="0040386F" w:rsidP="00CD235D">
            <w:pPr>
              <w:spacing w:line="276" w:lineRule="auto"/>
              <w:rPr>
                <w:rFonts w:cstheme="minorHAnsi"/>
              </w:rPr>
            </w:pPr>
          </w:p>
          <w:p w14:paraId="34F8F6F7" w14:textId="77777777" w:rsidR="00C3501F" w:rsidRPr="00C3501F" w:rsidRDefault="00C3501F" w:rsidP="00CD235D">
            <w:pPr>
              <w:spacing w:line="276" w:lineRule="auto"/>
              <w:rPr>
                <w:rFonts w:cstheme="minorHAnsi"/>
                <w:highlight w:val="yellow"/>
              </w:rPr>
            </w:pPr>
          </w:p>
          <w:p w14:paraId="516D29FD" w14:textId="77777777" w:rsidR="00C3501F" w:rsidRPr="00C3501F" w:rsidRDefault="00C3501F" w:rsidP="00CD235D">
            <w:pPr>
              <w:spacing w:line="276" w:lineRule="auto"/>
              <w:rPr>
                <w:rFonts w:cstheme="minorHAnsi"/>
                <w:highlight w:val="yellow"/>
              </w:rPr>
            </w:pPr>
          </w:p>
          <w:p w14:paraId="5EEEB36B" w14:textId="4E2736C6" w:rsidR="00CD235D" w:rsidRPr="00C3501F" w:rsidRDefault="00CD235D" w:rsidP="00CD235D">
            <w:pPr>
              <w:spacing w:line="276" w:lineRule="auto"/>
              <w:rPr>
                <w:rFonts w:cstheme="minorHAnsi"/>
              </w:rPr>
            </w:pPr>
            <w:r w:rsidRPr="00C3501F">
              <w:rPr>
                <w:rFonts w:cstheme="minorHAnsi"/>
                <w:highlight w:val="yellow"/>
              </w:rPr>
              <w:t>((Icon „Differenzierung“!!))</w:t>
            </w:r>
          </w:p>
          <w:p w14:paraId="12ACE0E1" w14:textId="0665E78B" w:rsidR="00CD235D" w:rsidRPr="00C3501F" w:rsidRDefault="00CD235D" w:rsidP="00CD235D">
            <w:pPr>
              <w:spacing w:line="276" w:lineRule="auto"/>
              <w:rPr>
                <w:rFonts w:cstheme="minorHAnsi"/>
              </w:rPr>
            </w:pPr>
            <w:r w:rsidRPr="00C3501F">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60C59D29" w14:textId="77777777" w:rsidR="00700209" w:rsidRPr="00C3501F" w:rsidRDefault="00730980" w:rsidP="00730980">
            <w:pPr>
              <w:tabs>
                <w:tab w:val="left" w:pos="1843"/>
              </w:tabs>
              <w:spacing w:line="276" w:lineRule="auto"/>
              <w:rPr>
                <w:rFonts w:cstheme="minorHAnsi"/>
              </w:rPr>
            </w:pPr>
            <w:r w:rsidRPr="00C3501F">
              <w:rPr>
                <w:rFonts w:cstheme="minorHAnsi"/>
              </w:rPr>
              <w:t xml:space="preserve">--&gt; Arbeitsblatt </w:t>
            </w:r>
            <w:r w:rsidR="00700209" w:rsidRPr="00C3501F">
              <w:rPr>
                <w:rFonts w:cstheme="minorHAnsi"/>
              </w:rPr>
              <w:t>3A (Sek. I)</w:t>
            </w:r>
          </w:p>
          <w:p w14:paraId="407C9D43" w14:textId="375C2B22" w:rsidR="00730980" w:rsidRPr="00C3501F" w:rsidRDefault="00700209" w:rsidP="00730980">
            <w:pPr>
              <w:tabs>
                <w:tab w:val="left" w:pos="1843"/>
              </w:tabs>
              <w:spacing w:line="276" w:lineRule="auto"/>
              <w:rPr>
                <w:rFonts w:cstheme="minorHAnsi"/>
              </w:rPr>
            </w:pPr>
            <w:r w:rsidRPr="00C3501F">
              <w:rPr>
                <w:rFonts w:cstheme="minorHAnsi"/>
              </w:rPr>
              <w:t>--&gt; Arbeitsblatt 3B (Sek. II)</w:t>
            </w:r>
            <w:r w:rsidR="00455C96" w:rsidRPr="00C3501F">
              <w:rPr>
                <w:rFonts w:cstheme="minorHAnsi"/>
              </w:rPr>
              <w:t xml:space="preserve"> </w:t>
            </w:r>
          </w:p>
          <w:p w14:paraId="0B7EDC0D" w14:textId="77777777" w:rsidR="0040386F" w:rsidRPr="00C3501F" w:rsidRDefault="0040386F" w:rsidP="00607CA3">
            <w:pPr>
              <w:tabs>
                <w:tab w:val="left" w:pos="1843"/>
              </w:tabs>
              <w:spacing w:line="276" w:lineRule="auto"/>
              <w:rPr>
                <w:rFonts w:cstheme="minorHAnsi"/>
              </w:rPr>
            </w:pPr>
          </w:p>
          <w:p w14:paraId="787AEED3" w14:textId="07420D83" w:rsidR="004B7064" w:rsidRPr="00C3501F" w:rsidRDefault="00C3501F" w:rsidP="004B7064">
            <w:pPr>
              <w:tabs>
                <w:tab w:val="left" w:pos="1843"/>
              </w:tabs>
              <w:spacing w:line="276" w:lineRule="auto"/>
              <w:rPr>
                <w:rFonts w:cstheme="minorHAnsi"/>
              </w:rPr>
            </w:pPr>
            <w:r w:rsidRPr="00C3501F">
              <w:rPr>
                <w:rFonts w:cstheme="minorHAnsi"/>
              </w:rPr>
              <w:t>Schlafprotok</w:t>
            </w:r>
            <w:r w:rsidR="00E84E2A">
              <w:rPr>
                <w:rFonts w:cstheme="minorHAnsi"/>
              </w:rPr>
              <w:t>o</w:t>
            </w:r>
            <w:r w:rsidRPr="00C3501F">
              <w:rPr>
                <w:rFonts w:cstheme="minorHAnsi"/>
              </w:rPr>
              <w:t>ll</w:t>
            </w:r>
          </w:p>
          <w:p w14:paraId="25C5338C" w14:textId="19574885" w:rsidR="00C3501F" w:rsidRPr="000D652F" w:rsidRDefault="00C3501F" w:rsidP="004B7064">
            <w:pPr>
              <w:tabs>
                <w:tab w:val="left" w:pos="1843"/>
              </w:tabs>
              <w:spacing w:line="276" w:lineRule="auto"/>
              <w:rPr>
                <w:rFonts w:cstheme="minorHAnsi"/>
              </w:rPr>
            </w:pPr>
            <w:r w:rsidRPr="000D652F">
              <w:rPr>
                <w:rFonts w:cstheme="minorHAnsi"/>
              </w:rPr>
              <w:t>--&gt; Arbeitsblatt 4A (Sek. I)</w:t>
            </w:r>
          </w:p>
          <w:p w14:paraId="43BC0A6F" w14:textId="124B01B5" w:rsidR="00C3501F" w:rsidRPr="00C3501F" w:rsidRDefault="00C3501F" w:rsidP="004B7064">
            <w:pPr>
              <w:tabs>
                <w:tab w:val="left" w:pos="1843"/>
              </w:tabs>
              <w:spacing w:line="276" w:lineRule="auto"/>
              <w:rPr>
                <w:rFonts w:cstheme="minorHAnsi"/>
              </w:rPr>
            </w:pPr>
            <w:r w:rsidRPr="00C3501F">
              <w:rPr>
                <w:rFonts w:cstheme="minorHAnsi"/>
              </w:rPr>
              <w:t>--&gt; Arbeitsblatt 4B (Sek. II)</w:t>
            </w:r>
          </w:p>
          <w:p w14:paraId="5CBCA1E6" w14:textId="77777777" w:rsidR="00C3501F" w:rsidRPr="00C3501F" w:rsidRDefault="00C3501F" w:rsidP="004B7064">
            <w:pPr>
              <w:tabs>
                <w:tab w:val="left" w:pos="1843"/>
              </w:tabs>
              <w:spacing w:line="276" w:lineRule="auto"/>
              <w:rPr>
                <w:rFonts w:cstheme="minorHAnsi"/>
              </w:rPr>
            </w:pPr>
          </w:p>
          <w:p w14:paraId="729CD869" w14:textId="335C8C43" w:rsidR="00730980" w:rsidRPr="00C3501F" w:rsidRDefault="00730980" w:rsidP="004B7064">
            <w:pPr>
              <w:tabs>
                <w:tab w:val="left" w:pos="1843"/>
              </w:tabs>
              <w:spacing w:line="276" w:lineRule="auto"/>
              <w:rPr>
                <w:rFonts w:cstheme="minorHAnsi"/>
              </w:rPr>
            </w:pPr>
            <w:r w:rsidRPr="00C3501F">
              <w:rPr>
                <w:rFonts w:cstheme="minorHAnsi"/>
              </w:rPr>
              <w:t>--&gt; Tafel</w:t>
            </w:r>
            <w:r w:rsidR="00187928" w:rsidRPr="00C3501F">
              <w:rPr>
                <w:rFonts w:cstheme="minorHAnsi"/>
              </w:rPr>
              <w:t xml:space="preserve"> oder </w:t>
            </w:r>
            <w:r w:rsidRPr="00C3501F">
              <w:rPr>
                <w:rFonts w:cstheme="minorHAnsi"/>
              </w:rPr>
              <w:t>Flipchart</w:t>
            </w:r>
          </w:p>
          <w:p w14:paraId="0D3BD3D6" w14:textId="663E80CF" w:rsidR="00B73D10" w:rsidRPr="00C3501F" w:rsidRDefault="00B73D10" w:rsidP="006B7840">
            <w:pPr>
              <w:tabs>
                <w:tab w:val="left" w:pos="1843"/>
              </w:tabs>
              <w:spacing w:line="276" w:lineRule="auto"/>
              <w:rPr>
                <w:rFonts w:cstheme="minorHAnsi"/>
              </w:rPr>
            </w:pPr>
          </w:p>
        </w:tc>
      </w:tr>
      <w:tr w:rsidR="0040386F" w:rsidRPr="00F61123" w14:paraId="6593776F" w14:textId="77777777" w:rsidTr="00CD235D">
        <w:trPr>
          <w:trHeight w:val="721"/>
        </w:trPr>
        <w:tc>
          <w:tcPr>
            <w:tcW w:w="3397" w:type="dxa"/>
            <w:vMerge/>
          </w:tcPr>
          <w:p w14:paraId="1B3283A2" w14:textId="77777777" w:rsidR="0040386F" w:rsidRPr="00C3501F" w:rsidRDefault="0040386F" w:rsidP="00A10EBC">
            <w:pPr>
              <w:rPr>
                <w:rFonts w:cstheme="minorHAnsi"/>
                <w:color w:val="EE0000"/>
              </w:rPr>
            </w:pPr>
          </w:p>
        </w:tc>
        <w:tc>
          <w:tcPr>
            <w:tcW w:w="3686" w:type="dxa"/>
            <w:tcBorders>
              <w:top w:val="nil"/>
              <w:bottom w:val="nil"/>
            </w:tcBorders>
          </w:tcPr>
          <w:p w14:paraId="47A27D97" w14:textId="77777777" w:rsidR="0040386F" w:rsidRDefault="0040386F" w:rsidP="006B7840">
            <w:pPr>
              <w:spacing w:line="276" w:lineRule="auto"/>
              <w:rPr>
                <w:rFonts w:cstheme="minorHAnsi"/>
                <w:color w:val="EE0000"/>
              </w:rPr>
            </w:pPr>
          </w:p>
          <w:p w14:paraId="3FB8DC34" w14:textId="77777777" w:rsidR="00C3501F" w:rsidRPr="00006B3E" w:rsidRDefault="00C3501F" w:rsidP="00C3501F">
            <w:pPr>
              <w:spacing w:line="276" w:lineRule="auto"/>
              <w:rPr>
                <w:rFonts w:cstheme="minorHAnsi"/>
                <w:color w:val="000000" w:themeColor="text1"/>
              </w:rPr>
            </w:pPr>
            <w:r w:rsidRPr="00006B3E">
              <w:rPr>
                <w:rFonts w:cstheme="minorHAnsi"/>
                <w:color w:val="000000" w:themeColor="text1"/>
                <w:highlight w:val="yellow"/>
              </w:rPr>
              <w:t>((Icon Erweiterung „Primarstufe“))</w:t>
            </w:r>
          </w:p>
          <w:p w14:paraId="7BF0B12B" w14:textId="31E48245" w:rsidR="00C3501F" w:rsidRPr="00C3501F" w:rsidRDefault="00C3501F" w:rsidP="00C3501F">
            <w:pPr>
              <w:spacing w:line="276" w:lineRule="auto"/>
              <w:rPr>
                <w:rFonts w:cstheme="minorHAnsi"/>
                <w:color w:val="EE0000"/>
              </w:rPr>
            </w:pPr>
            <w:r w:rsidRPr="00006B3E">
              <w:rPr>
                <w:rFonts w:cstheme="minorHAnsi"/>
                <w:color w:val="000000" w:themeColor="text1"/>
                <w:shd w:val="clear" w:color="auto" w:fill="E2EFD9" w:themeFill="accent6" w:themeFillTint="33"/>
              </w:rPr>
              <w:t>Erweiterung Primarstufe im Erwartungshorizont</w:t>
            </w:r>
          </w:p>
        </w:tc>
        <w:tc>
          <w:tcPr>
            <w:tcW w:w="3402" w:type="dxa"/>
            <w:tcBorders>
              <w:top w:val="nil"/>
              <w:bottom w:val="nil"/>
            </w:tcBorders>
          </w:tcPr>
          <w:p w14:paraId="6251DD90" w14:textId="77777777" w:rsidR="006B7840" w:rsidRPr="00C3501F" w:rsidRDefault="006B7840" w:rsidP="006B7840">
            <w:pPr>
              <w:tabs>
                <w:tab w:val="left" w:pos="1843"/>
              </w:tabs>
              <w:spacing w:line="276" w:lineRule="auto"/>
              <w:rPr>
                <w:rFonts w:cstheme="minorHAnsi"/>
                <w:i/>
                <w:iCs/>
              </w:rPr>
            </w:pPr>
            <w:r w:rsidRPr="00C3501F">
              <w:rPr>
                <w:rFonts w:cstheme="minorHAnsi"/>
                <w:i/>
                <w:iCs/>
              </w:rPr>
              <w:t>Weitere Informationen im folgenden Unterrichtsmaterial:</w:t>
            </w:r>
          </w:p>
          <w:p w14:paraId="44575DC1"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Gesund bleiben im digitalen Alltag</w:t>
            </w:r>
          </w:p>
          <w:p w14:paraId="71A7E9C4"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Stress ist nicht gleich Stress</w:t>
            </w:r>
          </w:p>
          <w:p w14:paraId="5BC9BE39" w14:textId="589BF236" w:rsidR="0040386F" w:rsidRPr="00C3501F" w:rsidRDefault="0040386F" w:rsidP="00C3501F">
            <w:pPr>
              <w:tabs>
                <w:tab w:val="left" w:pos="1843"/>
              </w:tabs>
              <w:spacing w:line="276" w:lineRule="auto"/>
              <w:ind w:left="172"/>
              <w:rPr>
                <w:rFonts w:cstheme="minorHAnsi"/>
              </w:rPr>
            </w:pPr>
          </w:p>
        </w:tc>
      </w:tr>
    </w:tbl>
    <w:p w14:paraId="79152CE1" w14:textId="4E2220A5" w:rsidR="00DF669F" w:rsidRPr="00F61123" w:rsidRDefault="00260816" w:rsidP="00DF669F">
      <w:pPr>
        <w:spacing w:line="276" w:lineRule="auto"/>
        <w:rPr>
          <w:rFonts w:cstheme="minorHAnsi"/>
          <w:color w:val="EE0000"/>
        </w:rPr>
      </w:pPr>
      <w:r w:rsidRPr="00F61123">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F61123" w14:paraId="1034E68A" w14:textId="77777777" w:rsidTr="006669AF">
        <w:tc>
          <w:tcPr>
            <w:tcW w:w="10485" w:type="dxa"/>
            <w:gridSpan w:val="3"/>
          </w:tcPr>
          <w:p w14:paraId="2B7DB27B" w14:textId="62947A8A" w:rsidR="00DF669F" w:rsidRPr="00F61123" w:rsidRDefault="00607CA3" w:rsidP="00FB679F">
            <w:pPr>
              <w:spacing w:line="276" w:lineRule="auto"/>
              <w:rPr>
                <w:rFonts w:cstheme="minorHAnsi"/>
                <w:i/>
                <w:iCs/>
                <w:color w:val="EE0000"/>
              </w:rPr>
            </w:pPr>
            <w:r w:rsidRPr="00C3501F">
              <w:rPr>
                <w:rFonts w:cstheme="minorHAnsi"/>
                <w:i/>
                <w:iCs/>
              </w:rPr>
              <w:t>Transfer</w:t>
            </w:r>
          </w:p>
        </w:tc>
      </w:tr>
      <w:tr w:rsidR="004D1202" w:rsidRPr="00F61123" w14:paraId="44DA840A" w14:textId="77777777" w:rsidTr="004D1202">
        <w:trPr>
          <w:trHeight w:val="2774"/>
        </w:trPr>
        <w:tc>
          <w:tcPr>
            <w:tcW w:w="4106" w:type="dxa"/>
          </w:tcPr>
          <w:p w14:paraId="32EDF38C" w14:textId="77777777" w:rsidR="00C3501F" w:rsidRPr="00C3501F" w:rsidRDefault="004D1202" w:rsidP="00C3501F">
            <w:pPr>
              <w:tabs>
                <w:tab w:val="center" w:pos="1764"/>
              </w:tabs>
              <w:spacing w:line="276" w:lineRule="auto"/>
              <w:rPr>
                <w:rFonts w:cstheme="minorHAnsi"/>
              </w:rPr>
            </w:pPr>
            <w:r w:rsidRPr="00C3501F">
              <w:rPr>
                <w:rFonts w:cstheme="minorHAnsi"/>
              </w:rPr>
              <w:t xml:space="preserve">Ziel: </w:t>
            </w:r>
            <w:r w:rsidR="00C3501F" w:rsidRPr="00C3501F">
              <w:rPr>
                <w:rFonts w:cstheme="minorHAnsi"/>
              </w:rPr>
              <w:t>Persönlichen Transfer sichern, Selbstverpflichtung fördern, erste konkrete Handlungsplanung</w:t>
            </w:r>
          </w:p>
          <w:p w14:paraId="7FD49CE9" w14:textId="77777777" w:rsidR="004D1202" w:rsidRPr="00F61123" w:rsidRDefault="004D1202" w:rsidP="00FB679F">
            <w:pPr>
              <w:spacing w:line="276" w:lineRule="auto"/>
              <w:rPr>
                <w:rFonts w:cstheme="minorHAnsi"/>
                <w:color w:val="EE0000"/>
              </w:rPr>
            </w:pPr>
          </w:p>
          <w:p w14:paraId="72B89034" w14:textId="77777777" w:rsidR="004D1202" w:rsidRPr="00C3501F" w:rsidRDefault="004D1202">
            <w:pPr>
              <w:spacing w:line="276" w:lineRule="auto"/>
              <w:rPr>
                <w:rFonts w:cstheme="minorHAnsi"/>
              </w:rPr>
            </w:pPr>
            <w:r w:rsidRPr="00C3501F">
              <w:rPr>
                <w:rFonts w:cstheme="minorHAnsi"/>
              </w:rPr>
              <w:t>Inhalte:</w:t>
            </w:r>
          </w:p>
          <w:p w14:paraId="31231C94" w14:textId="1AB4F337" w:rsidR="004D1202" w:rsidRPr="00C3501F" w:rsidRDefault="004D1202" w:rsidP="00A76CF4">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Eigene Position begründen</w:t>
            </w:r>
          </w:p>
          <w:p w14:paraId="1E6049C5" w14:textId="77777777" w:rsidR="004D1202" w:rsidRPr="00C3501F" w:rsidRDefault="004D1202" w:rsidP="004D1202">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Persönlichen Plan erstellen</w:t>
            </w:r>
          </w:p>
          <w:p w14:paraId="216E87C7" w14:textId="76C8DF29" w:rsidR="00C3501F" w:rsidRPr="00F61123" w:rsidRDefault="00C3501F" w:rsidP="004D1202">
            <w:pPr>
              <w:tabs>
                <w:tab w:val="left" w:pos="273"/>
                <w:tab w:val="left" w:pos="2441"/>
                <w:tab w:val="left" w:pos="2880"/>
              </w:tabs>
              <w:spacing w:line="276" w:lineRule="auto"/>
              <w:rPr>
                <w:rFonts w:cstheme="minorHAnsi"/>
                <w:color w:val="EE0000"/>
              </w:rPr>
            </w:pPr>
            <w:r w:rsidRPr="00C3501F">
              <w:rPr>
                <w:rFonts w:cstheme="minorHAnsi"/>
              </w:rPr>
              <w:t>&gt; optionale Klassenchallenge</w:t>
            </w:r>
          </w:p>
        </w:tc>
        <w:tc>
          <w:tcPr>
            <w:tcW w:w="2977" w:type="dxa"/>
          </w:tcPr>
          <w:p w14:paraId="27BEB07C" w14:textId="15BBF30E" w:rsidR="004D1202" w:rsidRPr="00C3501F" w:rsidRDefault="00C3501F" w:rsidP="00B96ADA">
            <w:pPr>
              <w:spacing w:line="276" w:lineRule="auto"/>
              <w:rPr>
                <w:rFonts w:cstheme="minorHAnsi"/>
              </w:rPr>
            </w:pPr>
            <w:r w:rsidRPr="00C3501F">
              <w:rPr>
                <w:rFonts w:cstheme="minorHAnsi"/>
              </w:rPr>
              <w:t>Meinungslinie</w:t>
            </w:r>
          </w:p>
          <w:p w14:paraId="4397D7E8" w14:textId="77777777" w:rsidR="00C3501F" w:rsidRPr="00C3501F" w:rsidRDefault="00C3501F" w:rsidP="00B96ADA">
            <w:pPr>
              <w:spacing w:line="276" w:lineRule="auto"/>
              <w:rPr>
                <w:rFonts w:cstheme="minorHAnsi"/>
              </w:rPr>
            </w:pPr>
          </w:p>
          <w:p w14:paraId="1EC52E77" w14:textId="1C79B306" w:rsidR="00C3501F" w:rsidRPr="00C3501F" w:rsidRDefault="00C3501F" w:rsidP="00B96ADA">
            <w:pPr>
              <w:spacing w:line="276" w:lineRule="auto"/>
              <w:rPr>
                <w:rFonts w:cstheme="minorHAnsi"/>
              </w:rPr>
            </w:pPr>
            <w:r w:rsidRPr="00C3501F">
              <w:rPr>
                <w:rFonts w:cstheme="minorHAnsi"/>
              </w:rPr>
              <w:t>Einzelarbeit</w:t>
            </w:r>
          </w:p>
          <w:p w14:paraId="2E310F59" w14:textId="77777777" w:rsidR="004D1202" w:rsidRPr="00C3501F" w:rsidRDefault="004D1202" w:rsidP="00B96ADA">
            <w:pPr>
              <w:spacing w:line="276" w:lineRule="auto"/>
              <w:rPr>
                <w:rFonts w:cstheme="minorHAnsi"/>
                <w:highlight w:val="yellow"/>
              </w:rPr>
            </w:pPr>
          </w:p>
          <w:p w14:paraId="0F2FF8AB" w14:textId="77777777" w:rsidR="00C3501F" w:rsidRPr="00C3501F" w:rsidRDefault="00C3501F" w:rsidP="00B96ADA">
            <w:pPr>
              <w:spacing w:line="276" w:lineRule="auto"/>
              <w:rPr>
                <w:rFonts w:cstheme="minorHAnsi"/>
                <w:highlight w:val="yellow"/>
              </w:rPr>
            </w:pPr>
          </w:p>
          <w:p w14:paraId="36FD457A" w14:textId="77777777" w:rsidR="00C3501F" w:rsidRPr="00C3501F" w:rsidRDefault="00C3501F" w:rsidP="00B96ADA">
            <w:pPr>
              <w:spacing w:line="276" w:lineRule="auto"/>
              <w:rPr>
                <w:rFonts w:cstheme="minorHAnsi"/>
                <w:highlight w:val="yellow"/>
              </w:rPr>
            </w:pPr>
          </w:p>
          <w:p w14:paraId="362C753C" w14:textId="5DBEEB96" w:rsidR="00C3501F" w:rsidRPr="00C3501F" w:rsidRDefault="00C3501F" w:rsidP="00B96ADA">
            <w:pPr>
              <w:spacing w:line="276" w:lineRule="auto"/>
              <w:rPr>
                <w:rFonts w:cstheme="minorHAnsi"/>
              </w:rPr>
            </w:pPr>
            <w:r w:rsidRPr="00C3501F">
              <w:rPr>
                <w:rFonts w:cstheme="minorHAnsi"/>
              </w:rPr>
              <w:t>Plenum</w:t>
            </w:r>
          </w:p>
          <w:p w14:paraId="543EEE4B" w14:textId="77777777" w:rsidR="00C3501F" w:rsidRPr="00C3501F" w:rsidRDefault="00C3501F" w:rsidP="00B96ADA">
            <w:pPr>
              <w:spacing w:line="276" w:lineRule="auto"/>
              <w:rPr>
                <w:rFonts w:cstheme="minorHAnsi"/>
              </w:rPr>
            </w:pPr>
          </w:p>
          <w:p w14:paraId="35D49A15" w14:textId="77777777" w:rsidR="00C3501F" w:rsidRPr="00C3501F" w:rsidRDefault="00C3501F" w:rsidP="00B96ADA">
            <w:pPr>
              <w:spacing w:line="276" w:lineRule="auto"/>
              <w:rPr>
                <w:rFonts w:cstheme="minorHAnsi"/>
              </w:rPr>
            </w:pPr>
          </w:p>
          <w:p w14:paraId="70D469D7" w14:textId="77777777" w:rsidR="00C3501F" w:rsidRPr="00C3501F" w:rsidRDefault="00C3501F" w:rsidP="00B96ADA">
            <w:pPr>
              <w:spacing w:line="276" w:lineRule="auto"/>
              <w:rPr>
                <w:rFonts w:cstheme="minorHAnsi"/>
              </w:rPr>
            </w:pPr>
          </w:p>
          <w:p w14:paraId="4A60B126" w14:textId="71911EEE" w:rsidR="004D1202" w:rsidRPr="00C3501F" w:rsidRDefault="004D1202" w:rsidP="00B96ADA">
            <w:pPr>
              <w:spacing w:line="276" w:lineRule="auto"/>
              <w:rPr>
                <w:rFonts w:cstheme="minorHAnsi"/>
              </w:rPr>
            </w:pPr>
            <w:r w:rsidRPr="00C3501F">
              <w:rPr>
                <w:rFonts w:cstheme="minorHAnsi"/>
                <w:highlight w:val="yellow"/>
              </w:rPr>
              <w:t xml:space="preserve">((Icon </w:t>
            </w:r>
            <w:r w:rsidR="008A0BA9" w:rsidRPr="00C3501F">
              <w:rPr>
                <w:rFonts w:cstheme="minorHAnsi"/>
                <w:highlight w:val="yellow"/>
              </w:rPr>
              <w:t>„</w:t>
            </w:r>
            <w:r w:rsidRPr="00C3501F">
              <w:rPr>
                <w:rFonts w:cstheme="minorHAnsi"/>
                <w:highlight w:val="yellow"/>
              </w:rPr>
              <w:t>Differenzierung</w:t>
            </w:r>
            <w:r w:rsidR="008A0BA9" w:rsidRPr="00C3501F">
              <w:rPr>
                <w:rFonts w:cstheme="minorHAnsi"/>
                <w:highlight w:val="yellow"/>
              </w:rPr>
              <w:t>“</w:t>
            </w:r>
            <w:r w:rsidRPr="00C3501F">
              <w:rPr>
                <w:rFonts w:cstheme="minorHAnsi"/>
                <w:highlight w:val="yellow"/>
              </w:rPr>
              <w:t>!!))</w:t>
            </w:r>
          </w:p>
          <w:p w14:paraId="6D15A351" w14:textId="5F8E7ED4" w:rsidR="004D1202" w:rsidRPr="00C3501F" w:rsidRDefault="004D1202" w:rsidP="00AF2454">
            <w:pPr>
              <w:spacing w:line="276" w:lineRule="auto"/>
              <w:rPr>
                <w:rFonts w:cstheme="minorHAnsi"/>
              </w:rPr>
            </w:pPr>
            <w:r w:rsidRPr="00C3501F">
              <w:rPr>
                <w:rFonts w:cstheme="minorHAnsi"/>
                <w:shd w:val="clear" w:color="auto" w:fill="FBE4D5" w:themeFill="accent2" w:themeFillTint="33"/>
              </w:rPr>
              <w:t>Differenzierung im Erwartungshorizont (Sek. I und Sek. II)</w:t>
            </w:r>
          </w:p>
          <w:p w14:paraId="20B17E9F" w14:textId="54432CF3" w:rsidR="004D1202" w:rsidRPr="00F61123" w:rsidRDefault="004D1202" w:rsidP="00AF2454">
            <w:pPr>
              <w:spacing w:line="276" w:lineRule="auto"/>
              <w:rPr>
                <w:rFonts w:cstheme="minorHAnsi"/>
                <w:color w:val="EE0000"/>
              </w:rPr>
            </w:pPr>
          </w:p>
        </w:tc>
        <w:tc>
          <w:tcPr>
            <w:tcW w:w="3402" w:type="dxa"/>
          </w:tcPr>
          <w:p w14:paraId="25D023D8" w14:textId="77777777" w:rsidR="004D1202" w:rsidRDefault="004D1202" w:rsidP="00B31FEA">
            <w:pPr>
              <w:tabs>
                <w:tab w:val="left" w:pos="1843"/>
              </w:tabs>
              <w:spacing w:line="276" w:lineRule="auto"/>
              <w:rPr>
                <w:rFonts w:cstheme="minorHAnsi"/>
                <w:color w:val="EE0000"/>
              </w:rPr>
            </w:pPr>
          </w:p>
          <w:p w14:paraId="24C88186" w14:textId="77777777" w:rsidR="00C3501F" w:rsidRDefault="00C3501F" w:rsidP="00B31FEA">
            <w:pPr>
              <w:tabs>
                <w:tab w:val="left" w:pos="1843"/>
              </w:tabs>
              <w:spacing w:line="276" w:lineRule="auto"/>
              <w:rPr>
                <w:rFonts w:cstheme="minorHAnsi"/>
                <w:color w:val="EE0000"/>
              </w:rPr>
            </w:pPr>
          </w:p>
          <w:p w14:paraId="1C7EBB0C" w14:textId="407AA635" w:rsidR="00C3501F" w:rsidRPr="00F61123" w:rsidRDefault="00C3501F" w:rsidP="00B31FEA">
            <w:pPr>
              <w:tabs>
                <w:tab w:val="left" w:pos="1843"/>
              </w:tabs>
              <w:spacing w:line="276" w:lineRule="auto"/>
              <w:rPr>
                <w:rFonts w:cstheme="minorHAnsi"/>
                <w:color w:val="EE0000"/>
              </w:rPr>
            </w:pPr>
            <w:r w:rsidRPr="00C3501F">
              <w:rPr>
                <w:rFonts w:cstheme="minorHAnsi"/>
              </w:rPr>
              <w:t>Notizzettel (oder Rückseite Arbeitsblatt 4)</w:t>
            </w:r>
          </w:p>
        </w:tc>
      </w:tr>
    </w:tbl>
    <w:p w14:paraId="0E0854D1" w14:textId="3DD9DC27" w:rsidR="00690584" w:rsidRPr="00F61123"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2459"/>
        <w:gridCol w:w="3920"/>
      </w:tblGrid>
      <w:tr w:rsidR="001C16A9" w:rsidRPr="00F61123" w14:paraId="62CEFAE8" w14:textId="77777777" w:rsidTr="006669AF">
        <w:tc>
          <w:tcPr>
            <w:tcW w:w="10485" w:type="dxa"/>
            <w:gridSpan w:val="3"/>
          </w:tcPr>
          <w:p w14:paraId="5CC73F29" w14:textId="0907CADD" w:rsidR="00DF669F" w:rsidRPr="00F61123" w:rsidRDefault="00DF669F" w:rsidP="00FB679F">
            <w:pPr>
              <w:spacing w:line="276" w:lineRule="auto"/>
              <w:rPr>
                <w:rFonts w:cstheme="minorHAnsi"/>
                <w:i/>
                <w:iCs/>
                <w:color w:val="EE0000"/>
              </w:rPr>
            </w:pPr>
            <w:r w:rsidRPr="00C3501F">
              <w:rPr>
                <w:rFonts w:cstheme="minorHAnsi"/>
                <w:i/>
                <w:iCs/>
              </w:rPr>
              <w:t>Reflexion</w:t>
            </w:r>
          </w:p>
        </w:tc>
      </w:tr>
      <w:tr w:rsidR="001C16A9" w:rsidRPr="00F61123" w14:paraId="3576AB62" w14:textId="77777777" w:rsidTr="006B7840">
        <w:tc>
          <w:tcPr>
            <w:tcW w:w="4106" w:type="dxa"/>
          </w:tcPr>
          <w:p w14:paraId="397C8F84" w14:textId="77777777" w:rsidR="00DF669F" w:rsidRPr="00C3501F" w:rsidRDefault="00DF669F" w:rsidP="00FB679F">
            <w:pPr>
              <w:spacing w:line="276" w:lineRule="auto"/>
              <w:rPr>
                <w:rFonts w:cstheme="minorHAnsi"/>
              </w:rPr>
            </w:pPr>
            <w:r w:rsidRPr="00C3501F">
              <w:rPr>
                <w:rFonts w:cstheme="minorHAnsi"/>
              </w:rPr>
              <w:t>&gt; Was hast du in dieser Einheit gelernt?</w:t>
            </w:r>
          </w:p>
          <w:p w14:paraId="171EEB00" w14:textId="46C7B50A" w:rsidR="00DF669F" w:rsidRPr="00C3501F" w:rsidRDefault="00DF669F" w:rsidP="00FD3CE9">
            <w:pPr>
              <w:tabs>
                <w:tab w:val="left" w:pos="2441"/>
                <w:tab w:val="left" w:pos="2880"/>
              </w:tabs>
              <w:spacing w:line="276" w:lineRule="auto"/>
              <w:rPr>
                <w:rFonts w:cstheme="minorHAnsi"/>
              </w:rPr>
            </w:pPr>
            <w:r w:rsidRPr="00C3501F">
              <w:rPr>
                <w:rFonts w:cstheme="minorHAnsi"/>
              </w:rPr>
              <w:t>&gt; Welche Erkenntnisse hast du gewonnen?</w:t>
            </w:r>
          </w:p>
          <w:p w14:paraId="74A8D09D" w14:textId="0BCE7F37" w:rsidR="00B31FEA" w:rsidRPr="00F61123" w:rsidRDefault="00B31FEA" w:rsidP="00B31FEA">
            <w:pPr>
              <w:tabs>
                <w:tab w:val="left" w:pos="273"/>
                <w:tab w:val="left" w:pos="2441"/>
                <w:tab w:val="left" w:pos="2880"/>
              </w:tabs>
              <w:spacing w:line="276" w:lineRule="auto"/>
              <w:rPr>
                <w:rFonts w:cstheme="minorHAnsi"/>
                <w:color w:val="EE0000"/>
              </w:rPr>
            </w:pPr>
            <w:r w:rsidRPr="00C3501F">
              <w:rPr>
                <w:rFonts w:cstheme="minorHAnsi"/>
              </w:rPr>
              <w:t xml:space="preserve">&gt; </w:t>
            </w:r>
            <w:r w:rsidR="00EC2EA6" w:rsidRPr="00C3501F">
              <w:rPr>
                <w:rFonts w:cstheme="minorHAnsi"/>
              </w:rPr>
              <w:t>Was hilft dir, zukünftig mit diesem Thema besser umzugehen?</w:t>
            </w:r>
          </w:p>
        </w:tc>
        <w:tc>
          <w:tcPr>
            <w:tcW w:w="2459" w:type="dxa"/>
          </w:tcPr>
          <w:p w14:paraId="5D16C20B" w14:textId="77777777" w:rsidR="00DF669F" w:rsidRPr="00C3501F" w:rsidRDefault="00DF669F" w:rsidP="00FB679F">
            <w:pPr>
              <w:spacing w:line="276" w:lineRule="auto"/>
              <w:rPr>
                <w:rFonts w:cstheme="minorHAnsi"/>
              </w:rPr>
            </w:pPr>
            <w:r w:rsidRPr="00C3501F">
              <w:rPr>
                <w:rFonts w:cstheme="minorHAnsi"/>
              </w:rPr>
              <w:t>Diskussion im Plenum</w:t>
            </w:r>
          </w:p>
          <w:p w14:paraId="75C34D13" w14:textId="77777777" w:rsidR="00327F17" w:rsidRDefault="00327F17" w:rsidP="00FB679F">
            <w:pPr>
              <w:spacing w:line="276" w:lineRule="auto"/>
              <w:rPr>
                <w:rFonts w:cstheme="minorHAnsi"/>
                <w:color w:val="EE0000"/>
              </w:rPr>
            </w:pPr>
          </w:p>
          <w:p w14:paraId="0B5807A8" w14:textId="0260FC40" w:rsidR="00C3501F" w:rsidRPr="00F61123" w:rsidRDefault="00C3501F" w:rsidP="00FB679F">
            <w:pPr>
              <w:spacing w:line="276" w:lineRule="auto"/>
              <w:rPr>
                <w:rFonts w:cstheme="minorHAnsi"/>
                <w:color w:val="EE0000"/>
              </w:rPr>
            </w:pPr>
            <w:r w:rsidRPr="00C3501F">
              <w:rPr>
                <w:rFonts w:cstheme="minorHAnsi"/>
              </w:rPr>
              <w:t>Festhalten der Kernaussagen</w:t>
            </w:r>
          </w:p>
        </w:tc>
        <w:tc>
          <w:tcPr>
            <w:tcW w:w="3920" w:type="dxa"/>
          </w:tcPr>
          <w:p w14:paraId="78DA3260" w14:textId="67235CDD" w:rsidR="004D1202" w:rsidRPr="00C3501F" w:rsidRDefault="00B31FEA" w:rsidP="00FB679F">
            <w:pPr>
              <w:spacing w:line="276" w:lineRule="auto"/>
              <w:rPr>
                <w:rFonts w:cstheme="minorHAnsi"/>
              </w:rPr>
            </w:pPr>
            <w:r w:rsidRPr="00C3501F">
              <w:rPr>
                <w:rFonts w:cstheme="minorHAnsi"/>
              </w:rPr>
              <w:t xml:space="preserve">--&gt; Tafelbild </w:t>
            </w:r>
            <w:r w:rsidR="00C3501F" w:rsidRPr="00C3501F">
              <w:rPr>
                <w:rFonts w:cstheme="minorHAnsi"/>
              </w:rPr>
              <w:t>/ Whiteboard</w:t>
            </w:r>
          </w:p>
          <w:p w14:paraId="4B2A6BCE" w14:textId="022C69C0" w:rsidR="00DF669F" w:rsidRPr="00C3501F" w:rsidRDefault="00C3501F" w:rsidP="00C3501F">
            <w:pPr>
              <w:spacing w:line="276" w:lineRule="auto"/>
              <w:rPr>
                <w:rFonts w:cstheme="minorHAnsi"/>
              </w:rPr>
            </w:pPr>
            <w:r w:rsidRPr="00C3501F">
              <w:rPr>
                <w:rFonts w:cstheme="minorHAnsi"/>
              </w:rPr>
              <w:t>Optional: im Vorfeld erstellten Aushang anbringen oder im Nachgang gestalten lassen</w:t>
            </w:r>
          </w:p>
        </w:tc>
      </w:tr>
    </w:tbl>
    <w:p w14:paraId="18865822" w14:textId="060C8367" w:rsidR="00975FEE" w:rsidRPr="00F61123" w:rsidRDefault="00975FEE" w:rsidP="00775017">
      <w:pPr>
        <w:spacing w:after="0" w:line="276" w:lineRule="auto"/>
        <w:rPr>
          <w:rFonts w:cstheme="minorHAnsi"/>
          <w:color w:val="EE0000"/>
          <w:highlight w:val="lightGray"/>
        </w:rPr>
      </w:pPr>
      <w:bookmarkStart w:id="5" w:name="_Hlk139993229"/>
    </w:p>
    <w:tbl>
      <w:tblPr>
        <w:tblStyle w:val="Tabellenraster"/>
        <w:tblW w:w="10485" w:type="dxa"/>
        <w:tblLook w:val="04A0" w:firstRow="1" w:lastRow="0" w:firstColumn="1" w:lastColumn="0" w:noHBand="0" w:noVBand="1"/>
      </w:tblPr>
      <w:tblGrid>
        <w:gridCol w:w="4390"/>
        <w:gridCol w:w="2693"/>
        <w:gridCol w:w="3402"/>
      </w:tblGrid>
      <w:tr w:rsidR="00975FEE" w:rsidRPr="00F61123" w14:paraId="45236C0B" w14:textId="77777777" w:rsidTr="006669AF">
        <w:tc>
          <w:tcPr>
            <w:tcW w:w="10485" w:type="dxa"/>
            <w:gridSpan w:val="3"/>
          </w:tcPr>
          <w:p w14:paraId="2EB3DC9E" w14:textId="72952FDD" w:rsidR="00975FEE" w:rsidRPr="00F61123" w:rsidRDefault="001C2959" w:rsidP="00BB661C">
            <w:pPr>
              <w:spacing w:line="276" w:lineRule="auto"/>
              <w:rPr>
                <w:rFonts w:cstheme="minorHAnsi"/>
                <w:i/>
                <w:iCs/>
                <w:color w:val="EE0000"/>
              </w:rPr>
            </w:pPr>
            <w:r w:rsidRPr="00C3501F">
              <w:rPr>
                <w:rFonts w:cstheme="minorHAnsi"/>
                <w:i/>
                <w:iCs/>
              </w:rPr>
              <w:t xml:space="preserve">Fakultativ: </w:t>
            </w:r>
            <w:r w:rsidR="00975FEE" w:rsidRPr="00C3501F">
              <w:rPr>
                <w:rFonts w:cstheme="minorHAnsi"/>
                <w:i/>
                <w:iCs/>
              </w:rPr>
              <w:t>Follow-up (z.</w:t>
            </w:r>
            <w:r w:rsidR="00327F17" w:rsidRPr="00C3501F">
              <w:rPr>
                <w:rFonts w:cstheme="minorHAnsi"/>
                <w:i/>
                <w:iCs/>
              </w:rPr>
              <w:t> </w:t>
            </w:r>
            <w:r w:rsidR="00975FEE" w:rsidRPr="00C3501F">
              <w:rPr>
                <w:rFonts w:cstheme="minorHAnsi"/>
                <w:i/>
                <w:iCs/>
              </w:rPr>
              <w:t>B. nach zwei Wochen)</w:t>
            </w:r>
          </w:p>
        </w:tc>
      </w:tr>
      <w:tr w:rsidR="00975FEE" w:rsidRPr="00F61123" w14:paraId="10201A95" w14:textId="77777777" w:rsidTr="006B7840">
        <w:tc>
          <w:tcPr>
            <w:tcW w:w="4390" w:type="dxa"/>
          </w:tcPr>
          <w:p w14:paraId="7DA6B456" w14:textId="7CB4A502" w:rsidR="00975FEE" w:rsidRPr="00C3501F" w:rsidRDefault="00975FEE" w:rsidP="00975FEE">
            <w:pPr>
              <w:spacing w:line="276" w:lineRule="auto"/>
              <w:rPr>
                <w:rFonts w:cstheme="minorHAnsi"/>
              </w:rPr>
            </w:pPr>
            <w:r w:rsidRPr="00C3501F">
              <w:rPr>
                <w:rFonts w:cstheme="minorHAnsi"/>
              </w:rPr>
              <w:t>Ziel:</w:t>
            </w:r>
            <w:r w:rsidR="00327F17" w:rsidRPr="00C3501F">
              <w:rPr>
                <w:rFonts w:cstheme="minorHAnsi"/>
              </w:rPr>
              <w:t xml:space="preserve"> </w:t>
            </w:r>
            <w:r w:rsidRPr="00C3501F">
              <w:rPr>
                <w:rFonts w:cstheme="minorHAnsi"/>
              </w:rPr>
              <w:t xml:space="preserve">Kernbotschaften festigen, Umsetzung der </w:t>
            </w:r>
            <w:r w:rsidR="0018466A" w:rsidRPr="00C3501F">
              <w:rPr>
                <w:rFonts w:cstheme="minorHAnsi"/>
              </w:rPr>
              <w:t>M</w:t>
            </w:r>
            <w:r w:rsidR="00255667" w:rsidRPr="00C3501F">
              <w:rPr>
                <w:rFonts w:cstheme="minorHAnsi"/>
              </w:rPr>
              <w:t>e</w:t>
            </w:r>
            <w:r w:rsidR="0018466A" w:rsidRPr="00C3501F">
              <w:rPr>
                <w:rFonts w:cstheme="minorHAnsi"/>
              </w:rPr>
              <w:t>thoden</w:t>
            </w:r>
            <w:r w:rsidRPr="00C3501F">
              <w:rPr>
                <w:rFonts w:cstheme="minorHAnsi"/>
              </w:rPr>
              <w:t xml:space="preserve"> reflektieren, Ressourcen dauerhaft verfügbar machen</w:t>
            </w:r>
          </w:p>
          <w:p w14:paraId="64123388" w14:textId="77777777" w:rsidR="00327F17" w:rsidRPr="00F61123" w:rsidRDefault="00327F17" w:rsidP="00BB661C">
            <w:pPr>
              <w:tabs>
                <w:tab w:val="left" w:pos="2441"/>
                <w:tab w:val="left" w:pos="2880"/>
              </w:tabs>
              <w:spacing w:line="276" w:lineRule="auto"/>
              <w:rPr>
                <w:rFonts w:cstheme="minorHAnsi"/>
                <w:color w:val="EE0000"/>
              </w:rPr>
            </w:pPr>
          </w:p>
          <w:p w14:paraId="6A97A819" w14:textId="2B187376" w:rsidR="00975FEE" w:rsidRPr="008E4490" w:rsidRDefault="00975FEE" w:rsidP="00BB661C">
            <w:pPr>
              <w:tabs>
                <w:tab w:val="left" w:pos="2441"/>
                <w:tab w:val="left" w:pos="2880"/>
              </w:tabs>
              <w:spacing w:line="276" w:lineRule="auto"/>
              <w:rPr>
                <w:rFonts w:cstheme="minorHAnsi"/>
              </w:rPr>
            </w:pPr>
            <w:r w:rsidRPr="008E4490">
              <w:rPr>
                <w:rFonts w:cstheme="minorHAnsi"/>
              </w:rPr>
              <w:t>Inhalte:</w:t>
            </w:r>
          </w:p>
          <w:p w14:paraId="20A9147E" w14:textId="392C96D8" w:rsidR="00327F17" w:rsidRPr="008E4490" w:rsidRDefault="00E93518" w:rsidP="00BB661C">
            <w:pPr>
              <w:tabs>
                <w:tab w:val="left" w:pos="2441"/>
                <w:tab w:val="left" w:pos="2880"/>
              </w:tabs>
              <w:spacing w:line="276" w:lineRule="auto"/>
              <w:rPr>
                <w:rFonts w:ascii="Calibri" w:eastAsia="Arial" w:hAnsi="Calibri" w:cs="Calibri"/>
              </w:rPr>
            </w:pPr>
            <w:r w:rsidRPr="008E4490">
              <w:rPr>
                <w:rFonts w:ascii="Calibri" w:eastAsia="Arial" w:hAnsi="Calibri" w:cs="Calibri"/>
              </w:rPr>
              <w:t xml:space="preserve">&gt; </w:t>
            </w:r>
            <w:r w:rsidR="00975FEE" w:rsidRPr="008E4490">
              <w:rPr>
                <w:rFonts w:ascii="Calibri" w:eastAsia="Arial" w:hAnsi="Calibri" w:cs="Calibri"/>
              </w:rPr>
              <w:t xml:space="preserve">Was hat funktioniert? Was nicht? </w:t>
            </w:r>
          </w:p>
          <w:p w14:paraId="358C4DB4" w14:textId="0057A3D4" w:rsidR="00545567" w:rsidRPr="008E4490" w:rsidRDefault="00E93518"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&gt; W</w:t>
            </w:r>
            <w:r w:rsidR="00975FEE" w:rsidRPr="008E4490">
              <w:rPr>
                <w:rFonts w:ascii="Calibri" w:eastAsia="Arial" w:hAnsi="Calibri" w:cs="Calibri"/>
              </w:rPr>
              <w:t xml:space="preserve">elche </w:t>
            </w:r>
            <w:r w:rsidR="0018466A" w:rsidRPr="008E4490">
              <w:rPr>
                <w:rFonts w:ascii="Calibri" w:eastAsia="Arial" w:hAnsi="Calibri" w:cs="Calibri"/>
              </w:rPr>
              <w:t>Phänomene wurden beobachtet und vielleicht sogar analysiert</w:t>
            </w:r>
            <w:r w:rsidR="00975FEE" w:rsidRPr="008E4490">
              <w:rPr>
                <w:rFonts w:ascii="Calibri" w:eastAsia="Arial" w:hAnsi="Calibri" w:cs="Calibri"/>
              </w:rPr>
              <w:t>?</w:t>
            </w:r>
          </w:p>
          <w:p w14:paraId="760BB7A7" w14:textId="77777777" w:rsidR="00CD235D" w:rsidRPr="008E4490" w:rsidRDefault="00CD235D" w:rsidP="00327F17">
            <w:pPr>
              <w:tabs>
                <w:tab w:val="left" w:pos="2441"/>
                <w:tab w:val="left" w:pos="2880"/>
              </w:tabs>
              <w:spacing w:line="276" w:lineRule="auto"/>
              <w:rPr>
                <w:rFonts w:ascii="Calibri" w:eastAsia="Arial" w:hAnsi="Calibri" w:cs="Calibri"/>
              </w:rPr>
            </w:pPr>
          </w:p>
          <w:p w14:paraId="2FEF2537" w14:textId="77777777" w:rsidR="00CD235D" w:rsidRPr="008E4490" w:rsidRDefault="00CD235D"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Leitfragen:</w:t>
            </w:r>
          </w:p>
          <w:p w14:paraId="583AF73B" w14:textId="46CC4AB3" w:rsidR="00CD235D" w:rsidRPr="008E4490" w:rsidRDefault="00CD235D" w:rsidP="00CD235D">
            <w:pPr>
              <w:tabs>
                <w:tab w:val="left" w:pos="2441"/>
                <w:tab w:val="left" w:pos="2880"/>
              </w:tabs>
              <w:spacing w:line="276" w:lineRule="auto"/>
              <w:rPr>
                <w:rFonts w:cstheme="minorHAnsi"/>
              </w:rPr>
            </w:pPr>
            <w:r w:rsidRPr="008E4490">
              <w:rPr>
                <w:rFonts w:cstheme="minorHAnsi"/>
              </w:rPr>
              <w:t>&gt; Hat sich etwas verändert?</w:t>
            </w:r>
          </w:p>
          <w:p w14:paraId="57D4AB06" w14:textId="4BF48D1F" w:rsidR="00CD235D" w:rsidRDefault="00CD235D" w:rsidP="00CD235D">
            <w:pPr>
              <w:tabs>
                <w:tab w:val="left" w:pos="2441"/>
                <w:tab w:val="left" w:pos="2880"/>
              </w:tabs>
              <w:spacing w:line="276" w:lineRule="auto"/>
              <w:rPr>
                <w:rFonts w:ascii="Calibri" w:eastAsia="Arial" w:hAnsi="Calibri" w:cs="Calibri"/>
              </w:rPr>
            </w:pPr>
            <w:r w:rsidRPr="008E4490">
              <w:rPr>
                <w:rFonts w:cstheme="minorHAnsi"/>
              </w:rPr>
              <w:t xml:space="preserve">&gt; </w:t>
            </w:r>
            <w:r w:rsidR="008E4490" w:rsidRPr="008E4490">
              <w:rPr>
                <w:rFonts w:ascii="Calibri" w:eastAsia="Arial" w:hAnsi="Calibri" w:cs="Calibri"/>
              </w:rPr>
              <w:t>Gibt es beobachtbare Zusammenhänge zwischen Bildschirmzeit und Schlafqualität?</w:t>
            </w:r>
          </w:p>
          <w:p w14:paraId="66FABB61" w14:textId="388E8F54" w:rsidR="008E4490" w:rsidRPr="008E4490" w:rsidRDefault="008E4490" w:rsidP="00CD235D">
            <w:pPr>
              <w:tabs>
                <w:tab w:val="left" w:pos="2441"/>
                <w:tab w:val="left" w:pos="2880"/>
              </w:tabs>
              <w:spacing w:line="276" w:lineRule="auto"/>
              <w:rPr>
                <w:rFonts w:cstheme="minorHAnsi"/>
              </w:rPr>
            </w:pPr>
            <w:r>
              <w:rPr>
                <w:rFonts w:cstheme="minorHAnsi"/>
              </w:rPr>
              <w:t>&gt; Welche S</w:t>
            </w:r>
            <w:r w:rsidRPr="008E4490">
              <w:rPr>
                <w:rFonts w:cstheme="minorHAnsi"/>
              </w:rPr>
              <w:t>chwierigkeiten gab es?</w:t>
            </w:r>
          </w:p>
          <w:p w14:paraId="4186AF5F" w14:textId="7C437D42" w:rsidR="00CD235D" w:rsidRPr="008E4490" w:rsidRDefault="00CD235D" w:rsidP="00CD235D">
            <w:pPr>
              <w:tabs>
                <w:tab w:val="left" w:pos="2441"/>
                <w:tab w:val="left" w:pos="2880"/>
              </w:tabs>
              <w:spacing w:line="276" w:lineRule="auto"/>
              <w:rPr>
                <w:rFonts w:cstheme="minorHAnsi"/>
              </w:rPr>
            </w:pPr>
            <w:r w:rsidRPr="008E4490">
              <w:rPr>
                <w:rFonts w:cstheme="minorHAnsi"/>
              </w:rPr>
              <w:t xml:space="preserve">&gt; Seid ihr </w:t>
            </w:r>
            <w:r w:rsidR="008E4490" w:rsidRPr="008E4490">
              <w:rPr>
                <w:rFonts w:cstheme="minorHAnsi"/>
              </w:rPr>
              <w:t>euch der Schlafqualität bewusst geworden</w:t>
            </w:r>
            <w:r w:rsidRPr="008E4490">
              <w:rPr>
                <w:rFonts w:cstheme="minorHAnsi"/>
              </w:rPr>
              <w:t>?</w:t>
            </w:r>
          </w:p>
          <w:p w14:paraId="7C8F1066" w14:textId="5FFB69A5" w:rsidR="00CD235D" w:rsidRPr="00F61123" w:rsidRDefault="00CD235D" w:rsidP="00CD235D">
            <w:pPr>
              <w:tabs>
                <w:tab w:val="left" w:pos="2441"/>
                <w:tab w:val="left" w:pos="2880"/>
              </w:tabs>
              <w:spacing w:line="276" w:lineRule="auto"/>
              <w:rPr>
                <w:rFonts w:cstheme="minorHAnsi"/>
                <w:color w:val="EE0000"/>
              </w:rPr>
            </w:pPr>
            <w:r w:rsidRPr="008E4490">
              <w:rPr>
                <w:rFonts w:cstheme="minorHAnsi"/>
              </w:rPr>
              <w:t xml:space="preserve">&gt; Habt ihr weitere gute </w:t>
            </w:r>
            <w:r w:rsidR="008E4490" w:rsidRPr="008E4490">
              <w:rPr>
                <w:rFonts w:cstheme="minorHAnsi"/>
              </w:rPr>
              <w:t>Ideen</w:t>
            </w:r>
            <w:r w:rsidRPr="008E4490">
              <w:rPr>
                <w:rFonts w:cstheme="minorHAnsi"/>
              </w:rPr>
              <w:t xml:space="preserve"> gefunden, um </w:t>
            </w:r>
            <w:r w:rsidR="008E4490" w:rsidRPr="008E4490">
              <w:rPr>
                <w:rFonts w:cstheme="minorHAnsi"/>
              </w:rPr>
              <w:t>eventuelle Hindernisse zu beseitigen</w:t>
            </w:r>
            <w:r w:rsidRPr="008E4490">
              <w:rPr>
                <w:rFonts w:cstheme="minorHAnsi"/>
              </w:rPr>
              <w:t>?</w:t>
            </w:r>
          </w:p>
        </w:tc>
        <w:tc>
          <w:tcPr>
            <w:tcW w:w="2693" w:type="dxa"/>
          </w:tcPr>
          <w:p w14:paraId="7BCB00F4" w14:textId="03494C12" w:rsidR="0018466A" w:rsidRPr="00C3501F" w:rsidRDefault="00975FEE" w:rsidP="00BB661C">
            <w:pPr>
              <w:spacing w:line="276" w:lineRule="auto"/>
              <w:rPr>
                <w:rFonts w:cstheme="minorHAnsi"/>
              </w:rPr>
            </w:pPr>
            <w:r w:rsidRPr="00C3501F">
              <w:rPr>
                <w:rFonts w:cstheme="minorHAnsi"/>
              </w:rPr>
              <w:t>Diskussion im Plenum</w:t>
            </w:r>
            <w:r w:rsidR="0018466A" w:rsidRPr="00C3501F">
              <w:rPr>
                <w:rFonts w:cstheme="minorHAnsi"/>
              </w:rPr>
              <w:t xml:space="preserve"> anhand einiger Leitfragen</w:t>
            </w:r>
          </w:p>
          <w:p w14:paraId="17750AF3" w14:textId="631382E2" w:rsidR="00327F17" w:rsidRPr="00F61123" w:rsidRDefault="00327F17" w:rsidP="00327F17">
            <w:pPr>
              <w:spacing w:line="276" w:lineRule="auto"/>
              <w:rPr>
                <w:rFonts w:cstheme="minorHAnsi"/>
                <w:color w:val="EE0000"/>
              </w:rPr>
            </w:pPr>
          </w:p>
        </w:tc>
        <w:tc>
          <w:tcPr>
            <w:tcW w:w="3402" w:type="dxa"/>
          </w:tcPr>
          <w:p w14:paraId="0031C35B" w14:textId="7728A5A6" w:rsidR="004D1202" w:rsidRPr="00F61123" w:rsidRDefault="004D1202" w:rsidP="0018466A">
            <w:pPr>
              <w:tabs>
                <w:tab w:val="left" w:pos="1843"/>
              </w:tabs>
              <w:spacing w:line="276" w:lineRule="auto"/>
              <w:rPr>
                <w:rFonts w:cstheme="minorHAnsi"/>
                <w:color w:val="EE0000"/>
              </w:rPr>
            </w:pPr>
          </w:p>
        </w:tc>
      </w:tr>
    </w:tbl>
    <w:p w14:paraId="24999782" w14:textId="6BA79EDC" w:rsidR="00DF669F" w:rsidRPr="00F61123" w:rsidRDefault="00DF669F" w:rsidP="00DF669F">
      <w:pPr>
        <w:rPr>
          <w:rFonts w:cstheme="minorHAnsi"/>
          <w:color w:val="EE0000"/>
          <w:highlight w:val="lightGray"/>
        </w:rPr>
      </w:pPr>
      <w:r w:rsidRPr="00F61123">
        <w:rPr>
          <w:rFonts w:cstheme="minorHAnsi"/>
          <w:color w:val="EE0000"/>
          <w:highlight w:val="lightGray"/>
        </w:rPr>
        <w:br w:type="page"/>
      </w:r>
    </w:p>
    <w:p w14:paraId="4182833D" w14:textId="20751449" w:rsidR="00775017" w:rsidRPr="00F61123" w:rsidRDefault="00775017" w:rsidP="00DF669F">
      <w:pPr>
        <w:rPr>
          <w:rFonts w:cstheme="minorHAnsi"/>
          <w:color w:val="EE0000"/>
          <w:highlight w:val="yellow"/>
        </w:rPr>
      </w:pPr>
      <w:r w:rsidRPr="00F61123">
        <w:rPr>
          <w:rFonts w:cstheme="minorHAnsi"/>
          <w:color w:val="EE0000"/>
          <w:highlight w:val="yellow"/>
        </w:rPr>
        <w:lastRenderedPageBreak/>
        <w:t>((Seite 6))</w:t>
      </w:r>
    </w:p>
    <w:p w14:paraId="3690E2E9" w14:textId="64D6D79A" w:rsidR="00A66414" w:rsidRPr="00F61123" w:rsidRDefault="00775017" w:rsidP="00DF669F">
      <w:pPr>
        <w:rPr>
          <w:rFonts w:cstheme="minorHAnsi"/>
          <w:color w:val="EE0000"/>
          <w:highlight w:val="yellow"/>
        </w:rPr>
      </w:pPr>
      <w:r w:rsidRPr="00F61123">
        <w:rPr>
          <w:rFonts w:cstheme="minorHAnsi"/>
          <w:color w:val="EE0000"/>
          <w:highlight w:val="yellow"/>
        </w:rPr>
        <w:t xml:space="preserve">((Exkurs </w:t>
      </w:r>
      <w:r w:rsidR="008A0BA9" w:rsidRPr="00F61123">
        <w:rPr>
          <w:rFonts w:cstheme="minorHAnsi"/>
          <w:color w:val="EE0000"/>
          <w:highlight w:val="yellow"/>
        </w:rPr>
        <w:t>„</w:t>
      </w:r>
      <w:r w:rsidRPr="00F61123">
        <w:rPr>
          <w:rFonts w:cstheme="minorHAnsi"/>
          <w:color w:val="EE0000"/>
          <w:highlight w:val="yellow"/>
        </w:rPr>
        <w:t>Über digitale Gesundheitskompetenz</w:t>
      </w:r>
      <w:r w:rsidR="008A0BA9" w:rsidRPr="00F61123">
        <w:rPr>
          <w:rFonts w:cstheme="minorHAnsi"/>
          <w:color w:val="EE0000"/>
          <w:highlight w:val="yellow"/>
        </w:rPr>
        <w:t>“</w:t>
      </w:r>
      <w:r w:rsidRPr="00F61123">
        <w:rPr>
          <w:rFonts w:cstheme="minorHAnsi"/>
          <w:color w:val="EE0000"/>
          <w:highlight w:val="yellow"/>
        </w:rPr>
        <w:t xml:space="preserve"> bitte einfügen))</w:t>
      </w:r>
    </w:p>
    <w:p w14:paraId="6C907D6E" w14:textId="51606DC1" w:rsidR="003935DB" w:rsidRPr="00F61123" w:rsidRDefault="003935DB">
      <w:pPr>
        <w:rPr>
          <w:color w:val="EE0000"/>
        </w:rPr>
      </w:pPr>
      <w:r w:rsidRPr="00F61123">
        <w:rPr>
          <w:color w:val="EE0000"/>
        </w:rPr>
        <w:br w:type="page"/>
      </w:r>
    </w:p>
    <w:tbl>
      <w:tblPr>
        <w:tblStyle w:val="Tabellenraster"/>
        <w:tblW w:w="10485" w:type="dxa"/>
        <w:tblLayout w:type="fixed"/>
        <w:tblLook w:val="04A0" w:firstRow="1" w:lastRow="0" w:firstColumn="1" w:lastColumn="0" w:noHBand="0" w:noVBand="1"/>
      </w:tblPr>
      <w:tblGrid>
        <w:gridCol w:w="10485"/>
      </w:tblGrid>
      <w:tr w:rsidR="00412DE0" w:rsidRPr="00F61123" w14:paraId="454F7F89" w14:textId="77777777" w:rsidTr="003935DB">
        <w:tc>
          <w:tcPr>
            <w:tcW w:w="10485" w:type="dxa"/>
          </w:tcPr>
          <w:p w14:paraId="249ABA71" w14:textId="245F06B1" w:rsidR="002C39FF" w:rsidRPr="00F61123" w:rsidRDefault="002C39FF" w:rsidP="00F07C29">
            <w:pPr>
              <w:rPr>
                <w:rFonts w:cstheme="minorHAnsi"/>
                <w:color w:val="EE0000"/>
              </w:rPr>
            </w:pPr>
            <w:r w:rsidRPr="00F61123">
              <w:rPr>
                <w:rFonts w:cstheme="minorHAnsi"/>
                <w:color w:val="EE0000"/>
                <w:highlight w:val="yellow"/>
              </w:rPr>
              <w:lastRenderedPageBreak/>
              <w:t>((Seite 7))</w:t>
            </w:r>
          </w:p>
          <w:p w14:paraId="5EEF4802" w14:textId="77777777" w:rsidR="002C39FF" w:rsidRPr="00F61123" w:rsidRDefault="002C39FF" w:rsidP="00F07C29">
            <w:pPr>
              <w:rPr>
                <w:rFonts w:cstheme="minorHAnsi"/>
                <w:b/>
                <w:bCs/>
                <w:sz w:val="26"/>
                <w:szCs w:val="26"/>
              </w:rPr>
            </w:pPr>
            <w:r w:rsidRPr="00F61123">
              <w:rPr>
                <w:rFonts w:cstheme="minorHAnsi"/>
                <w:b/>
                <w:bCs/>
                <w:sz w:val="26"/>
                <w:szCs w:val="26"/>
              </w:rPr>
              <w:t>Lösungen/Erwartungshorizont</w:t>
            </w:r>
          </w:p>
          <w:p w14:paraId="1CAA4F18" w14:textId="77777777" w:rsidR="002C39FF" w:rsidRPr="00F61123" w:rsidRDefault="002C39FF" w:rsidP="00F07C29">
            <w:pPr>
              <w:rPr>
                <w:rFonts w:cstheme="minorHAnsi"/>
                <w:color w:val="EE0000"/>
              </w:rPr>
            </w:pPr>
          </w:p>
          <w:p w14:paraId="0AA92EF6" w14:textId="2E46FDD6" w:rsidR="002C39FF" w:rsidRPr="000B0F10" w:rsidRDefault="002C39FF" w:rsidP="00F07C29">
            <w:pPr>
              <w:tabs>
                <w:tab w:val="left" w:pos="273"/>
              </w:tabs>
              <w:spacing w:line="276" w:lineRule="auto"/>
              <w:rPr>
                <w:rFonts w:cstheme="minorHAnsi"/>
                <w:b/>
                <w:bCs/>
                <w:color w:val="000000" w:themeColor="text1"/>
              </w:rPr>
            </w:pPr>
            <w:r w:rsidRPr="000B0F10">
              <w:rPr>
                <w:rFonts w:cstheme="minorHAnsi"/>
                <w:b/>
                <w:bCs/>
                <w:color w:val="000000" w:themeColor="text1"/>
                <w:sz w:val="26"/>
                <w:szCs w:val="26"/>
              </w:rPr>
              <w:t>Einstieg</w:t>
            </w:r>
          </w:p>
          <w:p w14:paraId="177B3DDB" w14:textId="36D3EE9A" w:rsidR="002C39FF"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Individuelle Antworten der Lernenden</w:t>
            </w:r>
          </w:p>
          <w:p w14:paraId="38A51FBA" w14:textId="31BF0720" w:rsidR="00006B3E" w:rsidRPr="00006B3E" w:rsidRDefault="00006B3E" w:rsidP="00F07C29">
            <w:pPr>
              <w:tabs>
                <w:tab w:val="left" w:pos="273"/>
              </w:tabs>
              <w:spacing w:line="276" w:lineRule="auto"/>
              <w:rPr>
                <w:rFonts w:cstheme="minorHAnsi"/>
                <w:color w:val="000000" w:themeColor="text1"/>
              </w:rPr>
            </w:pPr>
            <w:r w:rsidRPr="00006B3E">
              <w:rPr>
                <w:rFonts w:cstheme="minorHAnsi"/>
                <w:color w:val="000000" w:themeColor="text1"/>
              </w:rPr>
              <w:t>Das Video erzeugt Neugier ohne Schuldzuweisung und öffnet die Einheit mit einer Frage, die sich die meisten Lernenden  selbst stellen könnten.</w:t>
            </w:r>
          </w:p>
          <w:p w14:paraId="6D02ECA0" w14:textId="6AD8FFBE" w:rsidR="0095390E"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 xml:space="preserve">Die Lehrkraft nimmt spontane Reaktionen aus dem Raum auf und </w:t>
            </w:r>
            <w:r w:rsidR="000B0F10" w:rsidRPr="000B0F10">
              <w:rPr>
                <w:rFonts w:cstheme="minorHAnsi"/>
                <w:color w:val="000000" w:themeColor="text1"/>
              </w:rPr>
              <w:t xml:space="preserve">leitet </w:t>
            </w:r>
            <w:r w:rsidRPr="000B0F10">
              <w:rPr>
                <w:rFonts w:cstheme="minorHAnsi"/>
                <w:color w:val="000000" w:themeColor="text1"/>
              </w:rPr>
              <w:t xml:space="preserve">anschließend nahtlos </w:t>
            </w:r>
            <w:r w:rsidR="00B75D30" w:rsidRPr="000B0F10">
              <w:rPr>
                <w:rFonts w:cstheme="minorHAnsi"/>
                <w:color w:val="000000" w:themeColor="text1"/>
              </w:rPr>
              <w:t>zu</w:t>
            </w:r>
            <w:r w:rsidR="000B0F10" w:rsidRPr="000B0F10">
              <w:rPr>
                <w:rFonts w:cstheme="minorHAnsi"/>
                <w:color w:val="000000" w:themeColor="text1"/>
              </w:rPr>
              <w:t>m Blitzlicht über</w:t>
            </w:r>
            <w:r w:rsidR="00C9003E">
              <w:rPr>
                <w:rFonts w:cstheme="minorHAnsi"/>
                <w:color w:val="000000" w:themeColor="text1"/>
              </w:rPr>
              <w:t xml:space="preserve"> m</w:t>
            </w:r>
            <w:r w:rsidR="000B0F10" w:rsidRPr="000B0F10">
              <w:rPr>
                <w:rFonts w:cstheme="minorHAnsi"/>
                <w:color w:val="000000" w:themeColor="text1"/>
              </w:rPr>
              <w:t>it den beiden Fragen „Wer hat letzte Nacht gut geschlafen?“ und „Wer hatte gestern Abend noch Handy oder Tablet in Gebrauch?“ Das Ergebnis</w:t>
            </w:r>
            <w:r w:rsidR="00C9003E">
              <w:rPr>
                <w:rFonts w:cstheme="minorHAnsi"/>
                <w:color w:val="000000" w:themeColor="text1"/>
              </w:rPr>
              <w:t xml:space="preserve"> (per Handzeichen)</w:t>
            </w:r>
            <w:r w:rsidR="000B0F10" w:rsidRPr="000B0F10">
              <w:rPr>
                <w:rFonts w:cstheme="minorHAnsi"/>
                <w:color w:val="000000" w:themeColor="text1"/>
              </w:rPr>
              <w:t xml:space="preserve"> </w:t>
            </w:r>
            <w:r w:rsidR="00C9003E">
              <w:rPr>
                <w:rFonts w:cstheme="minorHAnsi"/>
                <w:color w:val="000000" w:themeColor="text1"/>
              </w:rPr>
              <w:t>hält</w:t>
            </w:r>
            <w:r w:rsidR="000B0F10" w:rsidRPr="000B0F10">
              <w:rPr>
                <w:rFonts w:cstheme="minorHAnsi"/>
                <w:color w:val="000000" w:themeColor="text1"/>
              </w:rPr>
              <w:t xml:space="preserve"> die Lehrkraft an der Tafel (z.B. ungefähre Anzahl) </w:t>
            </w:r>
            <w:r w:rsidR="00C9003E">
              <w:rPr>
                <w:rFonts w:cstheme="minorHAnsi"/>
                <w:color w:val="000000" w:themeColor="text1"/>
              </w:rPr>
              <w:t xml:space="preserve">kommentarlos </w:t>
            </w:r>
            <w:r w:rsidR="000B0F10" w:rsidRPr="000B0F10">
              <w:rPr>
                <w:rFonts w:cstheme="minorHAnsi"/>
                <w:color w:val="000000" w:themeColor="text1"/>
              </w:rPr>
              <w:t>f</w:t>
            </w:r>
            <w:r w:rsidR="000B0F10" w:rsidRPr="00C9003E">
              <w:rPr>
                <w:rFonts w:cstheme="minorHAnsi"/>
                <w:color w:val="000000" w:themeColor="text1"/>
              </w:rPr>
              <w:t xml:space="preserve">est. </w:t>
            </w:r>
            <w:r w:rsidR="00C9003E" w:rsidRPr="00C9003E">
              <w:rPr>
                <w:rFonts w:cstheme="minorHAnsi"/>
                <w:color w:val="000000" w:themeColor="text1"/>
              </w:rPr>
              <w:t xml:space="preserve">Mit spontanen Beiträgen der Lernenden zum Impuls „Was könnte das eine mit dem anderen zu tun haben?“ </w:t>
            </w:r>
            <w:r w:rsidR="00C9003E">
              <w:rPr>
                <w:rFonts w:cstheme="minorHAnsi"/>
                <w:color w:val="000000" w:themeColor="text1"/>
              </w:rPr>
              <w:t xml:space="preserve"> sammelt die Lehrkraft verschiedene Ideen.</w:t>
            </w:r>
            <w:r w:rsidR="000D652F">
              <w:rPr>
                <w:rFonts w:cstheme="minorHAnsi"/>
                <w:color w:val="000000" w:themeColor="text1"/>
              </w:rPr>
              <w:t xml:space="preserve"> In Sek. I sind hier eher Antworten aus dem persönlichen Erleben zu erwarten, in Sek. II kann bereits mit den Themen „Blaulicht“ und „Schlafrh</w:t>
            </w:r>
            <w:r w:rsidR="00E84E2A">
              <w:rPr>
                <w:rFonts w:cstheme="minorHAnsi"/>
                <w:color w:val="000000" w:themeColor="text1"/>
              </w:rPr>
              <w:t>y</w:t>
            </w:r>
            <w:r w:rsidR="000D652F">
              <w:rPr>
                <w:rFonts w:cstheme="minorHAnsi"/>
                <w:color w:val="000000" w:themeColor="text1"/>
              </w:rPr>
              <w:t>thmus gerechnet werden. Antworten werden wohlwollend bewertet, aber nicht vertieft.</w:t>
            </w:r>
            <w:r w:rsidR="0095390E">
              <w:rPr>
                <w:rFonts w:cstheme="minorHAnsi"/>
                <w:color w:val="000000" w:themeColor="text1"/>
              </w:rPr>
              <w:t xml:space="preserve"> Beachten Sie dabei:</w:t>
            </w:r>
          </w:p>
          <w:p w14:paraId="24A063C1" w14:textId="77777777" w:rsidR="0095390E" w:rsidRPr="0095390E" w:rsidRDefault="0095390E">
            <w:pPr>
              <w:numPr>
                <w:ilvl w:val="0"/>
                <w:numId w:val="21"/>
              </w:numPr>
              <w:tabs>
                <w:tab w:val="left" w:pos="273"/>
              </w:tabs>
              <w:spacing w:line="276" w:lineRule="auto"/>
              <w:rPr>
                <w:rFonts w:cstheme="minorHAnsi"/>
                <w:color w:val="000000" w:themeColor="text1"/>
              </w:rPr>
            </w:pPr>
            <w:r w:rsidRPr="0095390E">
              <w:rPr>
                <w:rFonts w:cstheme="minorHAnsi"/>
                <w:color w:val="000000" w:themeColor="text1"/>
              </w:rPr>
              <w:t>Blitzlicht-Ergebnis nicht überdramatisieren: Wer gestern gut geschlafen hat, ist kein Gegenbeispiel – es geht um Tendenzen, nicht um absolute Kausalität</w:t>
            </w:r>
          </w:p>
          <w:p w14:paraId="381FB935" w14:textId="77777777" w:rsidR="0095390E" w:rsidRPr="0095390E" w:rsidRDefault="0095390E">
            <w:pPr>
              <w:numPr>
                <w:ilvl w:val="0"/>
                <w:numId w:val="21"/>
              </w:numPr>
              <w:tabs>
                <w:tab w:val="left" w:pos="273"/>
              </w:tabs>
              <w:spacing w:line="276" w:lineRule="auto"/>
              <w:rPr>
                <w:rFonts w:cstheme="minorHAnsi"/>
                <w:color w:val="000000" w:themeColor="text1"/>
              </w:rPr>
            </w:pPr>
            <w:r w:rsidRPr="0095390E">
              <w:rPr>
                <w:rFonts w:cstheme="minorHAnsi"/>
                <w:color w:val="000000" w:themeColor="text1"/>
              </w:rPr>
              <w:t xml:space="preserve">Nicht moralisch rahmen: </w:t>
            </w:r>
            <w:r w:rsidRPr="0095390E">
              <w:rPr>
                <w:rFonts w:cstheme="minorHAnsi"/>
                <w:i/>
                <w:iCs/>
                <w:color w:val="000000" w:themeColor="text1"/>
              </w:rPr>
              <w:t>„Wer Handy abends nutzt, schläft schlechter"</w:t>
            </w:r>
            <w:r w:rsidRPr="0095390E">
              <w:rPr>
                <w:rFonts w:cstheme="minorHAnsi"/>
                <w:color w:val="000000" w:themeColor="text1"/>
              </w:rPr>
              <w:t xml:space="preserve"> → besser: *„Es gibt einen Zusammenhang – schauen wir, wie der funktioniert"</w:t>
            </w:r>
          </w:p>
          <w:p w14:paraId="75676BBA" w14:textId="77777777" w:rsidR="0095390E" w:rsidRDefault="0095390E" w:rsidP="00F07C29">
            <w:pPr>
              <w:tabs>
                <w:tab w:val="left" w:pos="273"/>
              </w:tabs>
              <w:spacing w:line="276" w:lineRule="auto"/>
              <w:rPr>
                <w:rFonts w:cstheme="minorHAnsi"/>
                <w:color w:val="000000" w:themeColor="text1"/>
              </w:rPr>
            </w:pPr>
          </w:p>
          <w:p w14:paraId="744FDA66" w14:textId="7CA55035" w:rsidR="00C9003E" w:rsidRPr="00C9003E" w:rsidRDefault="00C9003E" w:rsidP="00F07C29">
            <w:pPr>
              <w:tabs>
                <w:tab w:val="left" w:pos="273"/>
              </w:tabs>
              <w:spacing w:line="276" w:lineRule="auto"/>
              <w:rPr>
                <w:rFonts w:cstheme="minorHAnsi"/>
                <w:color w:val="000000" w:themeColor="text1"/>
              </w:rPr>
            </w:pPr>
            <w:r>
              <w:rPr>
                <w:rFonts w:cstheme="minorHAnsi"/>
                <w:color w:val="000000" w:themeColor="text1"/>
              </w:rPr>
              <w:t>Abschließend leitet die Lehrkraft zur nächsten Phase über mit dem Hinweis, dass ein „Blick ins Gehirn“ verstehen hilft, was passiert, wenn wir schlafen gehen.</w:t>
            </w:r>
          </w:p>
          <w:p w14:paraId="7D49ED36" w14:textId="77777777" w:rsidR="002F1D65" w:rsidRPr="00F61123" w:rsidRDefault="002F1D65" w:rsidP="00F07C29">
            <w:pPr>
              <w:tabs>
                <w:tab w:val="left" w:pos="273"/>
              </w:tabs>
              <w:spacing w:line="276" w:lineRule="auto"/>
              <w:rPr>
                <w:rFonts w:cstheme="minorHAnsi"/>
                <w:color w:val="EE0000"/>
              </w:rPr>
            </w:pPr>
          </w:p>
          <w:p w14:paraId="5E63065C" w14:textId="4A95BBE7" w:rsidR="006E1222" w:rsidRPr="006E1222" w:rsidRDefault="00C9003E" w:rsidP="006E1222">
            <w:pPr>
              <w:tabs>
                <w:tab w:val="left" w:pos="273"/>
              </w:tabs>
              <w:spacing w:line="276" w:lineRule="auto"/>
              <w:rPr>
                <w:rFonts w:cstheme="minorHAnsi"/>
                <w:color w:val="EE0000"/>
              </w:rPr>
            </w:pPr>
            <w:r>
              <w:rPr>
                <w:rFonts w:cstheme="minorHAnsi"/>
              </w:rPr>
              <w:t xml:space="preserve">Im Einstieg </w:t>
            </w:r>
            <w:r w:rsidR="006E1222" w:rsidRPr="006E1222">
              <w:rPr>
                <w:rFonts w:cstheme="minorHAnsi"/>
              </w:rPr>
              <w:t xml:space="preserve">entwickeln </w:t>
            </w:r>
            <w:r>
              <w:rPr>
                <w:rFonts w:cstheme="minorHAnsi"/>
              </w:rPr>
              <w:t xml:space="preserve">die Lernenden </w:t>
            </w:r>
            <w:r w:rsidR="006E1222" w:rsidRPr="006E1222">
              <w:rPr>
                <w:rFonts w:cstheme="minorHAnsi"/>
              </w:rPr>
              <w:t>ein erstes Bewusstsein für den Zusammenhang zwischen abendlichem Medienverhalten und eigenem Wohlbefinden.</w:t>
            </w:r>
          </w:p>
          <w:p w14:paraId="2B130197" w14:textId="2ED4BE79" w:rsidR="002C39FF" w:rsidRPr="00F61123" w:rsidRDefault="002C39FF" w:rsidP="00F07C29">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1FAA3818" w14:textId="0C72767B" w:rsidR="002C39FF" w:rsidRPr="00C9003E" w:rsidRDefault="002C39FF" w:rsidP="00F07C29">
            <w:pPr>
              <w:tabs>
                <w:tab w:val="left" w:pos="273"/>
              </w:tabs>
              <w:spacing w:line="276" w:lineRule="auto"/>
              <w:rPr>
                <w:rFonts w:cstheme="minorHAnsi"/>
                <w:b/>
                <w:bCs/>
                <w:color w:val="000000" w:themeColor="text1"/>
              </w:rPr>
            </w:pPr>
            <w:r w:rsidRPr="00C9003E">
              <w:rPr>
                <w:rFonts w:cstheme="minorHAnsi"/>
                <w:b/>
                <w:bCs/>
                <w:color w:val="000000" w:themeColor="text1"/>
                <w:sz w:val="26"/>
                <w:szCs w:val="26"/>
              </w:rPr>
              <w:t>Hinführung zum Thema</w:t>
            </w:r>
          </w:p>
          <w:p w14:paraId="257F8569" w14:textId="26CD77F9"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zeigt </w:t>
            </w:r>
            <w:r w:rsidRPr="000D652F">
              <w:rPr>
                <w:rFonts w:cstheme="minorHAnsi"/>
              </w:rPr>
              <w:t xml:space="preserve">eine </w:t>
            </w:r>
            <w:r w:rsidRPr="000D652F">
              <w:rPr>
                <w:rFonts w:cstheme="minorHAnsi"/>
              </w:rPr>
              <w:t>Infografik</w:t>
            </w:r>
            <w:r>
              <w:rPr>
                <w:rFonts w:cstheme="minorHAnsi"/>
              </w:rPr>
              <w:t xml:space="preserve"> (</w:t>
            </w:r>
            <w:r w:rsidRPr="00422A05">
              <w:rPr>
                <w:rFonts w:cstheme="minorHAnsi"/>
                <w:color w:val="000000" w:themeColor="text1"/>
              </w:rPr>
              <w:t xml:space="preserve">Anhang </w:t>
            </w:r>
            <w:r>
              <w:rPr>
                <w:rFonts w:cstheme="minorHAnsi"/>
              </w:rPr>
              <w:t>1)</w:t>
            </w:r>
            <w:r w:rsidRPr="000D652F">
              <w:rPr>
                <w:rFonts w:cstheme="minorHAnsi"/>
              </w:rPr>
              <w:t>,</w:t>
            </w:r>
            <w:r w:rsidRPr="000D652F">
              <w:rPr>
                <w:rFonts w:cstheme="minorHAnsi"/>
              </w:rPr>
              <w:t xml:space="preserve"> </w:t>
            </w:r>
            <w:r w:rsidRPr="000D652F">
              <w:rPr>
                <w:rFonts w:cstheme="minorHAnsi"/>
              </w:rPr>
              <w:t>mit der d</w:t>
            </w:r>
            <w:r w:rsidRPr="000D652F">
              <w:rPr>
                <w:rFonts w:cstheme="minorHAnsi"/>
              </w:rPr>
              <w:t>ie drei Kernbegriffe erklärt und visualisiert</w:t>
            </w:r>
            <w:r w:rsidRPr="000D652F">
              <w:rPr>
                <w:rFonts w:cstheme="minorHAnsi"/>
              </w:rPr>
              <w:t xml:space="preserve"> </w:t>
            </w:r>
            <w:r w:rsidRPr="000D652F">
              <w:rPr>
                <w:rFonts w:cstheme="minorHAnsi"/>
              </w:rPr>
              <w:t xml:space="preserve">werden: </w:t>
            </w:r>
            <w:r w:rsidRPr="000D652F">
              <w:rPr>
                <w:rFonts w:cstheme="minorHAnsi"/>
                <w:b/>
                <w:bCs/>
              </w:rPr>
              <w:t>(1) Melatonin</w:t>
            </w:r>
            <w:r w:rsidRPr="000D652F">
              <w:rPr>
                <w:rFonts w:cstheme="minorHAnsi"/>
              </w:rPr>
              <w:t xml:space="preserve"> – das „Schlafhormon"</w:t>
            </w:r>
            <w:r>
              <w:rPr>
                <w:rFonts w:cstheme="minorHAnsi"/>
              </w:rPr>
              <w:t xml:space="preserve"> </w:t>
            </w:r>
            <w:r w:rsidRPr="000D652F">
              <w:rPr>
                <w:rFonts w:cstheme="minorHAnsi"/>
              </w:rPr>
              <w:t>–</w:t>
            </w:r>
            <w:r>
              <w:rPr>
                <w:rFonts w:cstheme="minorHAnsi"/>
              </w:rPr>
              <w:t xml:space="preserve"> </w:t>
            </w:r>
            <w:r w:rsidRPr="000D652F">
              <w:rPr>
                <w:rFonts w:cstheme="minorHAnsi"/>
              </w:rPr>
              <w:t xml:space="preserve">wird bei Dunkelheit ausgeschüttet. </w:t>
            </w:r>
            <w:r w:rsidRPr="000D652F">
              <w:rPr>
                <w:rFonts w:cstheme="minorHAnsi"/>
                <w:b/>
                <w:bCs/>
              </w:rPr>
              <w:t>(2) Blaues Licht</w:t>
            </w:r>
            <w:r w:rsidRPr="000D652F">
              <w:rPr>
                <w:rFonts w:cstheme="minorHAnsi"/>
              </w:rPr>
              <w:t xml:space="preserve"> – der Wellenlängenbereich, den Bildschirme aussenden</w:t>
            </w:r>
            <w:r>
              <w:rPr>
                <w:rFonts w:cstheme="minorHAnsi"/>
              </w:rPr>
              <w:t xml:space="preserve"> und</w:t>
            </w:r>
            <w:r w:rsidRPr="000D652F">
              <w:rPr>
                <w:rFonts w:cstheme="minorHAnsi"/>
              </w:rPr>
              <w:t xml:space="preserve"> dem Gehirn signalisiert „Es ist Tag". </w:t>
            </w:r>
            <w:r w:rsidRPr="000D652F">
              <w:rPr>
                <w:rFonts w:cstheme="minorHAnsi"/>
                <w:b/>
                <w:bCs/>
              </w:rPr>
              <w:t>(3) Zirkadianer Rhythmus</w:t>
            </w:r>
            <w:r w:rsidRPr="000D652F">
              <w:rPr>
                <w:rFonts w:cstheme="minorHAnsi"/>
              </w:rPr>
              <w:t xml:space="preserve"> – die innere Uhr</w:t>
            </w:r>
            <w:r>
              <w:rPr>
                <w:rFonts w:cstheme="minorHAnsi"/>
              </w:rPr>
              <w:t xml:space="preserve">, die die </w:t>
            </w:r>
            <w:r w:rsidRPr="000D652F">
              <w:rPr>
                <w:rFonts w:cstheme="minorHAnsi"/>
              </w:rPr>
              <w:t>Schlaf-Wach-Phasen über 24 Stunden</w:t>
            </w:r>
            <w:r>
              <w:rPr>
                <w:rFonts w:cstheme="minorHAnsi"/>
              </w:rPr>
              <w:t xml:space="preserve"> </w:t>
            </w:r>
            <w:r w:rsidRPr="000D652F">
              <w:rPr>
                <w:rFonts w:cstheme="minorHAnsi"/>
              </w:rPr>
              <w:t>reguliert.</w:t>
            </w:r>
            <w:r>
              <w:rPr>
                <w:rFonts w:cstheme="minorHAnsi"/>
              </w:rPr>
              <w:t xml:space="preserve"> </w:t>
            </w:r>
          </w:p>
          <w:p w14:paraId="376AC7D4" w14:textId="334A621C" w:rsidR="000D652F" w:rsidRDefault="00E8201E" w:rsidP="000D652F">
            <w:pPr>
              <w:tabs>
                <w:tab w:val="left" w:pos="273"/>
              </w:tabs>
              <w:spacing w:line="276" w:lineRule="auto"/>
              <w:rPr>
                <w:rFonts w:cstheme="minorHAnsi"/>
              </w:rPr>
            </w:pPr>
            <w:r>
              <w:rPr>
                <w:rFonts w:cstheme="minorHAnsi"/>
              </w:rPr>
              <w:t xml:space="preserve">Zur Festigung der Informationen werden die Inhalte schriftlich fixiiert auf </w:t>
            </w:r>
            <w:commentRangeStart w:id="6"/>
            <w:r>
              <w:rPr>
                <w:rFonts w:cstheme="minorHAnsi"/>
              </w:rPr>
              <w:t>Arbeitsblatt 1</w:t>
            </w:r>
            <w:commentRangeEnd w:id="6"/>
            <w:r w:rsidR="005C5E51">
              <w:rPr>
                <w:rStyle w:val="Kommentarzeichen"/>
                <w:rFonts w:cstheme="minorHAnsi"/>
                <w:sz w:val="22"/>
                <w:szCs w:val="22"/>
              </w:rPr>
              <w:commentReference w:id="6"/>
            </w:r>
            <w:r>
              <w:rPr>
                <w:rFonts w:cstheme="minorHAnsi"/>
              </w:rPr>
              <w:t>.</w:t>
            </w:r>
          </w:p>
          <w:p w14:paraId="7F6F232D" w14:textId="59F12223"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w:t>
            </w:r>
            <w:r w:rsidRPr="000D652F">
              <w:rPr>
                <w:rFonts w:cstheme="minorHAnsi"/>
              </w:rPr>
              <w:t xml:space="preserve">stellt Arbeitsblatt 1 zur Verfügung und </w:t>
            </w:r>
            <w:r w:rsidRPr="000D652F">
              <w:rPr>
                <w:rFonts w:cstheme="minorHAnsi"/>
              </w:rPr>
              <w:t xml:space="preserve">leitet gemeinsam durch das Schaubild: Lernende nennen die Schritte mündlich, Lehrkraft ergänzt </w:t>
            </w:r>
            <w:r w:rsidRPr="000D652F">
              <w:rPr>
                <w:rFonts w:cstheme="minorHAnsi"/>
              </w:rPr>
              <w:t>am Whiteboard, an der</w:t>
            </w:r>
            <w:r w:rsidRPr="000D652F">
              <w:rPr>
                <w:rFonts w:cstheme="minorHAnsi"/>
              </w:rPr>
              <w:t xml:space="preserve"> Tafel parallel – alle füllen AB 1A bzw. AB 1B im gleichen Tempo mit aus. Leitfragen: Wie beeinflusst Bildschirmlicht die Melatoninproduktion? Welche Folge</w:t>
            </w:r>
            <w:r w:rsidR="00E8201E">
              <w:rPr>
                <w:rFonts w:cstheme="minorHAnsi"/>
              </w:rPr>
              <w:t>(n)</w:t>
            </w:r>
            <w:r w:rsidRPr="000D652F">
              <w:rPr>
                <w:rFonts w:cstheme="minorHAnsi"/>
              </w:rPr>
              <w:t xml:space="preserve"> hat das für den Schlaf?</w:t>
            </w:r>
          </w:p>
          <w:p w14:paraId="5ADC27B6" w14:textId="77777777" w:rsidR="000D652F" w:rsidRPr="00E8201E" w:rsidRDefault="000D652F" w:rsidP="008D0610">
            <w:pPr>
              <w:tabs>
                <w:tab w:val="left" w:pos="273"/>
              </w:tabs>
              <w:spacing w:line="276" w:lineRule="auto"/>
              <w:rPr>
                <w:rFonts w:cstheme="minorHAnsi"/>
              </w:rPr>
            </w:pPr>
          </w:p>
          <w:p w14:paraId="110E8860" w14:textId="169B02C1" w:rsidR="006C10B7" w:rsidRPr="00E8201E" w:rsidRDefault="00E8201E" w:rsidP="006C10B7">
            <w:pPr>
              <w:tabs>
                <w:tab w:val="left" w:pos="273"/>
              </w:tabs>
              <w:spacing w:line="276" w:lineRule="auto"/>
              <w:rPr>
                <w:rFonts w:cstheme="minorHAnsi"/>
                <w:b/>
                <w:bCs/>
              </w:rPr>
            </w:pPr>
            <w:r>
              <w:rPr>
                <w:rFonts w:cstheme="minorHAnsi"/>
                <w:b/>
                <w:bCs/>
              </w:rPr>
              <w:t xml:space="preserve">Lösungshinweise </w:t>
            </w:r>
            <w:r w:rsidR="006C10B7" w:rsidRPr="00E8201E">
              <w:rPr>
                <w:rFonts w:cstheme="minorHAnsi"/>
                <w:b/>
                <w:bCs/>
              </w:rPr>
              <w:t>zu Arbeitsblatt 1:</w:t>
            </w:r>
          </w:p>
          <w:p w14:paraId="347300EB" w14:textId="77777777" w:rsidR="00EF297B" w:rsidRPr="00E8201E" w:rsidRDefault="00EF297B" w:rsidP="00EF297B">
            <w:pPr>
              <w:tabs>
                <w:tab w:val="left" w:pos="273"/>
              </w:tabs>
              <w:spacing w:line="276" w:lineRule="auto"/>
              <w:rPr>
                <w:rFonts w:cstheme="minorHAnsi"/>
              </w:rPr>
            </w:pPr>
          </w:p>
          <w:p w14:paraId="6EFC40B7" w14:textId="77777777" w:rsidR="002F1D65" w:rsidRPr="00E8201E" w:rsidRDefault="002F1D65" w:rsidP="002F1D65">
            <w:pPr>
              <w:shd w:val="clear" w:color="auto" w:fill="FBE4D5" w:themeFill="accent2" w:themeFillTint="33"/>
              <w:tabs>
                <w:tab w:val="left" w:pos="273"/>
              </w:tabs>
              <w:spacing w:line="276" w:lineRule="auto"/>
              <w:rPr>
                <w:rFonts w:cstheme="minorHAnsi"/>
              </w:rPr>
            </w:pPr>
            <w:r w:rsidRPr="00E8201E">
              <w:rPr>
                <w:rFonts w:cstheme="minorHAnsi"/>
                <w:highlight w:val="yellow"/>
              </w:rPr>
              <w:t>((Icon „Differenzierung“!!))</w:t>
            </w:r>
          </w:p>
          <w:p w14:paraId="5DA34D25" w14:textId="6F05CED3"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w:t>
            </w:r>
            <w:r w:rsidR="00E8201E" w:rsidRPr="00E8201E">
              <w:rPr>
                <w:rFonts w:cstheme="minorHAnsi"/>
                <w:b/>
                <w:bCs/>
              </w:rPr>
              <w:t xml:space="preserve"> </w:t>
            </w:r>
            <w:r w:rsidR="00E8201E" w:rsidRPr="00E8201E">
              <w:rPr>
                <w:rFonts w:cstheme="minorHAnsi"/>
                <w:b/>
                <w:bCs/>
              </w:rPr>
              <w:t xml:space="preserve"> (Arbeitsblatt 1A)</w:t>
            </w:r>
          </w:p>
          <w:p w14:paraId="38909D2A"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Drei Grundbegriffe klar und vereinfacht: Melatonin = Schlafhormon, blaues Licht = „Tag-Signal", zirkadianer Rhythmus = innere Uhr</w:t>
            </w:r>
          </w:p>
          <w:p w14:paraId="1EEA184C" w14:textId="75D438C7"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Schaubild auf AB 1A stark vorstrukturiert mit Lücken zum Ausfüllen</w:t>
            </w:r>
          </w:p>
          <w:p w14:paraId="15B2CC64" w14:textId="4809EA15" w:rsid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Fachbegriffe werden eingeführt, aber nicht auswendig verlangt</w:t>
            </w:r>
          </w:p>
          <w:p w14:paraId="74ABAC26" w14:textId="3C2A9E4A" w:rsidR="005C5E51" w:rsidRPr="00E8201E" w:rsidRDefault="005C5E51" w:rsidP="00E8201E">
            <w:pPr>
              <w:shd w:val="clear" w:color="auto" w:fill="FBE4D5" w:themeFill="accent2" w:themeFillTint="33"/>
              <w:tabs>
                <w:tab w:val="left" w:pos="273"/>
              </w:tabs>
              <w:spacing w:line="276" w:lineRule="auto"/>
              <w:rPr>
                <w:rFonts w:cstheme="minorHAnsi"/>
              </w:rPr>
            </w:pPr>
            <w:r w:rsidRPr="005C5E51">
              <w:rPr>
                <w:rFonts w:cstheme="minorHAnsi"/>
              </w:rPr>
              <w:t>Lösungsbegriffe: zirkadianer Rhythmus / Melatonin / Tag / wach</w:t>
            </w:r>
          </w:p>
          <w:p w14:paraId="0B4F7D2F" w14:textId="576F247A"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II</w:t>
            </w:r>
            <w:r w:rsidR="00E8201E" w:rsidRPr="00E8201E">
              <w:rPr>
                <w:rFonts w:cstheme="minorHAnsi"/>
                <w:b/>
                <w:bCs/>
              </w:rPr>
              <w:t xml:space="preserve"> (Arbeitsblatt 1</w:t>
            </w:r>
            <w:r w:rsidR="00E8201E" w:rsidRPr="00E8201E">
              <w:rPr>
                <w:rFonts w:cstheme="minorHAnsi"/>
                <w:b/>
                <w:bCs/>
              </w:rPr>
              <w:t>B</w:t>
            </w:r>
            <w:r w:rsidR="00E8201E" w:rsidRPr="00E8201E">
              <w:rPr>
                <w:rFonts w:cstheme="minorHAnsi"/>
                <w:b/>
                <w:bCs/>
              </w:rPr>
              <w:t>)</w:t>
            </w:r>
          </w:p>
          <w:p w14:paraId="2492A0B7"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lastRenderedPageBreak/>
              <w:t xml:space="preserve">– </w:t>
            </w:r>
            <w:r w:rsidR="00E8201E" w:rsidRPr="00E8201E">
              <w:rPr>
                <w:rFonts w:cstheme="minorHAnsi"/>
              </w:rPr>
              <w:t>Erweitertes Grundwissen: Lichtspektrum und Wellenlängen (blaues Licht ≈ 450–490 nm), suprachiasmatischer Kern als zentraler Schrittmacher des zirkadianen Rhythmus</w:t>
            </w:r>
          </w:p>
          <w:p w14:paraId="282C4C2C" w14:textId="256F058E"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xml:space="preserve">– Aktuelle Studienlage: Wie stark ist der Effekt von Blaulicht tatsächlich? (Befunde </w:t>
            </w:r>
            <w:r w:rsidRPr="00E8201E">
              <w:rPr>
                <w:rFonts w:cstheme="minorHAnsi"/>
              </w:rPr>
              <w:t xml:space="preserve">hier </w:t>
            </w:r>
            <w:r w:rsidRPr="00E8201E">
              <w:rPr>
                <w:rFonts w:cstheme="minorHAnsi"/>
              </w:rPr>
              <w:t xml:space="preserve">differenzierter als oft dargestellt – siehe </w:t>
            </w:r>
            <w:r w:rsidRPr="00E8201E">
              <w:rPr>
                <w:rFonts w:cstheme="minorHAnsi"/>
              </w:rPr>
              <w:t>Infobox</w:t>
            </w:r>
            <w:r w:rsidRPr="00E8201E">
              <w:rPr>
                <w:rFonts w:cstheme="minorHAnsi"/>
              </w:rPr>
              <w:t>)</w:t>
            </w:r>
          </w:p>
          <w:p w14:paraId="4672F698" w14:textId="4FC669B2" w:rsid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Schaubild auf AB 1B weniger vorstrukturiert; eigene Beschriftung und Erklärung</w:t>
            </w:r>
          </w:p>
          <w:p w14:paraId="17460760" w14:textId="54FD2E10" w:rsidR="005C5E51" w:rsidRPr="00E8201E" w:rsidRDefault="005C5E51" w:rsidP="00E8201E">
            <w:pPr>
              <w:shd w:val="clear" w:color="auto" w:fill="FBE4D5" w:themeFill="accent2" w:themeFillTint="33"/>
              <w:tabs>
                <w:tab w:val="left" w:pos="273"/>
              </w:tabs>
              <w:spacing w:line="276" w:lineRule="auto"/>
              <w:rPr>
                <w:rFonts w:cstheme="minorHAnsi"/>
              </w:rPr>
            </w:pPr>
            <w:r w:rsidRPr="005C5E51">
              <w:rPr>
                <w:rFonts w:cstheme="minorHAnsi"/>
              </w:rPr>
              <w:t>Lösungsbegriffe: zirkadianer Rhythmus / Melatonin / Tag / wach</w:t>
            </w:r>
          </w:p>
          <w:p w14:paraId="7DB0533E" w14:textId="436B116A" w:rsidR="002F1D65" w:rsidRPr="00F61123" w:rsidRDefault="002F1D65" w:rsidP="00EF297B">
            <w:pPr>
              <w:tabs>
                <w:tab w:val="left" w:pos="273"/>
              </w:tabs>
              <w:spacing w:line="276" w:lineRule="auto"/>
              <w:rPr>
                <w:rFonts w:cstheme="minorHAnsi"/>
                <w:color w:val="EE0000"/>
              </w:rPr>
            </w:pPr>
          </w:p>
          <w:p w14:paraId="11202C40" w14:textId="77777777" w:rsidR="006E1222" w:rsidRPr="006E1222" w:rsidRDefault="00A9449C"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006E1222" w:rsidRPr="006E1222">
              <w:rPr>
                <w:rFonts w:cstheme="minorHAnsi"/>
                <w:b/>
                <w:bCs/>
              </w:rPr>
              <w:t>Blaulicht – Was sagt die aktuelle Forschung?</w:t>
            </w:r>
          </w:p>
          <w:p w14:paraId="169EF01D" w14:textId="5A2363E3" w:rsidR="006E1222" w:rsidRPr="006E1222" w:rsidRDefault="006E1222" w:rsidP="006E1222">
            <w:pPr>
              <w:shd w:val="clear" w:color="auto" w:fill="FFF2CC" w:themeFill="accent4" w:themeFillTint="33"/>
              <w:tabs>
                <w:tab w:val="left" w:pos="273"/>
              </w:tabs>
              <w:spacing w:line="276" w:lineRule="auto"/>
              <w:rPr>
                <w:rFonts w:cstheme="minorHAnsi"/>
              </w:rPr>
            </w:pPr>
            <w:r w:rsidRPr="006E1222">
              <w:rPr>
                <w:rFonts w:cstheme="minorHAnsi"/>
              </w:rPr>
              <w:t xml:space="preserve">Blaues Licht hemmt die Melatoninproduktion und verschiebt den zirkadianen Rhythmus – das ist wissenschaftlich belegt. Neuere Forschung </w:t>
            </w:r>
            <w:commentRangeStart w:id="7"/>
            <w:r w:rsidRPr="006E1222">
              <w:rPr>
                <w:rFonts w:cstheme="minorHAnsi"/>
              </w:rPr>
              <w:t>(u. a.</w:t>
            </w:r>
            <w:r w:rsidRPr="009869E6">
              <w:rPr>
                <w:rFonts w:cstheme="minorHAnsi"/>
              </w:rPr>
              <w:t xml:space="preserve"> </w:t>
            </w:r>
            <w:r w:rsidR="00E84E2A" w:rsidRPr="00E84E2A">
              <w:rPr>
                <w:rFonts w:cstheme="minorHAnsi"/>
              </w:rPr>
              <w:t>Maeda-Nishino</w:t>
            </w:r>
            <w:r w:rsidR="00E84E2A">
              <w:rPr>
                <w:rFonts w:cstheme="minorHAnsi"/>
                <w:b/>
                <w:bCs/>
              </w:rPr>
              <w:t xml:space="preserve"> </w:t>
            </w:r>
            <w:r w:rsidR="009869E6" w:rsidRPr="009869E6">
              <w:rPr>
                <w:rFonts w:cstheme="minorHAnsi"/>
              </w:rPr>
              <w:t>et al.</w:t>
            </w:r>
            <w:r w:rsidRPr="009869E6">
              <w:rPr>
                <w:rFonts w:cstheme="minorHAnsi"/>
              </w:rPr>
              <w:t xml:space="preserve"> </w:t>
            </w:r>
            <w:r w:rsidR="009869E6" w:rsidRPr="009869E6">
              <w:rPr>
                <w:rFonts w:cstheme="minorHAnsi"/>
              </w:rPr>
              <w:t>(</w:t>
            </w:r>
            <w:r w:rsidRPr="009869E6">
              <w:rPr>
                <w:rFonts w:cstheme="minorHAnsi"/>
              </w:rPr>
              <w:t>202</w:t>
            </w:r>
            <w:r w:rsidR="00E84E2A">
              <w:rPr>
                <w:rFonts w:cstheme="minorHAnsi"/>
              </w:rPr>
              <w:t>5</w:t>
            </w:r>
            <w:r w:rsidR="009869E6" w:rsidRPr="009869E6">
              <w:rPr>
                <w:rFonts w:cstheme="minorHAnsi"/>
              </w:rPr>
              <w:t>)</w:t>
            </w:r>
            <w:r w:rsidRPr="009869E6">
              <w:rPr>
                <w:rFonts w:cstheme="minorHAnsi"/>
              </w:rPr>
              <w:t>)</w:t>
            </w:r>
            <w:r w:rsidRPr="006E1222">
              <w:rPr>
                <w:rFonts w:cstheme="minorHAnsi"/>
              </w:rPr>
              <w:t xml:space="preserve"> </w:t>
            </w:r>
            <w:commentRangeEnd w:id="7"/>
            <w:r w:rsidR="00DB5E8D" w:rsidRPr="006E1222">
              <w:rPr>
                <w:rStyle w:val="Kommentarzeichen"/>
                <w:rFonts w:cstheme="minorHAnsi"/>
                <w:sz w:val="22"/>
                <w:szCs w:val="22"/>
              </w:rPr>
              <w:commentReference w:id="7"/>
            </w:r>
            <w:r w:rsidRPr="006E1222">
              <w:rPr>
                <w:rFonts w:cstheme="minorHAnsi"/>
              </w:rPr>
              <w:t>zeigt jedoch: Der Effekt von blauem Licht allein ist kleiner als oft behauptet. Der größte Schlafstörer ist die Kombination aus Licht, aufwühlenden Inhalten und kognitiver Aktivierung durch soziale Interaktion</w:t>
            </w:r>
            <w:r w:rsidRPr="006E1222">
              <w:rPr>
                <w:rFonts w:cstheme="minorHAnsi"/>
                <w:color w:val="EE0000"/>
              </w:rPr>
              <w:t xml:space="preserve">. </w:t>
            </w:r>
            <w:commentRangeStart w:id="8"/>
            <w:r w:rsidR="009869E6" w:rsidRPr="009869E6">
              <w:rPr>
                <w:rFonts w:cstheme="minorHAnsi"/>
              </w:rPr>
              <w:t>Baducco et al</w:t>
            </w:r>
            <w:r w:rsidRPr="009869E6">
              <w:rPr>
                <w:rFonts w:cstheme="minorHAnsi"/>
              </w:rPr>
              <w:t xml:space="preserve"> (2024</w:t>
            </w:r>
            <w:r w:rsidRPr="006E1222">
              <w:rPr>
                <w:rFonts w:cstheme="minorHAnsi"/>
              </w:rPr>
              <w:t>)</w:t>
            </w:r>
            <w:commentRangeEnd w:id="8"/>
            <w:r w:rsidR="009869E6" w:rsidRPr="006E1222">
              <w:rPr>
                <w:rStyle w:val="Kommentarzeichen"/>
                <w:rFonts w:cstheme="minorHAnsi"/>
                <w:sz w:val="22"/>
                <w:szCs w:val="22"/>
              </w:rPr>
              <w:commentReference w:id="8"/>
            </w:r>
            <w:r w:rsidRPr="006E1222">
              <w:rPr>
                <w:rFonts w:cstheme="minorHAnsi"/>
              </w:rPr>
              <w:t xml:space="preserve"> ergänzen: Passives Scrollen wirkt schlafstörender als aktive Kommunikation mit Freundinnen und Freunden – nicht jede Bildschirmzeit ist gleich.</w:t>
            </w:r>
          </w:p>
          <w:p w14:paraId="6D7D02FF" w14:textId="77777777" w:rsidR="002C39FF" w:rsidRDefault="002C39FF" w:rsidP="00F07C29">
            <w:pPr>
              <w:tabs>
                <w:tab w:val="left" w:pos="273"/>
              </w:tabs>
              <w:spacing w:line="276" w:lineRule="auto"/>
              <w:rPr>
                <w:rFonts w:cstheme="minorHAnsi"/>
                <w:color w:val="EE0000"/>
              </w:rPr>
            </w:pPr>
          </w:p>
          <w:p w14:paraId="61C95D8B" w14:textId="77777777" w:rsidR="006E1222" w:rsidRPr="006E1222" w:rsidRDefault="006E1222"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commentRangeStart w:id="9"/>
            <w:r w:rsidRPr="006E1222">
              <w:rPr>
                <w:rFonts w:cstheme="minorHAnsi"/>
                <w:b/>
                <w:bCs/>
              </w:rPr>
              <w:t>Social Jetlag &amp; Chronotypen</w:t>
            </w:r>
            <w:commentRangeEnd w:id="9"/>
            <w:r w:rsidR="00DB5E8D" w:rsidRPr="006E1222">
              <w:rPr>
                <w:rStyle w:val="Kommentarzeichen"/>
                <w:rFonts w:cstheme="minorHAnsi"/>
                <w:b/>
                <w:bCs/>
                <w:sz w:val="22"/>
                <w:szCs w:val="22"/>
              </w:rPr>
              <w:commentReference w:id="9"/>
            </w:r>
          </w:p>
          <w:p w14:paraId="46580250" w14:textId="5E1B7293" w:rsidR="006E1222" w:rsidRPr="006E1222" w:rsidRDefault="006E1222" w:rsidP="006E1222">
            <w:pPr>
              <w:shd w:val="clear" w:color="auto" w:fill="FFF2CC" w:themeFill="accent4" w:themeFillTint="33"/>
              <w:tabs>
                <w:tab w:val="left" w:pos="273"/>
              </w:tabs>
              <w:spacing w:line="276" w:lineRule="auto"/>
              <w:rPr>
                <w:rFonts w:cstheme="minorHAnsi"/>
                <w:color w:val="EE0000"/>
              </w:rPr>
            </w:pPr>
            <w:r w:rsidRPr="006E1222">
              <w:rPr>
                <w:rFonts w:cstheme="minorHAnsi"/>
              </w:rPr>
              <w:t>In der Pubertät verschiebt sich der zirkadiane Rhythmus biologisch nach hinten: Jugendliche werden später müde und brauchen morgens länger zum Aufwachen. Frühe Schulanfangszeiten erzeugen dadurch ein chronisches Schlafdefizit an Schultagen, das am Wochenende durch Ausschlafen kompensiert wird – das nennt man Social Jetlag. Hinzu kommen individuelle Chronotypen: Eulen (Spättyp) und Lerchen (Frühtyp) sind biologisch bedingt und nicht durch Willenskraft überwindbar. Das erklärt, warum gleiche Schlafzeiten nicht für alle gleich gut funktionieren.</w:t>
            </w:r>
          </w:p>
          <w:p w14:paraId="531CFBA7" w14:textId="77777777" w:rsidR="006E1222" w:rsidRPr="00F61123" w:rsidRDefault="006E1222" w:rsidP="00F07C29">
            <w:pPr>
              <w:tabs>
                <w:tab w:val="left" w:pos="273"/>
              </w:tabs>
              <w:spacing w:line="276" w:lineRule="auto"/>
              <w:rPr>
                <w:rFonts w:cstheme="minorHAnsi"/>
                <w:color w:val="EE0000"/>
              </w:rPr>
            </w:pPr>
          </w:p>
          <w:p w14:paraId="3708CE59" w14:textId="164056F6" w:rsidR="00EF297B" w:rsidRPr="00E8201E" w:rsidRDefault="00E8201E" w:rsidP="00EF297B">
            <w:pPr>
              <w:rPr>
                <w:rFonts w:cstheme="minorHAnsi"/>
              </w:rPr>
            </w:pPr>
            <w:r w:rsidRPr="00E8201E">
              <w:rPr>
                <w:rFonts w:cstheme="minorHAnsi"/>
              </w:rPr>
              <w:t>Diese Phase findet ihren Abschluss im Hervorheben der Kernbotschaft, dass bestimmte Elemente das Einschlafen verzögern können.</w:t>
            </w:r>
            <w:r w:rsidR="00BA5EF9">
              <w:rPr>
                <w:rFonts w:cstheme="minorHAnsi"/>
              </w:rPr>
              <w:t xml:space="preserve"> In der folgenden Phase werden diese Elemente um weitere Aspekte ergänzt.</w:t>
            </w:r>
          </w:p>
          <w:p w14:paraId="0D22897B" w14:textId="77777777" w:rsidR="0064015F" w:rsidRPr="00F61123" w:rsidRDefault="0064015F" w:rsidP="002C39FF">
            <w:pPr>
              <w:tabs>
                <w:tab w:val="left" w:pos="273"/>
              </w:tabs>
              <w:spacing w:line="276" w:lineRule="auto"/>
              <w:rPr>
                <w:rFonts w:cstheme="minorHAnsi"/>
                <w:color w:val="EE0000"/>
              </w:rPr>
            </w:pPr>
          </w:p>
          <w:p w14:paraId="24F1AEC2" w14:textId="62C2451B" w:rsidR="006E1222" w:rsidRPr="006E1222" w:rsidRDefault="006E1222" w:rsidP="006E1222">
            <w:pPr>
              <w:tabs>
                <w:tab w:val="left" w:pos="273"/>
              </w:tabs>
              <w:spacing w:line="276" w:lineRule="auto"/>
              <w:rPr>
                <w:rFonts w:cstheme="minorHAnsi"/>
              </w:rPr>
            </w:pPr>
            <w:r>
              <w:rPr>
                <w:rFonts w:cstheme="minorHAnsi"/>
              </w:rPr>
              <w:t>In dieser Hinführung</w:t>
            </w:r>
            <w:r w:rsidRPr="006E1222">
              <w:rPr>
                <w:rFonts w:cstheme="minorHAnsi"/>
              </w:rPr>
              <w:t xml:space="preserve"> erarbeiten </w:t>
            </w:r>
            <w:r>
              <w:rPr>
                <w:rFonts w:cstheme="minorHAnsi"/>
              </w:rPr>
              <w:t xml:space="preserve">die Lernenden </w:t>
            </w:r>
            <w:r w:rsidRPr="006E1222">
              <w:rPr>
                <w:rFonts w:cstheme="minorHAnsi"/>
              </w:rPr>
              <w:t>Grundlagenwissen, um die Qualität von Informationen über Bildschirmnutzung und Schlaf einordnen und bewerten zu können.</w:t>
            </w:r>
          </w:p>
          <w:p w14:paraId="2A560165" w14:textId="5901BF62"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4781A3E0" w14:textId="44E3BF9C" w:rsidR="002C39FF" w:rsidRPr="00AC3936" w:rsidRDefault="002C39FF" w:rsidP="00F07C29">
            <w:pPr>
              <w:tabs>
                <w:tab w:val="left" w:pos="273"/>
              </w:tabs>
              <w:spacing w:line="276" w:lineRule="auto"/>
              <w:rPr>
                <w:rFonts w:cstheme="minorHAnsi"/>
                <w:b/>
                <w:bCs/>
                <w:color w:val="000000" w:themeColor="text1"/>
                <w:sz w:val="26"/>
                <w:szCs w:val="26"/>
              </w:rPr>
            </w:pPr>
            <w:r w:rsidRPr="00AC3936">
              <w:rPr>
                <w:rFonts w:cstheme="minorHAnsi"/>
                <w:b/>
                <w:bCs/>
                <w:color w:val="000000" w:themeColor="text1"/>
                <w:sz w:val="26"/>
                <w:szCs w:val="26"/>
              </w:rPr>
              <w:t xml:space="preserve">Erarbeitung </w:t>
            </w:r>
          </w:p>
          <w:p w14:paraId="6F67EB91"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Ausgehend von den ersten Faktoren, die die Schlafgesundheit beeinflussen, stellt die Lehrkraft weitere Faktoren vor, beginnend mit dem Bekannten und dann die Weiteren: </w:t>
            </w:r>
            <w:r w:rsidRPr="00AC3936">
              <w:rPr>
                <w:rFonts w:cstheme="minorHAnsi"/>
                <w:color w:val="000000" w:themeColor="text1"/>
              </w:rPr>
              <w:t xml:space="preserve">(1) Blaues Licht &amp; Technik – Bildschirme signalisieren dem Gehirn „Es ist Tag". </w:t>
            </w:r>
            <w:r w:rsidRPr="00AC3936">
              <w:rPr>
                <w:rFonts w:cstheme="minorHAnsi"/>
                <w:b/>
                <w:bCs/>
                <w:color w:val="000000" w:themeColor="text1"/>
              </w:rPr>
              <w:t>(2) Inhalte, Aufregung &amp; FOMO</w:t>
            </w:r>
            <w:r w:rsidRPr="00AC3936">
              <w:rPr>
                <w:rFonts w:cstheme="minorHAnsi"/>
                <w:color w:val="000000" w:themeColor="text1"/>
              </w:rPr>
              <w:t xml:space="preserve"> – nicht nur das Licht, auch Inhalte und soziale Angst halten wach. </w:t>
            </w:r>
            <w:r w:rsidRPr="00AC3936">
              <w:rPr>
                <w:rFonts w:cstheme="minorHAnsi"/>
                <w:b/>
                <w:bCs/>
                <w:color w:val="000000" w:themeColor="text1"/>
              </w:rPr>
              <w:t>(3) Fehlende Schlafrituale</w:t>
            </w:r>
            <w:r w:rsidRPr="00AC3936">
              <w:rPr>
                <w:rFonts w:cstheme="minorHAnsi"/>
                <w:color w:val="000000" w:themeColor="text1"/>
              </w:rPr>
              <w:t xml:space="preserve"> – wer kein klares Signal zum Abschalten gibt, bleibt im Wachmodus. </w:t>
            </w:r>
          </w:p>
          <w:p w14:paraId="215CA27F" w14:textId="77777777" w:rsidR="00AC3936" w:rsidRDefault="00AC3936" w:rsidP="00AC3936">
            <w:pPr>
              <w:tabs>
                <w:tab w:val="left" w:pos="273"/>
              </w:tabs>
              <w:spacing w:line="276" w:lineRule="auto"/>
              <w:rPr>
                <w:rFonts w:cstheme="minorHAnsi"/>
                <w:color w:val="EE0000"/>
              </w:rPr>
            </w:pPr>
          </w:p>
          <w:p w14:paraId="7AEA3914" w14:textId="55D4F0F1" w:rsid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Überleitung: „Jetzt schauen wir uns vier echte Abendsituationen an – und finden heraus, welche dieser Faktoren dort wirken."</w:t>
            </w:r>
            <w:r>
              <w:rPr>
                <w:rFonts w:cstheme="minorHAnsi"/>
                <w:color w:val="000000" w:themeColor="text1"/>
              </w:rPr>
              <w:t xml:space="preserve"> </w:t>
            </w:r>
          </w:p>
          <w:p w14:paraId="20CBAE6D" w14:textId="289FF58D" w:rsidR="00AC3936" w:rsidRPr="00AC3936" w:rsidRDefault="00AC3936" w:rsidP="00AC3936">
            <w:pPr>
              <w:tabs>
                <w:tab w:val="left" w:pos="273"/>
              </w:tabs>
              <w:spacing w:line="276" w:lineRule="auto"/>
              <w:rPr>
                <w:rFonts w:cstheme="minorHAnsi"/>
                <w:color w:val="000000" w:themeColor="text1"/>
              </w:rPr>
            </w:pPr>
            <w:r>
              <w:rPr>
                <w:rFonts w:cstheme="minorHAnsi"/>
                <w:color w:val="000000" w:themeColor="text1"/>
              </w:rPr>
              <w:t xml:space="preserve">In 4er-Gruppen werden die vier </w:t>
            </w:r>
            <w:commentRangeStart w:id="10"/>
            <w:r>
              <w:rPr>
                <w:rFonts w:cstheme="minorHAnsi"/>
                <w:color w:val="000000" w:themeColor="text1"/>
              </w:rPr>
              <w:t>Fallbeispiele</w:t>
            </w:r>
            <w:r w:rsidR="003F5352">
              <w:rPr>
                <w:rFonts w:cstheme="minorHAnsi"/>
                <w:color w:val="000000" w:themeColor="text1"/>
              </w:rPr>
              <w:t xml:space="preserve"> </w:t>
            </w:r>
            <w:commentRangeEnd w:id="10"/>
            <w:r w:rsidR="003F5352">
              <w:rPr>
                <w:rStyle w:val="Kommentarzeichen"/>
                <w:rFonts w:cstheme="minorHAnsi"/>
                <w:color w:val="000000" w:themeColor="text1"/>
                <w:sz w:val="22"/>
                <w:szCs w:val="22"/>
              </w:rPr>
              <w:commentReference w:id="10"/>
            </w:r>
            <w:r w:rsidR="003F5352">
              <w:rPr>
                <w:rFonts w:cstheme="minorHAnsi"/>
                <w:color w:val="000000" w:themeColor="text1"/>
              </w:rPr>
              <w:t>(2 problematische Verhaltensweisen, zwei positive Szenarien)</w:t>
            </w:r>
            <w:r>
              <w:rPr>
                <w:rFonts w:cstheme="minorHAnsi"/>
                <w:color w:val="000000" w:themeColor="text1"/>
              </w:rPr>
              <w:t xml:space="preserve"> auf den Arbeitsblättern 2a bis 2d anhand der Leitfragen </w:t>
            </w:r>
            <w:r w:rsidR="005C5E51">
              <w:rPr>
                <w:rFonts w:cstheme="minorHAnsi"/>
                <w:color w:val="000000" w:themeColor="text1"/>
              </w:rPr>
              <w:t xml:space="preserve">auf dem Arbeitsblatt </w:t>
            </w:r>
            <w:r>
              <w:rPr>
                <w:rFonts w:cstheme="minorHAnsi"/>
                <w:color w:val="000000" w:themeColor="text1"/>
              </w:rPr>
              <w:t xml:space="preserve">bearbeitet. Am Ende der Gruppenarbeitsphase werden die vier Fallbeispiele von je einer Gruppe in 90 Sekunden vorgestellt. Falls mehrere Gruppen dasselbe Fallbeispiel hatten, zieht man diese zu Ergänzungen heran. Besprochen werden die </w:t>
            </w:r>
            <w:r w:rsidRPr="00AC3936">
              <w:rPr>
                <w:rFonts w:cstheme="minorHAnsi"/>
                <w:color w:val="000000" w:themeColor="text1"/>
              </w:rPr>
              <w:t xml:space="preserve">Person, </w:t>
            </w:r>
            <w:r>
              <w:rPr>
                <w:rFonts w:cstheme="minorHAnsi"/>
                <w:color w:val="000000" w:themeColor="text1"/>
              </w:rPr>
              <w:t xml:space="preserve">das </w:t>
            </w:r>
            <w:r w:rsidRPr="00AC3936">
              <w:rPr>
                <w:rFonts w:cstheme="minorHAnsi"/>
                <w:color w:val="000000" w:themeColor="text1"/>
              </w:rPr>
              <w:t xml:space="preserve">Verhalten, </w:t>
            </w:r>
            <w:r>
              <w:rPr>
                <w:rFonts w:cstheme="minorHAnsi"/>
                <w:color w:val="000000" w:themeColor="text1"/>
              </w:rPr>
              <w:t xml:space="preserve">die </w:t>
            </w:r>
            <w:r w:rsidRPr="00AC3936">
              <w:rPr>
                <w:rFonts w:cstheme="minorHAnsi"/>
                <w:color w:val="000000" w:themeColor="text1"/>
              </w:rPr>
              <w:t>Schlafqualität</w:t>
            </w:r>
            <w:r>
              <w:rPr>
                <w:rFonts w:cstheme="minorHAnsi"/>
                <w:color w:val="000000" w:themeColor="text1"/>
              </w:rPr>
              <w:t xml:space="preserve"> und die </w:t>
            </w:r>
            <w:r w:rsidRPr="00AC3936">
              <w:rPr>
                <w:rFonts w:cstheme="minorHAnsi"/>
                <w:color w:val="000000" w:themeColor="text1"/>
              </w:rPr>
              <w:t>aktive</w:t>
            </w:r>
            <w:r>
              <w:rPr>
                <w:rFonts w:cstheme="minorHAnsi"/>
                <w:color w:val="000000" w:themeColor="text1"/>
              </w:rPr>
              <w:t>n</w:t>
            </w:r>
            <w:r w:rsidRPr="00AC3936">
              <w:rPr>
                <w:rFonts w:cstheme="minorHAnsi"/>
                <w:color w:val="000000" w:themeColor="text1"/>
              </w:rPr>
              <w:t xml:space="preserve"> Schlafstörer. Lehrkraft kommentiert nach allen Vorstellungen kurz</w:t>
            </w:r>
            <w:r>
              <w:rPr>
                <w:rFonts w:cstheme="minorHAnsi"/>
                <w:color w:val="000000" w:themeColor="text1"/>
              </w:rPr>
              <w:t>.</w:t>
            </w:r>
          </w:p>
          <w:p w14:paraId="54BF4E34" w14:textId="77777777" w:rsidR="00AC3936" w:rsidRDefault="00AC3936" w:rsidP="00AF51A5">
            <w:pPr>
              <w:tabs>
                <w:tab w:val="left" w:pos="273"/>
              </w:tabs>
              <w:spacing w:line="276" w:lineRule="auto"/>
              <w:rPr>
                <w:rFonts w:cstheme="minorHAnsi"/>
                <w:color w:val="EE0000"/>
              </w:rPr>
            </w:pPr>
          </w:p>
          <w:p w14:paraId="2A193667"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3C4938A8" w14:textId="2179C8C5"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w:t>
            </w:r>
            <w:r w:rsidRPr="003F5352">
              <w:rPr>
                <w:rFonts w:cstheme="minorHAnsi"/>
                <w:b/>
                <w:bCs/>
                <w:color w:val="000000" w:themeColor="text1"/>
              </w:rPr>
              <w:t xml:space="preserve"> (Arbeitsblätter 2a-d Variante A)</w:t>
            </w:r>
            <w:r w:rsidRPr="003F5352">
              <w:rPr>
                <w:rFonts w:cstheme="minorHAnsi"/>
                <w:b/>
                <w:bCs/>
                <w:color w:val="000000" w:themeColor="text1"/>
              </w:rPr>
              <w:t xml:space="preserve"> </w:t>
            </w:r>
            <w:r w:rsidRPr="003F5352">
              <w:rPr>
                <w:rFonts w:cstheme="minorHAnsi"/>
                <w:b/>
                <w:bCs/>
                <w:color w:val="000000" w:themeColor="text1"/>
              </w:rPr>
              <w:t>– Allgemeines:</w:t>
            </w:r>
          </w:p>
          <w:p w14:paraId="175A8C4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Faktoren-Übersicht an der Tafel bleibt während der Gruppenarbeit sichtbar</w:t>
            </w:r>
          </w:p>
          <w:p w14:paraId="07C366DE"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Fokus auf Erkennen und Benennen von Mustern: Wenn … dann …</w:t>
            </w:r>
          </w:p>
          <w:p w14:paraId="6E4E1089"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Kausalität klar benennen: Was genau ist der Auslöser, was die Folge?</w:t>
            </w:r>
          </w:p>
          <w:p w14:paraId="43DD5952"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lastRenderedPageBreak/>
              <w:t>Positive Fallbeispiele (Malik, Jonas) besonders betonen: Was können wir davon für uns mitnehmen?</w:t>
            </w:r>
          </w:p>
          <w:p w14:paraId="1DB87AE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Einfache Sprache; keine wissenschaftlichen Konzepte notwendig</w:t>
            </w:r>
          </w:p>
          <w:p w14:paraId="6891D981" w14:textId="77777777"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p>
          <w:p w14:paraId="535456EA" w14:textId="4BE6993F"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commentRangeStart w:id="11"/>
            <w:r w:rsidRPr="003F5352">
              <w:rPr>
                <w:rFonts w:cstheme="minorHAnsi"/>
                <w:b/>
                <w:bCs/>
                <w:color w:val="000000" w:themeColor="text1"/>
              </w:rPr>
              <w:t>Erwartete Antworten der Lernenden</w:t>
            </w:r>
            <w:commentRangeEnd w:id="11"/>
            <w:r w:rsidR="009869E6" w:rsidRPr="003F5352">
              <w:rPr>
                <w:rStyle w:val="Kommentarzeichen"/>
                <w:rFonts w:cstheme="minorHAnsi"/>
                <w:b/>
                <w:bCs/>
                <w:color w:val="000000" w:themeColor="text1"/>
                <w:sz w:val="22"/>
                <w:szCs w:val="22"/>
              </w:rPr>
              <w:commentReference w:id="11"/>
            </w:r>
          </w:p>
          <w:p w14:paraId="603A77B7"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Lena (Instagram bis 23 Uhr):</w:t>
            </w:r>
          </w:p>
          <w:p w14:paraId="3E0F8883"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„Blaues Licht hält das Gehirn wach – und dann denkt man noch an die Bilder"</w:t>
            </w:r>
          </w:p>
          <w:p w14:paraId="74F4EC0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schläft schlecht ein, weil das Gehirn noch aktiv ist"</w:t>
            </w:r>
          </w:p>
          <w:p w14:paraId="06DFA154" w14:textId="57A80F29"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 </w:t>
            </w:r>
          </w:p>
          <w:p w14:paraId="54B6E5BE" w14:textId="38DCBA30"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Sarah (Netflix + Smartphone neben dem Bett):</w:t>
            </w:r>
          </w:p>
          <w:p w14:paraId="0798840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„Die Benachrichtigungen wecken sie nachts auf"</w:t>
            </w:r>
          </w:p>
          <w:p w14:paraId="010D46B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hat Angst, etwas zu verpassen – FOMO auch nachts"</w:t>
            </w:r>
          </w:p>
          <w:p w14:paraId="34EC1753"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Malik (Buch lesen ab 21 Uhr):</w:t>
            </w:r>
          </w:p>
          <w:p w14:paraId="60479B6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„Kein Blaulicht, keine aufwühlenden Inhalte – das Gehirn kann runterfahren"</w:t>
            </w:r>
          </w:p>
          <w:p w14:paraId="36218680"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„Lesen macht manchmal müde – das ist gut!"</w:t>
            </w:r>
          </w:p>
          <w:p w14:paraId="3F31AC4D"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Jonas (festes Ritual mit Musik und Entspannung):</w:t>
            </w:r>
          </w:p>
          <w:p w14:paraId="6FABCA9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Ritual sagt dem Körper: Jetzt wird geschlafen"</w:t>
            </w:r>
          </w:p>
          <w:p w14:paraId="2C8884D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„Er hat eine Routine – der Körper kennt das Signal"</w:t>
            </w:r>
          </w:p>
          <w:p w14:paraId="46C05951"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p>
          <w:p w14:paraId="094AE842" w14:textId="2B4D4C68"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 xml:space="preserve">Sek. </w:t>
            </w:r>
            <w:r w:rsidRPr="003F5352">
              <w:rPr>
                <w:rFonts w:cstheme="minorHAnsi"/>
                <w:b/>
                <w:bCs/>
                <w:color w:val="000000" w:themeColor="text1"/>
              </w:rPr>
              <w:t>I</w:t>
            </w:r>
            <w:r w:rsidRPr="003F5352">
              <w:rPr>
                <w:rFonts w:cstheme="minorHAnsi"/>
                <w:b/>
                <w:bCs/>
                <w:color w:val="000000" w:themeColor="text1"/>
              </w:rPr>
              <w:t xml:space="preserve">I (Arbeitsblätter 2a-d </w:t>
            </w:r>
            <w:r w:rsidRPr="003F5352">
              <w:rPr>
                <w:rFonts w:cstheme="minorHAnsi"/>
                <w:b/>
                <w:bCs/>
                <w:color w:val="000000" w:themeColor="text1"/>
              </w:rPr>
              <w:t>Variante B</w:t>
            </w:r>
            <w:r w:rsidRPr="003F5352">
              <w:rPr>
                <w:rFonts w:cstheme="minorHAnsi"/>
                <w:b/>
                <w:bCs/>
                <w:color w:val="000000" w:themeColor="text1"/>
              </w:rPr>
              <w:t>) – Allgemeines:</w:t>
            </w:r>
          </w:p>
          <w:p w14:paraId="7A80696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Wirkungsmechanismen erklären: Welcher biologische Prozess (Melatonin, Cortisol, kognitive Aktivierung) ist bei welchem Fall verantwortlich?</w:t>
            </w:r>
          </w:p>
          <w:p w14:paraId="2B5919B2"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Gesellschaftliche Dimension: Always-on-Kultur, soziale Erwartungen an Erreichbarkeit (bei Sarah)</w:t>
            </w:r>
          </w:p>
          <w:p w14:paraId="143B83D4" w14:textId="57D45B33"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Soziale Gesundheitsdimension (explizit verankern): Erwartungsdruck zu abendlicher Erreichbarkeit als sozialer Schlafstörer benennen – nicht nur psychisch (FOMO, Grübeln), sondern sozial: Wer bestimmt, wann ich offline sein darf? Gruppendruck in Chatgruppen nachts, soziale Vergleiche und die Angst, Gespräche zu verpassen, wirken als soziale Gesundheitsrisiken. Leitfrage: Wie viel Einfluss hat das soziale Umfeld auf meine Schlafroutine? </w:t>
            </w:r>
          </w:p>
          <w:p w14:paraId="4A3D1E67"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Plattformverantwortung: Wurden Sarah und Lena durch Algorithmen in die Situation gebracht?</w:t>
            </w:r>
          </w:p>
          <w:p w14:paraId="25C42CB6" w14:textId="041E2908"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Studienbezug </w:t>
            </w:r>
            <w:r w:rsidR="00E84E2A">
              <w:rPr>
                <w:rFonts w:cstheme="minorHAnsi"/>
                <w:color w:val="000000" w:themeColor="text1"/>
              </w:rPr>
              <w:t xml:space="preserve">Bauducco et al </w:t>
            </w:r>
            <w:r w:rsidRPr="003F5352">
              <w:rPr>
                <w:rFonts w:cstheme="minorHAnsi"/>
                <w:color w:val="000000" w:themeColor="text1"/>
              </w:rPr>
              <w:t>(2024): Passives Scrollen wirkt schlafstörender als aktive Kommunikation – Diskussion: Was bedeutet das für meinen eigenen Abend?</w:t>
            </w:r>
          </w:p>
          <w:p w14:paraId="2B06A7CB" w14:textId="77777777"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p>
          <w:p w14:paraId="09F33FB0" w14:textId="1999853D"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r w:rsidRPr="003F5352">
              <w:rPr>
                <w:rFonts w:cstheme="minorHAnsi"/>
                <w:b/>
                <w:bCs/>
                <w:color w:val="000000" w:themeColor="text1"/>
              </w:rPr>
              <w:t xml:space="preserve"> (zusätzlich zu Sek. I)</w:t>
            </w:r>
          </w:p>
          <w:p w14:paraId="58135891" w14:textId="58E70418"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Lena</w:t>
            </w:r>
          </w:p>
          <w:p w14:paraId="6F4133FF" w14:textId="3D0731EE"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„Kombination aus Blaulicht und sozialen Vergleichen → doppelter Stressor"</w:t>
            </w:r>
          </w:p>
          <w:p w14:paraId="3A3AF827" w14:textId="0DE394AE"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Sarah</w:t>
            </w:r>
          </w:p>
          <w:p w14:paraId="3B1CC09B" w14:textId="08A5B0A8"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Smartphone neben dem Bett ist ein Signal an das Gehirn: ‚Ich muss erreichbar bleiben' → kein echter Ruhezustand"</w:t>
            </w:r>
          </w:p>
          <w:p w14:paraId="02F08B00" w14:textId="01FC308B"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Malik</w:t>
            </w:r>
          </w:p>
          <w:p w14:paraId="76BEA028"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p>
          <w:p w14:paraId="7E381B7F" w14:textId="6E5C07B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Jonas</w:t>
            </w:r>
          </w:p>
          <w:p w14:paraId="0DC1B6A6" w14:textId="23AAA0F2"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„Konditionierung: Das Ritual wird mit Schlaf assoziiert – ähnlich wie Pawlows Hund, nur positiv"</w:t>
            </w:r>
          </w:p>
          <w:p w14:paraId="4C935DBB" w14:textId="77777777" w:rsidR="006360DA" w:rsidRDefault="006360DA" w:rsidP="00AF51A5">
            <w:pPr>
              <w:tabs>
                <w:tab w:val="left" w:pos="273"/>
              </w:tabs>
              <w:spacing w:line="276" w:lineRule="auto"/>
              <w:rPr>
                <w:rFonts w:cstheme="minorHAnsi"/>
                <w:color w:val="EE0000"/>
              </w:rPr>
            </w:pPr>
          </w:p>
          <w:p w14:paraId="5B7FC2D0" w14:textId="77777777" w:rsidR="006360DA" w:rsidRDefault="006360DA" w:rsidP="00AF51A5">
            <w:pPr>
              <w:tabs>
                <w:tab w:val="left" w:pos="273"/>
              </w:tabs>
              <w:spacing w:line="276" w:lineRule="auto"/>
              <w:rPr>
                <w:rFonts w:cstheme="minorHAnsi"/>
                <w:color w:val="EE0000"/>
              </w:rPr>
            </w:pPr>
          </w:p>
          <w:p w14:paraId="199FA6CC"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Die Phase endet wiederum mit dem Festhalten der Kernaussage zum Thema Schlafstörer: </w:t>
            </w:r>
            <w:r w:rsidRPr="00AC3936">
              <w:rPr>
                <w:rFonts w:cstheme="minorHAnsi"/>
                <w:color w:val="000000" w:themeColor="text1"/>
              </w:rPr>
              <w:t>„Schlaf ist ein multifaktorielles Problem – Technik, Inhalte, FOMO und Gewohnheiten wirken zusammen. Und es ist lösbar."</w:t>
            </w:r>
          </w:p>
          <w:p w14:paraId="31E5403B" w14:textId="1CCE9516" w:rsidR="00AC3936" w:rsidRDefault="00AC3936" w:rsidP="00AF51A5">
            <w:pPr>
              <w:tabs>
                <w:tab w:val="left" w:pos="273"/>
              </w:tabs>
              <w:spacing w:line="276" w:lineRule="auto"/>
              <w:rPr>
                <w:rFonts w:cstheme="minorHAnsi"/>
                <w:color w:val="EE0000"/>
              </w:rPr>
            </w:pPr>
          </w:p>
          <w:p w14:paraId="6B6658BE" w14:textId="77777777" w:rsidR="00BA76D5" w:rsidRPr="00F61123" w:rsidRDefault="00BA76D5" w:rsidP="000F50E7">
            <w:pPr>
              <w:tabs>
                <w:tab w:val="left" w:pos="273"/>
              </w:tabs>
              <w:spacing w:line="276" w:lineRule="auto"/>
              <w:rPr>
                <w:rFonts w:cstheme="minorHAnsi"/>
                <w:color w:val="EE0000"/>
              </w:rPr>
            </w:pPr>
          </w:p>
          <w:p w14:paraId="573725D1" w14:textId="77777777" w:rsidR="005F6A75" w:rsidRPr="005F6A75" w:rsidRDefault="005F6A75" w:rsidP="005F6A75">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lastRenderedPageBreak/>
              <w:t>⚠</w:t>
            </w:r>
            <w:r w:rsidRPr="006E1222">
              <w:rPr>
                <w:rFonts w:cstheme="minorHAnsi"/>
                <w:b/>
                <w:bCs/>
              </w:rPr>
              <w:t xml:space="preserve"> INFOBOX // </w:t>
            </w:r>
            <w:r w:rsidRPr="005F6A75">
              <w:rPr>
                <w:rFonts w:cstheme="minorHAnsi"/>
                <w:b/>
                <w:bCs/>
              </w:rPr>
              <w:t>Konditionierung durch Abendrituale</w:t>
            </w:r>
          </w:p>
          <w:p w14:paraId="12892B5C" w14:textId="57610FAB" w:rsidR="00C72ED5" w:rsidRPr="00DB5E8D" w:rsidRDefault="005F6A75" w:rsidP="005F6A75">
            <w:pPr>
              <w:shd w:val="clear" w:color="auto" w:fill="FFF2CC" w:themeFill="accent4" w:themeFillTint="33"/>
              <w:tabs>
                <w:tab w:val="left" w:pos="273"/>
              </w:tabs>
              <w:spacing w:line="276" w:lineRule="auto"/>
              <w:rPr>
                <w:rFonts w:cstheme="minorHAnsi"/>
              </w:rPr>
            </w:pPr>
            <w:r w:rsidRPr="00DB5E8D">
              <w:rPr>
                <w:rFonts w:cstheme="minorHAnsi"/>
              </w:rPr>
              <w:t>Gewohnheiten entstehen durch Wiederholung: Ein neutraler Reiz – etwa eine bestimmte Playlist oder eine Atemübung – wird durch regelmäßige Verbindung mit dem Einschlafen zu einem automatischen Schlafsignal. Diesen Mechanismus nennt man klassische Konditionierung. Jonas' Ritual in A</w:t>
            </w:r>
            <w:r w:rsidR="003F5352" w:rsidRPr="00DB5E8D">
              <w:rPr>
                <w:rFonts w:cstheme="minorHAnsi"/>
              </w:rPr>
              <w:t xml:space="preserve">rbeitsblatt </w:t>
            </w:r>
            <w:r w:rsidRPr="00DB5E8D">
              <w:rPr>
                <w:rFonts w:cstheme="minorHAnsi"/>
              </w:rPr>
              <w:t xml:space="preserve">2d ist ein Beispiel: Sein Gehirn hat gelernt, dass „Playlist + Atemübung = Schlafenszeit" bedeutet – ohne dass er das bewusst geplant hat. Derselbe Mechanismus erklärt, warum Bildschirme im Bett das Einschlafen erschweren können: Das Gehirn lernt „Bett = Bildschirm = Wachsein". </w:t>
            </w:r>
          </w:p>
          <w:p w14:paraId="0302C23C" w14:textId="77777777" w:rsidR="005F6A75" w:rsidRPr="00F61123" w:rsidRDefault="005F6A75" w:rsidP="005F6A75">
            <w:pPr>
              <w:tabs>
                <w:tab w:val="left" w:pos="273"/>
              </w:tabs>
              <w:spacing w:line="276" w:lineRule="auto"/>
              <w:rPr>
                <w:rFonts w:cstheme="minorHAnsi"/>
                <w:color w:val="EE0000"/>
              </w:rPr>
            </w:pPr>
          </w:p>
          <w:p w14:paraId="57F4FB7E" w14:textId="77777777" w:rsidR="005504D0" w:rsidRPr="00F61123" w:rsidRDefault="005504D0" w:rsidP="005504D0">
            <w:pPr>
              <w:rPr>
                <w:rFonts w:cstheme="minorHAnsi"/>
                <w:color w:val="EE0000"/>
              </w:rPr>
            </w:pPr>
            <w:r w:rsidRPr="00F61123">
              <w:rPr>
                <w:rFonts w:cstheme="minorHAnsi"/>
                <w:color w:val="EE0000"/>
                <w:highlight w:val="yellow"/>
              </w:rPr>
              <w:t>((Seite 9))</w:t>
            </w:r>
          </w:p>
          <w:p w14:paraId="4FF7ED3E" w14:textId="09753B57" w:rsidR="00B8156D" w:rsidRPr="00F61123" w:rsidRDefault="00B8156D" w:rsidP="005D6249">
            <w:pPr>
              <w:tabs>
                <w:tab w:val="left" w:pos="273"/>
              </w:tabs>
              <w:spacing w:line="276" w:lineRule="auto"/>
              <w:rPr>
                <w:rFonts w:cstheme="minorHAnsi"/>
                <w:color w:val="EE0000"/>
              </w:rPr>
            </w:pPr>
          </w:p>
          <w:p w14:paraId="3656E197" w14:textId="4128C973"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 xml:space="preserve">((Icon </w:t>
            </w:r>
            <w:r w:rsidR="008A0BA9" w:rsidRPr="003F5352">
              <w:rPr>
                <w:rFonts w:cstheme="minorHAnsi"/>
                <w:color w:val="000000" w:themeColor="text1"/>
                <w:highlight w:val="yellow"/>
              </w:rPr>
              <w:t>„</w:t>
            </w:r>
            <w:r w:rsidRPr="003F5352">
              <w:rPr>
                <w:rFonts w:cstheme="minorHAnsi"/>
                <w:color w:val="000000" w:themeColor="text1"/>
                <w:highlight w:val="yellow"/>
              </w:rPr>
              <w:t>Primarstufe</w:t>
            </w:r>
            <w:r w:rsidR="008A0BA9" w:rsidRPr="003F5352">
              <w:rPr>
                <w:rFonts w:cstheme="minorHAnsi"/>
                <w:color w:val="000000" w:themeColor="text1"/>
                <w:highlight w:val="yellow"/>
              </w:rPr>
              <w:t>“</w:t>
            </w:r>
            <w:r w:rsidRPr="003F5352">
              <w:rPr>
                <w:rFonts w:cstheme="minorHAnsi"/>
                <w:color w:val="000000" w:themeColor="text1"/>
                <w:highlight w:val="yellow"/>
              </w:rPr>
              <w:t>))</w:t>
            </w:r>
          </w:p>
          <w:p w14:paraId="3E19360C" w14:textId="734CA697"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sidR="003F5352" w:rsidRPr="003F5352">
              <w:rPr>
                <w:rFonts w:cstheme="minorHAnsi"/>
                <w:color w:val="000000" w:themeColor="text1"/>
              </w:rPr>
              <w:t>30</w:t>
            </w:r>
            <w:r w:rsidRPr="003F5352">
              <w:rPr>
                <w:rFonts w:cstheme="minorHAnsi"/>
                <w:color w:val="000000" w:themeColor="text1"/>
              </w:rPr>
              <w:t xml:space="preserve"> Min.</w:t>
            </w:r>
          </w:p>
          <w:p w14:paraId="683B3C2E" w14:textId="37A30FC8"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w:t>
            </w:r>
            <w:r w:rsidR="005379F1" w:rsidRPr="003F5352">
              <w:rPr>
                <w:rFonts w:cstheme="minorHAnsi"/>
                <w:color w:val="000000" w:themeColor="text1"/>
              </w:rPr>
              <w:t xml:space="preserve"> </w:t>
            </w:r>
            <w:r w:rsidRPr="003F5352">
              <w:rPr>
                <w:rFonts w:cstheme="minorHAnsi"/>
                <w:color w:val="000000" w:themeColor="text1"/>
              </w:rPr>
              <w:t xml:space="preserve">Arbeitsblatt </w:t>
            </w:r>
            <w:r w:rsidR="003F5352" w:rsidRPr="003F5352">
              <w:rPr>
                <w:rFonts w:cstheme="minorHAnsi"/>
                <w:color w:val="000000" w:themeColor="text1"/>
              </w:rPr>
              <w:t>1</w:t>
            </w:r>
          </w:p>
          <w:p w14:paraId="19B18D8E" w14:textId="75B13C3B" w:rsidR="003F5352" w:rsidRPr="006C0DCB" w:rsidRDefault="005D6249" w:rsidP="003F5352">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003F5352" w:rsidRPr="003F5352">
              <w:rPr>
                <w:rFonts w:cstheme="minorHAnsi"/>
                <w:color w:val="000000" w:themeColor="text1"/>
              </w:rPr>
              <w:t xml:space="preserve">Statt der Fallbeispielanalyse (zu abstrakt für diese Altersgruppe) arbeiten die </w:t>
            </w:r>
            <w:r w:rsidR="003F5352" w:rsidRPr="006C0DCB">
              <w:rPr>
                <w:rFonts w:cstheme="minorHAnsi"/>
                <w:color w:val="000000" w:themeColor="text1"/>
              </w:rPr>
              <w:t>Kinder mit Primarstufe A</w:t>
            </w:r>
            <w:r w:rsidR="003F5352" w:rsidRPr="006C0DCB">
              <w:rPr>
                <w:rFonts w:cstheme="minorHAnsi"/>
                <w:color w:val="000000" w:themeColor="text1"/>
              </w:rPr>
              <w:t>rbeitsblatt</w:t>
            </w:r>
            <w:r w:rsidR="003F5352" w:rsidRPr="006C0DCB">
              <w:rPr>
                <w:rFonts w:cstheme="minorHAnsi"/>
                <w:color w:val="000000" w:themeColor="text1"/>
              </w:rPr>
              <w:t xml:space="preserve"> 1 – </w:t>
            </w:r>
            <w:r w:rsidR="0059148E">
              <w:rPr>
                <w:rFonts w:cstheme="minorHAnsi"/>
                <w:color w:val="000000" w:themeColor="text1"/>
              </w:rPr>
              <w:t xml:space="preserve">was schließlich in </w:t>
            </w:r>
            <w:r w:rsidR="003F5352" w:rsidRPr="006C0DCB">
              <w:rPr>
                <w:rFonts w:cstheme="minorHAnsi"/>
                <w:color w:val="000000" w:themeColor="text1"/>
              </w:rPr>
              <w:t xml:space="preserve">einem Plakat mit kindnahen </w:t>
            </w:r>
            <w:r w:rsidR="0059148E">
              <w:rPr>
                <w:rFonts w:cstheme="minorHAnsi"/>
                <w:color w:val="000000" w:themeColor="text1"/>
              </w:rPr>
              <w:t>Antworten</w:t>
            </w:r>
            <w:r w:rsidR="003F5352" w:rsidRPr="006C0DCB">
              <w:rPr>
                <w:rFonts w:cstheme="minorHAnsi"/>
                <w:color w:val="000000" w:themeColor="text1"/>
              </w:rPr>
              <w:t xml:space="preserve"> rund um die Frage „Warum braucht mein Körper Schlaf?"</w:t>
            </w:r>
          </w:p>
          <w:p w14:paraId="528CC1F7" w14:textId="77777777" w:rsidR="005D6249" w:rsidRPr="006C0DCB"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DBEA95E" w14:textId="4748F39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Kinder ergänzen die Sätze in Einzelarbeit – schriftlich oder als Zeichnung</w:t>
            </w:r>
            <w:r w:rsidRPr="006C0DCB">
              <w:rPr>
                <w:rFonts w:cstheme="minorHAnsi"/>
                <w:color w:val="000000" w:themeColor="text1"/>
              </w:rPr>
              <w:t xml:space="preserve"> oder andere kreative Herangehensweisen, die Sie als Lehrkraft in dieser Klassen schon eingeführt haben.</w:t>
            </w:r>
          </w:p>
          <w:p w14:paraId="06744BB3"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Anschließend Sitzkreis: Kinder teilen ihre Antworten; Lehrkraft notiert Stichworte auf Plakat</w:t>
            </w:r>
          </w:p>
          <w:p w14:paraId="3688CF9F" w14:textId="4A2BC799"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Abschluss: Gemeinsam ein „Schlaf-hilft-mir!"-Plakat gestalten, das im Klassenzimmer bleibt</w:t>
            </w:r>
            <w:r w:rsidR="0059148E">
              <w:rPr>
                <w:rFonts w:cstheme="minorHAnsi"/>
                <w:color w:val="000000" w:themeColor="text1"/>
              </w:rPr>
              <w:t xml:space="preserve"> mit den Sätzen, Bildern, Zeichnungen, Begriffen, die aus dem Sitzkreis und der Arbeitsblatt-Bearbeitung hervorgegangen sind.</w:t>
            </w:r>
          </w:p>
          <w:p w14:paraId="3991C614" w14:textId="1054423E" w:rsidR="003F5352" w:rsidRDefault="006C0DCB">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Überleitung zur nächsten Phase durch das Augreifen aus vorheriger Phase</w:t>
            </w:r>
            <w:r w:rsidR="003F5352" w:rsidRPr="006C0DCB">
              <w:rPr>
                <w:rFonts w:cstheme="minorHAnsi"/>
                <w:color w:val="000000" w:themeColor="text1"/>
              </w:rPr>
              <w:t>: „Erinnert ihr euch, was blaues Licht macht? Genau – es sagt dem Gehirn: Es ist noch Tag. Und was braucht der Körper, um das zu ändern?"</w:t>
            </w:r>
            <w:r w:rsidRPr="006C0DCB">
              <w:rPr>
                <w:rFonts w:cstheme="minorHAnsi"/>
                <w:color w:val="000000" w:themeColor="text1"/>
              </w:rPr>
              <w:t xml:space="preserve"> </w:t>
            </w:r>
          </w:p>
          <w:p w14:paraId="706C991E" w14:textId="25EC25E2" w:rsid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Hinweise zu den Lösungen:</w:t>
            </w:r>
            <w:r>
              <w:rPr>
                <w:rFonts w:cstheme="minorHAnsi"/>
                <w:b/>
                <w:bCs/>
                <w:color w:val="000000" w:themeColor="text1"/>
              </w:rPr>
              <w:t xml:space="preserve"> </w:t>
            </w:r>
          </w:p>
          <w:p w14:paraId="1B67B55C"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1. Wenn ich schlafe, kann mein Körper …</w:t>
            </w:r>
          </w:p>
          <w:p w14:paraId="066C0261"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i/>
                <w:iCs/>
                <w:color w:val="000000" w:themeColor="text1"/>
              </w:rPr>
              <w:t>(Zum Beispiel: wachsen, sich erholen, neue Kraft tanken, Gelerntes behalten…)</w:t>
            </w:r>
          </w:p>
          <w:p w14:paraId="46A10C1E"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2. Wenn ich zu wenig schlafe, fühle ich mich …</w:t>
            </w:r>
          </w:p>
          <w:p w14:paraId="4FF19E0F"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i/>
                <w:iCs/>
                <w:color w:val="000000" w:themeColor="text1"/>
              </w:rPr>
              <w:t>(Zum Beispiel: müde, gereizt, unkonzentriert, traurig…)</w:t>
            </w:r>
          </w:p>
          <w:p w14:paraId="35D8C93A"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3. Mein Körper schläft, aber mein Gehirn …</w:t>
            </w:r>
          </w:p>
          <w:p w14:paraId="6F6A42B2"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i/>
                <w:iCs/>
                <w:color w:val="000000" w:themeColor="text1"/>
              </w:rPr>
              <w:t>(Zum Beispiel: träumt, sortiert Erinnerungen, reinigt sich, verarbeitet den Tag…)</w:t>
            </w:r>
          </w:p>
          <w:p w14:paraId="05CED544"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4. Schlaf ist wichtig, weil …</w:t>
            </w:r>
          </w:p>
          <w:p w14:paraId="1FAC3E27" w14:textId="663F27CE"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Pr>
                <w:rFonts w:cstheme="minorHAnsi"/>
                <w:color w:val="000000" w:themeColor="text1"/>
              </w:rPr>
              <w:t>(individuelle Lösungen)</w:t>
            </w:r>
          </w:p>
          <w:p w14:paraId="743F04AF" w14:textId="77777777" w:rsidR="0087531C" w:rsidRPr="00F61123" w:rsidRDefault="0087531C" w:rsidP="00F07C29">
            <w:pPr>
              <w:tabs>
                <w:tab w:val="left" w:pos="273"/>
              </w:tabs>
              <w:spacing w:line="276" w:lineRule="auto"/>
              <w:rPr>
                <w:rFonts w:cstheme="minorHAnsi"/>
                <w:b/>
                <w:bCs/>
                <w:color w:val="EE0000"/>
              </w:rPr>
            </w:pPr>
          </w:p>
          <w:p w14:paraId="14022794" w14:textId="35B8EC11" w:rsidR="006E1222" w:rsidRPr="006E1222" w:rsidRDefault="006E1222" w:rsidP="006E1222">
            <w:pPr>
              <w:tabs>
                <w:tab w:val="left" w:pos="273"/>
              </w:tabs>
              <w:spacing w:line="276" w:lineRule="auto"/>
              <w:rPr>
                <w:rFonts w:cstheme="minorHAnsi"/>
                <w:color w:val="000000" w:themeColor="text1"/>
              </w:rPr>
            </w:pPr>
            <w:r w:rsidRPr="006E1222">
              <w:rPr>
                <w:rFonts w:cstheme="minorHAnsi"/>
                <w:color w:val="000000" w:themeColor="text1"/>
              </w:rPr>
              <w:t>In dieser Phase entwickeln die Lernenden Kriterien für eine gesundheitsbewusste Einschätzung ihrer Mediennutzung und analysieren Zusammenhänge anhand realer Abendsituationen</w:t>
            </w:r>
            <w:r>
              <w:rPr>
                <w:rFonts w:cstheme="minorHAnsi"/>
                <w:color w:val="000000" w:themeColor="text1"/>
              </w:rPr>
              <w:t>.</w:t>
            </w:r>
          </w:p>
          <w:p w14:paraId="2A0DC91F" w14:textId="77777777" w:rsidR="006E1222" w:rsidRPr="00F61123" w:rsidRDefault="006E1222" w:rsidP="005379F1">
            <w:pPr>
              <w:tabs>
                <w:tab w:val="left" w:pos="273"/>
              </w:tabs>
              <w:spacing w:line="276" w:lineRule="auto"/>
              <w:rPr>
                <w:rFonts w:cstheme="minorHAnsi"/>
                <w:color w:val="EE0000"/>
              </w:rPr>
            </w:pPr>
          </w:p>
          <w:p w14:paraId="45C1315C" w14:textId="18641534" w:rsidR="002C39FF" w:rsidRPr="00F61123" w:rsidRDefault="002C39FF" w:rsidP="005379F1">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61178C89" w14:textId="77777777" w:rsidR="005504D0" w:rsidRPr="00F61123" w:rsidRDefault="005504D0" w:rsidP="005504D0">
            <w:pPr>
              <w:rPr>
                <w:rFonts w:cstheme="minorHAnsi"/>
                <w:color w:val="EE0000"/>
              </w:rPr>
            </w:pPr>
            <w:r w:rsidRPr="00F61123">
              <w:rPr>
                <w:rFonts w:cstheme="minorHAnsi"/>
                <w:color w:val="EE0000"/>
                <w:highlight w:val="yellow"/>
              </w:rPr>
              <w:t>((Seite 10))</w:t>
            </w:r>
          </w:p>
          <w:p w14:paraId="1345A647" w14:textId="141605C9" w:rsidR="002C39FF" w:rsidRPr="006C0DCB" w:rsidRDefault="00B73D10" w:rsidP="00F07C29">
            <w:pPr>
              <w:tabs>
                <w:tab w:val="left" w:pos="273"/>
              </w:tabs>
              <w:spacing w:line="276" w:lineRule="auto"/>
              <w:rPr>
                <w:rFonts w:cstheme="minorHAnsi"/>
                <w:b/>
                <w:bCs/>
                <w:color w:val="000000" w:themeColor="text1"/>
                <w:sz w:val="26"/>
                <w:szCs w:val="26"/>
              </w:rPr>
            </w:pPr>
            <w:r w:rsidRPr="006C0DCB">
              <w:rPr>
                <w:rFonts w:cstheme="minorHAnsi"/>
                <w:b/>
                <w:bCs/>
                <w:color w:val="000000" w:themeColor="text1"/>
                <w:sz w:val="26"/>
                <w:szCs w:val="26"/>
              </w:rPr>
              <w:t>Vertiefung</w:t>
            </w:r>
          </w:p>
          <w:p w14:paraId="208378B2" w14:textId="3D9A0BF6" w:rsidR="006C0DCB" w:rsidRPr="006C0DCB" w:rsidRDefault="006C0DCB" w:rsidP="006C0DCB">
            <w:pPr>
              <w:tabs>
                <w:tab w:val="left" w:pos="273"/>
              </w:tabs>
              <w:spacing w:line="276" w:lineRule="auto"/>
              <w:rPr>
                <w:rFonts w:cstheme="minorHAnsi"/>
                <w:color w:val="000000" w:themeColor="text1"/>
              </w:rPr>
            </w:pPr>
            <w:r w:rsidRPr="006C0DCB">
              <w:rPr>
                <w:rFonts w:cstheme="minorHAnsi"/>
                <w:color w:val="000000" w:themeColor="text1"/>
              </w:rPr>
              <w:t xml:space="preserve">Zum Thema </w:t>
            </w:r>
            <w:r w:rsidRPr="006C0DCB">
              <w:rPr>
                <w:rFonts w:cstheme="minorHAnsi"/>
                <w:color w:val="000000" w:themeColor="text1"/>
              </w:rPr>
              <w:t>„Was könnte mir helfen, besser zu schlafen?"</w:t>
            </w:r>
            <w:r w:rsidRPr="006C0DCB">
              <w:rPr>
                <w:rFonts w:cstheme="minorHAnsi"/>
                <w:color w:val="000000" w:themeColor="text1"/>
              </w:rPr>
              <w:t xml:space="preserve"> führt die Lehrkraft mit der Think-Pair-Share-Methode (</w:t>
            </w:r>
            <w:r w:rsidRPr="006C0DCB">
              <w:rPr>
                <w:rFonts w:cstheme="minorHAnsi"/>
                <w:color w:val="EE0000"/>
              </w:rPr>
              <w:t xml:space="preserve">Anhang </w:t>
            </w:r>
            <w:r w:rsidRPr="006C0DCB">
              <w:rPr>
                <w:rFonts w:cstheme="minorHAnsi"/>
                <w:color w:val="000000" w:themeColor="text1"/>
              </w:rPr>
              <w:t>2) die Lernenden durch dieses Brainstorming. Wenn noch Zeit ist und die Methode schon bekannt ist, kann man sie auch gerne zu Think-Pair-Square-Share erweitern.</w:t>
            </w:r>
          </w:p>
          <w:p w14:paraId="7C8B738E" w14:textId="6EBA1549" w:rsidR="006C0DCB" w:rsidRDefault="006C0DCB" w:rsidP="00817E2A">
            <w:pPr>
              <w:tabs>
                <w:tab w:val="left" w:pos="273"/>
              </w:tabs>
              <w:spacing w:line="276" w:lineRule="auto"/>
              <w:rPr>
                <w:rFonts w:cstheme="minorHAnsi"/>
                <w:color w:val="EE0000"/>
              </w:rPr>
            </w:pPr>
          </w:p>
          <w:p w14:paraId="50E496C9" w14:textId="6C2EEF81" w:rsidR="00A074DF" w:rsidRDefault="00A074DF" w:rsidP="00817E2A">
            <w:pPr>
              <w:tabs>
                <w:tab w:val="left" w:pos="273"/>
              </w:tabs>
              <w:spacing w:line="276" w:lineRule="auto"/>
              <w:rPr>
                <w:rFonts w:cstheme="minorHAnsi"/>
                <w:color w:val="000000" w:themeColor="text1"/>
              </w:rPr>
            </w:pPr>
            <w:r w:rsidRPr="00A074DF">
              <w:rPr>
                <w:rFonts w:cstheme="minorHAnsi"/>
                <w:color w:val="000000" w:themeColor="text1"/>
              </w:rPr>
              <w:t>Von den Ergebnissen ausgehend, schließt die Frage „Un</w:t>
            </w:r>
            <w:r>
              <w:rPr>
                <w:rFonts w:cstheme="minorHAnsi"/>
                <w:color w:val="000000" w:themeColor="text1"/>
              </w:rPr>
              <w:t>d</w:t>
            </w:r>
            <w:r w:rsidRPr="00A074DF">
              <w:rPr>
                <w:rFonts w:cstheme="minorHAnsi"/>
                <w:color w:val="000000" w:themeColor="text1"/>
              </w:rPr>
              <w:t xml:space="preserve"> was macht es schwer, das umzusetzen</w:t>
            </w:r>
            <w:r>
              <w:rPr>
                <w:rFonts w:cstheme="minorHAnsi"/>
                <w:color w:val="000000" w:themeColor="text1"/>
              </w:rPr>
              <w:t>?</w:t>
            </w:r>
            <w:r w:rsidRPr="00A074DF">
              <w:rPr>
                <w:rFonts w:cstheme="minorHAnsi"/>
                <w:color w:val="000000" w:themeColor="text1"/>
              </w:rPr>
              <w:t>“ an.</w:t>
            </w:r>
          </w:p>
          <w:p w14:paraId="25B6DF9B" w14:textId="77777777" w:rsidR="00A074DF" w:rsidRDefault="00A074DF" w:rsidP="00817E2A">
            <w:pPr>
              <w:tabs>
                <w:tab w:val="left" w:pos="273"/>
              </w:tabs>
              <w:spacing w:line="276" w:lineRule="auto"/>
              <w:rPr>
                <w:rFonts w:cstheme="minorHAnsi"/>
                <w:color w:val="000000" w:themeColor="text1"/>
              </w:rPr>
            </w:pPr>
          </w:p>
          <w:p w14:paraId="64AA796A" w14:textId="77777777" w:rsidR="00C952AE" w:rsidRPr="00C952AE" w:rsidRDefault="00C952AE" w:rsidP="00C952AE">
            <w:pPr>
              <w:tabs>
                <w:tab w:val="left" w:pos="273"/>
              </w:tabs>
              <w:spacing w:line="276" w:lineRule="auto"/>
              <w:rPr>
                <w:rFonts w:cstheme="minorHAnsi"/>
                <w:b/>
                <w:bCs/>
                <w:color w:val="000000" w:themeColor="text1"/>
              </w:rPr>
            </w:pPr>
            <w:r w:rsidRPr="00C952AE">
              <w:rPr>
                <w:rFonts w:cstheme="minorHAnsi"/>
                <w:b/>
                <w:bCs/>
                <w:color w:val="000000" w:themeColor="text1"/>
              </w:rPr>
              <w:t>Erwartete Antworten der Lernenden</w:t>
            </w:r>
          </w:p>
          <w:p w14:paraId="7B00C8B9"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könnte helfen?</w:t>
            </w:r>
          </w:p>
          <w:p w14:paraId="68214CA7"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„Handy nicht neben dem Bett legen"</w:t>
            </w:r>
          </w:p>
          <w:p w14:paraId="60868ECA"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„Eine Stunde vorher aufhören mit Serien"</w:t>
            </w:r>
          </w:p>
          <w:p w14:paraId="2520B958"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„Buch lesen statt scrollen"</w:t>
            </w:r>
          </w:p>
          <w:p w14:paraId="73733643"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„Feste Schlafenszeit"</w:t>
            </w:r>
          </w:p>
          <w:p w14:paraId="25F5AB9E"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macht es schwer?</w:t>
            </w:r>
          </w:p>
          <w:p w14:paraId="5CC588DD"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kann nicht einschlafen ohne Musik oder Videos – das beruhigt mich"</w:t>
            </w:r>
          </w:p>
          <w:p w14:paraId="21207688"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warte auf Nachrichten"</w:t>
            </w:r>
          </w:p>
          <w:p w14:paraId="756FF6A0"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„Meine Eltern bestimmen das nicht – und ich auch nicht so richtig"</w:t>
            </w:r>
          </w:p>
          <w:p w14:paraId="6355534E"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weiß nicht, was ich stattdessen machen soll"</w:t>
            </w:r>
          </w:p>
          <w:p w14:paraId="7D73F5D2" w14:textId="77777777" w:rsidR="00C952AE" w:rsidRDefault="00C952AE" w:rsidP="00817E2A">
            <w:pPr>
              <w:tabs>
                <w:tab w:val="left" w:pos="273"/>
              </w:tabs>
              <w:spacing w:line="276" w:lineRule="auto"/>
              <w:rPr>
                <w:rFonts w:cstheme="minorHAnsi"/>
                <w:color w:val="000000" w:themeColor="text1"/>
              </w:rPr>
            </w:pPr>
          </w:p>
          <w:p w14:paraId="6C7EAF51"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Hindernisse würdigen:</w:t>
            </w:r>
            <w:r w:rsidRPr="00C952AE">
              <w:rPr>
                <w:rFonts w:cstheme="minorHAnsi"/>
                <w:color w:val="000000" w:themeColor="text1"/>
              </w:rPr>
              <w:t xml:space="preserve"> Im Think-Pair-Share werden regelmäßig echte Barrieren genannt: </w:t>
            </w:r>
            <w:r w:rsidRPr="00C952AE">
              <w:rPr>
                <w:rFonts w:cstheme="minorHAnsi"/>
                <w:i/>
                <w:iCs/>
                <w:color w:val="000000" w:themeColor="text1"/>
              </w:rPr>
              <w:t>„Ich kann nicht einschlafen ohne Handy", „Meine Eltern entscheiden das", „Ich brauche das zum Entspannen"</w:t>
            </w:r>
            <w:r w:rsidRPr="00C952AE">
              <w:rPr>
                <w:rFonts w:cstheme="minorHAnsi"/>
                <w:color w:val="000000" w:themeColor="text1"/>
              </w:rPr>
              <w:t>. Diese Antworten sind wertvoll und sollten explizit anerkannt werden – sie zeigen, dass Verhaltensänderung komplex ist und keine Willenssache.</w:t>
            </w:r>
          </w:p>
          <w:p w14:paraId="78DE70DB" w14:textId="77777777" w:rsidR="00C952AE" w:rsidRDefault="00C952AE" w:rsidP="00817E2A">
            <w:pPr>
              <w:tabs>
                <w:tab w:val="left" w:pos="273"/>
              </w:tabs>
              <w:spacing w:line="276" w:lineRule="auto"/>
              <w:rPr>
                <w:rFonts w:cstheme="minorHAnsi"/>
                <w:color w:val="000000" w:themeColor="text1"/>
              </w:rPr>
            </w:pPr>
          </w:p>
          <w:p w14:paraId="4D13FB63" w14:textId="7A01F759" w:rsidR="00A074DF" w:rsidRDefault="00A074DF" w:rsidP="00817E2A">
            <w:pPr>
              <w:tabs>
                <w:tab w:val="left" w:pos="273"/>
              </w:tabs>
              <w:spacing w:line="276" w:lineRule="auto"/>
              <w:rPr>
                <w:rFonts w:cstheme="minorHAnsi"/>
                <w:color w:val="000000" w:themeColor="text1"/>
              </w:rPr>
            </w:pPr>
            <w:r>
              <w:rPr>
                <w:rFonts w:cstheme="minorHAnsi"/>
                <w:color w:val="000000" w:themeColor="text1"/>
              </w:rPr>
              <w:t xml:space="preserve">Die Lernenden haben nun einen guten Überblick über das Thema und erstellen </w:t>
            </w:r>
            <w:r w:rsidR="00573BB1">
              <w:rPr>
                <w:rFonts w:cstheme="minorHAnsi"/>
                <w:color w:val="000000" w:themeColor="text1"/>
              </w:rPr>
              <w:t xml:space="preserve">in 2er-Gruppen </w:t>
            </w:r>
            <w:r>
              <w:rPr>
                <w:rFonts w:cstheme="minorHAnsi"/>
                <w:color w:val="000000" w:themeColor="text1"/>
              </w:rPr>
              <w:t>mit Arbeitsblatt 3 ein bildschirmfrei</w:t>
            </w:r>
            <w:r w:rsidR="00573BB1">
              <w:rPr>
                <w:rFonts w:cstheme="minorHAnsi"/>
                <w:color w:val="000000" w:themeColor="text1"/>
              </w:rPr>
              <w:t>es</w:t>
            </w:r>
            <w:r>
              <w:rPr>
                <w:rFonts w:cstheme="minorHAnsi"/>
                <w:color w:val="000000" w:themeColor="text1"/>
              </w:rPr>
              <w:t xml:space="preserve"> </w:t>
            </w:r>
            <w:commentRangeStart w:id="12"/>
            <w:r>
              <w:rPr>
                <w:rFonts w:cstheme="minorHAnsi"/>
                <w:color w:val="000000" w:themeColor="text1"/>
              </w:rPr>
              <w:t>Abendritual</w:t>
            </w:r>
            <w:r w:rsidR="00573BB1">
              <w:rPr>
                <w:rFonts w:cstheme="minorHAnsi"/>
                <w:color w:val="000000" w:themeColor="text1"/>
              </w:rPr>
              <w:t xml:space="preserve"> </w:t>
            </w:r>
            <w:commentRangeEnd w:id="12"/>
            <w:r w:rsidR="007F5EC0">
              <w:rPr>
                <w:rStyle w:val="Kommentarzeichen"/>
                <w:rFonts w:cstheme="minorHAnsi"/>
                <w:color w:val="000000" w:themeColor="text1"/>
                <w:sz w:val="22"/>
                <w:szCs w:val="22"/>
              </w:rPr>
              <w:commentReference w:id="12"/>
            </w:r>
            <w:r w:rsidR="00573BB1">
              <w:rPr>
                <w:rFonts w:cstheme="minorHAnsi"/>
                <w:color w:val="000000" w:themeColor="text1"/>
              </w:rPr>
              <w:t>mit gegenseitigem Feedback. Keine Notwendigkeit für ein Sammeln der Ergebnisse im Plenum, da die Pläne sehr indi</w:t>
            </w:r>
            <w:r w:rsidR="00E84E2A">
              <w:rPr>
                <w:rFonts w:cstheme="minorHAnsi"/>
                <w:color w:val="000000" w:themeColor="text1"/>
              </w:rPr>
              <w:t>vi</w:t>
            </w:r>
            <w:r w:rsidR="00573BB1">
              <w:rPr>
                <w:rFonts w:cstheme="minorHAnsi"/>
                <w:color w:val="000000" w:themeColor="text1"/>
              </w:rPr>
              <w:t>duell aus den vorausgehenden Inhalte der Unterrichtseinheit zusammengestellt werden.</w:t>
            </w:r>
          </w:p>
          <w:p w14:paraId="728C9C82" w14:textId="77777777" w:rsidR="00A074DF" w:rsidRDefault="00A074DF" w:rsidP="00817E2A">
            <w:pPr>
              <w:tabs>
                <w:tab w:val="left" w:pos="273"/>
              </w:tabs>
              <w:spacing w:line="276" w:lineRule="auto"/>
              <w:rPr>
                <w:rFonts w:cstheme="minorHAnsi"/>
                <w:color w:val="000000" w:themeColor="text1"/>
              </w:rPr>
            </w:pPr>
          </w:p>
          <w:p w14:paraId="3BB525DD" w14:textId="77777777" w:rsidR="00A074DF" w:rsidRPr="003F5352" w:rsidRDefault="00A074DF" w:rsidP="00A074DF">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2F7A671A" w14:textId="1A651AB9" w:rsidR="00A074DF" w:rsidRDefault="00A074DF" w:rsidP="00A074DF">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 (Arbeitsbl</w:t>
            </w:r>
            <w:r>
              <w:rPr>
                <w:rFonts w:cstheme="minorHAnsi"/>
                <w:b/>
                <w:bCs/>
                <w:color w:val="000000" w:themeColor="text1"/>
              </w:rPr>
              <w:t>att</w:t>
            </w:r>
            <w:r w:rsidRPr="003F5352">
              <w:rPr>
                <w:rFonts w:cstheme="minorHAnsi"/>
                <w:b/>
                <w:bCs/>
                <w:color w:val="000000" w:themeColor="text1"/>
              </w:rPr>
              <w:t xml:space="preserve"> </w:t>
            </w:r>
            <w:r>
              <w:rPr>
                <w:rFonts w:cstheme="minorHAnsi"/>
                <w:b/>
                <w:bCs/>
                <w:color w:val="000000" w:themeColor="text1"/>
              </w:rPr>
              <w:t>3</w:t>
            </w:r>
            <w:r w:rsidRPr="003F5352">
              <w:rPr>
                <w:rFonts w:cstheme="minorHAnsi"/>
                <w:b/>
                <w:bCs/>
                <w:color w:val="000000" w:themeColor="text1"/>
              </w:rPr>
              <w:t xml:space="preserve">-Variante A) </w:t>
            </w:r>
          </w:p>
          <w:p w14:paraId="5B22BE4C" w14:textId="463950FA"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Stark vorstrukturiert mit Aktivitätsvorschlägen zum Ankreuzen (Buch lesen, Musik hören, Tagebuch schreiben, Gespräch, Entspannungsübung, …) + Feld für eigene Ideen</w:t>
            </w:r>
          </w:p>
          <w:p w14:paraId="5EEB5B0D" w14:textId="1FE459EB"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Fokus auf kleine, sofort umsetzbare Schritte: „Was kannst du heute Abend schon ausprobieren?"</w:t>
            </w:r>
          </w:p>
          <w:p w14:paraId="5372500A" w14:textId="44B256CE" w:rsidR="00573BB1" w:rsidRPr="00E84E2A" w:rsidRDefault="00573BB1" w:rsidP="00573BB1">
            <w:pPr>
              <w:shd w:val="clear" w:color="auto" w:fill="FBE4D5" w:themeFill="accent2" w:themeFillTint="33"/>
              <w:tabs>
                <w:tab w:val="left" w:pos="273"/>
              </w:tabs>
              <w:spacing w:line="276" w:lineRule="auto"/>
              <w:rPr>
                <w:rFonts w:cstheme="minorHAnsi"/>
                <w:b/>
                <w:bCs/>
                <w:color w:val="000000" w:themeColor="text1"/>
              </w:rPr>
            </w:pPr>
            <w:r w:rsidRPr="00E84E2A">
              <w:rPr>
                <w:rFonts w:cstheme="minorHAnsi"/>
                <w:b/>
                <w:bCs/>
                <w:color w:val="000000" w:themeColor="text1"/>
              </w:rPr>
              <w:t>Sek. I</w:t>
            </w:r>
            <w:r w:rsidR="00E84E2A" w:rsidRPr="00E84E2A">
              <w:rPr>
                <w:rFonts w:cstheme="minorHAnsi"/>
                <w:b/>
                <w:bCs/>
                <w:color w:val="000000" w:themeColor="text1"/>
              </w:rPr>
              <w:t>I</w:t>
            </w:r>
            <w:r w:rsidRPr="00E84E2A">
              <w:rPr>
                <w:rFonts w:cstheme="minorHAnsi"/>
                <w:b/>
                <w:bCs/>
                <w:color w:val="000000" w:themeColor="text1"/>
              </w:rPr>
              <w:t xml:space="preserve"> (Arbeitsblatt 3-Variante </w:t>
            </w:r>
            <w:r w:rsidR="00E84E2A" w:rsidRPr="00E84E2A">
              <w:rPr>
                <w:rFonts w:cstheme="minorHAnsi"/>
                <w:b/>
                <w:bCs/>
                <w:color w:val="000000" w:themeColor="text1"/>
              </w:rPr>
              <w:t>B</w:t>
            </w:r>
            <w:r w:rsidRPr="00E84E2A">
              <w:rPr>
                <w:rFonts w:cstheme="minorHAnsi"/>
                <w:b/>
                <w:bCs/>
                <w:color w:val="000000" w:themeColor="text1"/>
              </w:rPr>
              <w:t xml:space="preserve">) </w:t>
            </w:r>
          </w:p>
          <w:p w14:paraId="5982172D" w14:textId="57A96F69"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Offenes Format; eigene Rituale entwerfen und begründen; SMART-Ziele formulieren (</w:t>
            </w:r>
            <w:r w:rsidRPr="00573BB1">
              <w:rPr>
                <w:rFonts w:cstheme="minorHAnsi"/>
                <w:i/>
                <w:iCs/>
                <w:color w:val="000000" w:themeColor="text1"/>
              </w:rPr>
              <w:t>spezifisch, messbar, attraktiv, realistisch, terminiert</w:t>
            </w:r>
            <w:r w:rsidRPr="00573BB1">
              <w:rPr>
                <w:rFonts w:cstheme="minorHAnsi"/>
                <w:color w:val="000000" w:themeColor="text1"/>
              </w:rPr>
              <w:t>)</w:t>
            </w:r>
          </w:p>
          <w:p w14:paraId="0E142A28" w14:textId="7FCB49F4"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Reflexion über innere Barrieren: FOMO, soziale Erwartungen, Suchtmuster – und wie damit umgehen?</w:t>
            </w:r>
          </w:p>
          <w:p w14:paraId="11671C4B" w14:textId="77777777" w:rsidR="00A074DF" w:rsidRPr="00573BB1" w:rsidRDefault="00A074DF" w:rsidP="00817E2A">
            <w:pPr>
              <w:tabs>
                <w:tab w:val="left" w:pos="273"/>
              </w:tabs>
              <w:spacing w:line="276" w:lineRule="auto"/>
              <w:rPr>
                <w:rFonts w:cstheme="minorHAnsi"/>
                <w:color w:val="000000" w:themeColor="text1"/>
              </w:rPr>
            </w:pPr>
          </w:p>
          <w:p w14:paraId="67E484FD" w14:textId="4D2A29A7" w:rsidR="00A074DF" w:rsidRPr="00573BB1" w:rsidRDefault="00573BB1" w:rsidP="00817E2A">
            <w:pPr>
              <w:tabs>
                <w:tab w:val="left" w:pos="273"/>
              </w:tabs>
              <w:spacing w:line="276" w:lineRule="auto"/>
              <w:rPr>
                <w:rFonts w:cstheme="minorHAnsi"/>
                <w:color w:val="000000" w:themeColor="text1"/>
              </w:rPr>
            </w:pPr>
            <w:r>
              <w:rPr>
                <w:rFonts w:cstheme="minorHAnsi"/>
                <w:color w:val="000000" w:themeColor="text1"/>
              </w:rPr>
              <w:t>Um aus dem theoretischen Wissen nachprüfbare Ergebnisse zu bekommen, wird mit Arbeitsblatt 4 das Schlafprotokoll vorgestellt, mit dem Hinweis auf eine Follow-Up Einheit von 15 Minuten in einer oder zwei Wochen, wo Freiwillige ihre Ergebnisse präsentieren können. Die Lehrkraft klärt noch Rückfragen zum Schlafprotokoll.</w:t>
            </w:r>
          </w:p>
          <w:p w14:paraId="627742CD" w14:textId="0EFB729D" w:rsidR="00573BB1" w:rsidRPr="00573BB1" w:rsidRDefault="00573BB1" w:rsidP="00573BB1">
            <w:pPr>
              <w:tabs>
                <w:tab w:val="left" w:pos="273"/>
              </w:tabs>
              <w:spacing w:line="276" w:lineRule="auto"/>
              <w:rPr>
                <w:rFonts w:cstheme="minorHAnsi"/>
                <w:color w:val="000000" w:themeColor="text1"/>
              </w:rPr>
            </w:pPr>
            <w:r w:rsidRPr="00573BB1">
              <w:rPr>
                <w:rFonts w:cstheme="minorHAnsi"/>
                <w:color w:val="000000" w:themeColor="text1"/>
              </w:rPr>
              <w:t xml:space="preserve">Das Schlafprotokoll ist mehr als ein Arbeitsblatt – es ist ein Selbstexperiment. Die Lernenden werden zu Forschenden ihrer eigenen Gewohnheiten. Das stärkt Selbstwirksamkeit und schafft echte Datenbasis für das Follow-up. </w:t>
            </w:r>
          </w:p>
          <w:p w14:paraId="2AA18722" w14:textId="77777777" w:rsidR="00A074DF" w:rsidRPr="00573BB1" w:rsidRDefault="00A074DF" w:rsidP="00817E2A">
            <w:pPr>
              <w:tabs>
                <w:tab w:val="left" w:pos="273"/>
              </w:tabs>
              <w:spacing w:line="276" w:lineRule="auto"/>
              <w:rPr>
                <w:rFonts w:cstheme="minorHAnsi"/>
                <w:color w:val="EE0000"/>
              </w:rPr>
            </w:pPr>
          </w:p>
          <w:p w14:paraId="3C4F3BFC" w14:textId="77777777" w:rsidR="0041784E" w:rsidRPr="00F61123" w:rsidRDefault="0041784E" w:rsidP="00B02F73">
            <w:pPr>
              <w:tabs>
                <w:tab w:val="left" w:pos="273"/>
              </w:tabs>
              <w:spacing w:line="276" w:lineRule="auto"/>
              <w:rPr>
                <w:rFonts w:cstheme="minorHAnsi"/>
                <w:color w:val="EE0000"/>
              </w:rPr>
            </w:pPr>
          </w:p>
          <w:p w14:paraId="40D4963F" w14:textId="77777777"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„Primarstufe“))</w:t>
            </w:r>
          </w:p>
          <w:p w14:paraId="3694B94B" w14:textId="50D1A576"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Pr>
                <w:rFonts w:cstheme="minorHAnsi"/>
                <w:color w:val="000000" w:themeColor="text1"/>
              </w:rPr>
              <w:t>2</w:t>
            </w:r>
            <w:r w:rsidRPr="003F5352">
              <w:rPr>
                <w:rFonts w:cstheme="minorHAnsi"/>
                <w:color w:val="000000" w:themeColor="text1"/>
              </w:rPr>
              <w:t>0 Min.</w:t>
            </w:r>
          </w:p>
          <w:p w14:paraId="029533E3" w14:textId="7DDB414F"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 Arbeitsblatt </w:t>
            </w:r>
            <w:r>
              <w:rPr>
                <w:rFonts w:cstheme="minorHAnsi"/>
                <w:color w:val="000000" w:themeColor="text1"/>
              </w:rPr>
              <w:t>2</w:t>
            </w:r>
          </w:p>
          <w:p w14:paraId="0FE6760B" w14:textId="116E3E8A" w:rsidR="00C952AE" w:rsidRPr="00C952AE"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Pr="00C952AE">
              <w:rPr>
                <w:rFonts w:cstheme="minorHAnsi"/>
                <w:color w:val="000000" w:themeColor="text1"/>
              </w:rPr>
              <w:t>Statt A</w:t>
            </w:r>
            <w:r>
              <w:rPr>
                <w:rFonts w:cstheme="minorHAnsi"/>
                <w:color w:val="000000" w:themeColor="text1"/>
              </w:rPr>
              <w:t xml:space="preserve">rbeitsblätter </w:t>
            </w:r>
            <w:r w:rsidRPr="00C952AE">
              <w:rPr>
                <w:rFonts w:cstheme="minorHAnsi"/>
                <w:color w:val="000000" w:themeColor="text1"/>
              </w:rPr>
              <w:t>3</w:t>
            </w:r>
            <w:r>
              <w:rPr>
                <w:rFonts w:cstheme="minorHAnsi"/>
                <w:color w:val="000000" w:themeColor="text1"/>
              </w:rPr>
              <w:t xml:space="preserve"> und</w:t>
            </w:r>
            <w:r w:rsidRPr="00C952AE">
              <w:rPr>
                <w:rFonts w:cstheme="minorHAnsi"/>
                <w:color w:val="000000" w:themeColor="text1"/>
              </w:rPr>
              <w:t xml:space="preserve"> 4 arbeiten die Kinder mit Primarstufe A</w:t>
            </w:r>
            <w:r w:rsidRPr="00C952AE">
              <w:rPr>
                <w:rFonts w:cstheme="minorHAnsi"/>
                <w:color w:val="000000" w:themeColor="text1"/>
              </w:rPr>
              <w:t>rbeitsblatt</w:t>
            </w:r>
            <w:r w:rsidRPr="00C952AE">
              <w:rPr>
                <w:rFonts w:cstheme="minorHAnsi"/>
                <w:color w:val="000000" w:themeColor="text1"/>
              </w:rPr>
              <w:t xml:space="preserve"> 2 – einem kindgerechten Sortierspiel.</w:t>
            </w:r>
          </w:p>
          <w:p w14:paraId="6C7C5CA0" w14:textId="1FA2D8B9" w:rsidR="00C952AE" w:rsidRPr="00C952AE"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C952AE">
              <w:rPr>
                <w:rFonts w:cstheme="minorHAnsi"/>
                <w:b/>
                <w:bCs/>
                <w:color w:val="000000" w:themeColor="text1"/>
              </w:rPr>
              <w:lastRenderedPageBreak/>
              <w:t>Das Sortierspiel: Bildkarten mit verschiedenen Abendaktivitäten werden in zwei Kategorien sortiert:</w:t>
            </w:r>
          </w:p>
          <w:p w14:paraId="745AFD76"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„Macht eher müde"</w:t>
            </w:r>
            <w:r w:rsidRPr="00C952AE">
              <w:rPr>
                <w:rFonts w:cstheme="minorHAnsi"/>
                <w:i/>
                <w:iCs/>
                <w:color w:val="000000" w:themeColor="text1"/>
              </w:rPr>
              <w:t xml:space="preserve"> (Buch lesen, Gute-Nacht-Geschichte hören, Musik hören, kuscheln, ruhiges Gespräch)</w:t>
            </w:r>
          </w:p>
          <w:p w14:paraId="61BA90BA"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„Hält eher wach"</w:t>
            </w:r>
            <w:r w:rsidRPr="00C952AE">
              <w:rPr>
                <w:rFonts w:cstheme="minorHAnsi"/>
                <w:i/>
                <w:iCs/>
                <w:color w:val="000000" w:themeColor="text1"/>
              </w:rPr>
              <w:t xml:space="preserve"> (Handy schauen, Videospiel spielen, aufregendes Fernsehen, laute Musik)</w:t>
            </w:r>
          </w:p>
          <w:p w14:paraId="71C54D54" w14:textId="77777777" w:rsidR="00C952AE" w:rsidRPr="006C0DCB"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A5062DA"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Sortieren in 2er-Paaren; Bildkarten werden physisch gelegt oder ausgeschnitten</w:t>
            </w:r>
          </w:p>
          <w:p w14:paraId="68ECFBE4"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Anschließend Kurzpräsentation im Plenum: Paare erklären eine ihrer Entscheidungen</w:t>
            </w:r>
          </w:p>
          <w:p w14:paraId="66884A98" w14:textId="61AEEE3B"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 xml:space="preserve">Abweichungen behutsam diskutieren – </w:t>
            </w:r>
            <w:r w:rsidRPr="00C952AE">
              <w:rPr>
                <w:rFonts w:cstheme="minorHAnsi"/>
                <w:i/>
                <w:iCs/>
                <w:color w:val="000000" w:themeColor="text1"/>
              </w:rPr>
              <w:t>„Warum könnte das so sein?"</w:t>
            </w:r>
            <w:r w:rsidRPr="00C952AE">
              <w:rPr>
                <w:rFonts w:cstheme="minorHAnsi"/>
                <w:color w:val="000000" w:themeColor="text1"/>
              </w:rPr>
              <w:t xml:space="preserve"> – ohne Bewertung</w:t>
            </w:r>
            <w:r w:rsidR="0059148E">
              <w:rPr>
                <w:rFonts w:cstheme="minorHAnsi"/>
                <w:color w:val="000000" w:themeColor="text1"/>
              </w:rPr>
              <w:t xml:space="preserve"> wie „Das ist falsch!“ Eher „Was könnte passieren, wenn…“?</w:t>
            </w:r>
          </w:p>
          <w:p w14:paraId="15A29139"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Einzelne Bildkarten können mehrdeutig sein (z. B. Musik: ruhig vs. aufregend) → Diskussionsanlass</w:t>
            </w:r>
          </w:p>
          <w:p w14:paraId="18A9EFAE" w14:textId="497787F3"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Abschluss: Jedes Kind wählt eine Idee für sein eigenes Abendritual und notiert oder malt sie auf einem Notizzettel – für sich behalten</w:t>
            </w:r>
            <w:r w:rsidR="0059148E">
              <w:rPr>
                <w:rFonts w:cstheme="minorHAnsi"/>
                <w:color w:val="000000" w:themeColor="text1"/>
              </w:rPr>
              <w:t xml:space="preserve"> und ohne Besprechen</w:t>
            </w:r>
          </w:p>
          <w:p w14:paraId="2379E236" w14:textId="77777777" w:rsidR="002A2BDA" w:rsidRPr="00F61123" w:rsidRDefault="002A2BDA" w:rsidP="0018513C">
            <w:pPr>
              <w:tabs>
                <w:tab w:val="left" w:pos="273"/>
              </w:tabs>
              <w:spacing w:line="276" w:lineRule="auto"/>
              <w:rPr>
                <w:rFonts w:cstheme="minorHAnsi"/>
                <w:color w:val="EE0000"/>
              </w:rPr>
            </w:pPr>
          </w:p>
          <w:p w14:paraId="1DCF13AB" w14:textId="3BE96D57" w:rsidR="005F6A75" w:rsidRPr="005F6A75" w:rsidRDefault="005F6A75" w:rsidP="005F6A75">
            <w:pPr>
              <w:tabs>
                <w:tab w:val="left" w:pos="273"/>
              </w:tabs>
              <w:spacing w:line="276" w:lineRule="auto"/>
              <w:rPr>
                <w:rFonts w:cstheme="minorHAnsi"/>
                <w:color w:val="000000" w:themeColor="text1"/>
              </w:rPr>
            </w:pPr>
            <w:r w:rsidRPr="005F6A75">
              <w:rPr>
                <w:rFonts w:cstheme="minorHAnsi"/>
                <w:color w:val="000000" w:themeColor="text1"/>
              </w:rPr>
              <w:t>In diesem Abschnitt entwickeln und erstellen die Lernenden ein eigenes Gesundheitsinstrument (Schlafprotokoll)</w:t>
            </w:r>
            <w:r w:rsidR="00573BB1">
              <w:rPr>
                <w:rFonts w:cstheme="minorHAnsi"/>
                <w:color w:val="000000" w:themeColor="text1"/>
              </w:rPr>
              <w:t>. Sie beobachten, dokumentieren und reflektieren den Zusammenhang ihrer eigenen derzeitigen Routinen und ihrer Schlafgesundheit</w:t>
            </w:r>
            <w:r w:rsidRPr="005F6A75">
              <w:rPr>
                <w:rFonts w:cstheme="minorHAnsi"/>
                <w:color w:val="000000" w:themeColor="text1"/>
              </w:rPr>
              <w:t xml:space="preserve"> und planen konkrete Schritte zur Verbesserung ihrer digitalen Abendroutine.</w:t>
            </w:r>
          </w:p>
          <w:p w14:paraId="026AE542" w14:textId="77777777" w:rsidR="002C39FF" w:rsidRPr="00C952AE" w:rsidRDefault="002C39FF" w:rsidP="002C39FF">
            <w:pPr>
              <w:tabs>
                <w:tab w:val="left" w:pos="273"/>
              </w:tabs>
              <w:spacing w:line="276" w:lineRule="auto"/>
              <w:rPr>
                <w:rFonts w:cstheme="minorHAnsi"/>
                <w:color w:val="000000" w:themeColor="text1"/>
              </w:rPr>
            </w:pPr>
            <w:r w:rsidRPr="00C952AE">
              <w:rPr>
                <w:rFonts w:cstheme="minorHAnsi"/>
                <w:color w:val="000000" w:themeColor="text1"/>
              </w:rPr>
              <w:t>___________________________________________________________________________</w:t>
            </w:r>
          </w:p>
          <w:p w14:paraId="2A0B5E7A" w14:textId="77777777" w:rsidR="005504D0" w:rsidRPr="00F61123" w:rsidRDefault="005504D0" w:rsidP="00F07C29">
            <w:pPr>
              <w:tabs>
                <w:tab w:val="left" w:pos="273"/>
              </w:tabs>
              <w:spacing w:line="276" w:lineRule="auto"/>
              <w:rPr>
                <w:rFonts w:cstheme="minorHAnsi"/>
                <w:color w:val="EE0000"/>
              </w:rPr>
            </w:pPr>
            <w:r w:rsidRPr="00F61123">
              <w:rPr>
                <w:rFonts w:cstheme="minorHAnsi"/>
                <w:color w:val="EE0000"/>
                <w:highlight w:val="yellow"/>
              </w:rPr>
              <w:t>((Seite 11))</w:t>
            </w:r>
          </w:p>
          <w:p w14:paraId="086812D9" w14:textId="2CFE1228" w:rsidR="002C39FF" w:rsidRPr="00C952AE" w:rsidRDefault="002C39FF" w:rsidP="00F07C29">
            <w:pPr>
              <w:tabs>
                <w:tab w:val="left" w:pos="273"/>
              </w:tabs>
              <w:spacing w:line="276" w:lineRule="auto"/>
              <w:rPr>
                <w:rFonts w:cstheme="minorHAnsi"/>
                <w:b/>
                <w:bCs/>
                <w:color w:val="000000" w:themeColor="text1"/>
                <w:sz w:val="26"/>
                <w:szCs w:val="26"/>
              </w:rPr>
            </w:pPr>
            <w:r w:rsidRPr="00C952AE">
              <w:rPr>
                <w:rFonts w:cstheme="minorHAnsi"/>
                <w:b/>
                <w:bCs/>
                <w:color w:val="000000" w:themeColor="text1"/>
                <w:sz w:val="26"/>
                <w:szCs w:val="26"/>
              </w:rPr>
              <w:t xml:space="preserve">Transfer </w:t>
            </w:r>
          </w:p>
          <w:p w14:paraId="001D9389" w14:textId="6CDC600D" w:rsidR="00C952AE" w:rsidRDefault="002C39FF" w:rsidP="00C952AE">
            <w:pPr>
              <w:tabs>
                <w:tab w:val="left" w:pos="273"/>
                <w:tab w:val="left" w:pos="2441"/>
                <w:tab w:val="left" w:pos="2880"/>
              </w:tabs>
              <w:spacing w:line="276" w:lineRule="auto"/>
              <w:rPr>
                <w:rFonts w:cstheme="minorHAnsi"/>
                <w:color w:val="000000" w:themeColor="text1"/>
              </w:rPr>
            </w:pPr>
            <w:r w:rsidRPr="00C952AE">
              <w:rPr>
                <w:rFonts w:cstheme="minorHAnsi"/>
                <w:color w:val="000000" w:themeColor="text1"/>
              </w:rPr>
              <w:t xml:space="preserve">Diese Phase schließt die 90-minütige Unterrichtseinheit ab. </w:t>
            </w:r>
            <w:r w:rsidR="00C952AE" w:rsidRPr="00C952AE">
              <w:rPr>
                <w:rFonts w:cstheme="minorHAnsi"/>
                <w:color w:val="000000" w:themeColor="text1"/>
              </w:rPr>
              <w:t xml:space="preserve">Persönlichen Transfer sichern, Selbstverpflichtung fördern, erste konkrete </w:t>
            </w:r>
            <w:r w:rsidR="007F5EC0">
              <w:rPr>
                <w:rFonts w:cstheme="minorHAnsi"/>
                <w:color w:val="000000" w:themeColor="text1"/>
              </w:rPr>
              <w:t>Auslöser-Reaktions-Plan formulieren</w:t>
            </w:r>
            <w:r w:rsidR="00C952AE">
              <w:rPr>
                <w:rFonts w:cstheme="minorHAnsi"/>
                <w:color w:val="000000" w:themeColor="text1"/>
              </w:rPr>
              <w:t xml:space="preserve"> stehen hier im Mittelpunkt.</w:t>
            </w:r>
          </w:p>
          <w:p w14:paraId="749618CC" w14:textId="77777777" w:rsidR="00C952AE" w:rsidRDefault="00C952AE" w:rsidP="00C952AE">
            <w:pPr>
              <w:tabs>
                <w:tab w:val="left" w:pos="273"/>
                <w:tab w:val="left" w:pos="2441"/>
                <w:tab w:val="left" w:pos="2880"/>
              </w:tabs>
              <w:spacing w:line="276" w:lineRule="auto"/>
              <w:rPr>
                <w:rFonts w:cstheme="minorHAnsi"/>
                <w:color w:val="000000" w:themeColor="text1"/>
              </w:rPr>
            </w:pPr>
          </w:p>
          <w:p w14:paraId="5C9E49C0" w14:textId="7CB726A0" w:rsidR="00C952AE" w:rsidRDefault="00C952AE" w:rsidP="00C952AE">
            <w:pPr>
              <w:tabs>
                <w:tab w:val="left" w:pos="273"/>
                <w:tab w:val="left" w:pos="2441"/>
                <w:tab w:val="left" w:pos="2880"/>
              </w:tabs>
              <w:spacing w:line="276" w:lineRule="auto"/>
              <w:rPr>
                <w:rFonts w:cstheme="minorHAnsi"/>
                <w:color w:val="000000" w:themeColor="text1"/>
              </w:rPr>
            </w:pPr>
            <w:r>
              <w:rPr>
                <w:rFonts w:cstheme="minorHAnsi"/>
                <w:color w:val="000000" w:themeColor="text1"/>
              </w:rPr>
              <w:t>In einer Meinungslinie (</w:t>
            </w:r>
            <w:r w:rsidRPr="003F325F">
              <w:rPr>
                <w:rFonts w:cstheme="minorHAnsi"/>
              </w:rPr>
              <w:t>Anhang 2</w:t>
            </w:r>
            <w:r>
              <w:rPr>
                <w:rFonts w:cstheme="minorHAnsi"/>
                <w:color w:val="000000" w:themeColor="text1"/>
              </w:rPr>
              <w:t xml:space="preserve">) positionieren sich die Lernenden zur These „Ich werde heute Abend mein Handy früher weglegen.“ Von „Stimme voll zu“ bis „Stimme gar nicht zu“. </w:t>
            </w:r>
            <w:r w:rsidRPr="00C952AE">
              <w:rPr>
                <w:rFonts w:cstheme="minorHAnsi"/>
                <w:color w:val="000000" w:themeColor="text1"/>
              </w:rPr>
              <w:t xml:space="preserve">3–4 Lernende begründen ihre Position. Ein Positionswechsel </w:t>
            </w:r>
            <w:r>
              <w:rPr>
                <w:rFonts w:cstheme="minorHAnsi"/>
                <w:color w:val="000000" w:themeColor="text1"/>
              </w:rPr>
              <w:t xml:space="preserve">wird ausdrücklich angeregt und erlaubt </w:t>
            </w:r>
            <w:r w:rsidRPr="00C952AE">
              <w:rPr>
                <w:rFonts w:cstheme="minorHAnsi"/>
                <w:color w:val="000000" w:themeColor="text1"/>
              </w:rPr>
              <w:t>nach einem überzeugenden Argument– als Zeichen von Reflexion, nicht von Schwäche.</w:t>
            </w:r>
            <w:r w:rsidR="007F5EC0">
              <w:rPr>
                <w:rFonts w:cstheme="minorHAnsi"/>
                <w:color w:val="000000" w:themeColor="text1"/>
              </w:rPr>
              <w:t xml:space="preserve"> </w:t>
            </w:r>
          </w:p>
          <w:p w14:paraId="288FB9E4" w14:textId="77777777" w:rsidR="007F5EC0" w:rsidRDefault="007F5EC0" w:rsidP="00C952AE">
            <w:pPr>
              <w:tabs>
                <w:tab w:val="left" w:pos="273"/>
                <w:tab w:val="left" w:pos="2441"/>
                <w:tab w:val="left" w:pos="2880"/>
              </w:tabs>
              <w:spacing w:line="276" w:lineRule="auto"/>
              <w:rPr>
                <w:rFonts w:cstheme="minorHAnsi"/>
                <w:color w:val="000000" w:themeColor="text1"/>
              </w:rPr>
            </w:pPr>
          </w:p>
          <w:p w14:paraId="58EF41E1" w14:textId="052F328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Meinungslinie</w:t>
            </w:r>
            <w:r>
              <w:rPr>
                <w:rFonts w:cstheme="minorHAnsi"/>
                <w:b/>
                <w:bCs/>
                <w:color w:val="000000" w:themeColor="text1"/>
              </w:rPr>
              <w:t xml:space="preserve"> - Positionen</w:t>
            </w:r>
          </w:p>
          <w:p w14:paraId="6DBF4281"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Zustimmung:</w:t>
            </w:r>
          </w:p>
          <w:p w14:paraId="5D675309"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weiß, dass das besser für mich wäre – ich probiere es"</w:t>
            </w:r>
          </w:p>
          <w:p w14:paraId="5FE969FE"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„Nach der Stunde verstehe ich besser, warum – das motiviert"</w:t>
            </w:r>
          </w:p>
          <w:p w14:paraId="18941A6E"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Ablehnung / Zurückhaltung:</w:t>
            </w:r>
          </w:p>
          <w:p w14:paraId="04C6A9AF"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glaube, ich kann das nicht – es ist zu gewohnt"</w:t>
            </w:r>
          </w:p>
          <w:p w14:paraId="54684922"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schaue Serien um einzuschlafen – ohne geht's nicht"</w:t>
            </w:r>
          </w:p>
          <w:p w14:paraId="3FCA7DC9"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„Meine Eltern schlafen auch mit Handy – das ist einfach so"</w:t>
            </w:r>
          </w:p>
          <w:p w14:paraId="56485917"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Differenzierte Positionen:</w:t>
            </w:r>
          </w:p>
          <w:p w14:paraId="308EB5BA"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„Teilweise – ich lege das Handy früher weg, aber nicht ganz"</w:t>
            </w:r>
          </w:p>
          <w:p w14:paraId="6DDE6966"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müde bin, schaffe ich das – wenn nicht, nicht"</w:t>
            </w:r>
          </w:p>
          <w:p w14:paraId="6FA2396A" w14:textId="77777777" w:rsidR="007F5EC0" w:rsidRPr="00C952AE" w:rsidRDefault="007F5EC0" w:rsidP="00C952AE">
            <w:pPr>
              <w:tabs>
                <w:tab w:val="left" w:pos="273"/>
                <w:tab w:val="left" w:pos="2441"/>
                <w:tab w:val="left" w:pos="2880"/>
              </w:tabs>
              <w:spacing w:line="276" w:lineRule="auto"/>
              <w:rPr>
                <w:rFonts w:cstheme="minorHAnsi"/>
                <w:color w:val="000000" w:themeColor="text1"/>
              </w:rPr>
            </w:pPr>
          </w:p>
          <w:p w14:paraId="33D34941" w14:textId="3F8022DE" w:rsidR="00C952AE" w:rsidRDefault="00C952AE" w:rsidP="00C952AE">
            <w:pPr>
              <w:tabs>
                <w:tab w:val="left" w:pos="273"/>
                <w:tab w:val="left" w:pos="2441"/>
                <w:tab w:val="left" w:pos="2880"/>
              </w:tabs>
              <w:spacing w:line="276" w:lineRule="auto"/>
              <w:rPr>
                <w:rFonts w:cstheme="minorHAnsi"/>
                <w:color w:val="000000" w:themeColor="text1"/>
              </w:rPr>
            </w:pPr>
          </w:p>
          <w:p w14:paraId="53000DBD" w14:textId="414FE3A7" w:rsidR="007F5EC0" w:rsidRDefault="007F5EC0" w:rsidP="007F5EC0">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„Mein Wenn-Dann-Satz“ wird erklärt. </w:t>
            </w:r>
            <w:r w:rsidRPr="007F5EC0">
              <w:rPr>
                <w:rFonts w:cstheme="minorHAnsi"/>
                <w:color w:val="000000" w:themeColor="text1"/>
              </w:rPr>
              <w:t xml:space="preserve">In Phase 4 haben die Lernenden bereits ein Abendritual entworfen – also den Inhalt ihres neuen Verhaltens. Der Wenn-Dann-Satz geht einen Schritt weiter: Er verknüpft einen konkreten Auslöser mit der geplanten Alternative. Statt „Ich will weniger scrollen" heißt es: „Wenn ich nach dem Abendessen die Küche verlasse, lasse ich das Handy auf dem Tisch." Diese Technik (Implementation Intention) ist gut </w:t>
            </w:r>
            <w:commentRangeStart w:id="13"/>
            <w:r w:rsidRPr="007F5EC0">
              <w:rPr>
                <w:rFonts w:cstheme="minorHAnsi"/>
                <w:color w:val="000000" w:themeColor="text1"/>
              </w:rPr>
              <w:t xml:space="preserve">belegt </w:t>
            </w:r>
            <w:commentRangeEnd w:id="13"/>
            <w:r w:rsidR="003F325F" w:rsidRPr="007F5EC0">
              <w:rPr>
                <w:rStyle w:val="Kommentarzeichen"/>
                <w:rFonts w:cstheme="minorHAnsi"/>
                <w:color w:val="000000" w:themeColor="text1"/>
                <w:sz w:val="22"/>
                <w:szCs w:val="22"/>
              </w:rPr>
              <w:commentReference w:id="13"/>
            </w:r>
            <w:r w:rsidRPr="007F5EC0">
              <w:rPr>
                <w:rFonts w:cstheme="minorHAnsi"/>
                <w:color w:val="000000" w:themeColor="text1"/>
              </w:rPr>
              <w:t>– sie erhöht die Wahrscheinlichkeit, dass ein Vorsatz tatsächlich umgesetzt wird, weil die kritische Situation gedanklich bereits geprobt wurde.</w:t>
            </w:r>
            <w:r>
              <w:rPr>
                <w:rFonts w:cstheme="minorHAnsi"/>
                <w:color w:val="000000" w:themeColor="text1"/>
              </w:rPr>
              <w:t xml:space="preserve"> Die Lernenden schreiben maximal zwei Wenn-Dann-Sätze auf (z.B. gleich auf das </w:t>
            </w:r>
            <w:commentRangeStart w:id="14"/>
            <w:r w:rsidRPr="007F5EC0">
              <w:rPr>
                <w:rFonts w:cstheme="minorHAnsi"/>
                <w:color w:val="EE0000"/>
              </w:rPr>
              <w:t>Schlafprotokoll</w:t>
            </w:r>
            <w:commentRangeEnd w:id="14"/>
            <w:r>
              <w:rPr>
                <w:rStyle w:val="Kommentarzeichen"/>
                <w:rFonts w:cstheme="minorHAnsi"/>
                <w:color w:val="000000" w:themeColor="text1"/>
                <w:sz w:val="22"/>
                <w:szCs w:val="22"/>
              </w:rPr>
              <w:commentReference w:id="14"/>
            </w:r>
            <w:r>
              <w:rPr>
                <w:rFonts w:cstheme="minorHAnsi"/>
                <w:color w:val="000000" w:themeColor="text1"/>
              </w:rPr>
              <w:t>-Arbeitsblatt)</w:t>
            </w:r>
          </w:p>
          <w:p w14:paraId="6F4EE070" w14:textId="77777777" w:rsidR="007F5EC0" w:rsidRPr="007F5EC0" w:rsidRDefault="007F5EC0" w:rsidP="007F5EC0">
            <w:pPr>
              <w:tabs>
                <w:tab w:val="left" w:pos="273"/>
                <w:tab w:val="left" w:pos="2441"/>
                <w:tab w:val="left" w:pos="2880"/>
              </w:tabs>
              <w:spacing w:line="276" w:lineRule="auto"/>
              <w:rPr>
                <w:rFonts w:cstheme="minorHAnsi"/>
              </w:rPr>
            </w:pPr>
          </w:p>
          <w:p w14:paraId="7A686BFE" w14:textId="77777777" w:rsidR="007F5EC0" w:rsidRPr="007F5EC0" w:rsidRDefault="007F5EC0" w:rsidP="007F5EC0">
            <w:pPr>
              <w:shd w:val="clear" w:color="auto" w:fill="FBE4D5" w:themeFill="accent2" w:themeFillTint="33"/>
              <w:tabs>
                <w:tab w:val="left" w:pos="273"/>
              </w:tabs>
              <w:spacing w:line="276" w:lineRule="auto"/>
              <w:rPr>
                <w:rFonts w:cstheme="minorHAnsi"/>
              </w:rPr>
            </w:pPr>
            <w:r w:rsidRPr="007F5EC0">
              <w:rPr>
                <w:rFonts w:cstheme="minorHAnsi"/>
                <w:highlight w:val="yellow"/>
              </w:rPr>
              <w:lastRenderedPageBreak/>
              <w:t>((Icon „Differenzierung“!!))</w:t>
            </w:r>
          </w:p>
          <w:p w14:paraId="1303DF4B" w14:textId="4D02DB2A"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 xml:space="preserve">Sek. I </w:t>
            </w:r>
          </w:p>
          <w:p w14:paraId="3A06932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Meinungslinie: einfache, konkrete These; Begründungen dürfen kurz und intuitiv sein</w:t>
            </w:r>
          </w:p>
          <w:p w14:paraId="2948B9F4"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Satzmuster an der Tafel oder auf dem Notizzettel vorgeben (</w:t>
            </w:r>
            <w:r w:rsidRPr="007F5EC0">
              <w:rPr>
                <w:rFonts w:cstheme="minorHAnsi"/>
                <w:i/>
                <w:iCs/>
              </w:rPr>
              <w:t>„Wenn ich …, dann …"</w:t>
            </w:r>
            <w:r w:rsidRPr="007F5EC0">
              <w:rPr>
                <w:rFonts w:cstheme="minorHAnsi"/>
              </w:rPr>
              <w:t>); konkrete Alltagssituationen als Starthilfe nennen (ins Bett gehen, nach dem Essen, vor dem Einschlafen)</w:t>
            </w:r>
          </w:p>
          <w:p w14:paraId="66129D9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Fokus auf den einen, kleinen Auslöser – nicht das ganze Abendritual noch einmal planen</w:t>
            </w:r>
          </w:p>
          <w:p w14:paraId="3F6A6086" w14:textId="7D2D6284"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Sek. II</w:t>
            </w:r>
          </w:p>
          <w:p w14:paraId="6DE16573"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 xml:space="preserve">Meinungslinie kann um eine zweite These erweitert werden: </w:t>
            </w:r>
            <w:r w:rsidRPr="007F5EC0">
              <w:rPr>
                <w:rFonts w:cstheme="minorHAnsi"/>
                <w:i/>
                <w:iCs/>
              </w:rPr>
              <w:t>„Plattformen haben eine Mitverantwortung für unsere Schlafprobleme."</w:t>
            </w:r>
          </w:p>
          <w:p w14:paraId="7AFDD1ED"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offen, ohne Vorgabe; optional zweiter Satz auf struktureller Ebene (</w:t>
            </w:r>
            <w:r w:rsidRPr="007F5EC0">
              <w:rPr>
                <w:rFonts w:cstheme="minorHAnsi"/>
                <w:i/>
                <w:iCs/>
              </w:rPr>
              <w:t>„Wenn Plattformen standardmäßig einen Abendmodus hätten, dann …"</w:t>
            </w:r>
            <w:r w:rsidRPr="007F5EC0">
              <w:rPr>
                <w:rFonts w:cstheme="minorHAnsi"/>
              </w:rPr>
              <w:t>)</w:t>
            </w:r>
          </w:p>
          <w:p w14:paraId="3CFD7AF7" w14:textId="62A70AF8"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Diskussion: Reicht individuelle Verhaltensänderung – oder braucht es strukturelle Lösungen (z. B. standardmäßige Abendmodus-Funktionen, Altersregulierung)?</w:t>
            </w:r>
          </w:p>
          <w:p w14:paraId="1C5B5A10" w14:textId="77777777" w:rsidR="007F5EC0" w:rsidRDefault="007F5EC0" w:rsidP="007F5EC0">
            <w:pPr>
              <w:tabs>
                <w:tab w:val="left" w:pos="273"/>
                <w:tab w:val="left" w:pos="2441"/>
                <w:tab w:val="left" w:pos="2880"/>
              </w:tabs>
              <w:spacing w:line="276" w:lineRule="auto"/>
              <w:rPr>
                <w:rFonts w:cstheme="minorHAnsi"/>
                <w:color w:val="000000" w:themeColor="text1"/>
              </w:rPr>
            </w:pPr>
          </w:p>
          <w:p w14:paraId="0C949818"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p>
          <w:p w14:paraId="0AA264BC"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Wenn-Dann-Satz – typische Formulierungen:</w:t>
            </w:r>
          </w:p>
          <w:p w14:paraId="12FF36EC"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ins Bett gehe, lege ich das Handy auf den Schreibtisch."</w:t>
            </w:r>
          </w:p>
          <w:p w14:paraId="63EABF2B"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nach dem Abendessen auf die Couch gehe, nehme ich mein Buch statt das Handy."</w:t>
            </w:r>
          </w:p>
          <w:p w14:paraId="3FB4C0BE"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merke, dass ich anfange zu scrollen, stelle ich mir einen 10-Minuten-Timer."</w:t>
            </w:r>
          </w:p>
          <w:p w14:paraId="145316FD"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meine Lieblingsserie zu Ende ist, lege ich das Handy weg – egal wie spät."</w:t>
            </w:r>
          </w:p>
          <w:p w14:paraId="52A592D8"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nicht einschlafen kann, höre ich Musik statt Videos zu schauen."</w:t>
            </w:r>
          </w:p>
          <w:p w14:paraId="1212E3DC" w14:textId="77777777" w:rsidR="007F5EC0" w:rsidRPr="007F5EC0" w:rsidRDefault="007F5EC0" w:rsidP="00C952AE">
            <w:pPr>
              <w:tabs>
                <w:tab w:val="left" w:pos="273"/>
                <w:tab w:val="left" w:pos="2441"/>
                <w:tab w:val="left" w:pos="2880"/>
              </w:tabs>
              <w:spacing w:line="276" w:lineRule="auto"/>
              <w:rPr>
                <w:rFonts w:cstheme="minorHAnsi"/>
              </w:rPr>
            </w:pPr>
          </w:p>
          <w:p w14:paraId="5F4EB7D2" w14:textId="09B1A505" w:rsidR="00CB307E" w:rsidRPr="007F5EC0" w:rsidRDefault="00CB307E" w:rsidP="00F07C29">
            <w:pPr>
              <w:tabs>
                <w:tab w:val="left" w:pos="273"/>
                <w:tab w:val="left" w:pos="2441"/>
                <w:tab w:val="left" w:pos="2880"/>
              </w:tabs>
              <w:spacing w:line="276" w:lineRule="auto"/>
              <w:rPr>
                <w:rFonts w:cstheme="minorHAnsi"/>
              </w:rPr>
            </w:pPr>
          </w:p>
          <w:p w14:paraId="7EFE5762" w14:textId="77C2E753" w:rsidR="002C39FF" w:rsidRPr="007F5EC0" w:rsidRDefault="002C39FF" w:rsidP="002C39FF">
            <w:pPr>
              <w:tabs>
                <w:tab w:val="left" w:pos="273"/>
              </w:tabs>
              <w:spacing w:line="276" w:lineRule="auto"/>
              <w:rPr>
                <w:rFonts w:cstheme="minorHAnsi"/>
              </w:rPr>
            </w:pPr>
            <w:r w:rsidRPr="007F5EC0">
              <w:rPr>
                <w:rFonts w:cstheme="minorHAnsi"/>
              </w:rPr>
              <w:t>___________________________________________________________________________</w:t>
            </w:r>
          </w:p>
          <w:p w14:paraId="2518F661" w14:textId="5520F3B2" w:rsidR="002C39FF" w:rsidRPr="00F61123" w:rsidRDefault="002C39FF" w:rsidP="00F07C29">
            <w:pPr>
              <w:tabs>
                <w:tab w:val="left" w:pos="273"/>
              </w:tabs>
              <w:spacing w:line="276" w:lineRule="auto"/>
              <w:rPr>
                <w:rFonts w:cstheme="minorHAnsi"/>
                <w:b/>
                <w:bCs/>
                <w:color w:val="EE0000"/>
                <w:sz w:val="26"/>
                <w:szCs w:val="26"/>
              </w:rPr>
            </w:pPr>
            <w:r w:rsidRPr="007F5EC0">
              <w:rPr>
                <w:rFonts w:cstheme="minorHAnsi"/>
                <w:b/>
                <w:bCs/>
                <w:sz w:val="26"/>
                <w:szCs w:val="26"/>
              </w:rPr>
              <w:t>Reflexion</w:t>
            </w:r>
          </w:p>
          <w:p w14:paraId="263C3C65" w14:textId="4CBFCF81" w:rsidR="00A12F29" w:rsidRPr="00C27349" w:rsidRDefault="0004203A" w:rsidP="00A12F29">
            <w:pPr>
              <w:tabs>
                <w:tab w:val="left" w:pos="273"/>
                <w:tab w:val="left" w:pos="2441"/>
                <w:tab w:val="left" w:pos="2880"/>
              </w:tabs>
              <w:spacing w:line="276" w:lineRule="auto"/>
              <w:rPr>
                <w:rFonts w:cstheme="minorHAnsi"/>
              </w:rPr>
            </w:pPr>
            <w:r w:rsidRPr="00C27349">
              <w:rPr>
                <w:rFonts w:cstheme="minorHAnsi"/>
              </w:rPr>
              <w:t>Die Lehrkraft leitet die Reflexionsphase ein und fordert die Lernenden auf, in einem Satz zu sagen, was sie aus der Stunde mitnehmen, was sie überrascht hat, was sie noch beschäftigt, welche Erkenntnisse sie gewonnen haben und was ihnen helfen kann, künftig besser mit dem Thema umzugehen.</w:t>
            </w:r>
          </w:p>
          <w:p w14:paraId="47D836EC" w14:textId="77777777" w:rsidR="0004203A" w:rsidRPr="00C27349" w:rsidRDefault="0004203A" w:rsidP="00A12F29">
            <w:pPr>
              <w:tabs>
                <w:tab w:val="left" w:pos="273"/>
                <w:tab w:val="left" w:pos="2441"/>
                <w:tab w:val="left" w:pos="2880"/>
              </w:tabs>
              <w:spacing w:line="276" w:lineRule="auto"/>
              <w:rPr>
                <w:rFonts w:cstheme="minorHAnsi"/>
              </w:rPr>
            </w:pPr>
          </w:p>
          <w:p w14:paraId="7A4E4D8B" w14:textId="1E47094B" w:rsidR="00A12F29" w:rsidRPr="00C27349" w:rsidRDefault="00A12F29" w:rsidP="00A12F29">
            <w:pPr>
              <w:tabs>
                <w:tab w:val="left" w:pos="273"/>
                <w:tab w:val="left" w:pos="2441"/>
                <w:tab w:val="left" w:pos="2880"/>
              </w:tabs>
              <w:spacing w:line="276" w:lineRule="auto"/>
              <w:rPr>
                <w:rFonts w:cstheme="minorHAnsi"/>
              </w:rPr>
            </w:pPr>
            <w:r w:rsidRPr="00C27349">
              <w:rPr>
                <w:rFonts w:cstheme="minorHAnsi"/>
              </w:rPr>
              <w:t>Individuelle Antworten der Lernenden</w:t>
            </w:r>
          </w:p>
          <w:p w14:paraId="327394DC" w14:textId="715B30E6" w:rsidR="00894DF3" w:rsidRDefault="00A12F29" w:rsidP="00EC2EA6">
            <w:pPr>
              <w:tabs>
                <w:tab w:val="left" w:pos="273"/>
                <w:tab w:val="left" w:pos="2441"/>
                <w:tab w:val="left" w:pos="2880"/>
              </w:tabs>
              <w:spacing w:line="276" w:lineRule="auto"/>
              <w:rPr>
                <w:rFonts w:cstheme="minorHAnsi"/>
              </w:rPr>
            </w:pPr>
            <w:r w:rsidRPr="00C27349">
              <w:rPr>
                <w:rFonts w:cstheme="minorHAnsi"/>
              </w:rPr>
              <w:t xml:space="preserve">Die Teilnahme erfolgt freiwillig. Es gibt keine Bewertung und keinen Kommentar der Lehrkraft. Wortmeldungen werden angenommen, aber nicht erzwungen. </w:t>
            </w:r>
            <w:r w:rsidR="00894DF3" w:rsidRPr="00C27349">
              <w:rPr>
                <w:rFonts w:cstheme="minorHAnsi"/>
              </w:rPr>
              <w:t>Wenn die Lehrkraft möchte, kann sie die folgenden vorbereiteten Kernbotschaften zum Abschluss präsentieren.</w:t>
            </w:r>
          </w:p>
          <w:p w14:paraId="54CC8467" w14:textId="77777777" w:rsidR="00C27349" w:rsidRDefault="00C27349" w:rsidP="00C27349">
            <w:pPr>
              <w:tabs>
                <w:tab w:val="left" w:pos="273"/>
                <w:tab w:val="left" w:pos="2441"/>
                <w:tab w:val="left" w:pos="2880"/>
              </w:tabs>
              <w:spacing w:line="276" w:lineRule="auto"/>
              <w:rPr>
                <w:rFonts w:cstheme="minorHAnsi"/>
                <w:b/>
                <w:bCs/>
                <w:color w:val="EE0000"/>
              </w:rPr>
            </w:pPr>
          </w:p>
          <w:p w14:paraId="2C0DB59A" w14:textId="3C5CF269" w:rsidR="00C27349" w:rsidRPr="00F61123" w:rsidRDefault="00C27349" w:rsidP="00C27349">
            <w:pPr>
              <w:tabs>
                <w:tab w:val="left" w:pos="273"/>
                <w:tab w:val="left" w:pos="2441"/>
                <w:tab w:val="left" w:pos="2880"/>
              </w:tabs>
              <w:spacing w:line="276" w:lineRule="auto"/>
              <w:rPr>
                <w:rFonts w:cstheme="minorHAnsi"/>
                <w:b/>
                <w:bCs/>
                <w:color w:val="EE0000"/>
              </w:rPr>
            </w:pPr>
            <w:r w:rsidRPr="00F61123">
              <w:rPr>
                <w:rFonts w:cstheme="minorHAnsi"/>
                <w:b/>
                <w:bCs/>
                <w:color w:val="EE0000"/>
              </w:rPr>
              <w:t>Kernbotschaften der Lerneinheit:</w:t>
            </w:r>
          </w:p>
          <w:p w14:paraId="4A7AD796" w14:textId="77777777" w:rsidR="00C27349" w:rsidRDefault="00C27349" w:rsidP="00EC2EA6">
            <w:pPr>
              <w:tabs>
                <w:tab w:val="left" w:pos="273"/>
                <w:tab w:val="left" w:pos="2441"/>
                <w:tab w:val="left" w:pos="2880"/>
              </w:tabs>
              <w:spacing w:line="276" w:lineRule="auto"/>
              <w:rPr>
                <w:rFonts w:cstheme="minorHAnsi"/>
              </w:rPr>
            </w:pPr>
          </w:p>
          <w:p w14:paraId="11E24F29"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Schlaf ist kein Luxus, sondern lebenswichtig</w:t>
            </w:r>
            <w:r w:rsidRPr="00C27349">
              <w:rPr>
                <w:rFonts w:cstheme="minorHAnsi"/>
              </w:rPr>
              <w:t xml:space="preserve"> – besonders für Konzentration, Lernen und psychische Gesundheit.</w:t>
            </w:r>
          </w:p>
          <w:p w14:paraId="320383BB"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Blaues Licht kann unseren Schlaf-Wach-Rhythmus beeinflussen</w:t>
            </w:r>
            <w:r w:rsidRPr="00C27349">
              <w:rPr>
                <w:rFonts w:cstheme="minorHAnsi"/>
              </w:rPr>
              <w:t xml:space="preserve"> – Bildschirme können Signale ans Gehirn senden, die Melatonin unterdrücken und das Einschlafen verzögern.</w:t>
            </w:r>
          </w:p>
          <w:p w14:paraId="4BE15A60"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Nicht nur das Licht ist das Problem</w:t>
            </w:r>
            <w:r w:rsidRPr="00C27349">
              <w:rPr>
                <w:rFonts w:cstheme="minorHAnsi"/>
              </w:rPr>
              <w:t xml:space="preserve"> – auch Inhalte, kognitive Erregung und FOMO können das Einschlafen stören, oft stärker als das Licht selbst.</w:t>
            </w:r>
          </w:p>
          <w:p w14:paraId="1F54EC9E"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Bildschirmfreie Rituale können helfen</w:t>
            </w:r>
            <w:r w:rsidRPr="00C27349">
              <w:rPr>
                <w:rFonts w:cstheme="minorHAnsi"/>
              </w:rPr>
              <w:t xml:space="preserve"> – wer bewusst Pausen vor dem Schlafen einlegt, kann besser schlafen und sich erholter fühlen.</w:t>
            </w:r>
          </w:p>
          <w:p w14:paraId="180637C7"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Selbstbeobachtung kann Bewusstsein schaffen</w:t>
            </w:r>
            <w:r w:rsidRPr="00C27349">
              <w:rPr>
                <w:rFonts w:cstheme="minorHAnsi"/>
              </w:rPr>
              <w:t xml:space="preserve"> – das Schlafprotokoll kann eigene Muster sichtbar machen und Selbstwirksamkeit stärken.</w:t>
            </w:r>
          </w:p>
          <w:p w14:paraId="35E287A9" w14:textId="5ED1417B" w:rsidR="001E0BE9" w:rsidRPr="00F61123" w:rsidRDefault="001E0BE9" w:rsidP="001E0BE9">
            <w:pPr>
              <w:tabs>
                <w:tab w:val="left" w:pos="273"/>
              </w:tabs>
              <w:spacing w:line="276" w:lineRule="auto"/>
              <w:rPr>
                <w:rFonts w:cstheme="minorHAnsi"/>
                <w:color w:val="EE0000"/>
              </w:rPr>
            </w:pPr>
            <w:r w:rsidRPr="00F61123">
              <w:rPr>
                <w:rFonts w:cstheme="minorHAnsi"/>
                <w:color w:val="EE0000"/>
              </w:rPr>
              <w:t xml:space="preserve"> </w:t>
            </w:r>
          </w:p>
          <w:p w14:paraId="1EBFB493" w14:textId="1C58FA61" w:rsidR="002C39FF" w:rsidRPr="00F61123" w:rsidRDefault="002C39FF" w:rsidP="002C39FF">
            <w:pPr>
              <w:tabs>
                <w:tab w:val="left" w:pos="273"/>
              </w:tabs>
              <w:spacing w:line="276" w:lineRule="auto"/>
              <w:rPr>
                <w:rFonts w:cstheme="minorHAnsi"/>
                <w:color w:val="EE0000"/>
              </w:rPr>
            </w:pPr>
            <w:r w:rsidRPr="00F61123">
              <w:rPr>
                <w:rFonts w:cstheme="minorHAnsi"/>
                <w:color w:val="EE0000"/>
              </w:rPr>
              <w:lastRenderedPageBreak/>
              <w:t>__________________________________________________________________________</w:t>
            </w:r>
          </w:p>
          <w:p w14:paraId="47F50CAF" w14:textId="77777777" w:rsidR="005504D0" w:rsidRPr="00F61123" w:rsidRDefault="005504D0" w:rsidP="005504D0">
            <w:pPr>
              <w:rPr>
                <w:rFonts w:cstheme="minorHAnsi"/>
                <w:color w:val="EE0000"/>
              </w:rPr>
            </w:pPr>
            <w:r w:rsidRPr="00F61123">
              <w:rPr>
                <w:rFonts w:cstheme="minorHAnsi"/>
                <w:color w:val="EE0000"/>
                <w:highlight w:val="yellow"/>
              </w:rPr>
              <w:t>((Seite 12))</w:t>
            </w:r>
          </w:p>
          <w:p w14:paraId="4079528B" w14:textId="4EA65DED" w:rsidR="002C39FF" w:rsidRPr="00C27349" w:rsidRDefault="002C39FF" w:rsidP="00F07C29">
            <w:pPr>
              <w:tabs>
                <w:tab w:val="left" w:pos="273"/>
              </w:tabs>
              <w:spacing w:line="276" w:lineRule="auto"/>
              <w:rPr>
                <w:rFonts w:cstheme="minorHAnsi"/>
                <w:b/>
                <w:bCs/>
                <w:sz w:val="26"/>
                <w:szCs w:val="26"/>
              </w:rPr>
            </w:pPr>
            <w:r w:rsidRPr="00C27349">
              <w:rPr>
                <w:rFonts w:cstheme="minorHAnsi"/>
                <w:b/>
                <w:bCs/>
                <w:sz w:val="26"/>
                <w:szCs w:val="26"/>
              </w:rPr>
              <w:t>Follow-up</w:t>
            </w:r>
            <w:r w:rsidRPr="00C27349">
              <w:rPr>
                <w:sz w:val="26"/>
                <w:szCs w:val="26"/>
              </w:rPr>
              <w:t xml:space="preserve"> </w:t>
            </w:r>
          </w:p>
          <w:p w14:paraId="3E023D12" w14:textId="2774EB73" w:rsidR="002C39FF" w:rsidRPr="00C27349" w:rsidRDefault="002C39FF" w:rsidP="00F07C2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Diese Phase findet zeitversetzt </w:t>
            </w:r>
            <w:r w:rsidRPr="00C27349">
              <w:rPr>
                <w:rFonts w:cstheme="minorHAnsi"/>
                <w:b/>
                <w:bCs/>
              </w:rPr>
              <w:t xml:space="preserve">nach </w:t>
            </w:r>
            <w:r w:rsidR="00C27349" w:rsidRPr="00C27349">
              <w:rPr>
                <w:rFonts w:cstheme="minorHAnsi"/>
                <w:b/>
                <w:bCs/>
              </w:rPr>
              <w:t>ein bis</w:t>
            </w:r>
            <w:r w:rsidRPr="00C27349">
              <w:rPr>
                <w:rFonts w:cstheme="minorHAnsi"/>
                <w:b/>
                <w:bCs/>
              </w:rPr>
              <w:t xml:space="preserve"> </w:t>
            </w:r>
            <w:r w:rsidR="00964135" w:rsidRPr="00C27349">
              <w:rPr>
                <w:rFonts w:cstheme="minorHAnsi"/>
                <w:b/>
                <w:bCs/>
              </w:rPr>
              <w:t>zwei</w:t>
            </w:r>
            <w:r w:rsidRPr="00C27349">
              <w:rPr>
                <w:rFonts w:cstheme="minorHAnsi"/>
                <w:b/>
                <w:bCs/>
              </w:rPr>
              <w:t xml:space="preserve"> Wochen</w:t>
            </w:r>
            <w:r w:rsidRPr="00C27349">
              <w:rPr>
                <w:rFonts w:cstheme="minorHAnsi"/>
              </w:rPr>
              <w:t xml:space="preserve"> statt und ist </w:t>
            </w:r>
            <w:r w:rsidR="001E0BE9" w:rsidRPr="00C27349">
              <w:rPr>
                <w:rFonts w:cstheme="minorHAnsi"/>
              </w:rPr>
              <w:t>fakultativ</w:t>
            </w:r>
            <w:r w:rsidRPr="00C27349">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C27349">
              <w:rPr>
                <w:rFonts w:cstheme="minorHAnsi"/>
              </w:rPr>
              <w:t xml:space="preserve">Inhalte </w:t>
            </w:r>
            <w:r w:rsidRPr="00C27349">
              <w:rPr>
                <w:rFonts w:cstheme="minorHAnsi"/>
              </w:rPr>
              <w:t xml:space="preserve">werden reflektiert, </w:t>
            </w:r>
            <w:r w:rsidR="00894DF3" w:rsidRPr="00C27349">
              <w:rPr>
                <w:rFonts w:cstheme="minorHAnsi"/>
              </w:rPr>
              <w:t xml:space="preserve">Erfahrungen geteilt, </w:t>
            </w:r>
            <w:r w:rsidRPr="00C27349">
              <w:rPr>
                <w:rFonts w:cstheme="minorHAnsi"/>
              </w:rPr>
              <w:t>Kernbotschaften reaktiviert und Ressourcen dauerhaft gesichert.</w:t>
            </w:r>
          </w:p>
          <w:p w14:paraId="333F05A9" w14:textId="77777777" w:rsidR="00BF0571" w:rsidRPr="00C27349" w:rsidRDefault="00BF0571" w:rsidP="00F07C29">
            <w:pPr>
              <w:tabs>
                <w:tab w:val="left" w:pos="273"/>
                <w:tab w:val="left" w:pos="2441"/>
                <w:tab w:val="left" w:pos="2880"/>
              </w:tabs>
              <w:spacing w:line="276" w:lineRule="auto"/>
              <w:rPr>
                <w:rFonts w:cstheme="minorHAnsi"/>
              </w:rPr>
            </w:pPr>
          </w:p>
          <w:p w14:paraId="0B2F11BA" w14:textId="36575731" w:rsidR="0004203A" w:rsidRPr="00C27349" w:rsidRDefault="002C39FF" w:rsidP="0004203A">
            <w:pPr>
              <w:tabs>
                <w:tab w:val="left" w:pos="273"/>
                <w:tab w:val="left" w:pos="2441"/>
                <w:tab w:val="left" w:pos="2880"/>
              </w:tabs>
              <w:spacing w:line="276" w:lineRule="auto"/>
              <w:rPr>
                <w:rFonts w:cstheme="minorHAnsi"/>
              </w:rPr>
            </w:pPr>
            <w:r w:rsidRPr="00C27349">
              <w:rPr>
                <w:rFonts w:cstheme="minorHAnsi"/>
              </w:rPr>
              <w:t>Im</w:t>
            </w:r>
            <w:r w:rsidRPr="00C27349">
              <w:rPr>
                <w:rFonts w:cstheme="minorHAnsi"/>
                <w:b/>
                <w:bCs/>
              </w:rPr>
              <w:t xml:space="preserve"> Plenum</w:t>
            </w:r>
            <w:r w:rsidRPr="00C27349">
              <w:rPr>
                <w:rFonts w:cstheme="minorHAnsi"/>
              </w:rPr>
              <w:t xml:space="preserve"> </w:t>
            </w:r>
            <w:r w:rsidR="0004203A" w:rsidRPr="00C27349">
              <w:rPr>
                <w:rFonts w:cstheme="minorHAnsi"/>
              </w:rPr>
              <w:t xml:space="preserve">werden die </w:t>
            </w:r>
            <w:r w:rsidR="00C27349" w:rsidRPr="00C27349">
              <w:rPr>
                <w:rFonts w:cstheme="minorHAnsi"/>
              </w:rPr>
              <w:t>Protokolle auf freiwilliger Basis</w:t>
            </w:r>
            <w:r w:rsidR="0004203A" w:rsidRPr="00C27349">
              <w:rPr>
                <w:rFonts w:cstheme="minorHAnsi"/>
              </w:rPr>
              <w:t xml:space="preserve"> besprochen. Es folgen freiwillige Wortmeldungen, ohne Bewertung durch die Lehrkraft.</w:t>
            </w:r>
          </w:p>
          <w:p w14:paraId="163531A1" w14:textId="11DBE8F7"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Hat sich etwas verändert?</w:t>
            </w:r>
          </w:p>
          <w:p w14:paraId="11BDA0DB" w14:textId="1D2C9C9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hat funktioniert?</w:t>
            </w:r>
          </w:p>
          <w:p w14:paraId="32D0A599" w14:textId="0966CEB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war überraschend?</w:t>
            </w:r>
          </w:p>
          <w:p w14:paraId="096DAAFA" w14:textId="4AA2BE6A"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Haben sich Abendrituale verändert?</w:t>
            </w:r>
          </w:p>
          <w:p w14:paraId="395D4F11" w14:textId="2C9CDC97" w:rsidR="00C27349" w:rsidRPr="00C27349" w:rsidRDefault="00C27349" w:rsidP="00B30E5F">
            <w:pPr>
              <w:tabs>
                <w:tab w:val="left" w:pos="273"/>
                <w:tab w:val="left" w:pos="2441"/>
                <w:tab w:val="left" w:pos="2880"/>
              </w:tabs>
              <w:spacing w:line="276" w:lineRule="auto"/>
              <w:rPr>
                <w:rFonts w:cstheme="minorHAnsi"/>
              </w:rPr>
            </w:pPr>
            <w:r w:rsidRPr="00C27349">
              <w:rPr>
                <w:rFonts w:cstheme="minorHAnsi"/>
              </w:rPr>
              <w:t>- Hat sich die Schlafqualität verbessert?</w:t>
            </w:r>
          </w:p>
          <w:p w14:paraId="6030A5A4" w14:textId="667D03FA" w:rsidR="002C39FF" w:rsidRPr="00C27349" w:rsidRDefault="002C39FF" w:rsidP="00C2734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w:t>
            </w:r>
            <w:r w:rsidR="00E26226" w:rsidRPr="00C27349">
              <w:rPr>
                <w:rFonts w:cstheme="minorHAnsi"/>
              </w:rPr>
              <w:t xml:space="preserve">Die vier Kernbotschaften </w:t>
            </w:r>
            <w:r w:rsidR="00894DF3" w:rsidRPr="00C27349">
              <w:rPr>
                <w:rFonts w:cstheme="minorHAnsi"/>
              </w:rPr>
              <w:t>aus der Reflexionsphase</w:t>
            </w:r>
            <w:r w:rsidR="00E26226" w:rsidRPr="00C27349">
              <w:rPr>
                <w:rFonts w:cstheme="minorHAnsi"/>
              </w:rPr>
              <w:t xml:space="preserve"> </w:t>
            </w:r>
            <w:r w:rsidR="00894DF3" w:rsidRPr="00C27349">
              <w:rPr>
                <w:rFonts w:cstheme="minorHAnsi"/>
              </w:rPr>
              <w:t>können</w:t>
            </w:r>
            <w:r w:rsidR="00E26226" w:rsidRPr="00C27349">
              <w:rPr>
                <w:rFonts w:cstheme="minorHAnsi"/>
              </w:rPr>
              <w:t xml:space="preserve"> kurz reaktiviert </w:t>
            </w:r>
            <w:r w:rsidR="00894DF3" w:rsidRPr="00C27349">
              <w:rPr>
                <w:rFonts w:cstheme="minorHAnsi"/>
              </w:rPr>
              <w:t xml:space="preserve">werden </w:t>
            </w:r>
            <w:r w:rsidR="00E26226" w:rsidRPr="00C27349">
              <w:rPr>
                <w:rFonts w:cstheme="minorHAnsi"/>
              </w:rPr>
              <w:t>und als Anker für die Reflexion genutzt</w:t>
            </w:r>
            <w:r w:rsidR="00894DF3" w:rsidRPr="00C27349">
              <w:rPr>
                <w:rFonts w:cstheme="minorHAnsi"/>
              </w:rPr>
              <w:t xml:space="preserve"> werden.</w:t>
            </w:r>
          </w:p>
        </w:tc>
      </w:tr>
      <w:bookmarkEnd w:id="5"/>
    </w:tbl>
    <w:p w14:paraId="3598D195" w14:textId="77777777" w:rsidR="001C2959" w:rsidRPr="00F61123" w:rsidRDefault="001C2959">
      <w:pPr>
        <w:rPr>
          <w:rFonts w:cstheme="minorHAnsi"/>
          <w:color w:val="EE0000"/>
          <w:sz w:val="28"/>
          <w:szCs w:val="28"/>
        </w:rPr>
      </w:pPr>
      <w:r w:rsidRPr="00F61123">
        <w:rPr>
          <w:rFonts w:cstheme="minorHAnsi"/>
          <w:color w:val="EE0000"/>
          <w:sz w:val="28"/>
          <w:szCs w:val="28"/>
        </w:rPr>
        <w:lastRenderedPageBreak/>
        <w:br w:type="page"/>
      </w:r>
    </w:p>
    <w:p w14:paraId="24E9A5E6" w14:textId="042E6CD3" w:rsidR="00A31315" w:rsidRPr="00F61123" w:rsidRDefault="00A31315" w:rsidP="00A31315">
      <w:pPr>
        <w:spacing w:after="0" w:line="276" w:lineRule="auto"/>
        <w:rPr>
          <w:rFonts w:cstheme="minorHAnsi"/>
          <w:color w:val="EE0000"/>
        </w:rPr>
      </w:pPr>
      <w:bookmarkStart w:id="15" w:name="_Hlk140047780"/>
      <w:r w:rsidRPr="00F61123">
        <w:rPr>
          <w:rFonts w:cstheme="minorHAnsi"/>
          <w:color w:val="EE0000"/>
          <w:highlight w:val="yellow"/>
        </w:rPr>
        <w:lastRenderedPageBreak/>
        <w:t xml:space="preserve">((Seite </w:t>
      </w:r>
      <w:r w:rsidR="00385896" w:rsidRPr="00F61123">
        <w:rPr>
          <w:rFonts w:cstheme="minorHAnsi"/>
          <w:color w:val="EE0000"/>
          <w:highlight w:val="yellow"/>
        </w:rPr>
        <w:t>13</w:t>
      </w:r>
      <w:r w:rsidRPr="00F61123">
        <w:rPr>
          <w:rFonts w:cstheme="minorHAnsi"/>
          <w:color w:val="EE0000"/>
          <w:highlight w:val="yellow"/>
        </w:rPr>
        <w:t>))</w:t>
      </w:r>
      <w:r w:rsidRPr="00F61123">
        <w:rPr>
          <w:rFonts w:cstheme="minorHAnsi"/>
          <w:color w:val="EE0000"/>
        </w:rPr>
        <w:t xml:space="preserve"> </w:t>
      </w:r>
    </w:p>
    <w:p w14:paraId="328E1F67" w14:textId="0798F359" w:rsidR="00A31315" w:rsidRPr="006C653A" w:rsidRDefault="00A31315" w:rsidP="00A31315">
      <w:pPr>
        <w:spacing w:after="0" w:line="276" w:lineRule="auto"/>
        <w:rPr>
          <w:rFonts w:cstheme="minorHAnsi"/>
          <w:b/>
          <w:bCs/>
          <w:sz w:val="24"/>
          <w:szCs w:val="24"/>
        </w:rPr>
      </w:pPr>
      <w:r w:rsidRPr="006C653A">
        <w:rPr>
          <w:rFonts w:cstheme="minorHAnsi"/>
          <w:b/>
          <w:bCs/>
          <w:sz w:val="24"/>
          <w:szCs w:val="24"/>
        </w:rPr>
        <w:t>Arbeitsblatt 1A</w:t>
      </w:r>
    </w:p>
    <w:p w14:paraId="6CA60955" w14:textId="77777777" w:rsidR="00A31315" w:rsidRPr="00F61123" w:rsidRDefault="00A31315">
      <w:pPr>
        <w:rPr>
          <w:rFonts w:cstheme="minorHAnsi"/>
          <w:color w:val="EE0000"/>
          <w:highlight w:val="yellow"/>
        </w:rPr>
      </w:pPr>
      <w:r w:rsidRPr="00F61123">
        <w:rPr>
          <w:rFonts w:cstheme="minorHAnsi"/>
          <w:color w:val="EE0000"/>
          <w:highlight w:val="yellow"/>
        </w:rPr>
        <w:br w:type="page"/>
      </w:r>
    </w:p>
    <w:p w14:paraId="271B57B2" w14:textId="3D1C50F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14</w:t>
      </w:r>
      <w:r w:rsidRPr="00F61123">
        <w:rPr>
          <w:rFonts w:cstheme="minorHAnsi"/>
          <w:color w:val="EE0000"/>
          <w:highlight w:val="yellow"/>
        </w:rPr>
        <w:t>))</w:t>
      </w:r>
      <w:r w:rsidRPr="00F61123">
        <w:rPr>
          <w:rFonts w:cstheme="minorHAnsi"/>
          <w:color w:val="EE0000"/>
        </w:rPr>
        <w:t xml:space="preserve"> </w:t>
      </w:r>
    </w:p>
    <w:p w14:paraId="5F00057A" w14:textId="3ADB1DB2" w:rsidR="008A0BA9" w:rsidRPr="006C653A" w:rsidRDefault="008A0BA9" w:rsidP="008A0BA9">
      <w:pPr>
        <w:spacing w:after="0" w:line="276" w:lineRule="auto"/>
        <w:rPr>
          <w:rFonts w:cstheme="minorHAnsi"/>
          <w:b/>
          <w:bCs/>
          <w:sz w:val="24"/>
          <w:szCs w:val="24"/>
        </w:rPr>
      </w:pPr>
      <w:r w:rsidRPr="006C653A">
        <w:rPr>
          <w:rFonts w:cstheme="minorHAnsi"/>
          <w:b/>
          <w:bCs/>
          <w:sz w:val="24"/>
          <w:szCs w:val="24"/>
        </w:rPr>
        <w:t>Arbeitsblatt 1</w:t>
      </w:r>
      <w:r w:rsidR="00A31315" w:rsidRPr="006C653A">
        <w:rPr>
          <w:rFonts w:cstheme="minorHAnsi"/>
          <w:b/>
          <w:bCs/>
          <w:sz w:val="24"/>
          <w:szCs w:val="24"/>
        </w:rPr>
        <w:t>B</w:t>
      </w:r>
    </w:p>
    <w:p w14:paraId="1C529C94" w14:textId="77777777" w:rsidR="008A0BA9" w:rsidRPr="00F61123" w:rsidRDefault="008A0BA9" w:rsidP="008A0BA9">
      <w:pPr>
        <w:rPr>
          <w:rFonts w:cstheme="minorHAnsi"/>
          <w:color w:val="EE0000"/>
        </w:rPr>
      </w:pPr>
      <w:r w:rsidRPr="00F61123">
        <w:rPr>
          <w:rFonts w:cstheme="minorHAnsi"/>
          <w:color w:val="EE0000"/>
        </w:rPr>
        <w:br w:type="page"/>
      </w:r>
    </w:p>
    <w:p w14:paraId="284D952F" w14:textId="28AC1D1A"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15</w:t>
      </w:r>
      <w:r w:rsidRPr="00F61123">
        <w:rPr>
          <w:rFonts w:cstheme="minorHAnsi"/>
          <w:color w:val="EE0000"/>
          <w:highlight w:val="yellow"/>
        </w:rPr>
        <w:t>))</w:t>
      </w:r>
      <w:r w:rsidRPr="00F61123">
        <w:rPr>
          <w:rFonts w:cstheme="minorHAnsi"/>
          <w:color w:val="EE0000"/>
        </w:rPr>
        <w:t xml:space="preserve"> </w:t>
      </w:r>
    </w:p>
    <w:p w14:paraId="71C1D099" w14:textId="7FBC6B69" w:rsidR="008A0BA9" w:rsidRPr="006C653A" w:rsidRDefault="008A0BA9" w:rsidP="008A0BA9">
      <w:pPr>
        <w:rPr>
          <w:rFonts w:cstheme="minorHAnsi"/>
          <w:i/>
          <w:iCs/>
          <w:color w:val="EE0000"/>
          <w:lang w:val="it-IT"/>
        </w:rPr>
      </w:pPr>
      <w:r w:rsidRPr="006C653A">
        <w:rPr>
          <w:rFonts w:cstheme="minorHAnsi"/>
          <w:b/>
          <w:bCs/>
          <w:sz w:val="24"/>
          <w:szCs w:val="24"/>
          <w:lang w:val="it-IT"/>
        </w:rPr>
        <w:t>Arbeitsblatt 2</w:t>
      </w:r>
      <w:r w:rsidR="006C653A" w:rsidRPr="006C653A">
        <w:rPr>
          <w:rFonts w:cstheme="minorHAnsi"/>
          <w:b/>
          <w:bCs/>
          <w:sz w:val="24"/>
          <w:szCs w:val="24"/>
          <w:lang w:val="it-IT"/>
        </w:rPr>
        <w:t>a-2d Variante A</w:t>
      </w:r>
      <w:r w:rsidR="00A31315" w:rsidRPr="006C653A">
        <w:rPr>
          <w:rFonts w:cstheme="minorHAnsi"/>
          <w:b/>
          <w:bCs/>
          <w:sz w:val="24"/>
          <w:szCs w:val="24"/>
          <w:lang w:val="it-IT"/>
        </w:rPr>
        <w:br/>
      </w:r>
    </w:p>
    <w:p w14:paraId="736109DC" w14:textId="1E74E727" w:rsidR="008A0BA9" w:rsidRPr="006C653A" w:rsidRDefault="008A0BA9" w:rsidP="008A0BA9">
      <w:pPr>
        <w:rPr>
          <w:rFonts w:cstheme="minorHAnsi"/>
          <w:color w:val="EE0000"/>
          <w:lang w:val="it-IT"/>
        </w:rPr>
      </w:pPr>
      <w:r w:rsidRPr="006C653A">
        <w:rPr>
          <w:rFonts w:cstheme="minorHAnsi"/>
          <w:color w:val="EE0000"/>
          <w:lang w:val="it-IT"/>
        </w:rPr>
        <w:br w:type="page"/>
      </w:r>
    </w:p>
    <w:p w14:paraId="6CC439D3" w14:textId="3EE76C4F"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16</w:t>
      </w:r>
      <w:r w:rsidRPr="00F61123">
        <w:rPr>
          <w:rFonts w:cstheme="minorHAnsi"/>
          <w:color w:val="EE0000"/>
          <w:highlight w:val="yellow"/>
        </w:rPr>
        <w:t>))</w:t>
      </w:r>
      <w:r w:rsidRPr="00F61123">
        <w:rPr>
          <w:rFonts w:cstheme="minorHAnsi"/>
          <w:color w:val="EE0000"/>
        </w:rPr>
        <w:t xml:space="preserve"> </w:t>
      </w:r>
    </w:p>
    <w:p w14:paraId="66A6E58E" w14:textId="65935882" w:rsidR="006C653A" w:rsidRPr="006C653A" w:rsidRDefault="006C653A" w:rsidP="008A0BA9">
      <w:pPr>
        <w:rPr>
          <w:rFonts w:cstheme="minorHAnsi"/>
          <w:b/>
          <w:bCs/>
          <w:sz w:val="24"/>
          <w:szCs w:val="24"/>
          <w:lang w:val="it-IT"/>
        </w:rPr>
      </w:pPr>
      <w:r w:rsidRPr="006C653A">
        <w:rPr>
          <w:rFonts w:cstheme="minorHAnsi"/>
          <w:b/>
          <w:bCs/>
          <w:sz w:val="24"/>
          <w:szCs w:val="24"/>
          <w:lang w:val="it-IT"/>
        </w:rPr>
        <w:t>Arbeitsblatt 2a-2d Variante A</w:t>
      </w:r>
    </w:p>
    <w:p w14:paraId="60B76BAC" w14:textId="77777777" w:rsidR="006C653A" w:rsidRDefault="006C653A">
      <w:pPr>
        <w:rPr>
          <w:rFonts w:cstheme="minorHAnsi"/>
          <w:b/>
          <w:bCs/>
          <w:color w:val="EE0000"/>
          <w:sz w:val="24"/>
          <w:szCs w:val="24"/>
          <w:lang w:val="it-IT"/>
        </w:rPr>
      </w:pPr>
      <w:r>
        <w:rPr>
          <w:rFonts w:cstheme="minorHAnsi"/>
          <w:b/>
          <w:bCs/>
          <w:color w:val="EE0000"/>
          <w:sz w:val="24"/>
          <w:szCs w:val="24"/>
          <w:lang w:val="it-IT"/>
        </w:rPr>
        <w:br w:type="page"/>
      </w:r>
    </w:p>
    <w:p w14:paraId="32FE6C73" w14:textId="77777777" w:rsidR="006C653A" w:rsidRDefault="006C653A" w:rsidP="008A0BA9">
      <w:pPr>
        <w:rPr>
          <w:rFonts w:cstheme="minorHAnsi"/>
          <w:b/>
          <w:bCs/>
          <w:color w:val="EE0000"/>
          <w:sz w:val="24"/>
          <w:szCs w:val="24"/>
        </w:rPr>
      </w:pPr>
    </w:p>
    <w:p w14:paraId="0B1CCAE5" w14:textId="77777777" w:rsidR="006C653A" w:rsidRPr="006C653A" w:rsidRDefault="008A0BA9" w:rsidP="008A0BA9">
      <w:pPr>
        <w:rPr>
          <w:rFonts w:cstheme="minorHAnsi"/>
          <w:b/>
          <w:bCs/>
          <w:sz w:val="24"/>
          <w:szCs w:val="24"/>
        </w:rPr>
      </w:pPr>
      <w:r w:rsidRPr="006C653A">
        <w:rPr>
          <w:rFonts w:cstheme="minorHAnsi"/>
          <w:b/>
          <w:bCs/>
          <w:sz w:val="24"/>
          <w:szCs w:val="24"/>
        </w:rPr>
        <w:t>Arbeitsblatt 3</w:t>
      </w:r>
      <w:r w:rsidR="006C653A" w:rsidRPr="006C653A">
        <w:rPr>
          <w:rFonts w:cstheme="minorHAnsi"/>
          <w:b/>
          <w:bCs/>
          <w:sz w:val="24"/>
          <w:szCs w:val="24"/>
        </w:rPr>
        <w:t>A</w:t>
      </w:r>
    </w:p>
    <w:p w14:paraId="38D199A2" w14:textId="77777777" w:rsidR="00385896" w:rsidRPr="00F61123" w:rsidRDefault="00385896">
      <w:pPr>
        <w:rPr>
          <w:rFonts w:cstheme="minorHAnsi"/>
          <w:color w:val="EE0000"/>
          <w:highlight w:val="yellow"/>
        </w:rPr>
      </w:pPr>
      <w:r w:rsidRPr="00F61123">
        <w:rPr>
          <w:rFonts w:cstheme="minorHAnsi"/>
          <w:color w:val="EE0000"/>
          <w:highlight w:val="yellow"/>
        </w:rPr>
        <w:br w:type="page"/>
      </w:r>
    </w:p>
    <w:p w14:paraId="097544FD" w14:textId="3396BCB1" w:rsidR="00CD6B49" w:rsidRPr="00F61123" w:rsidRDefault="00CD6B49" w:rsidP="00CD6B4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17</w:t>
      </w:r>
      <w:r w:rsidRPr="00F61123">
        <w:rPr>
          <w:rFonts w:cstheme="minorHAnsi"/>
          <w:color w:val="EE0000"/>
          <w:highlight w:val="yellow"/>
        </w:rPr>
        <w:t xml:space="preserve"> / gehört zum vorigen Arbeitsblatt))</w:t>
      </w:r>
      <w:r w:rsidRPr="00F61123">
        <w:rPr>
          <w:rFonts w:cstheme="minorHAnsi"/>
          <w:color w:val="EE0000"/>
        </w:rPr>
        <w:t xml:space="preserve"> </w:t>
      </w:r>
    </w:p>
    <w:p w14:paraId="146A8D62" w14:textId="24A2C2C6" w:rsidR="006C653A" w:rsidRPr="006C653A" w:rsidRDefault="006C653A" w:rsidP="006C653A">
      <w:pPr>
        <w:rPr>
          <w:rFonts w:cstheme="minorHAnsi"/>
          <w:b/>
          <w:bCs/>
          <w:sz w:val="24"/>
          <w:szCs w:val="24"/>
        </w:rPr>
      </w:pPr>
      <w:r w:rsidRPr="006C653A">
        <w:rPr>
          <w:rFonts w:cstheme="minorHAnsi"/>
          <w:b/>
          <w:bCs/>
          <w:sz w:val="24"/>
          <w:szCs w:val="24"/>
        </w:rPr>
        <w:t>Arbeitsblatt 3</w:t>
      </w:r>
      <w:r w:rsidRPr="006C653A">
        <w:rPr>
          <w:rFonts w:cstheme="minorHAnsi"/>
          <w:b/>
          <w:bCs/>
          <w:sz w:val="24"/>
          <w:szCs w:val="24"/>
        </w:rPr>
        <w:t>B</w:t>
      </w:r>
    </w:p>
    <w:p w14:paraId="09A830F3" w14:textId="77777777" w:rsidR="006C653A" w:rsidRPr="006C653A" w:rsidRDefault="006C653A" w:rsidP="008A0BA9">
      <w:pPr>
        <w:rPr>
          <w:rFonts w:cstheme="minorHAnsi"/>
          <w:b/>
          <w:bCs/>
        </w:rPr>
      </w:pPr>
    </w:p>
    <w:bookmarkEnd w:id="15"/>
    <w:p w14:paraId="5F388AE8" w14:textId="77777777" w:rsidR="006C653A" w:rsidRPr="006C653A" w:rsidRDefault="008A0BA9" w:rsidP="008A0BA9">
      <w:pPr>
        <w:rPr>
          <w:rFonts w:cstheme="minorHAnsi"/>
          <w:b/>
          <w:bCs/>
          <w:sz w:val="24"/>
          <w:szCs w:val="24"/>
        </w:rPr>
      </w:pPr>
      <w:r w:rsidRPr="006C653A">
        <w:rPr>
          <w:rFonts w:cstheme="minorHAnsi"/>
          <w:b/>
          <w:bCs/>
          <w:sz w:val="24"/>
          <w:szCs w:val="24"/>
        </w:rPr>
        <w:t>Arbeitsblatt 4</w:t>
      </w:r>
      <w:r w:rsidR="006C653A" w:rsidRPr="006C653A">
        <w:rPr>
          <w:rFonts w:cstheme="minorHAnsi"/>
          <w:b/>
          <w:bCs/>
          <w:sz w:val="24"/>
          <w:szCs w:val="24"/>
        </w:rPr>
        <w:t>A</w:t>
      </w:r>
    </w:p>
    <w:p w14:paraId="2999A128" w14:textId="77777777" w:rsidR="006C653A" w:rsidRPr="006C653A" w:rsidRDefault="006C653A" w:rsidP="006C653A">
      <w:pPr>
        <w:rPr>
          <w:rFonts w:cstheme="minorHAnsi"/>
          <w:b/>
          <w:bCs/>
          <w:sz w:val="24"/>
          <w:szCs w:val="24"/>
        </w:rPr>
      </w:pPr>
    </w:p>
    <w:p w14:paraId="6D9D5BEE" w14:textId="77777777" w:rsidR="006C653A" w:rsidRPr="006C653A" w:rsidRDefault="006C653A" w:rsidP="006C653A">
      <w:pPr>
        <w:rPr>
          <w:rFonts w:cstheme="minorHAnsi"/>
          <w:b/>
          <w:bCs/>
          <w:sz w:val="24"/>
          <w:szCs w:val="24"/>
        </w:rPr>
      </w:pPr>
    </w:p>
    <w:p w14:paraId="48DC994B" w14:textId="106863F1" w:rsidR="006C653A" w:rsidRPr="006C653A" w:rsidRDefault="006C653A" w:rsidP="006C653A">
      <w:pPr>
        <w:rPr>
          <w:rFonts w:cstheme="minorHAnsi"/>
          <w:b/>
          <w:bCs/>
          <w:sz w:val="24"/>
          <w:szCs w:val="24"/>
        </w:rPr>
      </w:pPr>
      <w:r w:rsidRPr="006C653A">
        <w:rPr>
          <w:rFonts w:cstheme="minorHAnsi"/>
          <w:b/>
          <w:bCs/>
          <w:sz w:val="24"/>
          <w:szCs w:val="24"/>
        </w:rPr>
        <w:t xml:space="preserve">Arbeitsblatt </w:t>
      </w:r>
      <w:r w:rsidRPr="006C653A">
        <w:rPr>
          <w:rFonts w:cstheme="minorHAnsi"/>
          <w:b/>
          <w:bCs/>
          <w:sz w:val="24"/>
          <w:szCs w:val="24"/>
        </w:rPr>
        <w:t>4B</w:t>
      </w:r>
    </w:p>
    <w:p w14:paraId="0CA949C6" w14:textId="05C83B73" w:rsidR="008A0BA9" w:rsidRPr="00F61123" w:rsidRDefault="00CD6B49" w:rsidP="006C653A">
      <w:pPr>
        <w:rPr>
          <w:rFonts w:cstheme="minorHAnsi"/>
          <w:color w:val="EE0000"/>
        </w:rPr>
      </w:pPr>
      <w:r w:rsidRPr="00F61123">
        <w:rPr>
          <w:rFonts w:cstheme="minorHAnsi"/>
          <w:b/>
          <w:bCs/>
          <w:color w:val="EE0000"/>
          <w:sz w:val="24"/>
          <w:szCs w:val="24"/>
        </w:rPr>
        <w:br/>
      </w:r>
      <w:r w:rsidR="008A0BA9" w:rsidRPr="00F61123">
        <w:rPr>
          <w:rFonts w:cstheme="minorHAnsi"/>
          <w:color w:val="EE0000"/>
        </w:rPr>
        <w:br w:type="page"/>
      </w:r>
    </w:p>
    <w:p w14:paraId="557FDB0A" w14:textId="601F1B8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19</w:t>
      </w:r>
      <w:r w:rsidRPr="00F61123">
        <w:rPr>
          <w:rFonts w:cstheme="minorHAnsi"/>
          <w:color w:val="EE0000"/>
          <w:highlight w:val="yellow"/>
        </w:rPr>
        <w:t>))</w:t>
      </w:r>
      <w:r w:rsidRPr="00F61123">
        <w:rPr>
          <w:rFonts w:cstheme="minorHAnsi"/>
          <w:color w:val="EE0000"/>
        </w:rPr>
        <w:t xml:space="preserve"> </w:t>
      </w:r>
    </w:p>
    <w:p w14:paraId="648DE437" w14:textId="0FCED777" w:rsidR="008A0BA9" w:rsidRPr="00F61123" w:rsidRDefault="008A0BA9">
      <w:pPr>
        <w:numPr>
          <w:ilvl w:val="0"/>
          <w:numId w:val="4"/>
        </w:numPr>
        <w:tabs>
          <w:tab w:val="clear" w:pos="720"/>
          <w:tab w:val="num" w:pos="284"/>
        </w:tabs>
        <w:spacing w:after="0" w:line="276" w:lineRule="auto"/>
        <w:ind w:left="284" w:hanging="284"/>
        <w:rPr>
          <w:rFonts w:cstheme="minorHAnsi"/>
          <w:color w:val="EE0000"/>
        </w:rPr>
      </w:pPr>
      <w:r w:rsidRPr="00F61123">
        <w:rPr>
          <w:rFonts w:cstheme="minorHAnsi"/>
          <w:color w:val="EE0000"/>
        </w:rPr>
        <w:br w:type="page"/>
      </w:r>
    </w:p>
    <w:p w14:paraId="327906A5" w14:textId="7A7A0144"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lastRenderedPageBreak/>
        <w:t xml:space="preserve">((Seite </w:t>
      </w:r>
      <w:r w:rsidR="00C93AB6" w:rsidRPr="00F61123">
        <w:rPr>
          <w:rFonts w:cstheme="minorHAnsi"/>
          <w:color w:val="EE0000"/>
          <w:sz w:val="24"/>
          <w:szCs w:val="24"/>
          <w:highlight w:val="yellow"/>
        </w:rPr>
        <w:t>22</w:t>
      </w:r>
      <w:r w:rsidRPr="00F61123">
        <w:rPr>
          <w:rFonts w:cstheme="minorHAnsi"/>
          <w:color w:val="EE0000"/>
          <w:sz w:val="24"/>
          <w:szCs w:val="24"/>
          <w:highlight w:val="yellow"/>
        </w:rPr>
        <w:t>)) ((Arbeitsblatt bitte luftig gestalten: Zielgruppe ist die Grundschule!))</w:t>
      </w:r>
    </w:p>
    <w:p w14:paraId="4F464E70" w14:textId="0D2CAB94" w:rsidR="006C5143" w:rsidRPr="00F61123" w:rsidRDefault="008A0BA9" w:rsidP="006C653A">
      <w:pPr>
        <w:rPr>
          <w:rFonts w:cstheme="minorHAnsi"/>
          <w:color w:val="EE0000"/>
          <w:sz w:val="20"/>
          <w:szCs w:val="20"/>
        </w:rPr>
      </w:pPr>
      <w:r w:rsidRPr="006C653A">
        <w:rPr>
          <w:rFonts w:cstheme="minorHAnsi"/>
          <w:b/>
          <w:bCs/>
          <w:sz w:val="24"/>
          <w:szCs w:val="24"/>
        </w:rPr>
        <w:t>Primarstufe – Arbeitsblatt 1</w:t>
      </w:r>
      <w:r w:rsidR="00B8654C" w:rsidRPr="006C653A">
        <w:rPr>
          <w:rFonts w:cstheme="minorHAnsi"/>
          <w:b/>
          <w:bCs/>
          <w:sz w:val="24"/>
          <w:szCs w:val="24"/>
        </w:rPr>
        <w:br/>
      </w:r>
    </w:p>
    <w:p w14:paraId="4810AF71" w14:textId="00458D41"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t xml:space="preserve">((Seite </w:t>
      </w:r>
      <w:r w:rsidR="00C93AB6" w:rsidRPr="00F61123">
        <w:rPr>
          <w:rFonts w:cstheme="minorHAnsi"/>
          <w:color w:val="EE0000"/>
          <w:sz w:val="24"/>
          <w:szCs w:val="24"/>
          <w:highlight w:val="yellow"/>
        </w:rPr>
        <w:t>23</w:t>
      </w:r>
      <w:r w:rsidRPr="00F61123">
        <w:rPr>
          <w:rFonts w:cstheme="minorHAnsi"/>
          <w:color w:val="EE0000"/>
          <w:sz w:val="24"/>
          <w:szCs w:val="24"/>
          <w:highlight w:val="yellow"/>
        </w:rPr>
        <w:t>)) ((Arbeitsblatt bitte luftig gestalten: Zielgruppe ist die Grundschule!))</w:t>
      </w:r>
    </w:p>
    <w:p w14:paraId="0F78FC5B" w14:textId="3C6DBB6D" w:rsidR="006C653A" w:rsidRPr="00F61123" w:rsidRDefault="008A0BA9" w:rsidP="006C653A">
      <w:pPr>
        <w:rPr>
          <w:rFonts w:cstheme="minorHAnsi"/>
          <w:color w:val="EE0000"/>
        </w:rPr>
      </w:pPr>
      <w:r w:rsidRPr="006C653A">
        <w:rPr>
          <w:rFonts w:cstheme="minorHAnsi"/>
          <w:b/>
          <w:bCs/>
          <w:sz w:val="24"/>
          <w:szCs w:val="24"/>
        </w:rPr>
        <w:t>Primarstufe – Arbeitsblatt</w:t>
      </w:r>
      <w:r w:rsidRPr="006C653A" w:rsidDel="00DB6F53">
        <w:rPr>
          <w:rFonts w:cstheme="minorHAnsi"/>
          <w:b/>
          <w:bCs/>
        </w:rPr>
        <w:t xml:space="preserve"> </w:t>
      </w:r>
      <w:r w:rsidRPr="006C653A">
        <w:rPr>
          <w:rFonts w:cstheme="minorHAnsi"/>
          <w:b/>
          <w:bCs/>
        </w:rPr>
        <w:t>2</w:t>
      </w:r>
      <w:r w:rsidR="00B8654C" w:rsidRPr="006C653A">
        <w:rPr>
          <w:rFonts w:cstheme="minorHAnsi"/>
          <w:b/>
          <w:bCs/>
        </w:rPr>
        <w:br/>
      </w:r>
    </w:p>
    <w:p w14:paraId="44CBFE86" w14:textId="05BEFADA" w:rsidR="00A12F29" w:rsidRPr="00F61123" w:rsidRDefault="00A12F29">
      <w:pPr>
        <w:rPr>
          <w:rFonts w:cstheme="minorHAnsi"/>
          <w:color w:val="EE0000"/>
        </w:rPr>
      </w:pPr>
    </w:p>
    <w:p w14:paraId="467E27F3" w14:textId="27509FFF" w:rsidR="005D58FE" w:rsidRPr="00F61123" w:rsidRDefault="005D58FE" w:rsidP="005D58FE">
      <w:pPr>
        <w:rPr>
          <w:rFonts w:cstheme="minorHAnsi"/>
          <w:color w:val="EE0000"/>
        </w:rPr>
      </w:pPr>
      <w:r w:rsidRPr="00F61123">
        <w:rPr>
          <w:rFonts w:cstheme="minorHAnsi"/>
          <w:color w:val="EE0000"/>
          <w:highlight w:val="yellow"/>
        </w:rPr>
        <w:t xml:space="preserve">((Seite </w:t>
      </w:r>
      <w:r w:rsidR="00C93AB6" w:rsidRPr="00F61123">
        <w:rPr>
          <w:rFonts w:cstheme="minorHAnsi"/>
          <w:color w:val="EE0000"/>
          <w:highlight w:val="yellow"/>
        </w:rPr>
        <w:t>24</w:t>
      </w:r>
      <w:r w:rsidRPr="00F61123">
        <w:rPr>
          <w:rFonts w:cstheme="minorHAnsi"/>
          <w:color w:val="EE0000"/>
          <w:highlight w:val="yellow"/>
        </w:rPr>
        <w:t>))</w:t>
      </w:r>
    </w:p>
    <w:p w14:paraId="111F967A" w14:textId="4288202C" w:rsidR="00A12F29" w:rsidRDefault="00A12F29" w:rsidP="00A12F29">
      <w:pPr>
        <w:spacing w:after="0" w:line="276" w:lineRule="auto"/>
        <w:rPr>
          <w:rFonts w:cstheme="minorHAnsi"/>
          <w:b/>
          <w:bCs/>
          <w:sz w:val="24"/>
          <w:szCs w:val="24"/>
        </w:rPr>
      </w:pPr>
      <w:commentRangeStart w:id="16"/>
      <w:r w:rsidRPr="006C653A">
        <w:rPr>
          <w:rFonts w:cstheme="minorHAnsi"/>
          <w:b/>
          <w:bCs/>
          <w:sz w:val="24"/>
          <w:szCs w:val="24"/>
        </w:rPr>
        <w:t>Anhang</w:t>
      </w:r>
      <w:r w:rsidR="00933FB7">
        <w:rPr>
          <w:rFonts w:cstheme="minorHAnsi"/>
          <w:b/>
          <w:bCs/>
          <w:sz w:val="24"/>
          <w:szCs w:val="24"/>
        </w:rPr>
        <w:t xml:space="preserve"> 1</w:t>
      </w:r>
      <w:commentRangeEnd w:id="16"/>
      <w:r w:rsidR="00933FB7">
        <w:rPr>
          <w:rStyle w:val="Kommentarzeichen"/>
          <w:rFonts w:cstheme="minorHAnsi"/>
          <w:b/>
          <w:bCs/>
          <w:sz w:val="24"/>
          <w:szCs w:val="24"/>
        </w:rPr>
        <w:commentReference w:id="16"/>
      </w:r>
    </w:p>
    <w:p w14:paraId="6F0B0E43" w14:textId="77777777" w:rsidR="00933FB7" w:rsidRDefault="00933FB7" w:rsidP="00A12F29">
      <w:pPr>
        <w:spacing w:after="0" w:line="276" w:lineRule="auto"/>
        <w:rPr>
          <w:rFonts w:cstheme="minorHAnsi"/>
          <w:b/>
          <w:bCs/>
          <w:sz w:val="24"/>
          <w:szCs w:val="24"/>
        </w:rPr>
      </w:pPr>
    </w:p>
    <w:p w14:paraId="62346F2E" w14:textId="046A7491" w:rsidR="00085776" w:rsidRDefault="00085776" w:rsidP="00A12F29">
      <w:pPr>
        <w:spacing w:after="0" w:line="276" w:lineRule="auto"/>
        <w:rPr>
          <w:rFonts w:cstheme="minorHAnsi"/>
          <w:b/>
          <w:bCs/>
          <w:sz w:val="24"/>
          <w:szCs w:val="24"/>
        </w:rPr>
      </w:pPr>
      <w:r>
        <w:rPr>
          <w:rFonts w:cstheme="minorHAnsi"/>
          <w:b/>
          <w:bCs/>
          <w:sz w:val="24"/>
          <w:szCs w:val="24"/>
        </w:rPr>
        <w:t>A. Melatonin und blaues Licht</w:t>
      </w:r>
    </w:p>
    <w:p w14:paraId="4F08F828" w14:textId="77777777" w:rsidR="00085776" w:rsidRDefault="00085776" w:rsidP="00A12F29">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2"/>
        <w:gridCol w:w="3559"/>
        <w:gridCol w:w="3835"/>
      </w:tblGrid>
      <w:tr w:rsidR="00933FB7" w:rsidRPr="00933FB7" w14:paraId="07FCED87" w14:textId="77777777" w:rsidTr="00933FB7">
        <w:trPr>
          <w:tblHeader/>
          <w:tblCellSpacing w:w="15" w:type="dxa"/>
        </w:trPr>
        <w:tc>
          <w:tcPr>
            <w:tcW w:w="0" w:type="auto"/>
            <w:vAlign w:val="center"/>
            <w:hideMark/>
          </w:tcPr>
          <w:p w14:paraId="1BB09FC5"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WAS IST MELATONIN?</w:t>
            </w:r>
          </w:p>
        </w:tc>
        <w:tc>
          <w:tcPr>
            <w:tcW w:w="0" w:type="auto"/>
            <w:vAlign w:val="center"/>
            <w:hideMark/>
          </w:tcPr>
          <w:p w14:paraId="61EE1404"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WAS IST BLAUES LICHT?</w:t>
            </w:r>
          </w:p>
        </w:tc>
        <w:tc>
          <w:tcPr>
            <w:tcW w:w="0" w:type="auto"/>
            <w:vAlign w:val="center"/>
            <w:hideMark/>
          </w:tcPr>
          <w:p w14:paraId="0582DA4A"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WIE BEEINFLUSST ES MELATONIN?</w:t>
            </w:r>
          </w:p>
        </w:tc>
      </w:tr>
      <w:tr w:rsidR="00933FB7" w:rsidRPr="00933FB7" w14:paraId="2880C6BF" w14:textId="77777777" w:rsidTr="00933FB7">
        <w:trPr>
          <w:tblCellSpacing w:w="15" w:type="dxa"/>
        </w:trPr>
        <w:tc>
          <w:tcPr>
            <w:tcW w:w="0" w:type="auto"/>
            <w:vAlign w:val="center"/>
            <w:hideMark/>
          </w:tcPr>
          <w:p w14:paraId="0D3100B4"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Melatonin ist ein Hormon, das in der Zirbeldrüse (Epiphyse) im Gehirn gebildet wird.</w:t>
            </w:r>
          </w:p>
        </w:tc>
        <w:tc>
          <w:tcPr>
            <w:tcW w:w="0" w:type="auto"/>
            <w:vAlign w:val="center"/>
            <w:hideMark/>
          </w:tcPr>
          <w:p w14:paraId="2BF4B6C2"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Blaues Licht hat eine kurze Wellenlänge und eine hohe Energie. Es kommt natürlich im Tageslicht vor – besonders am Morgen und Vormittag.</w:t>
            </w:r>
          </w:p>
        </w:tc>
        <w:tc>
          <w:tcPr>
            <w:tcW w:w="0" w:type="auto"/>
            <w:vAlign w:val="center"/>
            <w:hideMark/>
          </w:tcPr>
          <w:p w14:paraId="6614013F"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Blaues Licht am Abend oder in der Nacht hemmt die Ausschüttung von Melatonin. Das täuscht dem Gehirn vor, dass es noch Tag ist.</w:t>
            </w:r>
          </w:p>
        </w:tc>
      </w:tr>
      <w:tr w:rsidR="00933FB7" w:rsidRPr="00933FB7" w14:paraId="71383E2E" w14:textId="77777777" w:rsidTr="00933FB7">
        <w:trPr>
          <w:tblCellSpacing w:w="15" w:type="dxa"/>
        </w:trPr>
        <w:tc>
          <w:tcPr>
            <w:tcW w:w="0" w:type="auto"/>
            <w:vAlign w:val="center"/>
            <w:hideMark/>
          </w:tcPr>
          <w:p w14:paraId="6F5566B3"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Es signalisiert dem Körper: „Es ist Zeit zu schlafen.“</w:t>
            </w:r>
          </w:p>
        </w:tc>
        <w:tc>
          <w:tcPr>
            <w:tcW w:w="0" w:type="auto"/>
            <w:vAlign w:val="center"/>
            <w:hideMark/>
          </w:tcPr>
          <w:p w14:paraId="35AEEE66" w14:textId="77777777" w:rsidR="00933FB7" w:rsidRDefault="00933FB7" w:rsidP="00933FB7">
            <w:pPr>
              <w:spacing w:after="0" w:line="276" w:lineRule="auto"/>
              <w:rPr>
                <w:rFonts w:cstheme="minorHAnsi"/>
                <w:sz w:val="24"/>
                <w:szCs w:val="24"/>
              </w:rPr>
            </w:pPr>
            <w:r w:rsidRPr="00933FB7">
              <w:rPr>
                <w:rFonts w:cstheme="minorHAnsi"/>
                <w:sz w:val="24"/>
                <w:szCs w:val="24"/>
              </w:rPr>
              <w:t>Quellen von blauem Licht:</w:t>
            </w:r>
          </w:p>
          <w:p w14:paraId="7B85E8C5" w14:textId="77777777" w:rsidR="00933FB7" w:rsidRDefault="00933FB7" w:rsidP="00933FB7">
            <w:pPr>
              <w:spacing w:after="0" w:line="276" w:lineRule="auto"/>
              <w:rPr>
                <w:rFonts w:cstheme="minorHAnsi"/>
                <w:sz w:val="24"/>
                <w:szCs w:val="24"/>
              </w:rPr>
            </w:pPr>
            <w:r w:rsidRPr="00933FB7">
              <w:rPr>
                <w:rFonts w:cstheme="minorHAnsi"/>
                <w:sz w:val="24"/>
                <w:szCs w:val="24"/>
              </w:rPr>
              <w:t>• Sonnenlicht</w:t>
            </w:r>
          </w:p>
          <w:p w14:paraId="3A7AE83E" w14:textId="77777777" w:rsidR="00933FB7" w:rsidRDefault="00933FB7" w:rsidP="00933FB7">
            <w:pPr>
              <w:spacing w:after="0" w:line="276" w:lineRule="auto"/>
              <w:rPr>
                <w:rFonts w:cstheme="minorHAnsi"/>
                <w:sz w:val="24"/>
                <w:szCs w:val="24"/>
                <w:lang w:val="en-US"/>
              </w:rPr>
            </w:pPr>
            <w:r w:rsidRPr="00933FB7">
              <w:rPr>
                <w:rFonts w:cstheme="minorHAnsi"/>
                <w:sz w:val="24"/>
                <w:szCs w:val="24"/>
                <w:lang w:val="en-US"/>
              </w:rPr>
              <w:t>• Bildschirme (Handy, Tablet, PC, TV)</w:t>
            </w:r>
          </w:p>
          <w:p w14:paraId="3A51CEA6" w14:textId="5B3FD27D" w:rsidR="00933FB7" w:rsidRPr="00933FB7" w:rsidRDefault="00933FB7" w:rsidP="00933FB7">
            <w:pPr>
              <w:spacing w:after="0" w:line="276" w:lineRule="auto"/>
              <w:rPr>
                <w:rFonts w:cstheme="minorHAnsi"/>
                <w:sz w:val="24"/>
                <w:szCs w:val="24"/>
                <w:lang w:val="en-US"/>
              </w:rPr>
            </w:pPr>
            <w:r w:rsidRPr="00933FB7">
              <w:rPr>
                <w:rFonts w:cstheme="minorHAnsi"/>
                <w:sz w:val="24"/>
                <w:szCs w:val="24"/>
                <w:lang w:val="en-US"/>
              </w:rPr>
              <w:t>• LED-Lampen</w:t>
            </w:r>
          </w:p>
        </w:tc>
        <w:tc>
          <w:tcPr>
            <w:tcW w:w="0" w:type="auto"/>
            <w:vAlign w:val="center"/>
            <w:hideMark/>
          </w:tcPr>
          <w:p w14:paraId="6F718640"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Wirkungskette:Blaues Licht → Auge → Gehirn erhält Signal „Es ist noch Tag“ → Weniger Melatonin wird produziert</w:t>
            </w:r>
          </w:p>
        </w:tc>
      </w:tr>
      <w:tr w:rsidR="00933FB7" w:rsidRPr="00933FB7" w14:paraId="6DA41DE7" w14:textId="77777777" w:rsidTr="00933FB7">
        <w:trPr>
          <w:tblCellSpacing w:w="15" w:type="dxa"/>
        </w:trPr>
        <w:tc>
          <w:tcPr>
            <w:tcW w:w="0" w:type="auto"/>
            <w:vAlign w:val="center"/>
            <w:hideMark/>
          </w:tcPr>
          <w:p w14:paraId="15B67183"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 Kopf mit Gehirn und markierter Zirbeldrüse</w:t>
            </w:r>
          </w:p>
        </w:tc>
        <w:tc>
          <w:tcPr>
            <w:tcW w:w="0" w:type="auto"/>
            <w:vAlign w:val="center"/>
            <w:hideMark/>
          </w:tcPr>
          <w:p w14:paraId="132D5961"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Illustrationen: Sonne, Bildschirm, LED-Lampe</w:t>
            </w:r>
          </w:p>
        </w:tc>
        <w:tc>
          <w:tcPr>
            <w:tcW w:w="0" w:type="auto"/>
            <w:vAlign w:val="center"/>
            <w:hideMark/>
          </w:tcPr>
          <w:p w14:paraId="4DCA86D9"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Illustrationen: Smartphone → Auge → Gehirn</w:t>
            </w:r>
          </w:p>
        </w:tc>
      </w:tr>
      <w:tr w:rsidR="00933FB7" w:rsidRPr="00933FB7" w14:paraId="245D5A24" w14:textId="77777777" w:rsidTr="00933FB7">
        <w:trPr>
          <w:tblCellSpacing w:w="15" w:type="dxa"/>
        </w:trPr>
        <w:tc>
          <w:tcPr>
            <w:tcW w:w="0" w:type="auto"/>
            <w:vAlign w:val="center"/>
            <w:hideMark/>
          </w:tcPr>
          <w:p w14:paraId="4C1C1669" w14:textId="2BC125AE"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:Im Dunkeln wird mehr Melatonin ausgeschüttet. Es macht uns müde und bereitet den Körper auf den Schlaf vor.</w:t>
            </w:r>
          </w:p>
        </w:tc>
        <w:tc>
          <w:tcPr>
            <w:tcW w:w="0" w:type="auto"/>
            <w:vAlign w:val="center"/>
            <w:hideMark/>
          </w:tcPr>
          <w:p w14:paraId="6C949EC5" w14:textId="482AC0C8"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:Blaues Licht ist tagsüber wichtig. Es fördert Aufmerksamkeit, Konzentration und Wachheit.</w:t>
            </w:r>
          </w:p>
        </w:tc>
        <w:tc>
          <w:tcPr>
            <w:tcW w:w="0" w:type="auto"/>
            <w:vAlign w:val="center"/>
            <w:hideMark/>
          </w:tcPr>
          <w:p w14:paraId="1C9BE999" w14:textId="23F51BF7"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:Die Folge: Wir werden später müde, schlafen schlechter ein und die Schlafqualität kann sich verschlechtern.</w:t>
            </w:r>
          </w:p>
        </w:tc>
      </w:tr>
    </w:tbl>
    <w:p w14:paraId="295C421B" w14:textId="77777777" w:rsidR="00933FB7" w:rsidRDefault="00933FB7" w:rsidP="00A12F29">
      <w:pPr>
        <w:spacing w:after="0" w:line="276" w:lineRule="auto"/>
        <w:rPr>
          <w:rFonts w:cstheme="minorHAnsi"/>
          <w:b/>
          <w:bCs/>
          <w:sz w:val="24"/>
          <w:szCs w:val="24"/>
        </w:rPr>
      </w:pPr>
    </w:p>
    <w:p w14:paraId="12D7BD90" w14:textId="133E5D6C" w:rsidR="00085776" w:rsidRPr="00085776" w:rsidRDefault="00085776" w:rsidP="00085776">
      <w:pPr>
        <w:spacing w:after="0" w:line="276" w:lineRule="auto"/>
        <w:rPr>
          <w:rFonts w:cstheme="minorHAnsi"/>
          <w:b/>
          <w:bCs/>
          <w:sz w:val="24"/>
          <w:szCs w:val="24"/>
        </w:rPr>
      </w:pPr>
      <w:r>
        <w:rPr>
          <w:rFonts w:cstheme="minorHAnsi"/>
          <w:b/>
          <w:bCs/>
          <w:sz w:val="24"/>
          <w:szCs w:val="24"/>
        </w:rPr>
        <w:t xml:space="preserve">B. </w:t>
      </w:r>
      <w:r w:rsidRPr="00085776">
        <w:rPr>
          <w:rFonts w:cstheme="minorHAnsi"/>
          <w:b/>
          <w:bCs/>
          <w:sz w:val="24"/>
          <w:szCs w:val="24"/>
        </w:rPr>
        <w:t>Zirkadianer Rhythmus, Chronotypen und Social Jetlag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9038"/>
      </w:tblGrid>
      <w:tr w:rsidR="00085776" w:rsidRPr="00085776" w14:paraId="09F895F2" w14:textId="77777777" w:rsidTr="00085776">
        <w:trPr>
          <w:tblHeader/>
          <w:tblCellSpacing w:w="15" w:type="dxa"/>
        </w:trPr>
        <w:tc>
          <w:tcPr>
            <w:tcW w:w="1373" w:type="dxa"/>
            <w:vAlign w:val="center"/>
            <w:hideMark/>
          </w:tcPr>
          <w:p w14:paraId="798FE83E"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Bereich</w:t>
            </w:r>
          </w:p>
        </w:tc>
        <w:tc>
          <w:tcPr>
            <w:tcW w:w="9003" w:type="dxa"/>
            <w:vAlign w:val="center"/>
            <w:hideMark/>
          </w:tcPr>
          <w:p w14:paraId="20CD95C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Inhalt</w:t>
            </w:r>
          </w:p>
        </w:tc>
      </w:tr>
      <w:tr w:rsidR="00085776" w:rsidRPr="00085776" w14:paraId="52346CAD" w14:textId="77777777" w:rsidTr="00085776">
        <w:trPr>
          <w:tblCellSpacing w:w="15" w:type="dxa"/>
        </w:trPr>
        <w:tc>
          <w:tcPr>
            <w:tcW w:w="1373" w:type="dxa"/>
            <w:vAlign w:val="center"/>
            <w:hideMark/>
          </w:tcPr>
          <w:p w14:paraId="209D086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Titel</w:t>
            </w:r>
          </w:p>
        </w:tc>
        <w:tc>
          <w:tcPr>
            <w:tcW w:w="9003" w:type="dxa"/>
            <w:vAlign w:val="center"/>
            <w:hideMark/>
          </w:tcPr>
          <w:p w14:paraId="4359418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DER ZIRKADIANE RHYTHMUS – UNSERE INNERE UHR (CA. 24 STUNDEN)</w:t>
            </w:r>
          </w:p>
        </w:tc>
      </w:tr>
      <w:tr w:rsidR="00085776" w:rsidRPr="00085776" w14:paraId="27974E83" w14:textId="77777777" w:rsidTr="00085776">
        <w:trPr>
          <w:tblCellSpacing w:w="15" w:type="dxa"/>
        </w:trPr>
        <w:tc>
          <w:tcPr>
            <w:tcW w:w="1373" w:type="dxa"/>
            <w:vAlign w:val="center"/>
            <w:hideMark/>
          </w:tcPr>
          <w:p w14:paraId="403A1A5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Einleitung</w:t>
            </w:r>
          </w:p>
        </w:tc>
        <w:tc>
          <w:tcPr>
            <w:tcW w:w="9003" w:type="dxa"/>
            <w:vAlign w:val="center"/>
            <w:hideMark/>
          </w:tcPr>
          <w:p w14:paraId="101242B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Der zirkadiane Rhythmus ist unsere innere Uhr. Er steuert über einen Zeitraum von etwa 24 Stunden Schlaf, Wachheit, Aufmerksamkeit, Körpertemperatur und die Ausschüttung verschiedener Hormone. Licht ist dabei der wichtigste Taktgeber.</w:t>
            </w:r>
          </w:p>
        </w:tc>
      </w:tr>
    </w:tbl>
    <w:p w14:paraId="72ABC91C" w14:textId="33AD0E9F" w:rsidR="00085776" w:rsidRPr="00085776" w:rsidRDefault="00085776" w:rsidP="00085776">
      <w:pPr>
        <w:spacing w:after="0" w:line="276" w:lineRule="auto"/>
        <w:rPr>
          <w:rFonts w:cstheme="minorHAnsi"/>
          <w:b/>
          <w:bCs/>
          <w:sz w:val="24"/>
          <w:szCs w:val="24"/>
        </w:rPr>
      </w:pPr>
    </w:p>
    <w:p w14:paraId="434F28FD" w14:textId="549CE44C" w:rsidR="00085776" w:rsidRDefault="00085776" w:rsidP="00085776">
      <w:pPr>
        <w:spacing w:after="0" w:line="276" w:lineRule="auto"/>
        <w:rPr>
          <w:rFonts w:cstheme="minorHAnsi"/>
          <w:b/>
          <w:bCs/>
          <w:sz w:val="24"/>
          <w:szCs w:val="24"/>
        </w:rPr>
      </w:pPr>
      <w:r>
        <w:rPr>
          <w:rFonts w:cstheme="minorHAnsi"/>
          <w:b/>
          <w:bCs/>
          <w:sz w:val="24"/>
          <w:szCs w:val="24"/>
        </w:rPr>
        <w:t xml:space="preserve">B.1 </w:t>
      </w:r>
      <w:r w:rsidRPr="00085776">
        <w:rPr>
          <w:rFonts w:cstheme="minorHAnsi"/>
          <w:b/>
          <w:bCs/>
          <w:sz w:val="24"/>
          <w:szCs w:val="24"/>
        </w:rPr>
        <w:t>Tagesverlauf der inneren Uhr</w:t>
      </w:r>
    </w:p>
    <w:p w14:paraId="2EF6782A"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4"/>
        <w:gridCol w:w="9390"/>
      </w:tblGrid>
      <w:tr w:rsidR="00085776" w:rsidRPr="00085776" w14:paraId="23269370" w14:textId="77777777" w:rsidTr="00085776">
        <w:trPr>
          <w:tblHeader/>
          <w:tblCellSpacing w:w="15" w:type="dxa"/>
        </w:trPr>
        <w:tc>
          <w:tcPr>
            <w:tcW w:w="0" w:type="auto"/>
            <w:vAlign w:val="center"/>
            <w:hideMark/>
          </w:tcPr>
          <w:p w14:paraId="4EE44874"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lastRenderedPageBreak/>
              <w:t>Uhrzeit</w:t>
            </w:r>
          </w:p>
        </w:tc>
        <w:tc>
          <w:tcPr>
            <w:tcW w:w="0" w:type="auto"/>
            <w:vAlign w:val="center"/>
            <w:hideMark/>
          </w:tcPr>
          <w:p w14:paraId="26BC5C1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Was passiert im Körper?</w:t>
            </w:r>
          </w:p>
        </w:tc>
      </w:tr>
      <w:tr w:rsidR="00085776" w:rsidRPr="00085776" w14:paraId="594395DF" w14:textId="77777777" w:rsidTr="00085776">
        <w:trPr>
          <w:tblCellSpacing w:w="15" w:type="dxa"/>
        </w:trPr>
        <w:tc>
          <w:tcPr>
            <w:tcW w:w="0" w:type="auto"/>
            <w:vAlign w:val="center"/>
            <w:hideMark/>
          </w:tcPr>
          <w:p w14:paraId="19F2ED6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06:00 Uhr</w:t>
            </w:r>
          </w:p>
        </w:tc>
        <w:tc>
          <w:tcPr>
            <w:tcW w:w="0" w:type="auto"/>
            <w:vAlign w:val="center"/>
            <w:hideMark/>
          </w:tcPr>
          <w:p w14:paraId="178B623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Starker Anstieg des Cortisolspiegels. Der Körper bereitet sich auf das Aufwachen vor.</w:t>
            </w:r>
          </w:p>
        </w:tc>
      </w:tr>
      <w:tr w:rsidR="00085776" w:rsidRPr="00085776" w14:paraId="1150E913" w14:textId="77777777" w:rsidTr="00085776">
        <w:trPr>
          <w:tblCellSpacing w:w="15" w:type="dxa"/>
        </w:trPr>
        <w:tc>
          <w:tcPr>
            <w:tcW w:w="0" w:type="auto"/>
            <w:vAlign w:val="center"/>
            <w:hideMark/>
          </w:tcPr>
          <w:p w14:paraId="10D9673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09:00 Uhr</w:t>
            </w:r>
          </w:p>
        </w:tc>
        <w:tc>
          <w:tcPr>
            <w:tcW w:w="0" w:type="auto"/>
            <w:vAlign w:val="center"/>
            <w:hideMark/>
          </w:tcPr>
          <w:p w14:paraId="7F58EB8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Hohe geistige Leistungsfähigkeit und gute Konzentration.</w:t>
            </w:r>
          </w:p>
        </w:tc>
      </w:tr>
      <w:tr w:rsidR="00085776" w:rsidRPr="00085776" w14:paraId="370E7608" w14:textId="77777777" w:rsidTr="00085776">
        <w:trPr>
          <w:tblCellSpacing w:w="15" w:type="dxa"/>
        </w:trPr>
        <w:tc>
          <w:tcPr>
            <w:tcW w:w="0" w:type="auto"/>
            <w:vAlign w:val="center"/>
            <w:hideMark/>
          </w:tcPr>
          <w:p w14:paraId="680A2C9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12:00 Uhr</w:t>
            </w:r>
          </w:p>
        </w:tc>
        <w:tc>
          <w:tcPr>
            <w:tcW w:w="0" w:type="auto"/>
            <w:vAlign w:val="center"/>
            <w:hideMark/>
          </w:tcPr>
          <w:p w14:paraId="695D302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Höchste Aufmerksamkeit des Tages.</w:t>
            </w:r>
          </w:p>
        </w:tc>
      </w:tr>
      <w:tr w:rsidR="00085776" w:rsidRPr="00085776" w14:paraId="426C2DCB" w14:textId="77777777" w:rsidTr="00085776">
        <w:trPr>
          <w:tblCellSpacing w:w="15" w:type="dxa"/>
        </w:trPr>
        <w:tc>
          <w:tcPr>
            <w:tcW w:w="0" w:type="auto"/>
            <w:vAlign w:val="center"/>
            <w:hideMark/>
          </w:tcPr>
          <w:p w14:paraId="40D2ED8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15:00 Uhr</w:t>
            </w:r>
          </w:p>
        </w:tc>
        <w:tc>
          <w:tcPr>
            <w:tcW w:w="0" w:type="auto"/>
            <w:vAlign w:val="center"/>
            <w:hideMark/>
          </w:tcPr>
          <w:p w14:paraId="76EECE4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Beste Reaktionszeit und gute körperliche Leistungsfähigkeit.</w:t>
            </w:r>
          </w:p>
        </w:tc>
      </w:tr>
      <w:tr w:rsidR="00085776" w:rsidRPr="00085776" w14:paraId="252A0B27" w14:textId="77777777" w:rsidTr="00085776">
        <w:trPr>
          <w:tblCellSpacing w:w="15" w:type="dxa"/>
        </w:trPr>
        <w:tc>
          <w:tcPr>
            <w:tcW w:w="0" w:type="auto"/>
            <w:vAlign w:val="center"/>
            <w:hideMark/>
          </w:tcPr>
          <w:p w14:paraId="4B25A0F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19:00 Uhr</w:t>
            </w:r>
          </w:p>
        </w:tc>
        <w:tc>
          <w:tcPr>
            <w:tcW w:w="0" w:type="auto"/>
            <w:vAlign w:val="center"/>
            <w:hideMark/>
          </w:tcPr>
          <w:p w14:paraId="7D9DAE0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Die Körpertemperatur sinkt langsam. Der Körper beginnt sich auf die Nacht vorzubereiten.</w:t>
            </w:r>
          </w:p>
        </w:tc>
      </w:tr>
      <w:tr w:rsidR="00085776" w:rsidRPr="00085776" w14:paraId="6AA8B4C4" w14:textId="77777777" w:rsidTr="00085776">
        <w:trPr>
          <w:tblCellSpacing w:w="15" w:type="dxa"/>
        </w:trPr>
        <w:tc>
          <w:tcPr>
            <w:tcW w:w="0" w:type="auto"/>
            <w:vAlign w:val="center"/>
            <w:hideMark/>
          </w:tcPr>
          <w:p w14:paraId="58FA8B18"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21:00 Uhr</w:t>
            </w:r>
          </w:p>
        </w:tc>
        <w:tc>
          <w:tcPr>
            <w:tcW w:w="0" w:type="auto"/>
            <w:vAlign w:val="center"/>
            <w:hideMark/>
          </w:tcPr>
          <w:p w14:paraId="1EB6ECD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Die Melatoninproduktion steigt an. Müdigkeit setzt ein.</w:t>
            </w:r>
          </w:p>
        </w:tc>
      </w:tr>
      <w:tr w:rsidR="00085776" w:rsidRPr="00085776" w14:paraId="0EAB0D33" w14:textId="77777777" w:rsidTr="00085776">
        <w:trPr>
          <w:tblCellSpacing w:w="15" w:type="dxa"/>
        </w:trPr>
        <w:tc>
          <w:tcPr>
            <w:tcW w:w="0" w:type="auto"/>
            <w:vAlign w:val="center"/>
            <w:hideMark/>
          </w:tcPr>
          <w:p w14:paraId="652BBA0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00:00 Uhr</w:t>
            </w:r>
          </w:p>
        </w:tc>
        <w:tc>
          <w:tcPr>
            <w:tcW w:w="0" w:type="auto"/>
            <w:vAlign w:val="center"/>
            <w:hideMark/>
          </w:tcPr>
          <w:p w14:paraId="598CEE9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Melatonin erreicht hohe Werte. Regenerations- und Reparaturprozesse laufen auf Hochtouren.</w:t>
            </w:r>
          </w:p>
        </w:tc>
      </w:tr>
      <w:tr w:rsidR="00085776" w:rsidRPr="00085776" w14:paraId="092190FC" w14:textId="77777777" w:rsidTr="00085776">
        <w:trPr>
          <w:tblCellSpacing w:w="15" w:type="dxa"/>
        </w:trPr>
        <w:tc>
          <w:tcPr>
            <w:tcW w:w="0" w:type="auto"/>
            <w:vAlign w:val="center"/>
            <w:hideMark/>
          </w:tcPr>
          <w:p w14:paraId="5326234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04:00 Uhr</w:t>
            </w:r>
          </w:p>
        </w:tc>
        <w:tc>
          <w:tcPr>
            <w:tcW w:w="0" w:type="auto"/>
            <w:vAlign w:val="center"/>
            <w:hideMark/>
          </w:tcPr>
          <w:p w14:paraId="7924857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Tiefster Schlaf und stärkste körperliche Erholung.</w:t>
            </w:r>
          </w:p>
        </w:tc>
      </w:tr>
    </w:tbl>
    <w:p w14:paraId="67C3CA2B" w14:textId="51A14A52" w:rsidR="00085776" w:rsidRPr="00085776" w:rsidRDefault="00085776" w:rsidP="00085776">
      <w:pPr>
        <w:spacing w:after="0" w:line="276" w:lineRule="auto"/>
        <w:rPr>
          <w:rFonts w:cstheme="minorHAnsi"/>
          <w:b/>
          <w:bCs/>
          <w:sz w:val="24"/>
          <w:szCs w:val="24"/>
        </w:rPr>
      </w:pPr>
    </w:p>
    <w:p w14:paraId="5D2FBD6B" w14:textId="4834AF6C" w:rsidR="00085776" w:rsidRDefault="00085776" w:rsidP="00085776">
      <w:pPr>
        <w:spacing w:after="0" w:line="276" w:lineRule="auto"/>
        <w:rPr>
          <w:rFonts w:cstheme="minorHAnsi"/>
          <w:b/>
          <w:bCs/>
          <w:sz w:val="24"/>
          <w:szCs w:val="24"/>
        </w:rPr>
      </w:pPr>
      <w:r>
        <w:rPr>
          <w:rFonts w:cstheme="minorHAnsi"/>
          <w:b/>
          <w:bCs/>
          <w:sz w:val="24"/>
          <w:szCs w:val="24"/>
        </w:rPr>
        <w:t xml:space="preserve">B. 2 </w:t>
      </w:r>
      <w:r w:rsidRPr="00085776">
        <w:rPr>
          <w:rFonts w:cstheme="minorHAnsi"/>
          <w:b/>
          <w:bCs/>
          <w:sz w:val="24"/>
          <w:szCs w:val="24"/>
        </w:rPr>
        <w:t>Licht und Dunkelheit als Taktgeber</w:t>
      </w:r>
    </w:p>
    <w:p w14:paraId="29C6BC5B"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50"/>
        <w:gridCol w:w="5006"/>
      </w:tblGrid>
      <w:tr w:rsidR="00085776" w:rsidRPr="00085776" w14:paraId="26608A19" w14:textId="77777777" w:rsidTr="00085776">
        <w:trPr>
          <w:tblHeader/>
          <w:tblCellSpacing w:w="15" w:type="dxa"/>
        </w:trPr>
        <w:tc>
          <w:tcPr>
            <w:tcW w:w="0" w:type="auto"/>
            <w:vAlign w:val="center"/>
            <w:hideMark/>
          </w:tcPr>
          <w:p w14:paraId="0B829DF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Licht am Tag</w:t>
            </w:r>
          </w:p>
        </w:tc>
        <w:tc>
          <w:tcPr>
            <w:tcW w:w="0" w:type="auto"/>
            <w:vAlign w:val="center"/>
            <w:hideMark/>
          </w:tcPr>
          <w:p w14:paraId="2CF3F73C"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Dunkelheit am Abend</w:t>
            </w:r>
          </w:p>
        </w:tc>
      </w:tr>
      <w:tr w:rsidR="00085776" w:rsidRPr="00085776" w14:paraId="10FCB9AC" w14:textId="77777777" w:rsidTr="00085776">
        <w:trPr>
          <w:tblCellSpacing w:w="15" w:type="dxa"/>
        </w:trPr>
        <w:tc>
          <w:tcPr>
            <w:tcW w:w="0" w:type="auto"/>
            <w:vAlign w:val="center"/>
            <w:hideMark/>
          </w:tcPr>
          <w:p w14:paraId="609E97A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Helles Tageslicht synchronisiert die innere Uhr.</w:t>
            </w:r>
          </w:p>
        </w:tc>
        <w:tc>
          <w:tcPr>
            <w:tcW w:w="0" w:type="auto"/>
            <w:vAlign w:val="center"/>
            <w:hideMark/>
          </w:tcPr>
          <w:p w14:paraId="3F2BDE5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Dunkelheit signalisiert dem Körper: „Es ist Nacht.“</w:t>
            </w:r>
          </w:p>
        </w:tc>
      </w:tr>
      <w:tr w:rsidR="00085776" w:rsidRPr="00085776" w14:paraId="25D7388F" w14:textId="77777777" w:rsidTr="00085776">
        <w:trPr>
          <w:tblCellSpacing w:w="15" w:type="dxa"/>
        </w:trPr>
        <w:tc>
          <w:tcPr>
            <w:tcW w:w="0" w:type="auto"/>
            <w:vAlign w:val="center"/>
            <w:hideMark/>
          </w:tcPr>
          <w:p w14:paraId="4A6BB2B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Fördert Aufmerksamkeit und Leistungsfähigkeit.</w:t>
            </w:r>
          </w:p>
        </w:tc>
        <w:tc>
          <w:tcPr>
            <w:tcW w:w="0" w:type="auto"/>
            <w:vAlign w:val="center"/>
            <w:hideMark/>
          </w:tcPr>
          <w:p w14:paraId="20B39E9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Unterstützt die Melatoninproduktion.</w:t>
            </w:r>
          </w:p>
        </w:tc>
      </w:tr>
      <w:tr w:rsidR="00085776" w:rsidRPr="00085776" w14:paraId="5CB6A811" w14:textId="77777777" w:rsidTr="00085776">
        <w:trPr>
          <w:tblCellSpacing w:w="15" w:type="dxa"/>
        </w:trPr>
        <w:tc>
          <w:tcPr>
            <w:tcW w:w="0" w:type="auto"/>
            <w:vAlign w:val="center"/>
            <w:hideMark/>
          </w:tcPr>
          <w:p w14:paraId="4CA1808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Besonders wichtig in den ersten Stunden nach dem Aufstehen.</w:t>
            </w:r>
          </w:p>
        </w:tc>
        <w:tc>
          <w:tcPr>
            <w:tcW w:w="0" w:type="auto"/>
            <w:vAlign w:val="center"/>
            <w:hideMark/>
          </w:tcPr>
          <w:p w14:paraId="6ACD2FF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Bereitet Körper und Gehirn auf den Schlaf vor.</w:t>
            </w:r>
          </w:p>
        </w:tc>
      </w:tr>
      <w:tr w:rsidR="00085776" w:rsidRPr="00085776" w14:paraId="770E3F06" w14:textId="77777777" w:rsidTr="00085776">
        <w:trPr>
          <w:tblCellSpacing w:w="15" w:type="dxa"/>
        </w:trPr>
        <w:tc>
          <w:tcPr>
            <w:tcW w:w="0" w:type="auto"/>
            <w:vAlign w:val="center"/>
            <w:hideMark/>
          </w:tcPr>
          <w:p w14:paraId="665A85F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Tageslicht hilft dabei, abends leichter müde zu werden.</w:t>
            </w:r>
          </w:p>
        </w:tc>
        <w:tc>
          <w:tcPr>
            <w:tcW w:w="0" w:type="auto"/>
            <w:vAlign w:val="center"/>
            <w:hideMark/>
          </w:tcPr>
          <w:p w14:paraId="39D337B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Wenig Licht am Abend verbessert die Schlafbereitschaft.</w:t>
            </w:r>
          </w:p>
        </w:tc>
      </w:tr>
    </w:tbl>
    <w:p w14:paraId="7894C28F" w14:textId="12C95A7E" w:rsidR="00085776" w:rsidRPr="00085776" w:rsidRDefault="00085776" w:rsidP="00085776">
      <w:pPr>
        <w:spacing w:after="0" w:line="276" w:lineRule="auto"/>
        <w:rPr>
          <w:rFonts w:cstheme="minorHAnsi"/>
          <w:b/>
          <w:bCs/>
          <w:sz w:val="24"/>
          <w:szCs w:val="24"/>
        </w:rPr>
      </w:pPr>
    </w:p>
    <w:p w14:paraId="7DF8F20A" w14:textId="2262D304" w:rsidR="00085776" w:rsidRDefault="00085776" w:rsidP="00085776">
      <w:pPr>
        <w:spacing w:after="0" w:line="276" w:lineRule="auto"/>
        <w:rPr>
          <w:rFonts w:cstheme="minorHAnsi"/>
          <w:b/>
          <w:bCs/>
          <w:sz w:val="24"/>
          <w:szCs w:val="24"/>
        </w:rPr>
      </w:pPr>
      <w:r>
        <w:rPr>
          <w:rFonts w:cstheme="minorHAnsi"/>
          <w:b/>
          <w:bCs/>
          <w:sz w:val="24"/>
          <w:szCs w:val="24"/>
        </w:rPr>
        <w:t xml:space="preserve">B.3 </w:t>
      </w:r>
      <w:r w:rsidRPr="00085776">
        <w:rPr>
          <w:rFonts w:cstheme="minorHAnsi"/>
          <w:b/>
          <w:bCs/>
          <w:sz w:val="24"/>
          <w:szCs w:val="24"/>
        </w:rPr>
        <w:t>Chronotypen – Eulen und Lerchen</w:t>
      </w:r>
    </w:p>
    <w:p w14:paraId="50EF98E5"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6"/>
        <w:gridCol w:w="5640"/>
      </w:tblGrid>
      <w:tr w:rsidR="00085776" w:rsidRPr="00085776" w14:paraId="0F2FE0E4" w14:textId="77777777" w:rsidTr="00085776">
        <w:trPr>
          <w:tblHeader/>
          <w:tblCellSpacing w:w="15" w:type="dxa"/>
        </w:trPr>
        <w:tc>
          <w:tcPr>
            <w:tcW w:w="0" w:type="auto"/>
            <w:vAlign w:val="center"/>
            <w:hideMark/>
          </w:tcPr>
          <w:p w14:paraId="526A60D8"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Lerche (Frühtyp)</w:t>
            </w:r>
          </w:p>
        </w:tc>
        <w:tc>
          <w:tcPr>
            <w:tcW w:w="0" w:type="auto"/>
            <w:vAlign w:val="center"/>
            <w:hideMark/>
          </w:tcPr>
          <w:p w14:paraId="56121802"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Eule (Spättyp)</w:t>
            </w:r>
          </w:p>
        </w:tc>
      </w:tr>
      <w:tr w:rsidR="00085776" w:rsidRPr="00085776" w14:paraId="2BBE92B8" w14:textId="77777777" w:rsidTr="00085776">
        <w:trPr>
          <w:tblCellSpacing w:w="15" w:type="dxa"/>
        </w:trPr>
        <w:tc>
          <w:tcPr>
            <w:tcW w:w="0" w:type="auto"/>
            <w:vAlign w:val="center"/>
            <w:hideMark/>
          </w:tcPr>
          <w:p w14:paraId="3AD34E5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Wird früh müde und wacht früh auf.</w:t>
            </w:r>
          </w:p>
        </w:tc>
        <w:tc>
          <w:tcPr>
            <w:tcW w:w="0" w:type="auto"/>
            <w:vAlign w:val="center"/>
            <w:hideMark/>
          </w:tcPr>
          <w:p w14:paraId="57712C5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Wird spät müde und wacht später auf.</w:t>
            </w:r>
          </w:p>
        </w:tc>
      </w:tr>
      <w:tr w:rsidR="00085776" w:rsidRPr="00085776" w14:paraId="212DD932" w14:textId="77777777" w:rsidTr="00085776">
        <w:trPr>
          <w:tblCellSpacing w:w="15" w:type="dxa"/>
        </w:trPr>
        <w:tc>
          <w:tcPr>
            <w:tcW w:w="0" w:type="auto"/>
            <w:vAlign w:val="center"/>
            <w:hideMark/>
          </w:tcPr>
          <w:p w14:paraId="490F6E8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Ist morgens besonders leistungsfähig.</w:t>
            </w:r>
          </w:p>
        </w:tc>
        <w:tc>
          <w:tcPr>
            <w:tcW w:w="0" w:type="auto"/>
            <w:vAlign w:val="center"/>
            <w:hideMark/>
          </w:tcPr>
          <w:p w14:paraId="700F975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Erreicht ihre beste Leistungsfähigkeit häufig erst am Nachmittag oder Abend.</w:t>
            </w:r>
          </w:p>
        </w:tc>
      </w:tr>
      <w:tr w:rsidR="00085776" w:rsidRPr="00085776" w14:paraId="223CDC5E" w14:textId="77777777" w:rsidTr="00085776">
        <w:trPr>
          <w:tblCellSpacing w:w="15" w:type="dxa"/>
        </w:trPr>
        <w:tc>
          <w:tcPr>
            <w:tcW w:w="0" w:type="auto"/>
            <w:vAlign w:val="center"/>
            <w:hideMark/>
          </w:tcPr>
          <w:p w14:paraId="76F21EE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Hat meist weniger Probleme mit frühen Schul- oder Arbeitszeiten.</w:t>
            </w:r>
          </w:p>
        </w:tc>
        <w:tc>
          <w:tcPr>
            <w:tcW w:w="0" w:type="auto"/>
            <w:vAlign w:val="center"/>
            <w:hideMark/>
          </w:tcPr>
          <w:p w14:paraId="4198E95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Muss morgens oft gegen die eigene Biologie ankämpfen.</w:t>
            </w:r>
          </w:p>
        </w:tc>
      </w:tr>
      <w:tr w:rsidR="00085776" w:rsidRPr="00085776" w14:paraId="07C9D8EE" w14:textId="77777777" w:rsidTr="00085776">
        <w:trPr>
          <w:tblCellSpacing w:w="15" w:type="dxa"/>
        </w:trPr>
        <w:tc>
          <w:tcPr>
            <w:tcW w:w="0" w:type="auto"/>
            <w:vAlign w:val="center"/>
            <w:hideMark/>
          </w:tcPr>
          <w:p w14:paraId="13DEBE3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Kommt mit festen frühen Tagesabläufen meist gut zurecht.</w:t>
            </w:r>
          </w:p>
        </w:tc>
        <w:tc>
          <w:tcPr>
            <w:tcW w:w="0" w:type="auto"/>
            <w:vAlign w:val="center"/>
            <w:hideMark/>
          </w:tcPr>
          <w:p w14:paraId="63351DE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Fühlt sich morgens häufig müde, obwohl ausreichend geschlafen wurde.</w:t>
            </w:r>
          </w:p>
        </w:tc>
      </w:tr>
    </w:tbl>
    <w:p w14:paraId="25DEA26C" w14:textId="77777777" w:rsidR="00085776" w:rsidRDefault="00085776" w:rsidP="00085776">
      <w:pPr>
        <w:spacing w:after="0" w:line="276" w:lineRule="auto"/>
        <w:rPr>
          <w:rFonts w:cstheme="minorHAnsi"/>
          <w:b/>
          <w:bCs/>
          <w:sz w:val="24"/>
          <w:szCs w:val="24"/>
        </w:rPr>
      </w:pPr>
    </w:p>
    <w:p w14:paraId="6593CF0B" w14:textId="406CB814"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Merksatz</w:t>
      </w:r>
    </w:p>
    <w:p w14:paraId="727AB5C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Chronotypen sind weitgehend biologisch bedingt. Niemand entscheidet bewusst, ob er eher Lerche oder Eule ist.</w:t>
      </w:r>
    </w:p>
    <w:p w14:paraId="689BA85E" w14:textId="6909C3D3" w:rsidR="00085776" w:rsidRPr="00085776" w:rsidRDefault="00085776" w:rsidP="00085776">
      <w:pPr>
        <w:spacing w:after="0" w:line="276" w:lineRule="auto"/>
        <w:rPr>
          <w:rFonts w:cstheme="minorHAnsi"/>
          <w:b/>
          <w:bCs/>
          <w:sz w:val="24"/>
          <w:szCs w:val="24"/>
        </w:rPr>
      </w:pPr>
    </w:p>
    <w:p w14:paraId="369716B5" w14:textId="324442B6" w:rsidR="00085776" w:rsidRPr="00085776" w:rsidRDefault="00085776" w:rsidP="00085776">
      <w:pPr>
        <w:spacing w:after="0" w:line="276" w:lineRule="auto"/>
        <w:rPr>
          <w:rFonts w:cstheme="minorHAnsi"/>
          <w:b/>
          <w:bCs/>
          <w:sz w:val="24"/>
          <w:szCs w:val="24"/>
        </w:rPr>
      </w:pPr>
      <w:r>
        <w:rPr>
          <w:rFonts w:cstheme="minorHAnsi"/>
          <w:b/>
          <w:bCs/>
          <w:sz w:val="24"/>
          <w:szCs w:val="24"/>
        </w:rPr>
        <w:t xml:space="preserve">B. 4 </w:t>
      </w:r>
      <w:r w:rsidRPr="00085776">
        <w:rPr>
          <w:rFonts w:cstheme="minorHAnsi"/>
          <w:b/>
          <w:bCs/>
          <w:sz w:val="24"/>
          <w:szCs w:val="24"/>
        </w:rPr>
        <w:t>Jugendliche und die innere Uhr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05"/>
      </w:tblGrid>
      <w:tr w:rsidR="00085776" w:rsidRPr="00085776" w14:paraId="3AFBA2B1" w14:textId="77777777">
        <w:trPr>
          <w:tblHeader/>
          <w:tblCellSpacing w:w="15" w:type="dxa"/>
        </w:trPr>
        <w:tc>
          <w:tcPr>
            <w:tcW w:w="0" w:type="auto"/>
            <w:vAlign w:val="center"/>
            <w:hideMark/>
          </w:tcPr>
          <w:p w14:paraId="5D4F018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Besonderheit in der Pubertät</w:t>
            </w:r>
          </w:p>
        </w:tc>
      </w:tr>
      <w:tr w:rsidR="00085776" w:rsidRPr="00085776" w14:paraId="43147C89" w14:textId="77777777">
        <w:trPr>
          <w:tblCellSpacing w:w="15" w:type="dxa"/>
        </w:trPr>
        <w:tc>
          <w:tcPr>
            <w:tcW w:w="0" w:type="auto"/>
            <w:vAlign w:val="center"/>
            <w:hideMark/>
          </w:tcPr>
          <w:p w14:paraId="629D2EA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Während der Pubertät verschiebt sich die innere Uhr natürlicherweise nach hinten.</w:t>
            </w:r>
          </w:p>
        </w:tc>
      </w:tr>
      <w:tr w:rsidR="00085776" w:rsidRPr="00085776" w14:paraId="3BBB8F48" w14:textId="77777777">
        <w:trPr>
          <w:tblCellSpacing w:w="15" w:type="dxa"/>
        </w:trPr>
        <w:tc>
          <w:tcPr>
            <w:tcW w:w="0" w:type="auto"/>
            <w:vAlign w:val="center"/>
            <w:hideMark/>
          </w:tcPr>
          <w:p w14:paraId="03FA7DD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lastRenderedPageBreak/>
              <w:t>Jugendliche werden später müde als Kinder oder viele Erwachsene.</w:t>
            </w:r>
          </w:p>
        </w:tc>
      </w:tr>
      <w:tr w:rsidR="00085776" w:rsidRPr="00085776" w14:paraId="02F73BA7" w14:textId="77777777">
        <w:trPr>
          <w:tblCellSpacing w:w="15" w:type="dxa"/>
        </w:trPr>
        <w:tc>
          <w:tcPr>
            <w:tcW w:w="0" w:type="auto"/>
            <w:vAlign w:val="center"/>
            <w:hideMark/>
          </w:tcPr>
          <w:p w14:paraId="25748AA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Gleichzeitig müssen sie häufig früh aufstehen.</w:t>
            </w:r>
          </w:p>
        </w:tc>
      </w:tr>
      <w:tr w:rsidR="00085776" w:rsidRPr="00085776" w14:paraId="6F68B520" w14:textId="77777777">
        <w:trPr>
          <w:tblCellSpacing w:w="15" w:type="dxa"/>
        </w:trPr>
        <w:tc>
          <w:tcPr>
            <w:tcW w:w="0" w:type="auto"/>
            <w:vAlign w:val="center"/>
            <w:hideMark/>
          </w:tcPr>
          <w:p w14:paraId="61B81E2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Dadurch entsteht oft ein chronisches Schlafdefizit.</w:t>
            </w:r>
          </w:p>
        </w:tc>
      </w:tr>
    </w:tbl>
    <w:p w14:paraId="1EF97501" w14:textId="36AA7781" w:rsidR="00085776" w:rsidRPr="00085776" w:rsidRDefault="00085776" w:rsidP="00085776">
      <w:pPr>
        <w:spacing w:after="0" w:line="276" w:lineRule="auto"/>
        <w:rPr>
          <w:rFonts w:cstheme="minorHAnsi"/>
          <w:b/>
          <w:bCs/>
          <w:sz w:val="24"/>
          <w:szCs w:val="24"/>
        </w:rPr>
      </w:pPr>
    </w:p>
    <w:p w14:paraId="630A5BE3" w14:textId="65857782" w:rsidR="00085776" w:rsidRDefault="00085776" w:rsidP="00085776">
      <w:pPr>
        <w:spacing w:after="0" w:line="276" w:lineRule="auto"/>
        <w:rPr>
          <w:rFonts w:cstheme="minorHAnsi"/>
          <w:b/>
          <w:bCs/>
          <w:sz w:val="24"/>
          <w:szCs w:val="24"/>
        </w:rPr>
      </w:pPr>
      <w:r>
        <w:rPr>
          <w:rFonts w:cstheme="minorHAnsi"/>
          <w:b/>
          <w:bCs/>
          <w:sz w:val="24"/>
          <w:szCs w:val="24"/>
        </w:rPr>
        <w:t xml:space="preserve">B. 5 </w:t>
      </w:r>
      <w:r w:rsidRPr="00085776">
        <w:rPr>
          <w:rFonts w:cstheme="minorHAnsi"/>
          <w:b/>
          <w:bCs/>
          <w:sz w:val="24"/>
          <w:szCs w:val="24"/>
        </w:rPr>
        <w:t>Wochentag vs. Wochenende (Social Jetlag)</w:t>
      </w:r>
    </w:p>
    <w:p w14:paraId="4B2B612C"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19"/>
        <w:gridCol w:w="4937"/>
      </w:tblGrid>
      <w:tr w:rsidR="00085776" w:rsidRPr="00085776" w14:paraId="7DBA5CA2" w14:textId="77777777" w:rsidTr="00085776">
        <w:trPr>
          <w:tblHeader/>
          <w:tblCellSpacing w:w="15" w:type="dxa"/>
        </w:trPr>
        <w:tc>
          <w:tcPr>
            <w:tcW w:w="0" w:type="auto"/>
            <w:vAlign w:val="center"/>
            <w:hideMark/>
          </w:tcPr>
          <w:p w14:paraId="1F73F9F8"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Wochentag</w:t>
            </w:r>
          </w:p>
        </w:tc>
        <w:tc>
          <w:tcPr>
            <w:tcW w:w="0" w:type="auto"/>
            <w:vAlign w:val="center"/>
            <w:hideMark/>
          </w:tcPr>
          <w:p w14:paraId="3F496527"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Wochenende</w:t>
            </w:r>
          </w:p>
        </w:tc>
      </w:tr>
      <w:tr w:rsidR="00085776" w:rsidRPr="00085776" w14:paraId="027CF95B" w14:textId="77777777" w:rsidTr="00085776">
        <w:trPr>
          <w:tblCellSpacing w:w="15" w:type="dxa"/>
        </w:trPr>
        <w:tc>
          <w:tcPr>
            <w:tcW w:w="0" w:type="auto"/>
            <w:vAlign w:val="center"/>
            <w:hideMark/>
          </w:tcPr>
          <w:p w14:paraId="7180C06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Aufstehen z. B. um 6:30 Uhr für die Schule</w:t>
            </w:r>
          </w:p>
        </w:tc>
        <w:tc>
          <w:tcPr>
            <w:tcW w:w="0" w:type="auto"/>
            <w:vAlign w:val="center"/>
            <w:hideMark/>
          </w:tcPr>
          <w:p w14:paraId="73619AC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Ausschlafen bis 10:00 oder 11:00 Uhr</w:t>
            </w:r>
          </w:p>
        </w:tc>
      </w:tr>
      <w:tr w:rsidR="00085776" w:rsidRPr="00085776" w14:paraId="05D22EC8" w14:textId="77777777" w:rsidTr="00085776">
        <w:trPr>
          <w:tblCellSpacing w:w="15" w:type="dxa"/>
        </w:trPr>
        <w:tc>
          <w:tcPr>
            <w:tcW w:w="0" w:type="auto"/>
            <w:vAlign w:val="center"/>
            <w:hideMark/>
          </w:tcPr>
          <w:p w14:paraId="0F76B8C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Schlafdauer oft zu kurz</w:t>
            </w:r>
          </w:p>
        </w:tc>
        <w:tc>
          <w:tcPr>
            <w:tcW w:w="0" w:type="auto"/>
            <w:vAlign w:val="center"/>
            <w:hideMark/>
          </w:tcPr>
          <w:p w14:paraId="589C78C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Schlafmangel wird teilweise nachgeholt</w:t>
            </w:r>
          </w:p>
        </w:tc>
      </w:tr>
      <w:tr w:rsidR="00085776" w:rsidRPr="00085776" w14:paraId="4C93D67A" w14:textId="77777777" w:rsidTr="00085776">
        <w:trPr>
          <w:tblCellSpacing w:w="15" w:type="dxa"/>
        </w:trPr>
        <w:tc>
          <w:tcPr>
            <w:tcW w:w="0" w:type="auto"/>
            <w:vAlign w:val="center"/>
            <w:hideMark/>
          </w:tcPr>
          <w:p w14:paraId="6B5962E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Müdigkeit und Konzentrationsprobleme am Morgen</w:t>
            </w:r>
          </w:p>
        </w:tc>
        <w:tc>
          <w:tcPr>
            <w:tcW w:w="0" w:type="auto"/>
            <w:vAlign w:val="center"/>
            <w:hideMark/>
          </w:tcPr>
          <w:p w14:paraId="5F3342B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Mehr Schlaf und höheres Wohlbefinden</w:t>
            </w:r>
          </w:p>
        </w:tc>
      </w:tr>
      <w:tr w:rsidR="00085776" w:rsidRPr="00085776" w14:paraId="0C47638D" w14:textId="77777777" w:rsidTr="00085776">
        <w:trPr>
          <w:tblCellSpacing w:w="15" w:type="dxa"/>
        </w:trPr>
        <w:tc>
          <w:tcPr>
            <w:tcW w:w="0" w:type="auto"/>
            <w:vAlign w:val="center"/>
            <w:hideMark/>
          </w:tcPr>
          <w:p w14:paraId="5E97D84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Innere Uhr wird häufig gegen den natürlichen Rhythmus gestellt</w:t>
            </w:r>
          </w:p>
        </w:tc>
        <w:tc>
          <w:tcPr>
            <w:tcW w:w="0" w:type="auto"/>
            <w:vAlign w:val="center"/>
            <w:hideMark/>
          </w:tcPr>
          <w:p w14:paraId="0251842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Innere Uhr kann dem biologischen Chronotyp besser folgen</w:t>
            </w:r>
          </w:p>
        </w:tc>
      </w:tr>
    </w:tbl>
    <w:p w14:paraId="1FD7BCAA" w14:textId="77777777" w:rsidR="00085776" w:rsidRDefault="00085776" w:rsidP="00085776">
      <w:pPr>
        <w:spacing w:after="0" w:line="276" w:lineRule="auto"/>
        <w:rPr>
          <w:rFonts w:cstheme="minorHAnsi"/>
          <w:b/>
          <w:bCs/>
          <w:sz w:val="24"/>
          <w:szCs w:val="24"/>
        </w:rPr>
      </w:pPr>
    </w:p>
    <w:p w14:paraId="29C2BF1D" w14:textId="74F576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Social Jetlag</w:t>
      </w:r>
    </w:p>
    <w:p w14:paraId="2F2A906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Social Jetlag entsteht, wenn die biologische innere Uhr und die gesellschaftlichen Anforderungen (z. B. frühe Schulzeiten) nicht zusammenpassen.</w:t>
      </w:r>
    </w:p>
    <w:p w14:paraId="0EF3421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Vergleich:</w:t>
      </w:r>
    </w:p>
    <w:p w14:paraId="253BF737"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Montag bis Freitag: wie dauerhaft in einer anderen Zeitzone leben</w:t>
      </w:r>
    </w:p>
    <w:p w14:paraId="0887BC4F"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Samstag und Sonntag: Rückkehr zur „eigentlichen“ Körperzeit</w:t>
      </w:r>
    </w:p>
    <w:p w14:paraId="5A4FCAD2"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Montagmorgen: fühlt sich oft an wie ein kleiner Jetlag nach einer Reise</w:t>
      </w:r>
    </w:p>
    <w:p w14:paraId="4224D19D" w14:textId="6164C640" w:rsidR="00085776" w:rsidRPr="00085776" w:rsidRDefault="00085776" w:rsidP="00085776">
      <w:pPr>
        <w:spacing w:after="0" w:line="276" w:lineRule="auto"/>
        <w:rPr>
          <w:rFonts w:cstheme="minorHAnsi"/>
          <w:b/>
          <w:bCs/>
          <w:sz w:val="24"/>
          <w:szCs w:val="24"/>
        </w:rPr>
      </w:pPr>
    </w:p>
    <w:p w14:paraId="198A44CF" w14:textId="768B790A" w:rsidR="00085776" w:rsidRDefault="00085776" w:rsidP="00085776">
      <w:pPr>
        <w:spacing w:after="0" w:line="276" w:lineRule="auto"/>
        <w:rPr>
          <w:rFonts w:cstheme="minorHAnsi"/>
          <w:b/>
          <w:bCs/>
          <w:sz w:val="24"/>
          <w:szCs w:val="24"/>
        </w:rPr>
      </w:pPr>
      <w:r>
        <w:rPr>
          <w:rFonts w:cstheme="minorHAnsi"/>
          <w:b/>
          <w:bCs/>
          <w:sz w:val="24"/>
          <w:szCs w:val="24"/>
        </w:rPr>
        <w:t xml:space="preserve">B. 6 </w:t>
      </w:r>
      <w:r w:rsidRPr="00085776">
        <w:rPr>
          <w:rFonts w:cstheme="minorHAnsi"/>
          <w:b/>
          <w:bCs/>
          <w:sz w:val="24"/>
          <w:szCs w:val="24"/>
        </w:rPr>
        <w:t>Was kann ich tun?</w:t>
      </w:r>
    </w:p>
    <w:p w14:paraId="6872AF73"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2"/>
        <w:gridCol w:w="5676"/>
      </w:tblGrid>
      <w:tr w:rsidR="00085776" w:rsidRPr="00085776" w14:paraId="0345D872" w14:textId="77777777" w:rsidTr="00085776">
        <w:trPr>
          <w:tblHeader/>
          <w:tblCellSpacing w:w="15" w:type="dxa"/>
        </w:trPr>
        <w:tc>
          <w:tcPr>
            <w:tcW w:w="0" w:type="auto"/>
            <w:vAlign w:val="center"/>
            <w:hideMark/>
          </w:tcPr>
          <w:p w14:paraId="687E8BB1"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Empfehlung</w:t>
            </w:r>
          </w:p>
        </w:tc>
        <w:tc>
          <w:tcPr>
            <w:tcW w:w="0" w:type="auto"/>
            <w:vAlign w:val="center"/>
            <w:hideMark/>
          </w:tcPr>
          <w:p w14:paraId="59C204FA"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Wirkung</w:t>
            </w:r>
          </w:p>
        </w:tc>
      </w:tr>
      <w:tr w:rsidR="00085776" w:rsidRPr="00085776" w14:paraId="522BE76F" w14:textId="77777777" w:rsidTr="00085776">
        <w:trPr>
          <w:tblCellSpacing w:w="15" w:type="dxa"/>
        </w:trPr>
        <w:tc>
          <w:tcPr>
            <w:tcW w:w="0" w:type="auto"/>
            <w:vAlign w:val="center"/>
            <w:hideMark/>
          </w:tcPr>
          <w:p w14:paraId="298D36E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Regelmäßige Schlaf- und Aufstehzeiten</w:t>
            </w:r>
          </w:p>
        </w:tc>
        <w:tc>
          <w:tcPr>
            <w:tcW w:w="0" w:type="auto"/>
            <w:vAlign w:val="center"/>
            <w:hideMark/>
          </w:tcPr>
          <w:p w14:paraId="2980EDB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Stabilisiert die innere Uhr</w:t>
            </w:r>
          </w:p>
        </w:tc>
      </w:tr>
      <w:tr w:rsidR="00085776" w:rsidRPr="00085776" w14:paraId="6723E3D9" w14:textId="77777777" w:rsidTr="00085776">
        <w:trPr>
          <w:tblCellSpacing w:w="15" w:type="dxa"/>
        </w:trPr>
        <w:tc>
          <w:tcPr>
            <w:tcW w:w="0" w:type="auto"/>
            <w:vAlign w:val="center"/>
            <w:hideMark/>
          </w:tcPr>
          <w:p w14:paraId="795A6D6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Morgens Tageslicht tanken</w:t>
            </w:r>
          </w:p>
        </w:tc>
        <w:tc>
          <w:tcPr>
            <w:tcW w:w="0" w:type="auto"/>
            <w:vAlign w:val="center"/>
            <w:hideMark/>
          </w:tcPr>
          <w:p w14:paraId="1D231D3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Synchronisiert den zirkadianen Rhythmus</w:t>
            </w:r>
          </w:p>
        </w:tc>
      </w:tr>
      <w:tr w:rsidR="00085776" w:rsidRPr="00085776" w14:paraId="5ED05053" w14:textId="77777777" w:rsidTr="00085776">
        <w:trPr>
          <w:tblCellSpacing w:w="15" w:type="dxa"/>
        </w:trPr>
        <w:tc>
          <w:tcPr>
            <w:tcW w:w="0" w:type="auto"/>
            <w:vAlign w:val="center"/>
            <w:hideMark/>
          </w:tcPr>
          <w:p w14:paraId="66E8F01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Bildschirmzeit am Abend reduzieren</w:t>
            </w:r>
          </w:p>
        </w:tc>
        <w:tc>
          <w:tcPr>
            <w:tcW w:w="0" w:type="auto"/>
            <w:vAlign w:val="center"/>
            <w:hideMark/>
          </w:tcPr>
          <w:p w14:paraId="1150AB8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Unterstützt die Melatoninproduktion</w:t>
            </w:r>
          </w:p>
        </w:tc>
      </w:tr>
      <w:tr w:rsidR="00085776" w:rsidRPr="00085776" w14:paraId="5BBE5736" w14:textId="77777777" w:rsidTr="00085776">
        <w:trPr>
          <w:tblCellSpacing w:w="15" w:type="dxa"/>
        </w:trPr>
        <w:tc>
          <w:tcPr>
            <w:tcW w:w="0" w:type="auto"/>
            <w:vAlign w:val="center"/>
            <w:hideMark/>
          </w:tcPr>
          <w:p w14:paraId="78A65F88"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Gedimmtes, warmes Licht nutzen</w:t>
            </w:r>
          </w:p>
        </w:tc>
        <w:tc>
          <w:tcPr>
            <w:tcW w:w="0" w:type="auto"/>
            <w:vAlign w:val="center"/>
            <w:hideMark/>
          </w:tcPr>
          <w:p w14:paraId="21ABED6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Bereitet auf den Schlaf vor</w:t>
            </w:r>
          </w:p>
        </w:tc>
      </w:tr>
      <w:tr w:rsidR="00085776" w:rsidRPr="00085776" w14:paraId="4FA7243B" w14:textId="77777777" w:rsidTr="00085776">
        <w:trPr>
          <w:tblCellSpacing w:w="15" w:type="dxa"/>
        </w:trPr>
        <w:tc>
          <w:tcPr>
            <w:tcW w:w="0" w:type="auto"/>
            <w:vAlign w:val="center"/>
            <w:hideMark/>
          </w:tcPr>
          <w:p w14:paraId="30249C9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Ruhige Abendrituale entwickeln</w:t>
            </w:r>
          </w:p>
        </w:tc>
        <w:tc>
          <w:tcPr>
            <w:tcW w:w="0" w:type="auto"/>
            <w:vAlign w:val="center"/>
            <w:hideMark/>
          </w:tcPr>
          <w:p w14:paraId="07973A60"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Signalisiert dem Gehirn: „Jetzt beginnt die Schlafenszeit.“</w:t>
            </w:r>
          </w:p>
        </w:tc>
      </w:tr>
    </w:tbl>
    <w:p w14:paraId="5A25BD7B" w14:textId="1CA6EFC6" w:rsidR="00085776" w:rsidRPr="00085776" w:rsidRDefault="00085776" w:rsidP="00085776">
      <w:pPr>
        <w:spacing w:after="0" w:line="276" w:lineRule="auto"/>
        <w:rPr>
          <w:rFonts w:cstheme="minorHAnsi"/>
          <w:b/>
          <w:bCs/>
          <w:sz w:val="24"/>
          <w:szCs w:val="24"/>
        </w:rPr>
      </w:pPr>
    </w:p>
    <w:p w14:paraId="74E2ED8C"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Kernaussage</w:t>
      </w:r>
    </w:p>
    <w:p w14:paraId="40C01A3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Unsere innere Uhr wird von Licht gesteuert. Wer seinen Chronotyp kennt, regelmäßig schläft und abends für Dunkelheit sorgt, unterstützt natürlichen Schlaf, bessere Erholung und mehr Leistungsfähigkeit.</w:t>
      </w:r>
    </w:p>
    <w:p w14:paraId="77C5E85D" w14:textId="77777777" w:rsidR="0038751D" w:rsidRPr="006C653A" w:rsidRDefault="0038751D" w:rsidP="00A12F29">
      <w:pPr>
        <w:spacing w:after="0" w:line="276" w:lineRule="auto"/>
        <w:rPr>
          <w:rFonts w:cstheme="minorHAnsi"/>
          <w:b/>
          <w:bCs/>
          <w:sz w:val="24"/>
          <w:szCs w:val="24"/>
        </w:rPr>
      </w:pPr>
    </w:p>
    <w:p w14:paraId="5077BD53" w14:textId="77777777" w:rsidR="00085776" w:rsidRDefault="00085776">
      <w:pPr>
        <w:rPr>
          <w:rFonts w:cstheme="minorHAnsi"/>
          <w:b/>
          <w:bCs/>
        </w:rPr>
      </w:pPr>
      <w:r>
        <w:rPr>
          <w:rFonts w:cstheme="minorHAnsi"/>
          <w:b/>
          <w:bCs/>
        </w:rPr>
        <w:br w:type="page"/>
      </w:r>
    </w:p>
    <w:p w14:paraId="52F0E723" w14:textId="1A79DF49" w:rsidR="00766BDF" w:rsidRDefault="00766BDF" w:rsidP="002545CB">
      <w:pPr>
        <w:spacing w:after="0" w:line="276" w:lineRule="auto"/>
        <w:rPr>
          <w:rFonts w:cstheme="minorHAnsi"/>
          <w:b/>
          <w:bCs/>
        </w:rPr>
      </w:pPr>
      <w:r w:rsidRPr="006C653A">
        <w:rPr>
          <w:rFonts w:cstheme="minorHAnsi"/>
          <w:b/>
          <w:bCs/>
        </w:rPr>
        <w:lastRenderedPageBreak/>
        <w:t xml:space="preserve">Anhang 2 </w:t>
      </w:r>
      <w:r w:rsidR="0038751D">
        <w:rPr>
          <w:rFonts w:cstheme="minorHAnsi"/>
          <w:b/>
          <w:bCs/>
        </w:rPr>
        <w:t xml:space="preserve">– </w:t>
      </w:r>
      <w:r w:rsidR="0038751D" w:rsidRPr="00F76E66">
        <w:rPr>
          <w:rFonts w:cstheme="minorHAnsi"/>
          <w:b/>
          <w:bCs/>
        </w:rPr>
        <w:t xml:space="preserve">Tools </w:t>
      </w:r>
      <w:r w:rsidR="0038751D">
        <w:rPr>
          <w:rFonts w:cstheme="minorHAnsi"/>
          <w:b/>
          <w:bCs/>
        </w:rPr>
        <w:t>und</w:t>
      </w:r>
      <w:r w:rsidR="0038751D" w:rsidRPr="00F76E66">
        <w:rPr>
          <w:rFonts w:cstheme="minorHAnsi"/>
          <w:b/>
          <w:bCs/>
        </w:rPr>
        <w:t xml:space="preserve"> Methoden</w:t>
      </w:r>
    </w:p>
    <w:p w14:paraId="625C5A99" w14:textId="77777777" w:rsidR="0038751D" w:rsidRPr="004226B2" w:rsidRDefault="0038751D" w:rsidP="0038751D">
      <w:pPr>
        <w:spacing w:after="0" w:line="276" w:lineRule="auto"/>
        <w:rPr>
          <w:rFonts w:cstheme="minorHAnsi"/>
          <w:sz w:val="16"/>
          <w:szCs w:val="16"/>
        </w:rPr>
      </w:pPr>
    </w:p>
    <w:p w14:paraId="79E2B517" w14:textId="77777777" w:rsidR="0038751D" w:rsidRPr="004226B2"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14:paraId="44397D25" w14:textId="77777777" w:rsidTr="00EB6531">
        <w:tc>
          <w:tcPr>
            <w:tcW w:w="11057" w:type="dxa"/>
          </w:tcPr>
          <w:p w14:paraId="094A1EA8" w14:textId="65B77252" w:rsidR="0038751D" w:rsidRPr="00BF0E75" w:rsidRDefault="0038751D" w:rsidP="00EB6531">
            <w:pPr>
              <w:spacing w:line="276" w:lineRule="auto"/>
              <w:rPr>
                <w:rFonts w:cstheme="minorHAnsi"/>
                <w:b/>
                <w:bCs/>
              </w:rPr>
            </w:pPr>
            <w:r>
              <w:rPr>
                <w:rFonts w:cstheme="minorHAnsi"/>
                <w:b/>
                <w:bCs/>
              </w:rPr>
              <w:t>A</w:t>
            </w:r>
            <w:r w:rsidRPr="00BF0E75">
              <w:rPr>
                <w:rFonts w:cstheme="minorHAnsi"/>
                <w:b/>
                <w:bCs/>
              </w:rPr>
              <w:t>. Think-Pair-</w:t>
            </w:r>
            <w:r>
              <w:rPr>
                <w:rFonts w:cstheme="minorHAnsi"/>
                <w:b/>
                <w:bCs/>
              </w:rPr>
              <w:t>[</w:t>
            </w:r>
            <w:r w:rsidRPr="00BF0E75">
              <w:rPr>
                <w:rFonts w:cstheme="minorHAnsi"/>
                <w:b/>
                <w:bCs/>
              </w:rPr>
              <w:t>Square</w:t>
            </w:r>
            <w:r>
              <w:rPr>
                <w:rFonts w:cstheme="minorHAnsi"/>
                <w:b/>
                <w:bCs/>
              </w:rPr>
              <w:t>]</w:t>
            </w:r>
            <w:r w:rsidRPr="00BF0E75">
              <w:rPr>
                <w:rFonts w:cstheme="minorHAnsi"/>
                <w:b/>
                <w:bCs/>
              </w:rPr>
              <w:t>-Share (mit ungefähren Zeitangaben)</w:t>
            </w:r>
          </w:p>
          <w:p w14:paraId="7B86CAB3" w14:textId="77777777" w:rsidR="0038751D" w:rsidRPr="0027013C" w:rsidRDefault="0038751D" w:rsidP="00EB6531">
            <w:pPr>
              <w:tabs>
                <w:tab w:val="left" w:pos="273"/>
              </w:tabs>
              <w:spacing w:line="276" w:lineRule="auto"/>
              <w:rPr>
                <w:rFonts w:cstheme="minorHAnsi"/>
              </w:rPr>
            </w:pPr>
            <w:r w:rsidRPr="00BF0571">
              <w:rPr>
                <w:rFonts w:cstheme="minorHAnsi"/>
                <w:i/>
                <w:iCs/>
              </w:rPr>
              <w:t>Think:</w:t>
            </w:r>
            <w:r w:rsidRPr="0027013C">
              <w:rPr>
                <w:rFonts w:cstheme="minorHAnsi"/>
              </w:rPr>
              <w:t xml:space="preserve"> Einzelarbeit mit Notizen (3 Min.)</w:t>
            </w:r>
          </w:p>
          <w:p w14:paraId="7D1B33A7" w14:textId="77777777" w:rsidR="0038751D" w:rsidRPr="0027013C" w:rsidRDefault="0038751D" w:rsidP="00EB6531">
            <w:pPr>
              <w:tabs>
                <w:tab w:val="left" w:pos="273"/>
              </w:tabs>
              <w:spacing w:line="276" w:lineRule="auto"/>
              <w:rPr>
                <w:rFonts w:cstheme="minorHAnsi"/>
              </w:rPr>
            </w:pPr>
            <w:r w:rsidRPr="00BF0571">
              <w:rPr>
                <w:rFonts w:cstheme="minorHAnsi"/>
                <w:i/>
                <w:iCs/>
              </w:rPr>
              <w:t>Pair:</w:t>
            </w:r>
            <w:r w:rsidRPr="0027013C">
              <w:rPr>
                <w:rFonts w:cstheme="minorHAnsi"/>
              </w:rPr>
              <w:t xml:space="preserve"> Notizen werden in 2er-Gruppen ausgetauscht und ergänzt (3 Min.)</w:t>
            </w:r>
          </w:p>
          <w:p w14:paraId="17998CF9" w14:textId="6BE485F0" w:rsidR="0038751D" w:rsidRPr="0027013C" w:rsidRDefault="0038751D" w:rsidP="00EB6531">
            <w:pPr>
              <w:tabs>
                <w:tab w:val="left" w:pos="273"/>
              </w:tabs>
              <w:spacing w:line="276" w:lineRule="auto"/>
              <w:rPr>
                <w:rFonts w:cstheme="minorHAnsi"/>
              </w:rPr>
            </w:pPr>
            <w:r>
              <w:rPr>
                <w:rFonts w:cstheme="minorHAnsi"/>
                <w:i/>
                <w:iCs/>
              </w:rPr>
              <w:t>[</w:t>
            </w:r>
            <w:r w:rsidRPr="00BF0571">
              <w:rPr>
                <w:rFonts w:cstheme="minorHAnsi"/>
                <w:i/>
                <w:iCs/>
              </w:rPr>
              <w:t>Square:</w:t>
            </w:r>
            <w:r w:rsidRPr="0027013C">
              <w:rPr>
                <w:rFonts w:cstheme="minorHAnsi"/>
              </w:rPr>
              <w:t xml:space="preserve"> In 4er-Gruppen wird ebenso verfahren</w:t>
            </w:r>
            <w:r>
              <w:rPr>
                <w:rFonts w:cstheme="minorHAnsi"/>
              </w:rPr>
              <w:t>]</w:t>
            </w:r>
          </w:p>
          <w:p w14:paraId="78C1F74F" w14:textId="77777777" w:rsidR="0038751D" w:rsidRDefault="0038751D" w:rsidP="00EB6531">
            <w:pPr>
              <w:tabs>
                <w:tab w:val="left" w:pos="273"/>
              </w:tabs>
              <w:spacing w:line="276" w:lineRule="auto"/>
              <w:rPr>
                <w:rFonts w:cstheme="minorHAnsi"/>
              </w:rPr>
            </w:pPr>
            <w:r w:rsidRPr="00BF0571">
              <w:rPr>
                <w:rFonts w:cstheme="minorHAnsi"/>
                <w:i/>
                <w:iCs/>
              </w:rPr>
              <w:t>Share:</w:t>
            </w:r>
            <w:r w:rsidRPr="0027013C">
              <w:rPr>
                <w:rFonts w:cstheme="minorHAnsi"/>
              </w:rPr>
              <w:t xml:space="preserve"> Eine Vertreterin oder ein Vertreter der 4er-Gruppe liest das Gruppenergebnis vor (pro Gruppe 1 – 2 Min.)</w:t>
            </w:r>
          </w:p>
        </w:tc>
      </w:tr>
    </w:tbl>
    <w:p w14:paraId="6C82E08F" w14:textId="77777777" w:rsidR="0038751D" w:rsidRPr="004226B2"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14:paraId="7CB74DD0" w14:textId="77777777" w:rsidTr="00EB6531">
        <w:tc>
          <w:tcPr>
            <w:tcW w:w="11057" w:type="dxa"/>
          </w:tcPr>
          <w:p w14:paraId="73EDD245" w14:textId="0B9F2927" w:rsidR="0038751D" w:rsidRDefault="0038751D" w:rsidP="00EB6531">
            <w:pPr>
              <w:spacing w:line="276" w:lineRule="auto"/>
              <w:rPr>
                <w:rFonts w:cstheme="minorHAnsi"/>
                <w:b/>
                <w:bCs/>
              </w:rPr>
            </w:pPr>
            <w:r>
              <w:rPr>
                <w:rFonts w:cstheme="minorHAnsi"/>
                <w:b/>
                <w:bCs/>
              </w:rPr>
              <w:t>B</w:t>
            </w:r>
            <w:r w:rsidRPr="00802533">
              <w:rPr>
                <w:rFonts w:cstheme="minorHAnsi"/>
                <w:b/>
                <w:bCs/>
              </w:rPr>
              <w:t xml:space="preserve">. </w:t>
            </w:r>
            <w:r w:rsidRPr="008B2C9E">
              <w:rPr>
                <w:rFonts w:cstheme="minorHAnsi"/>
                <w:b/>
                <w:bCs/>
              </w:rPr>
              <w:t xml:space="preserve">Meinungslinie </w:t>
            </w:r>
          </w:p>
          <w:p w14:paraId="05A898E1" w14:textId="77777777" w:rsidR="0038751D" w:rsidRPr="00F76E66" w:rsidRDefault="0038751D" w:rsidP="00EB6531">
            <w:pPr>
              <w:spacing w:line="276" w:lineRule="auto"/>
              <w:rPr>
                <w:rFonts w:cstheme="minorHAnsi"/>
              </w:rPr>
            </w:pPr>
            <w:r w:rsidRPr="00F76E66">
              <w:rPr>
                <w:rFonts w:cstheme="minorHAnsi"/>
              </w:rPr>
              <w:t xml:space="preserve">Die Meinungslinie ist eine Positionierungsmethode, bei der </w:t>
            </w:r>
            <w:r>
              <w:rPr>
                <w:rFonts w:cstheme="minorHAnsi"/>
              </w:rPr>
              <w:t>Lernende</w:t>
            </w:r>
            <w:r w:rsidRPr="00F76E66">
              <w:rPr>
                <w:rFonts w:cstheme="minorHAnsi"/>
              </w:rPr>
              <w:t xml:space="preserve"> sich physisch entlang einer imaginären (oder markierten) Linie im Raum aufstellen – je nach ihrer persönlichen Haltung zu einer Aussage.</w:t>
            </w:r>
          </w:p>
          <w:p w14:paraId="2FFDB44D" w14:textId="77777777" w:rsidR="0038751D" w:rsidRPr="00802533" w:rsidRDefault="0038751D" w:rsidP="00EB6531">
            <w:pPr>
              <w:spacing w:line="276" w:lineRule="auto"/>
              <w:rPr>
                <w:rFonts w:cstheme="minorHAnsi"/>
                <w:b/>
                <w:bCs/>
              </w:rPr>
            </w:pPr>
            <w:r w:rsidRPr="00802533">
              <w:rPr>
                <w:rFonts w:cstheme="minorHAnsi"/>
                <w:b/>
                <w:bCs/>
              </w:rPr>
              <w:t>Vorbereitung:</w:t>
            </w:r>
          </w:p>
          <w:p w14:paraId="32FAA92B" w14:textId="77777777" w:rsidR="0038751D" w:rsidRDefault="0038751D" w:rsidP="00EB6531">
            <w:pPr>
              <w:spacing w:line="276" w:lineRule="auto"/>
              <w:rPr>
                <w:rFonts w:cstheme="minorHAnsi"/>
              </w:rPr>
            </w:pPr>
            <w:r w:rsidRPr="00F76E66">
              <w:rPr>
                <w:rFonts w:cstheme="minorHAnsi"/>
              </w:rPr>
              <w:t xml:space="preserve">- </w:t>
            </w:r>
            <w:r w:rsidRPr="008B2C9E">
              <w:rPr>
                <w:rFonts w:cstheme="minorHAnsi"/>
              </w:rPr>
              <w:t xml:space="preserve">Markieren Sie ein Ende des Raums mit </w:t>
            </w:r>
            <w:r>
              <w:rPr>
                <w:rFonts w:cstheme="minorHAnsi"/>
              </w:rPr>
              <w:t>„</w:t>
            </w:r>
            <w:r w:rsidRPr="008B2C9E">
              <w:rPr>
                <w:rFonts w:cstheme="minorHAnsi"/>
              </w:rPr>
              <w:t>Stimme voll zu</w:t>
            </w:r>
            <w:r>
              <w:rPr>
                <w:rFonts w:cstheme="minorHAnsi"/>
              </w:rPr>
              <w:t>“</w:t>
            </w:r>
            <w:r w:rsidRPr="008B2C9E">
              <w:rPr>
                <w:rFonts w:cstheme="minorHAnsi"/>
              </w:rPr>
              <w:t xml:space="preserve">, das andere mit </w:t>
            </w:r>
            <w:r>
              <w:rPr>
                <w:rFonts w:cstheme="minorHAnsi"/>
              </w:rPr>
              <w:t>„</w:t>
            </w:r>
            <w:r w:rsidRPr="008B2C9E">
              <w:rPr>
                <w:rFonts w:cstheme="minorHAnsi"/>
              </w:rPr>
              <w:t>Stimme gar nicht zu</w:t>
            </w:r>
            <w:r>
              <w:rPr>
                <w:rFonts w:cstheme="minorHAnsi"/>
              </w:rPr>
              <w:t>“</w:t>
            </w:r>
            <w:r w:rsidRPr="008B2C9E">
              <w:rPr>
                <w:rFonts w:cstheme="minorHAnsi"/>
              </w:rPr>
              <w:t xml:space="preserve"> und die Mitte mit </w:t>
            </w:r>
            <w:r>
              <w:rPr>
                <w:rFonts w:cstheme="minorHAnsi"/>
              </w:rPr>
              <w:t>„U</w:t>
            </w:r>
            <w:r w:rsidRPr="008B2C9E">
              <w:rPr>
                <w:rFonts w:cstheme="minorHAnsi"/>
              </w:rPr>
              <w:t xml:space="preserve">nentschieden / </w:t>
            </w:r>
            <w:r>
              <w:rPr>
                <w:rFonts w:cstheme="minorHAnsi"/>
              </w:rPr>
              <w:t>K</w:t>
            </w:r>
            <w:r w:rsidRPr="008B2C9E">
              <w:rPr>
                <w:rFonts w:cstheme="minorHAnsi"/>
              </w:rPr>
              <w:t>ommt darauf an</w:t>
            </w:r>
            <w:r>
              <w:rPr>
                <w:rFonts w:cstheme="minorHAnsi"/>
              </w:rPr>
              <w:t>“</w:t>
            </w:r>
            <w:r w:rsidRPr="008B2C9E">
              <w:rPr>
                <w:rFonts w:cstheme="minorHAnsi"/>
              </w:rPr>
              <w:t xml:space="preserve">. </w:t>
            </w:r>
          </w:p>
          <w:p w14:paraId="55389D21" w14:textId="4F144648" w:rsidR="0038751D" w:rsidRPr="00F76E66" w:rsidRDefault="0038751D" w:rsidP="00EB6531">
            <w:pPr>
              <w:spacing w:line="276" w:lineRule="auto"/>
              <w:rPr>
                <w:rFonts w:cstheme="minorHAnsi"/>
              </w:rPr>
            </w:pPr>
            <w:r>
              <w:rPr>
                <w:rFonts w:cstheme="minorHAnsi"/>
              </w:rPr>
              <w:t xml:space="preserve">- </w:t>
            </w:r>
            <w:r w:rsidRPr="00F936EB">
              <w:rPr>
                <w:rFonts w:cstheme="minorHAnsi"/>
              </w:rPr>
              <w:t>Schreiben oder projizieren Sie die zu besprechende Aussage gut sichtbar</w:t>
            </w:r>
            <w:r>
              <w:rPr>
                <w:rFonts w:cstheme="minorHAnsi"/>
              </w:rPr>
              <w:t>. (hier:</w:t>
            </w:r>
            <w:r w:rsidRPr="008B2C9E">
              <w:rPr>
                <w:rFonts w:cstheme="minorHAnsi"/>
              </w:rPr>
              <w:t xml:space="preserve"> </w:t>
            </w:r>
            <w:r>
              <w:rPr>
                <w:rFonts w:cstheme="minorHAnsi"/>
              </w:rPr>
              <w:t>„</w:t>
            </w:r>
            <w:r>
              <w:rPr>
                <w:rFonts w:cstheme="minorHAnsi"/>
                <w:color w:val="000000" w:themeColor="text1"/>
              </w:rPr>
              <w:t>Ich werde heute Abend mein Handy früher weglegen</w:t>
            </w:r>
            <w:r w:rsidRPr="008B2C9E">
              <w:rPr>
                <w:rFonts w:cstheme="minorHAnsi"/>
              </w:rPr>
              <w:t>.</w:t>
            </w:r>
            <w:r>
              <w:rPr>
                <w:rFonts w:cstheme="minorHAnsi"/>
              </w:rPr>
              <w:t>“)</w:t>
            </w:r>
          </w:p>
          <w:p w14:paraId="77F0D1E7" w14:textId="77777777" w:rsidR="0038751D" w:rsidRPr="00802533" w:rsidRDefault="0038751D" w:rsidP="00EB6531">
            <w:pPr>
              <w:spacing w:line="276" w:lineRule="auto"/>
              <w:rPr>
                <w:rFonts w:cstheme="minorHAnsi"/>
                <w:b/>
                <w:bCs/>
              </w:rPr>
            </w:pPr>
            <w:r w:rsidRPr="00802533">
              <w:rPr>
                <w:rFonts w:cstheme="minorHAnsi"/>
                <w:b/>
                <w:bCs/>
              </w:rPr>
              <w:t>Durchführung (ca. 7 Min.):</w:t>
            </w:r>
          </w:p>
          <w:p w14:paraId="6CB17FBB" w14:textId="77777777" w:rsidR="0038751D" w:rsidRPr="00F76E66" w:rsidRDefault="0038751D" w:rsidP="00EB6531">
            <w:pPr>
              <w:spacing w:line="276" w:lineRule="auto"/>
              <w:rPr>
                <w:rFonts w:cstheme="minorHAnsi"/>
              </w:rPr>
            </w:pPr>
            <w:r w:rsidRPr="00F76E66">
              <w:rPr>
                <w:rFonts w:cstheme="minorHAnsi"/>
              </w:rPr>
              <w:t xml:space="preserve">1. </w:t>
            </w:r>
            <w:r>
              <w:rPr>
                <w:rFonts w:cstheme="minorHAnsi"/>
              </w:rPr>
              <w:t xml:space="preserve">Die Lehrkraft liest die </w:t>
            </w:r>
            <w:r w:rsidRPr="00F76E66">
              <w:rPr>
                <w:rFonts w:cstheme="minorHAnsi"/>
              </w:rPr>
              <w:t xml:space="preserve">Aussage vor und </w:t>
            </w:r>
            <w:r>
              <w:rPr>
                <w:rFonts w:cstheme="minorHAnsi"/>
              </w:rPr>
              <w:t xml:space="preserve">erklärt </w:t>
            </w:r>
            <w:r w:rsidRPr="00F76E66">
              <w:rPr>
                <w:rFonts w:cstheme="minorHAnsi"/>
              </w:rPr>
              <w:t>kurz, was die beiden Enden bedeuten</w:t>
            </w:r>
            <w:r>
              <w:rPr>
                <w:rFonts w:cstheme="minorHAnsi"/>
              </w:rPr>
              <w:t>.</w:t>
            </w:r>
          </w:p>
          <w:p w14:paraId="707E09AA" w14:textId="77777777" w:rsidR="0038751D" w:rsidRPr="00F76E66" w:rsidRDefault="0038751D" w:rsidP="00EB6531">
            <w:pPr>
              <w:spacing w:line="276" w:lineRule="auto"/>
              <w:rPr>
                <w:rFonts w:cstheme="minorHAnsi"/>
              </w:rPr>
            </w:pPr>
            <w:r w:rsidRPr="00F76E66">
              <w:rPr>
                <w:rFonts w:cstheme="minorHAnsi"/>
              </w:rPr>
              <w:t xml:space="preserve">2. </w:t>
            </w:r>
            <w:r>
              <w:rPr>
                <w:rFonts w:cstheme="minorHAnsi"/>
              </w:rPr>
              <w:t>Die Lernenden</w:t>
            </w:r>
            <w:r w:rsidRPr="00F76E66">
              <w:rPr>
                <w:rFonts w:cstheme="minorHAnsi"/>
              </w:rPr>
              <w:t xml:space="preserve"> stellen sich wortlos auf</w:t>
            </w:r>
            <w:r>
              <w:rPr>
                <w:rFonts w:cstheme="minorHAnsi"/>
              </w:rPr>
              <w:t xml:space="preserve"> (k</w:t>
            </w:r>
            <w:r w:rsidRPr="00F76E66">
              <w:rPr>
                <w:rFonts w:cstheme="minorHAnsi"/>
              </w:rPr>
              <w:t xml:space="preserve">eine Absprache, </w:t>
            </w:r>
            <w:r>
              <w:rPr>
                <w:rFonts w:cstheme="minorHAnsi"/>
              </w:rPr>
              <w:t>Einzelarbeit).</w:t>
            </w:r>
          </w:p>
          <w:p w14:paraId="2E45ABC8" w14:textId="77777777" w:rsidR="0038751D" w:rsidRPr="00F76E66" w:rsidRDefault="0038751D" w:rsidP="00EB6531">
            <w:pPr>
              <w:spacing w:line="276" w:lineRule="auto"/>
              <w:rPr>
                <w:rFonts w:cstheme="minorHAnsi"/>
              </w:rPr>
            </w:pPr>
            <w:r w:rsidRPr="00F76E66">
              <w:rPr>
                <w:rFonts w:cstheme="minorHAnsi"/>
              </w:rPr>
              <w:t xml:space="preserve">3. </w:t>
            </w:r>
            <w:r>
              <w:rPr>
                <w:rFonts w:cstheme="minorHAnsi"/>
              </w:rPr>
              <w:t xml:space="preserve">Die </w:t>
            </w:r>
            <w:r w:rsidRPr="00F76E66">
              <w:rPr>
                <w:rFonts w:cstheme="minorHAnsi"/>
              </w:rPr>
              <w:t xml:space="preserve">Lehrkraft fragt </w:t>
            </w:r>
            <w:r>
              <w:rPr>
                <w:rFonts w:cstheme="minorHAnsi"/>
              </w:rPr>
              <w:t xml:space="preserve">die </w:t>
            </w:r>
            <w:r w:rsidRPr="00F76E66">
              <w:rPr>
                <w:rFonts w:cstheme="minorHAnsi"/>
              </w:rPr>
              <w:t>einzelne</w:t>
            </w:r>
            <w:r>
              <w:rPr>
                <w:rFonts w:cstheme="minorHAnsi"/>
              </w:rPr>
              <w:t>n</w:t>
            </w:r>
            <w:r w:rsidRPr="00F76E66">
              <w:rPr>
                <w:rFonts w:cstheme="minorHAnsi"/>
              </w:rPr>
              <w:t xml:space="preserve"> Personen aus verschiedenen Positionen: </w:t>
            </w:r>
            <w:r>
              <w:rPr>
                <w:rFonts w:cstheme="minorHAnsi"/>
              </w:rPr>
              <w:t>„</w:t>
            </w:r>
            <w:r w:rsidRPr="00F76E66">
              <w:rPr>
                <w:rFonts w:cstheme="minorHAnsi"/>
              </w:rPr>
              <w:t>Warum stehst du dort?</w:t>
            </w:r>
            <w:r>
              <w:rPr>
                <w:rFonts w:cstheme="minorHAnsi"/>
              </w:rPr>
              <w:t>“</w:t>
            </w:r>
          </w:p>
          <w:p w14:paraId="41DBD639" w14:textId="77777777" w:rsidR="0038751D" w:rsidRPr="00F76E66" w:rsidRDefault="0038751D" w:rsidP="00EB6531">
            <w:pPr>
              <w:spacing w:line="276" w:lineRule="auto"/>
              <w:rPr>
                <w:rFonts w:cstheme="minorHAnsi"/>
              </w:rPr>
            </w:pPr>
            <w:r w:rsidRPr="00F76E66">
              <w:rPr>
                <w:rFonts w:cstheme="minorHAnsi"/>
              </w:rPr>
              <w:t>4. Nach einigen Wortmeldungen</w:t>
            </w:r>
            <w:r>
              <w:t xml:space="preserve"> </w:t>
            </w:r>
            <w:r w:rsidRPr="000A155D">
              <w:rPr>
                <w:rFonts w:cstheme="minorHAnsi"/>
              </w:rPr>
              <w:t xml:space="preserve">wird gefragt: „Hat ein Argument jemanden dazu gebracht, seinen Platz zu wechseln?“ </w:t>
            </w:r>
            <w:r>
              <w:rPr>
                <w:rFonts w:cstheme="minorHAnsi"/>
              </w:rPr>
              <w:t>E</w:t>
            </w:r>
            <w:r w:rsidRPr="000A155D">
              <w:rPr>
                <w:rFonts w:cstheme="minorHAnsi"/>
              </w:rPr>
              <w:t>in Positionswechsel ist ausdrücklich erlaubt und wird wertgeschätzt</w:t>
            </w:r>
            <w:r>
              <w:rPr>
                <w:rFonts w:cstheme="minorHAnsi"/>
              </w:rPr>
              <w:t>.</w:t>
            </w:r>
          </w:p>
          <w:p w14:paraId="49725C63" w14:textId="77777777" w:rsidR="0038751D" w:rsidRPr="00802533" w:rsidRDefault="0038751D" w:rsidP="00EB6531">
            <w:pPr>
              <w:spacing w:line="276" w:lineRule="auto"/>
              <w:rPr>
                <w:rFonts w:cstheme="minorHAnsi"/>
                <w:b/>
                <w:bCs/>
              </w:rPr>
            </w:pPr>
            <w:r w:rsidRPr="00802533">
              <w:rPr>
                <w:rFonts w:cstheme="minorHAnsi"/>
                <w:b/>
                <w:bCs/>
              </w:rPr>
              <w:t>Wichtige Hinweise:</w:t>
            </w:r>
          </w:p>
          <w:p w14:paraId="434F2146" w14:textId="77777777" w:rsidR="0038751D" w:rsidRPr="00F76E66" w:rsidRDefault="0038751D" w:rsidP="00EB6531">
            <w:pPr>
              <w:spacing w:line="276" w:lineRule="auto"/>
              <w:rPr>
                <w:rFonts w:cstheme="minorHAnsi"/>
              </w:rPr>
            </w:pPr>
            <w:r w:rsidRPr="00F76E66">
              <w:rPr>
                <w:rFonts w:cstheme="minorHAnsi"/>
              </w:rPr>
              <w:t xml:space="preserve">- </w:t>
            </w:r>
            <w:r w:rsidRPr="00F936EB">
              <w:rPr>
                <w:rFonts w:cstheme="minorHAnsi"/>
              </w:rPr>
              <w:t>Alle Positionen sind legitim, und auch die Zustimmung zur Aussage soll nicht kommentiert oder korrigiert werden</w:t>
            </w:r>
            <w:r>
              <w:rPr>
                <w:rFonts w:cstheme="minorHAnsi"/>
              </w:rPr>
              <w:t>.</w:t>
            </w:r>
          </w:p>
          <w:p w14:paraId="4DBC5611" w14:textId="77777777" w:rsidR="0038751D" w:rsidRPr="00F76E66" w:rsidRDefault="0038751D" w:rsidP="00EB6531">
            <w:pPr>
              <w:spacing w:line="276" w:lineRule="auto"/>
              <w:rPr>
                <w:rFonts w:cstheme="minorHAnsi"/>
              </w:rPr>
            </w:pPr>
            <w:r w:rsidRPr="00F76E66">
              <w:rPr>
                <w:rFonts w:cstheme="minorHAnsi"/>
              </w:rPr>
              <w:t xml:space="preserve">- </w:t>
            </w:r>
            <w:r>
              <w:rPr>
                <w:rFonts w:cstheme="minorHAnsi"/>
              </w:rPr>
              <w:t xml:space="preserve">Das </w:t>
            </w:r>
            <w:r w:rsidRPr="00F76E66">
              <w:rPr>
                <w:rFonts w:cstheme="minorHAnsi"/>
              </w:rPr>
              <w:t xml:space="preserve">Ziel ist nicht die </w:t>
            </w:r>
            <w:r>
              <w:rPr>
                <w:rFonts w:cstheme="minorHAnsi"/>
              </w:rPr>
              <w:t>„</w:t>
            </w:r>
            <w:r w:rsidRPr="00F76E66">
              <w:rPr>
                <w:rFonts w:cstheme="minorHAnsi"/>
              </w:rPr>
              <w:t>richtige</w:t>
            </w:r>
            <w:r>
              <w:rPr>
                <w:rFonts w:cstheme="minorHAnsi"/>
              </w:rPr>
              <w:t>“</w:t>
            </w:r>
            <w:r w:rsidRPr="00F76E66">
              <w:rPr>
                <w:rFonts w:cstheme="minorHAnsi"/>
              </w:rPr>
              <w:t xml:space="preserve"> Antwort, sondern das </w:t>
            </w:r>
            <w:r>
              <w:rPr>
                <w:rFonts w:cstheme="minorHAnsi"/>
              </w:rPr>
              <w:t>Formulieren</w:t>
            </w:r>
            <w:r w:rsidRPr="00F76E66">
              <w:rPr>
                <w:rFonts w:cstheme="minorHAnsi"/>
              </w:rPr>
              <w:t xml:space="preserve"> und Begründen einer Haltung</w:t>
            </w:r>
            <w:r>
              <w:rPr>
                <w:rFonts w:cstheme="minorHAnsi"/>
              </w:rPr>
              <w:t>.</w:t>
            </w:r>
          </w:p>
          <w:p w14:paraId="4D3EA9A2" w14:textId="77777777" w:rsidR="0038751D" w:rsidRPr="00F76E66" w:rsidRDefault="0038751D" w:rsidP="00EB6531">
            <w:pPr>
              <w:spacing w:line="276" w:lineRule="auto"/>
              <w:rPr>
                <w:rFonts w:cstheme="minorHAnsi"/>
              </w:rPr>
            </w:pPr>
            <w:r w:rsidRPr="00F76E66">
              <w:rPr>
                <w:rFonts w:cstheme="minorHAnsi"/>
              </w:rPr>
              <w:t>- Die Mitte wird am stärksten besetzt sein</w:t>
            </w:r>
            <w:r>
              <w:rPr>
                <w:rFonts w:cstheme="minorHAnsi"/>
              </w:rPr>
              <w:t>. D</w:t>
            </w:r>
            <w:r w:rsidRPr="00F76E66">
              <w:rPr>
                <w:rFonts w:cstheme="minorHAnsi"/>
              </w:rPr>
              <w:t>as ist erwünscht und zeigt differenziertes Denken</w:t>
            </w:r>
            <w:r>
              <w:rPr>
                <w:rFonts w:cstheme="minorHAnsi"/>
              </w:rPr>
              <w:t>.</w:t>
            </w:r>
          </w:p>
          <w:p w14:paraId="77FE956C" w14:textId="77777777" w:rsidR="0038751D" w:rsidRDefault="0038751D" w:rsidP="00EB6531">
            <w:pPr>
              <w:spacing w:line="276" w:lineRule="auto"/>
              <w:rPr>
                <w:rFonts w:cstheme="minorHAnsi"/>
              </w:rPr>
            </w:pPr>
            <w:r w:rsidRPr="00F76E66">
              <w:rPr>
                <w:rFonts w:cstheme="minorHAnsi"/>
              </w:rPr>
              <w:t xml:space="preserve">- </w:t>
            </w:r>
            <w:r>
              <w:rPr>
                <w:rFonts w:cstheme="minorHAnsi"/>
              </w:rPr>
              <w:t>Die Lernenden</w:t>
            </w:r>
            <w:r w:rsidRPr="00F76E66">
              <w:rPr>
                <w:rFonts w:cstheme="minorHAnsi"/>
              </w:rPr>
              <w:t>, die sich nicht positionieren möchten, können auch beobachten (niedrigschwellige Option)</w:t>
            </w:r>
            <w:r>
              <w:rPr>
                <w:rFonts w:cstheme="minorHAnsi"/>
              </w:rPr>
              <w:t>.</w:t>
            </w:r>
          </w:p>
        </w:tc>
      </w:tr>
    </w:tbl>
    <w:p w14:paraId="2E6C997A" w14:textId="77777777" w:rsidR="0038751D" w:rsidRPr="006C653A" w:rsidRDefault="0038751D" w:rsidP="002545CB">
      <w:pPr>
        <w:spacing w:after="0" w:line="276" w:lineRule="auto"/>
        <w:rPr>
          <w:rFonts w:cstheme="minorHAnsi"/>
          <w:b/>
          <w:bCs/>
        </w:rPr>
      </w:pPr>
    </w:p>
    <w:p w14:paraId="3CABB5F7" w14:textId="77777777" w:rsidR="002545CB" w:rsidRPr="00F61123" w:rsidRDefault="002545CB" w:rsidP="002545CB">
      <w:pPr>
        <w:spacing w:after="0" w:line="276" w:lineRule="auto"/>
        <w:rPr>
          <w:rFonts w:cstheme="minorHAnsi"/>
          <w:b/>
          <w:bCs/>
          <w:color w:val="EE0000"/>
        </w:rPr>
      </w:pPr>
    </w:p>
    <w:p w14:paraId="10A190AC" w14:textId="7C32FA92" w:rsidR="004C361A" w:rsidRPr="000117E2" w:rsidRDefault="00785BA6" w:rsidP="004C361A">
      <w:pPr>
        <w:spacing w:after="0" w:line="276" w:lineRule="auto"/>
        <w:rPr>
          <w:rFonts w:ascii="Calibri" w:hAnsi="Calibri" w:cs="Calibri"/>
          <w:b/>
          <w:bCs/>
        </w:rPr>
      </w:pPr>
      <w:r w:rsidRPr="00785BA6">
        <w:rPr>
          <w:rFonts w:cstheme="minorHAnsi"/>
          <w:b/>
          <w:bCs/>
        </w:rPr>
        <w:t xml:space="preserve">Anhang 3 </w:t>
      </w:r>
      <w:r>
        <w:rPr>
          <w:rFonts w:cstheme="minorHAnsi"/>
          <w:b/>
          <w:bCs/>
        </w:rPr>
        <w:t xml:space="preserve">- </w:t>
      </w:r>
      <w:r w:rsidR="004C361A" w:rsidRPr="000117E2">
        <w:rPr>
          <w:rFonts w:ascii="Calibri" w:hAnsi="Calibri" w:cs="Calibri"/>
          <w:b/>
          <w:bCs/>
        </w:rPr>
        <w:t>Interessante Links zum Thema „</w:t>
      </w:r>
      <w:r w:rsidR="004C361A">
        <w:rPr>
          <w:rFonts w:ascii="Calibri" w:hAnsi="Calibri" w:cs="Calibri"/>
          <w:b/>
          <w:bCs/>
        </w:rPr>
        <w:t>Schlafgesundheit</w:t>
      </w:r>
      <w:r w:rsidR="004C361A" w:rsidRPr="000117E2">
        <w:rPr>
          <w:rFonts w:ascii="Calibri" w:hAnsi="Calibri" w:cs="Calibri"/>
          <w:b/>
          <w:bCs/>
        </w:rPr>
        <w:t>“</w:t>
      </w:r>
    </w:p>
    <w:p w14:paraId="39F19DF6" w14:textId="2137DA5F" w:rsidR="00785BA6" w:rsidRDefault="00785BA6" w:rsidP="00785BA6">
      <w:pPr>
        <w:spacing w:after="0" w:line="276" w:lineRule="auto"/>
        <w:rPr>
          <w:rFonts w:cstheme="minorHAnsi"/>
          <w:b/>
          <w:bCs/>
        </w:rPr>
      </w:pPr>
    </w:p>
    <w:p w14:paraId="00828730" w14:textId="77777777" w:rsidR="00785BA6" w:rsidRPr="00785BA6" w:rsidRDefault="00785BA6" w:rsidP="00785BA6">
      <w:pPr>
        <w:spacing w:after="0" w:line="276" w:lineRule="auto"/>
        <w:rPr>
          <w:rFonts w:cstheme="minorHAnsi"/>
          <w:b/>
          <w:bCs/>
        </w:rPr>
      </w:pPr>
      <w:r w:rsidRPr="00785BA6">
        <w:rPr>
          <w:rFonts w:cstheme="minorHAnsi"/>
          <w:b/>
          <w:bCs/>
        </w:rPr>
        <w:t>Blaues Licht, Melatonin &amp; zirkadianer Rhythmus</w:t>
      </w:r>
    </w:p>
    <w:p w14:paraId="7023D835" w14:textId="77777777" w:rsidR="00785BA6" w:rsidRDefault="00785BA6" w:rsidP="00785BA6">
      <w:pPr>
        <w:spacing w:after="0" w:line="276" w:lineRule="auto"/>
        <w:rPr>
          <w:rFonts w:cstheme="minorHAnsi"/>
          <w:b/>
          <w:bCs/>
        </w:rPr>
      </w:pPr>
    </w:p>
    <w:p w14:paraId="0FC1EF03" w14:textId="03EE82FD" w:rsidR="00785BA6" w:rsidRPr="00785BA6" w:rsidRDefault="00785BA6" w:rsidP="00785BA6">
      <w:pPr>
        <w:spacing w:after="0" w:line="276" w:lineRule="auto"/>
        <w:ind w:left="708"/>
        <w:rPr>
          <w:rFonts w:cstheme="minorHAnsi"/>
        </w:rPr>
      </w:pPr>
      <w:r w:rsidRPr="00785BA6">
        <w:rPr>
          <w:rFonts w:cstheme="minorHAnsi"/>
        </w:rPr>
        <w:t xml:space="preserve">Chang, A. M., Aeschbach, D., Duffy, J. F. &amp; Czeisler, C. A. (2015). </w:t>
      </w:r>
      <w:r w:rsidRPr="00785BA6">
        <w:rPr>
          <w:rFonts w:cstheme="minorHAnsi"/>
          <w:lang w:val="en-US"/>
        </w:rPr>
        <w:t xml:space="preserve">Evening use of light-emitting eReaders negatively affects sleep, circadian timing, and next-morning alertness. </w:t>
      </w:r>
      <w:r w:rsidRPr="00785BA6">
        <w:rPr>
          <w:rFonts w:cstheme="minorHAnsi"/>
          <w:i/>
          <w:iCs/>
          <w:lang w:val="en-US"/>
        </w:rPr>
        <w:t>Proceedings of the National Academy of Sciences, 112</w:t>
      </w:r>
      <w:r w:rsidRPr="00785BA6">
        <w:rPr>
          <w:rFonts w:cstheme="minorHAnsi"/>
          <w:lang w:val="en-US"/>
        </w:rPr>
        <w:t xml:space="preserve">(4), 1232–1237. → </w:t>
      </w:r>
      <w:hyperlink r:id="rId15" w:history="1">
        <w:r w:rsidRPr="00785BA6">
          <w:rPr>
            <w:rStyle w:val="Hyperlink"/>
            <w:rFonts w:cstheme="minorHAnsi"/>
            <w:lang w:val="en-US"/>
          </w:rPr>
          <w:t>https://www.pnas.org/doi/10.1073/pnas.1418490112</w:t>
        </w:r>
      </w:hyperlink>
    </w:p>
    <w:p w14:paraId="1EEA54B7" w14:textId="77777777" w:rsidR="00785BA6" w:rsidRPr="00785BA6" w:rsidRDefault="00785BA6" w:rsidP="00785BA6">
      <w:pPr>
        <w:spacing w:after="0" w:line="276" w:lineRule="auto"/>
        <w:rPr>
          <w:rFonts w:cstheme="minorHAnsi"/>
          <w:lang w:val="it-IT"/>
        </w:rPr>
      </w:pPr>
    </w:p>
    <w:p w14:paraId="7C31DC41" w14:textId="09C8FCFF" w:rsidR="00785BA6" w:rsidRPr="00785BA6" w:rsidRDefault="00785BA6" w:rsidP="00785BA6">
      <w:pPr>
        <w:spacing w:after="0" w:line="276" w:lineRule="auto"/>
        <w:ind w:left="708"/>
        <w:rPr>
          <w:rFonts w:cstheme="minorHAnsi"/>
          <w:lang w:val="en-US"/>
        </w:rPr>
      </w:pPr>
      <w:r w:rsidRPr="00785BA6">
        <w:rPr>
          <w:rFonts w:cstheme="minorHAnsi"/>
          <w:lang w:val="it-IT"/>
        </w:rPr>
        <w:t xml:space="preserve">Maeda-Nishino, N. J., Yoshimoto, R., Ono, T., Chiba, S., &amp; Nishino, S. (2025). </w:t>
      </w:r>
      <w:r w:rsidRPr="00785BA6">
        <w:rPr>
          <w:rFonts w:cstheme="minorHAnsi"/>
          <w:lang w:val="en-US"/>
        </w:rPr>
        <w:t>Partial blue light blocking glasses at night advanced sleep phase and reduced daytime irritability, disruptive behavior and improved morning mood, but did not alter salivary melatonin secretion in Japanese male schoolchildren. </w:t>
      </w:r>
      <w:r w:rsidRPr="00785BA6">
        <w:rPr>
          <w:rFonts w:cstheme="minorHAnsi"/>
          <w:i/>
          <w:iCs/>
          <w:lang w:val="en-US"/>
        </w:rPr>
        <w:t>PloS one</w:t>
      </w:r>
      <w:r w:rsidRPr="00785BA6">
        <w:rPr>
          <w:rFonts w:cstheme="minorHAnsi"/>
          <w:lang w:val="en-US"/>
        </w:rPr>
        <w:t>, </w:t>
      </w:r>
      <w:r w:rsidRPr="00785BA6">
        <w:rPr>
          <w:rFonts w:cstheme="minorHAnsi"/>
          <w:i/>
          <w:iCs/>
          <w:lang w:val="en-US"/>
        </w:rPr>
        <w:t>20</w:t>
      </w:r>
      <w:r w:rsidRPr="00785BA6">
        <w:rPr>
          <w:rFonts w:cstheme="minorHAnsi"/>
          <w:lang w:val="en-US"/>
        </w:rPr>
        <w:t xml:space="preserve">(10), e0332877. </w:t>
      </w:r>
      <w:hyperlink r:id="rId16" w:history="1">
        <w:r w:rsidRPr="00785BA6">
          <w:rPr>
            <w:rStyle w:val="Hyperlink"/>
            <w:rFonts w:cstheme="minorHAnsi"/>
            <w:lang w:val="en-US"/>
          </w:rPr>
          <w:t>https://doi.org/10.1371/journal.pone.0332877</w:t>
        </w:r>
      </w:hyperlink>
    </w:p>
    <w:p w14:paraId="279EA708" w14:textId="77777777" w:rsidR="00785BA6" w:rsidRDefault="00785BA6" w:rsidP="00785BA6">
      <w:pPr>
        <w:spacing w:after="0" w:line="276" w:lineRule="auto"/>
        <w:rPr>
          <w:rFonts w:cstheme="minorHAnsi"/>
          <w:lang w:val="en-US"/>
        </w:rPr>
      </w:pPr>
    </w:p>
    <w:p w14:paraId="5B508E1E" w14:textId="7E28E703" w:rsidR="00785BA6" w:rsidRPr="00785BA6" w:rsidRDefault="00785BA6" w:rsidP="00785BA6">
      <w:pPr>
        <w:spacing w:after="0" w:line="276" w:lineRule="auto"/>
        <w:ind w:left="708"/>
        <w:rPr>
          <w:rFonts w:cstheme="minorHAnsi"/>
          <w:lang w:val="en-US"/>
        </w:rPr>
      </w:pPr>
      <w:r w:rsidRPr="00785BA6">
        <w:rPr>
          <w:rFonts w:cstheme="minorHAnsi"/>
          <w:lang w:val="en-US"/>
        </w:rPr>
        <w:t>Ari Shechter, Kristal A Quispe, Jennifer S Mizhquiri Barbecho, Cody Slater, Louise Falzon, Interventions to reduce short-wavelength (“blue”) light exposure at night and their effects on sleep: A systematic review and meta-analysis, </w:t>
      </w:r>
      <w:r w:rsidRPr="00785BA6">
        <w:rPr>
          <w:rFonts w:cstheme="minorHAnsi"/>
          <w:i/>
          <w:iCs/>
          <w:lang w:val="en-US"/>
        </w:rPr>
        <w:t>SLEEP Advances</w:t>
      </w:r>
      <w:r w:rsidRPr="00785BA6">
        <w:rPr>
          <w:rFonts w:cstheme="minorHAnsi"/>
          <w:lang w:val="en-US"/>
        </w:rPr>
        <w:t>, Volume 1, Issue 1, 2020, zpaa002, </w:t>
      </w:r>
      <w:hyperlink r:id="rId17" w:history="1">
        <w:r w:rsidRPr="00785BA6">
          <w:rPr>
            <w:rStyle w:val="Hyperlink"/>
            <w:rFonts w:cstheme="minorHAnsi"/>
            <w:lang w:val="en-US"/>
          </w:rPr>
          <w:t>https://doi.org/10.1093/sleepadvances/zpaa002</w:t>
        </w:r>
      </w:hyperlink>
    </w:p>
    <w:p w14:paraId="15D8002E" w14:textId="77777777" w:rsidR="00785BA6" w:rsidRDefault="00785BA6" w:rsidP="00785BA6">
      <w:pPr>
        <w:spacing w:after="0" w:line="276" w:lineRule="auto"/>
        <w:rPr>
          <w:rFonts w:cstheme="minorHAnsi"/>
          <w:lang w:val="en-US"/>
        </w:rPr>
      </w:pPr>
    </w:p>
    <w:p w14:paraId="16C9E7D6" w14:textId="77777777" w:rsidR="00785BA6" w:rsidRDefault="00785BA6" w:rsidP="00785BA6">
      <w:pPr>
        <w:spacing w:after="0" w:line="276" w:lineRule="auto"/>
        <w:rPr>
          <w:rFonts w:cstheme="minorHAnsi"/>
          <w:b/>
          <w:bCs/>
        </w:rPr>
      </w:pPr>
      <w:r w:rsidRPr="00785BA6">
        <w:rPr>
          <w:rFonts w:cstheme="minorHAnsi"/>
          <w:b/>
          <w:bCs/>
        </w:rPr>
        <w:lastRenderedPageBreak/>
        <w:t>Social Jetlag &amp; Chronotypen</w:t>
      </w:r>
    </w:p>
    <w:p w14:paraId="21AE7A95" w14:textId="77777777" w:rsidR="00785BA6" w:rsidRPr="00785BA6" w:rsidRDefault="00785BA6" w:rsidP="00785BA6">
      <w:pPr>
        <w:spacing w:after="0" w:line="276" w:lineRule="auto"/>
        <w:ind w:left="708"/>
        <w:rPr>
          <w:rFonts w:cstheme="minorHAnsi"/>
          <w:lang w:val="en-US"/>
        </w:rPr>
      </w:pPr>
      <w:r w:rsidRPr="00785BA6">
        <w:rPr>
          <w:rFonts w:cstheme="minorHAnsi"/>
        </w:rPr>
        <w:t xml:space="preserve">Roenneberg, T., Allebrandt, K. V., Merrow, M. &amp; Vetter, C. (2012). </w:t>
      </w:r>
      <w:r w:rsidRPr="00785BA6">
        <w:rPr>
          <w:rFonts w:cstheme="minorHAnsi"/>
          <w:lang w:val="en-US"/>
        </w:rPr>
        <w:t xml:space="preserve">Social Jetlag and Obesity. </w:t>
      </w:r>
      <w:r w:rsidRPr="00785BA6">
        <w:rPr>
          <w:rFonts w:cstheme="minorHAnsi"/>
          <w:i/>
          <w:iCs/>
          <w:lang w:val="en-US"/>
        </w:rPr>
        <w:t>Current Biology, 22</w:t>
      </w:r>
      <w:r w:rsidRPr="00785BA6">
        <w:rPr>
          <w:rFonts w:cstheme="minorHAnsi"/>
          <w:lang w:val="en-US"/>
        </w:rPr>
        <w:t xml:space="preserve">(10), 939–943. → </w:t>
      </w:r>
      <w:hyperlink r:id="rId18" w:history="1">
        <w:r w:rsidRPr="00785BA6">
          <w:rPr>
            <w:rStyle w:val="Hyperlink"/>
            <w:rFonts w:cstheme="minorHAnsi"/>
            <w:lang w:val="en-US"/>
          </w:rPr>
          <w:t>https://www.cell.com/current-biology/fulltext/S0960-9822(12)00325-9</w:t>
        </w:r>
      </w:hyperlink>
    </w:p>
    <w:p w14:paraId="307E2AD3" w14:textId="77777777" w:rsidR="00785BA6" w:rsidRDefault="00785BA6" w:rsidP="00785BA6">
      <w:pPr>
        <w:spacing w:after="0" w:line="276" w:lineRule="auto"/>
        <w:rPr>
          <w:rFonts w:cstheme="minorHAnsi"/>
          <w:lang w:val="en-US"/>
        </w:rPr>
      </w:pPr>
    </w:p>
    <w:p w14:paraId="59AC052A"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Roenneberg, T., Wirz-Justice, A. &amp; Merrow, M. (2003). Life between clocks: Daily temporal patterns of human chronotypes. </w:t>
      </w:r>
      <w:r w:rsidRPr="00785BA6">
        <w:rPr>
          <w:rFonts w:cstheme="minorHAnsi"/>
          <w:i/>
          <w:iCs/>
          <w:lang w:val="en-US"/>
        </w:rPr>
        <w:t>Journal of Biological Rhythms, 18</w:t>
      </w:r>
      <w:r w:rsidRPr="00785BA6">
        <w:rPr>
          <w:rFonts w:cstheme="minorHAnsi"/>
          <w:lang w:val="en-US"/>
        </w:rPr>
        <w:t xml:space="preserve">(1), 80–90. → </w:t>
      </w:r>
      <w:hyperlink r:id="rId19" w:history="1">
        <w:r w:rsidRPr="00785BA6">
          <w:rPr>
            <w:rStyle w:val="Hyperlink"/>
            <w:rFonts w:cstheme="minorHAnsi"/>
            <w:lang w:val="en-US"/>
          </w:rPr>
          <w:t>https://pubmed.ncbi.nlm.nih.gov/12568247/</w:t>
        </w:r>
      </w:hyperlink>
    </w:p>
    <w:p w14:paraId="42F16160" w14:textId="77777777" w:rsidR="00785BA6" w:rsidRDefault="00785BA6" w:rsidP="00785BA6">
      <w:pPr>
        <w:spacing w:after="0" w:line="276" w:lineRule="auto"/>
        <w:rPr>
          <w:rFonts w:cstheme="minorHAnsi"/>
          <w:lang w:val="en-US"/>
        </w:rPr>
      </w:pPr>
    </w:p>
    <w:p w14:paraId="06C7DFCA" w14:textId="77777777" w:rsidR="00785BA6" w:rsidRPr="00785BA6" w:rsidRDefault="00785BA6" w:rsidP="00785BA6">
      <w:pPr>
        <w:spacing w:after="0" w:line="276" w:lineRule="auto"/>
        <w:rPr>
          <w:rFonts w:cstheme="minorHAnsi"/>
          <w:b/>
          <w:bCs/>
        </w:rPr>
      </w:pPr>
      <w:r w:rsidRPr="00785BA6">
        <w:rPr>
          <w:rFonts w:cstheme="minorHAnsi"/>
          <w:b/>
          <w:bCs/>
        </w:rPr>
        <w:t>Digitale Medien &amp; Schlaf (FOMO, Bildschirmzeit, Scrollen)</w:t>
      </w:r>
    </w:p>
    <w:p w14:paraId="12228367" w14:textId="77777777" w:rsidR="00785BA6" w:rsidRDefault="00785BA6" w:rsidP="00785BA6">
      <w:pPr>
        <w:spacing w:after="0" w:line="276" w:lineRule="auto"/>
        <w:rPr>
          <w:rFonts w:cstheme="minorHAnsi"/>
        </w:rPr>
      </w:pPr>
    </w:p>
    <w:p w14:paraId="54BEC89C" w14:textId="77777777" w:rsidR="00785BA6" w:rsidRPr="00785BA6" w:rsidRDefault="00785BA6" w:rsidP="00785BA6">
      <w:pPr>
        <w:spacing w:after="0" w:line="276" w:lineRule="auto"/>
        <w:ind w:left="708"/>
        <w:rPr>
          <w:rFonts w:cstheme="minorHAnsi"/>
        </w:rPr>
      </w:pPr>
      <w:r w:rsidRPr="00785BA6">
        <w:rPr>
          <w:rFonts w:cstheme="minorHAnsi"/>
          <w:lang w:val="en-US"/>
        </w:rPr>
        <w:t xml:space="preserve">Bauducco, S., Pillion, M., Bartel, K., Reynolds, C., Kahn, M. &amp; Gradisar, M. (2024). A bidirectional model of sleep and technology use: A theoretical review. </w:t>
      </w:r>
      <w:r w:rsidRPr="00785BA6">
        <w:rPr>
          <w:rFonts w:cstheme="minorHAnsi"/>
          <w:i/>
          <w:iCs/>
        </w:rPr>
        <w:t>Sleep Medicine Reviews, 76</w:t>
      </w:r>
      <w:r w:rsidRPr="00785BA6">
        <w:rPr>
          <w:rFonts w:cstheme="minorHAnsi"/>
        </w:rPr>
        <w:t xml:space="preserve">, 101941. → </w:t>
      </w:r>
      <w:hyperlink r:id="rId20" w:history="1">
        <w:r w:rsidRPr="00785BA6">
          <w:rPr>
            <w:rStyle w:val="Hyperlink"/>
            <w:rFonts w:cstheme="minorHAnsi"/>
          </w:rPr>
          <w:t>https://pubmed.ncbi.nlm.nih.gov/38657359/</w:t>
        </w:r>
      </w:hyperlink>
    </w:p>
    <w:p w14:paraId="20CFB793" w14:textId="77777777" w:rsidR="00785BA6" w:rsidRPr="00785BA6" w:rsidRDefault="00785BA6" w:rsidP="00785BA6">
      <w:pPr>
        <w:spacing w:after="0" w:line="276" w:lineRule="auto"/>
        <w:ind w:left="708"/>
        <w:rPr>
          <w:rFonts w:cstheme="minorHAnsi"/>
        </w:rPr>
      </w:pPr>
    </w:p>
    <w:p w14:paraId="6942FE62" w14:textId="77777777" w:rsidR="00785BA6" w:rsidRPr="00785BA6" w:rsidRDefault="00785BA6" w:rsidP="00785BA6">
      <w:pPr>
        <w:spacing w:after="0" w:line="276" w:lineRule="auto"/>
        <w:ind w:left="708"/>
        <w:rPr>
          <w:rFonts w:cstheme="minorHAnsi"/>
          <w:lang w:val="en-US"/>
        </w:rPr>
      </w:pPr>
      <w:r w:rsidRPr="00785BA6">
        <w:rPr>
          <w:rFonts w:cstheme="minorHAnsi"/>
          <w:lang w:val="it-IT"/>
        </w:rPr>
        <w:t xml:space="preserve">Fiore, M., Arena, D., Crisafi, V., Grieco, V., Palella, M., Timperanza, C., Conti, A., Cuffari, G., &amp; Ferrante, M. (2025). </w:t>
      </w:r>
      <w:r w:rsidRPr="00785BA6">
        <w:rPr>
          <w:rFonts w:cstheme="minorHAnsi"/>
          <w:lang w:val="en-US"/>
        </w:rPr>
        <w:t>Digital Devices Use and Sleep in Adolescents: An Umbrella Review. </w:t>
      </w:r>
      <w:r w:rsidRPr="00785BA6">
        <w:rPr>
          <w:rFonts w:cstheme="minorHAnsi"/>
          <w:i/>
          <w:iCs/>
          <w:lang w:val="en-US"/>
        </w:rPr>
        <w:t>International Journal of Environmental Research and Public Health</w:t>
      </w:r>
      <w:r w:rsidRPr="00785BA6">
        <w:rPr>
          <w:rFonts w:cstheme="minorHAnsi"/>
          <w:lang w:val="en-US"/>
        </w:rPr>
        <w:t>, </w:t>
      </w:r>
      <w:r w:rsidRPr="00785BA6">
        <w:rPr>
          <w:rFonts w:cstheme="minorHAnsi"/>
          <w:i/>
          <w:iCs/>
          <w:lang w:val="en-US"/>
        </w:rPr>
        <w:t>22</w:t>
      </w:r>
      <w:r w:rsidRPr="00785BA6">
        <w:rPr>
          <w:rFonts w:cstheme="minorHAnsi"/>
          <w:lang w:val="en-US"/>
        </w:rPr>
        <w:t xml:space="preserve">(10), 1517. </w:t>
      </w:r>
      <w:hyperlink r:id="rId21" w:history="1">
        <w:r w:rsidRPr="00785BA6">
          <w:rPr>
            <w:rStyle w:val="Hyperlink"/>
            <w:rFonts w:cstheme="minorHAnsi"/>
            <w:lang w:val="en-US"/>
          </w:rPr>
          <w:t>https://doi.org/10.3390/ijerph22101517</w:t>
        </w:r>
      </w:hyperlink>
    </w:p>
    <w:p w14:paraId="4091DBDF" w14:textId="77777777" w:rsidR="00785BA6" w:rsidRPr="00785BA6" w:rsidRDefault="00785BA6" w:rsidP="00785BA6">
      <w:pPr>
        <w:spacing w:after="0" w:line="276" w:lineRule="auto"/>
        <w:ind w:left="708"/>
        <w:rPr>
          <w:rFonts w:cstheme="minorHAnsi"/>
          <w:lang w:val="en-US"/>
        </w:rPr>
      </w:pPr>
    </w:p>
    <w:p w14:paraId="66FC26A2"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Nagata, Cheng, et al. (2024). Bedtime Screen Use Behaviors and Sleep Outcomes in Early Adolescents: A Prospective Cohort Study. </w:t>
      </w:r>
      <w:r w:rsidRPr="00785BA6">
        <w:rPr>
          <w:rFonts w:cstheme="minorHAnsi"/>
          <w:i/>
          <w:iCs/>
          <w:lang w:val="en-US"/>
        </w:rPr>
        <w:t>Journal of Adolescent Health, 75</w:t>
      </w:r>
      <w:r w:rsidRPr="00785BA6">
        <w:rPr>
          <w:rFonts w:cstheme="minorHAnsi"/>
          <w:lang w:val="en-US"/>
        </w:rPr>
        <w:t xml:space="preserve">(4), 631–638. → </w:t>
      </w:r>
      <w:hyperlink r:id="rId22" w:history="1">
        <w:r w:rsidRPr="00785BA6">
          <w:rPr>
            <w:rStyle w:val="Hyperlink"/>
            <w:rFonts w:cstheme="minorHAnsi"/>
            <w:lang w:val="en-US"/>
          </w:rPr>
          <w:t>https://www.jahonline.org/article/S1054-139X(24)00289-1/fulltext</w:t>
        </w:r>
      </w:hyperlink>
    </w:p>
    <w:p w14:paraId="35F04AEB" w14:textId="77777777" w:rsidR="00785BA6" w:rsidRPr="00785BA6" w:rsidRDefault="00785BA6" w:rsidP="00785BA6">
      <w:pPr>
        <w:spacing w:after="0" w:line="276" w:lineRule="auto"/>
        <w:rPr>
          <w:rFonts w:cstheme="minorHAnsi"/>
          <w:lang w:val="en-US"/>
        </w:rPr>
      </w:pPr>
    </w:p>
    <w:p w14:paraId="77872DDD" w14:textId="77777777" w:rsidR="00785BA6" w:rsidRPr="00785BA6" w:rsidRDefault="00785BA6" w:rsidP="00785BA6">
      <w:pPr>
        <w:spacing w:after="0" w:line="276" w:lineRule="auto"/>
        <w:rPr>
          <w:rFonts w:cstheme="minorHAnsi"/>
          <w:b/>
          <w:bCs/>
        </w:rPr>
      </w:pPr>
      <w:r w:rsidRPr="00785BA6">
        <w:rPr>
          <w:rFonts w:cstheme="minorHAnsi"/>
          <w:b/>
          <w:bCs/>
        </w:rPr>
        <w:t>Schlaf &amp; psychische Gesundheit</w:t>
      </w:r>
    </w:p>
    <w:p w14:paraId="241564DC" w14:textId="77777777" w:rsidR="00785BA6" w:rsidRDefault="00785BA6" w:rsidP="00785BA6">
      <w:pPr>
        <w:spacing w:after="0" w:line="276" w:lineRule="auto"/>
        <w:rPr>
          <w:rFonts w:cstheme="minorHAnsi"/>
          <w:lang w:val="en-US"/>
        </w:rPr>
      </w:pPr>
    </w:p>
    <w:p w14:paraId="239ED0CB" w14:textId="77777777" w:rsidR="00785BA6" w:rsidRPr="00785BA6" w:rsidRDefault="00785BA6" w:rsidP="00785BA6">
      <w:pPr>
        <w:spacing w:after="0" w:line="276" w:lineRule="auto"/>
        <w:ind w:left="708"/>
        <w:rPr>
          <w:rFonts w:cstheme="minorHAnsi"/>
          <w:lang w:val="en-US"/>
        </w:rPr>
      </w:pPr>
      <w:r w:rsidRPr="00785BA6">
        <w:rPr>
          <w:rFonts w:cstheme="minorHAnsi"/>
          <w:b/>
          <w:bCs/>
          <w:lang w:val="en-US"/>
        </w:rPr>
        <w:t>Leonard H, Khurana A, Hammond M (2021)</w:t>
      </w:r>
      <w:r w:rsidRPr="00785BA6">
        <w:rPr>
          <w:rFonts w:cstheme="minorHAnsi"/>
          <w:lang w:val="en-US"/>
        </w:rPr>
        <w:t xml:space="preserve">. Bedtime media use and sleep: evidence for bidirectional effects and associations with attention control in adolescents. </w:t>
      </w:r>
      <w:r w:rsidRPr="00785BA6">
        <w:rPr>
          <w:rFonts w:cstheme="minorHAnsi"/>
          <w:i/>
          <w:iCs/>
          <w:lang w:val="en-US"/>
        </w:rPr>
        <w:t>Sleep Health: Journal of the National Sleep Foundation</w:t>
      </w:r>
      <w:r w:rsidRPr="00785BA6">
        <w:rPr>
          <w:rFonts w:cstheme="minorHAnsi"/>
          <w:lang w:val="en-US"/>
        </w:rPr>
        <w:t>, 2021; 7, 491-499</w:t>
      </w:r>
    </w:p>
    <w:p w14:paraId="1EBCBD03"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 </w:t>
      </w:r>
      <w:hyperlink r:id="rId23" w:history="1">
        <w:r w:rsidRPr="00785BA6">
          <w:rPr>
            <w:rStyle w:val="Hyperlink"/>
            <w:rFonts w:cstheme="minorHAnsi"/>
            <w:lang w:val="en-US"/>
          </w:rPr>
          <w:t>https://pubmed.ncbi.nlm.nih.gov/34023235/</w:t>
        </w:r>
      </w:hyperlink>
      <w:r w:rsidRPr="00785BA6">
        <w:rPr>
          <w:rFonts w:cstheme="minorHAnsi"/>
          <w:lang w:val="en-US"/>
        </w:rPr>
        <w:t>)</w:t>
      </w:r>
    </w:p>
    <w:p w14:paraId="3FF6CC61" w14:textId="77777777" w:rsidR="00785BA6" w:rsidRDefault="00785BA6" w:rsidP="00785BA6">
      <w:pPr>
        <w:spacing w:after="0" w:line="276" w:lineRule="auto"/>
        <w:rPr>
          <w:rFonts w:cstheme="minorHAnsi"/>
          <w:lang w:val="en-US"/>
        </w:rPr>
      </w:pPr>
    </w:p>
    <w:p w14:paraId="265BF0D6" w14:textId="77777777" w:rsidR="00785BA6" w:rsidRPr="00785BA6" w:rsidRDefault="00785BA6" w:rsidP="00785BA6">
      <w:pPr>
        <w:spacing w:after="0" w:line="276" w:lineRule="auto"/>
        <w:rPr>
          <w:rFonts w:cstheme="minorHAnsi"/>
          <w:lang w:val="en-US"/>
        </w:rPr>
      </w:pPr>
    </w:p>
    <w:p w14:paraId="5FC9047A" w14:textId="49ADC043" w:rsidR="00785BA6" w:rsidRPr="00785BA6" w:rsidRDefault="004C361A" w:rsidP="00785BA6">
      <w:pPr>
        <w:spacing w:after="0" w:line="276" w:lineRule="auto"/>
        <w:rPr>
          <w:rFonts w:cstheme="minorHAnsi"/>
          <w:b/>
          <w:bCs/>
          <w:lang w:val="en-US"/>
        </w:rPr>
      </w:pPr>
      <w:r>
        <w:rPr>
          <w:rFonts w:cstheme="minorHAnsi"/>
          <w:b/>
          <w:bCs/>
          <w:lang w:val="en-US"/>
        </w:rPr>
        <w:t>Weitere</w:t>
      </w:r>
      <w:r w:rsidR="00785BA6" w:rsidRPr="00785BA6">
        <w:rPr>
          <w:rFonts w:cstheme="minorHAnsi"/>
          <w:b/>
          <w:bCs/>
          <w:lang w:val="en-US"/>
        </w:rPr>
        <w:t xml:space="preserve"> </w:t>
      </w:r>
      <w:r>
        <w:rPr>
          <w:rFonts w:cstheme="minorHAnsi"/>
          <w:b/>
          <w:bCs/>
          <w:lang w:val="en-US"/>
        </w:rPr>
        <w:t>t</w:t>
      </w:r>
      <w:r w:rsidR="00785BA6" w:rsidRPr="00785BA6">
        <w:rPr>
          <w:rFonts w:cstheme="minorHAnsi"/>
          <w:b/>
          <w:bCs/>
          <w:lang w:val="en-US"/>
        </w:rPr>
        <w:t>hematische Webquellen</w:t>
      </w:r>
    </w:p>
    <w:p w14:paraId="5DFFFCA2" w14:textId="77777777" w:rsidR="00785BA6" w:rsidRDefault="00785BA6" w:rsidP="00785BA6">
      <w:pPr>
        <w:spacing w:after="0" w:line="276" w:lineRule="auto"/>
        <w:rPr>
          <w:rFonts w:cstheme="minorHAnsi"/>
          <w:lang w:val="en-US"/>
        </w:rPr>
      </w:pPr>
    </w:p>
    <w:p w14:paraId="4388F0FC"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IQWiG / gesundheitsinformation.de – Was ist normaler Schlaf?</w:t>
      </w:r>
      <w:r w:rsidRPr="004C361A">
        <w:rPr>
          <w:rFonts w:cstheme="minorHAnsi"/>
          <w:color w:val="000000" w:themeColor="text1"/>
        </w:rPr>
        <w:t xml:space="preserve"> - </w:t>
      </w:r>
      <w:hyperlink r:id="rId24" w:history="1">
        <w:r w:rsidRPr="004C361A">
          <w:rPr>
            <w:rStyle w:val="Hyperlink"/>
            <w:rFonts w:cstheme="minorHAnsi"/>
            <w:color w:val="000000" w:themeColor="text1"/>
          </w:rPr>
          <w:t>www.gesundheitsinfo</w:t>
        </w:r>
        <w:r w:rsidRPr="004C361A">
          <w:rPr>
            <w:rStyle w:val="Hyperlink"/>
            <w:rFonts w:cstheme="minorHAnsi"/>
            <w:color w:val="000000" w:themeColor="text1"/>
          </w:rPr>
          <w:t>r</w:t>
        </w:r>
        <w:r w:rsidRPr="004C361A">
          <w:rPr>
            <w:rStyle w:val="Hyperlink"/>
            <w:rFonts w:cstheme="minorHAnsi"/>
            <w:color w:val="000000" w:themeColor="text1"/>
          </w:rPr>
          <w:t>mation.de/was-ist-normaler-schlaf.html</w:t>
        </w:r>
      </w:hyperlink>
    </w:p>
    <w:p w14:paraId="389D3D07" w14:textId="7791D3AD" w:rsidR="00785BA6" w:rsidRPr="004C361A" w:rsidRDefault="00785BA6" w:rsidP="00785BA6">
      <w:pPr>
        <w:spacing w:after="0" w:line="276" w:lineRule="auto"/>
        <w:rPr>
          <w:rFonts w:cstheme="minorHAnsi"/>
          <w:color w:val="000000" w:themeColor="text1"/>
        </w:rPr>
      </w:pPr>
    </w:p>
    <w:p w14:paraId="0E7E0C9B"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IQWiG / gesundheitsinformation.de – Wie wird Schlaf gesteuert?</w:t>
      </w:r>
      <w:r w:rsidRPr="004C361A">
        <w:rPr>
          <w:rFonts w:cstheme="minorHAnsi"/>
          <w:color w:val="000000" w:themeColor="text1"/>
        </w:rPr>
        <w:t xml:space="preserve"> - </w:t>
      </w:r>
      <w:hyperlink r:id="rId25" w:history="1">
        <w:r w:rsidRPr="004C361A">
          <w:rPr>
            <w:rStyle w:val="Hyperlink"/>
            <w:rFonts w:cstheme="minorHAnsi"/>
            <w:color w:val="000000" w:themeColor="text1"/>
          </w:rPr>
          <w:t>www.gesund</w:t>
        </w:r>
        <w:r w:rsidRPr="004C361A">
          <w:rPr>
            <w:rStyle w:val="Hyperlink"/>
            <w:rFonts w:cstheme="minorHAnsi"/>
            <w:color w:val="000000" w:themeColor="text1"/>
          </w:rPr>
          <w:t>h</w:t>
        </w:r>
        <w:r w:rsidRPr="004C361A">
          <w:rPr>
            <w:rStyle w:val="Hyperlink"/>
            <w:rFonts w:cstheme="minorHAnsi"/>
            <w:color w:val="000000" w:themeColor="text1"/>
          </w:rPr>
          <w:t>eitsinformation.de/wie-wird-der-schlaf-gesteuert.html</w:t>
        </w:r>
      </w:hyperlink>
    </w:p>
    <w:p w14:paraId="29B7B2EF" w14:textId="14B641EB" w:rsidR="00785BA6" w:rsidRPr="004C361A" w:rsidRDefault="00785BA6" w:rsidP="00785BA6">
      <w:pPr>
        <w:spacing w:after="0" w:line="276" w:lineRule="auto"/>
        <w:rPr>
          <w:rFonts w:cstheme="minorHAnsi"/>
          <w:color w:val="000000" w:themeColor="text1"/>
        </w:rPr>
      </w:pPr>
    </w:p>
    <w:p w14:paraId="01640166" w14:textId="77777777" w:rsidR="00785BA6" w:rsidRPr="004C361A" w:rsidRDefault="00785BA6" w:rsidP="00785BA6">
      <w:pPr>
        <w:spacing w:after="0" w:line="276" w:lineRule="auto"/>
        <w:rPr>
          <w:rFonts w:cstheme="minorHAnsi"/>
          <w:color w:val="000000" w:themeColor="text1"/>
          <w:lang w:val="en-US"/>
        </w:rPr>
      </w:pPr>
      <w:r w:rsidRPr="004C361A">
        <w:rPr>
          <w:rFonts w:cstheme="minorHAnsi"/>
          <w:color w:val="000000" w:themeColor="text1"/>
          <w:lang w:val="en-US"/>
        </w:rPr>
        <w:t>National Sleep Foundation – Teen Sleep Toolkit</w:t>
      </w:r>
      <w:r w:rsidRPr="004C361A">
        <w:rPr>
          <w:rFonts w:cstheme="minorHAnsi"/>
          <w:color w:val="000000" w:themeColor="text1"/>
          <w:lang w:val="en-US"/>
        </w:rPr>
        <w:t xml:space="preserve"> - </w:t>
      </w:r>
      <w:hyperlink r:id="rId26" w:history="1">
        <w:r w:rsidRPr="004C361A">
          <w:rPr>
            <w:rStyle w:val="Hyperlink"/>
            <w:rFonts w:cstheme="minorHAnsi"/>
            <w:color w:val="000000" w:themeColor="text1"/>
            <w:lang w:val="en-US"/>
          </w:rPr>
          <w:t>www.th</w:t>
        </w:r>
        <w:r w:rsidRPr="004C361A">
          <w:rPr>
            <w:rStyle w:val="Hyperlink"/>
            <w:rFonts w:cstheme="minorHAnsi"/>
            <w:color w:val="000000" w:themeColor="text1"/>
            <w:lang w:val="en-US"/>
          </w:rPr>
          <w:t>e</w:t>
        </w:r>
        <w:r w:rsidRPr="004C361A">
          <w:rPr>
            <w:rStyle w:val="Hyperlink"/>
            <w:rFonts w:cstheme="minorHAnsi"/>
            <w:color w:val="000000" w:themeColor="text1"/>
            <w:lang w:val="en-US"/>
          </w:rPr>
          <w:t>nsf.org/teen-sleep-toolkit/</w:t>
        </w:r>
      </w:hyperlink>
    </w:p>
    <w:p w14:paraId="08F3B7D7" w14:textId="74964C44" w:rsidR="00785BA6" w:rsidRPr="004C361A" w:rsidRDefault="00785BA6" w:rsidP="00785BA6">
      <w:pPr>
        <w:spacing w:after="0" w:line="276" w:lineRule="auto"/>
        <w:rPr>
          <w:rFonts w:cstheme="minorHAnsi"/>
          <w:color w:val="000000" w:themeColor="text1"/>
          <w:lang w:val="en-US"/>
        </w:rPr>
      </w:pPr>
    </w:p>
    <w:p w14:paraId="522B9E72"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BARMER – Schlafstörungen bei Jugendlichen</w:t>
      </w:r>
      <w:r w:rsidRPr="004C361A">
        <w:rPr>
          <w:rFonts w:cstheme="minorHAnsi"/>
          <w:color w:val="000000" w:themeColor="text1"/>
        </w:rPr>
        <w:t xml:space="preserve"> - </w:t>
      </w:r>
      <w:hyperlink r:id="rId27" w:history="1">
        <w:r w:rsidRPr="004C361A">
          <w:rPr>
            <w:rStyle w:val="Hyperlink"/>
            <w:rFonts w:cstheme="minorHAnsi"/>
            <w:color w:val="000000" w:themeColor="text1"/>
          </w:rPr>
          <w:t>www.barmer.de/ges</w:t>
        </w:r>
        <w:r w:rsidRPr="004C361A">
          <w:rPr>
            <w:rStyle w:val="Hyperlink"/>
            <w:rFonts w:cstheme="minorHAnsi"/>
            <w:color w:val="000000" w:themeColor="text1"/>
          </w:rPr>
          <w:t>u</w:t>
        </w:r>
        <w:r w:rsidRPr="004C361A">
          <w:rPr>
            <w:rStyle w:val="Hyperlink"/>
            <w:rFonts w:cstheme="minorHAnsi"/>
            <w:color w:val="000000" w:themeColor="text1"/>
          </w:rPr>
          <w:t>ndheit-verstehen/leben/schlaf/schlafstoerungen-jugendliche-1071486</w:t>
        </w:r>
      </w:hyperlink>
    </w:p>
    <w:p w14:paraId="01774810" w14:textId="6E6A5D1E" w:rsidR="00785BA6" w:rsidRPr="004C361A" w:rsidRDefault="00785BA6" w:rsidP="00785BA6">
      <w:pPr>
        <w:spacing w:after="0" w:line="276" w:lineRule="auto"/>
        <w:rPr>
          <w:rFonts w:cstheme="minorHAnsi"/>
          <w:color w:val="000000" w:themeColor="text1"/>
        </w:rPr>
      </w:pPr>
    </w:p>
    <w:p w14:paraId="064D5064" w14:textId="377753CD"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BARMER – Digitale Medien &amp; Schlafqualität</w:t>
      </w:r>
      <w:r w:rsidRPr="004C361A">
        <w:rPr>
          <w:rFonts w:cstheme="minorHAnsi"/>
          <w:color w:val="000000" w:themeColor="text1"/>
        </w:rPr>
        <w:t xml:space="preserve"> - </w:t>
      </w:r>
      <w:hyperlink r:id="rId28" w:history="1">
        <w:r w:rsidRPr="004C361A">
          <w:rPr>
            <w:rStyle w:val="Hyperlink"/>
            <w:rFonts w:cstheme="minorHAnsi"/>
            <w:color w:val="000000" w:themeColor="text1"/>
          </w:rPr>
          <w:t>www.</w:t>
        </w:r>
        <w:r w:rsidRPr="004C361A">
          <w:rPr>
            <w:rStyle w:val="Hyperlink"/>
            <w:rFonts w:cstheme="minorHAnsi"/>
            <w:color w:val="000000" w:themeColor="text1"/>
          </w:rPr>
          <w:t>b</w:t>
        </w:r>
        <w:r w:rsidRPr="004C361A">
          <w:rPr>
            <w:rStyle w:val="Hyperlink"/>
            <w:rFonts w:cstheme="minorHAnsi"/>
            <w:color w:val="000000" w:themeColor="text1"/>
          </w:rPr>
          <w:t>armer.de/gesundheit-verstehen/leben/schlaf/schlafqualitaet-digitale-medien-1056086</w:t>
        </w:r>
      </w:hyperlink>
    </w:p>
    <w:p w14:paraId="1F783BF3" w14:textId="5F11B709" w:rsidR="00785BA6" w:rsidRPr="00785BA6" w:rsidRDefault="00785BA6" w:rsidP="00785BA6">
      <w:pPr>
        <w:spacing w:after="0" w:line="276" w:lineRule="auto"/>
        <w:rPr>
          <w:rFonts w:cstheme="minorHAnsi"/>
          <w:color w:val="EE0000"/>
        </w:rPr>
      </w:pPr>
    </w:p>
    <w:p w14:paraId="3F4F06B1" w14:textId="501D0072" w:rsidR="00785BA6" w:rsidRPr="00B640A0" w:rsidRDefault="00785BA6" w:rsidP="00785BA6">
      <w:pPr>
        <w:spacing w:after="0" w:line="276" w:lineRule="auto"/>
        <w:rPr>
          <w:rFonts w:cstheme="minorHAnsi"/>
          <w:color w:val="000000" w:themeColor="text1"/>
        </w:rPr>
      </w:pPr>
      <w:r w:rsidRPr="00B640A0">
        <w:rPr>
          <w:rFonts w:cstheme="minorHAnsi"/>
          <w:color w:val="000000" w:themeColor="text1"/>
        </w:rPr>
        <w:lastRenderedPageBreak/>
        <w:t>IQWiG – Schlafprobleme bei Jugendlichen</w:t>
      </w:r>
      <w:r w:rsidRPr="00B640A0">
        <w:rPr>
          <w:rFonts w:cstheme="minorHAnsi"/>
          <w:color w:val="000000" w:themeColor="text1"/>
        </w:rPr>
        <w:t xml:space="preserve"> - </w:t>
      </w:r>
      <w:hyperlink r:id="rId29" w:history="1">
        <w:r w:rsidRPr="00B640A0">
          <w:rPr>
            <w:rStyle w:val="Hyperlink"/>
            <w:rFonts w:cstheme="minorHAnsi"/>
            <w:color w:val="000000" w:themeColor="text1"/>
          </w:rPr>
          <w:t>www.gesundheitsinformation.de/probleme-mit-dem-schlafen-infos-fuer-jugendliche.html</w:t>
        </w:r>
      </w:hyperlink>
    </w:p>
    <w:p w14:paraId="38101184" w14:textId="55C080BA" w:rsidR="00785BA6" w:rsidRPr="00785BA6" w:rsidRDefault="00785BA6" w:rsidP="00785BA6">
      <w:pPr>
        <w:spacing w:after="0" w:line="276" w:lineRule="auto"/>
        <w:rPr>
          <w:rFonts w:cstheme="minorHAnsi"/>
        </w:rPr>
      </w:pPr>
    </w:p>
    <w:p w14:paraId="3F24487E" w14:textId="77777777" w:rsidR="00785BA6" w:rsidRPr="00785BA6" w:rsidRDefault="00785BA6" w:rsidP="00785BA6">
      <w:pPr>
        <w:spacing w:after="0" w:line="276" w:lineRule="auto"/>
        <w:rPr>
          <w:rFonts w:cstheme="minorHAnsi"/>
        </w:rPr>
      </w:pPr>
    </w:p>
    <w:p w14:paraId="15C6E604" w14:textId="77777777" w:rsidR="00785BA6" w:rsidRPr="00785BA6" w:rsidRDefault="00785BA6" w:rsidP="00785BA6">
      <w:pPr>
        <w:spacing w:after="0" w:line="276" w:lineRule="auto"/>
        <w:rPr>
          <w:rFonts w:cstheme="minorHAnsi"/>
        </w:rPr>
      </w:pPr>
    </w:p>
    <w:p w14:paraId="08D9A1C1" w14:textId="77777777" w:rsidR="00785BA6" w:rsidRPr="00785BA6" w:rsidRDefault="00785BA6" w:rsidP="00785BA6">
      <w:pPr>
        <w:spacing w:after="0" w:line="276" w:lineRule="auto"/>
        <w:rPr>
          <w:rFonts w:cstheme="minorHAnsi"/>
        </w:rPr>
      </w:pPr>
    </w:p>
    <w:p w14:paraId="5B355A40" w14:textId="77777777" w:rsidR="00785BA6" w:rsidRPr="00785BA6" w:rsidRDefault="00785BA6" w:rsidP="00785BA6">
      <w:pPr>
        <w:spacing w:after="0" w:line="276" w:lineRule="auto"/>
        <w:rPr>
          <w:rFonts w:cstheme="minorHAnsi"/>
        </w:rPr>
      </w:pPr>
    </w:p>
    <w:p w14:paraId="249CCCE1" w14:textId="77777777" w:rsidR="00785BA6" w:rsidRPr="00785BA6" w:rsidRDefault="00785BA6" w:rsidP="00785BA6">
      <w:pPr>
        <w:spacing w:after="0" w:line="276" w:lineRule="auto"/>
        <w:rPr>
          <w:rFonts w:cstheme="minorHAnsi"/>
        </w:rPr>
      </w:pPr>
    </w:p>
    <w:p w14:paraId="4E0D1EB1" w14:textId="77777777" w:rsidR="00785BA6" w:rsidRPr="00785BA6" w:rsidRDefault="00785BA6" w:rsidP="00785BA6">
      <w:pPr>
        <w:spacing w:after="0" w:line="276" w:lineRule="auto"/>
        <w:rPr>
          <w:rFonts w:cstheme="minorHAnsi"/>
        </w:rPr>
      </w:pPr>
    </w:p>
    <w:p w14:paraId="744B8F90" w14:textId="77777777" w:rsidR="00785BA6" w:rsidRPr="00785BA6" w:rsidRDefault="00785BA6" w:rsidP="00785BA6">
      <w:pPr>
        <w:spacing w:after="0" w:line="276" w:lineRule="auto"/>
        <w:rPr>
          <w:rFonts w:cstheme="minorHAnsi"/>
        </w:rPr>
      </w:pPr>
    </w:p>
    <w:p w14:paraId="38543241" w14:textId="7EBDE523" w:rsidR="00EC3EBE" w:rsidRPr="00F61123" w:rsidRDefault="00EC3EBE" w:rsidP="008B765F">
      <w:pPr>
        <w:spacing w:after="0" w:line="276" w:lineRule="auto"/>
        <w:rPr>
          <w:rFonts w:cstheme="minorHAnsi"/>
          <w:color w:val="EE0000"/>
        </w:rPr>
      </w:pPr>
      <w:r w:rsidRPr="00F61123">
        <w:rPr>
          <w:rFonts w:cstheme="minorHAnsi"/>
          <w:color w:val="EE0000"/>
          <w:highlight w:val="yellow"/>
        </w:rPr>
        <w:t>((Seite Impressum einfügen // Änderungen in Gelb, der Rest ist unverändert))</w:t>
      </w:r>
    </w:p>
    <w:p w14:paraId="0C7A1665" w14:textId="77777777" w:rsidR="00EC3EBE" w:rsidRPr="00F61123" w:rsidRDefault="00EC3EBE" w:rsidP="008B765F">
      <w:pPr>
        <w:spacing w:after="0" w:line="276" w:lineRule="auto"/>
        <w:rPr>
          <w:rFonts w:cstheme="minorHAnsi"/>
          <w:color w:val="EE0000"/>
        </w:rPr>
      </w:pPr>
    </w:p>
    <w:p w14:paraId="6AF2D05E" w14:textId="77777777" w:rsidR="00EC3EBE" w:rsidRPr="00F61123" w:rsidRDefault="00EC3EBE" w:rsidP="008B765F">
      <w:pPr>
        <w:spacing w:after="0" w:line="276" w:lineRule="auto"/>
        <w:rPr>
          <w:rFonts w:cstheme="minorHAnsi"/>
          <w:color w:val="EE0000"/>
        </w:rPr>
      </w:pPr>
    </w:p>
    <w:p w14:paraId="11EEFF5B" w14:textId="77777777" w:rsidR="00EC3EBE" w:rsidRPr="00F61123" w:rsidRDefault="00EC3EBE" w:rsidP="008B765F">
      <w:pPr>
        <w:spacing w:after="0" w:line="276" w:lineRule="auto"/>
        <w:rPr>
          <w:rFonts w:cstheme="minorHAnsi"/>
          <w:color w:val="EE0000"/>
        </w:rPr>
      </w:pPr>
    </w:p>
    <w:p w14:paraId="64A9FCE3" w14:textId="77777777" w:rsidR="00EC3EBE" w:rsidRPr="002E432F" w:rsidRDefault="00EC3EBE" w:rsidP="00EC3EBE">
      <w:pPr>
        <w:spacing w:after="0" w:line="276" w:lineRule="auto"/>
        <w:rPr>
          <w:rFonts w:cstheme="minorHAnsi"/>
          <w:b/>
          <w:bCs/>
        </w:rPr>
      </w:pPr>
      <w:r w:rsidRPr="002E432F">
        <w:rPr>
          <w:rFonts w:cstheme="minorHAnsi"/>
          <w:b/>
          <w:bCs/>
        </w:rPr>
        <w:t>Impressum</w:t>
      </w:r>
    </w:p>
    <w:p w14:paraId="68577338" w14:textId="1321D1B9" w:rsidR="00EC3EBE" w:rsidRPr="002E432F" w:rsidRDefault="00875401" w:rsidP="00875401">
      <w:pPr>
        <w:spacing w:after="0" w:line="276" w:lineRule="auto"/>
        <w:rPr>
          <w:rFonts w:cstheme="minorHAnsi"/>
        </w:rPr>
      </w:pPr>
      <w:r w:rsidRPr="002E432F">
        <w:rPr>
          <w:rFonts w:cstheme="minorHAnsi"/>
        </w:rPr>
        <w:t xml:space="preserve">1. </w:t>
      </w:r>
      <w:r w:rsidR="00EC3EBE" w:rsidRPr="002E432F">
        <w:rPr>
          <w:rFonts w:cstheme="minorHAnsi"/>
        </w:rPr>
        <w:t xml:space="preserve">Auflage </w:t>
      </w:r>
      <w:r w:rsidR="00EC3EBE" w:rsidRPr="002E432F">
        <w:rPr>
          <w:rFonts w:cstheme="minorHAnsi"/>
          <w:highlight w:val="yellow"/>
        </w:rPr>
        <w:t>xxx 2026</w:t>
      </w:r>
      <w:r w:rsidR="00EC3EBE" w:rsidRPr="002E432F">
        <w:rPr>
          <w:rFonts w:cstheme="minorHAnsi"/>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2E432F" w:rsidRDefault="00EC3EBE" w:rsidP="00875401">
      <w:pPr>
        <w:spacing w:after="0" w:line="276" w:lineRule="auto"/>
        <w:rPr>
          <w:rFonts w:cstheme="minorHAnsi"/>
        </w:rPr>
      </w:pPr>
    </w:p>
    <w:p w14:paraId="7DEC149D" w14:textId="3FFD6289" w:rsidR="00EC3EBE" w:rsidRPr="002E432F" w:rsidRDefault="00EC3EBE" w:rsidP="00EC3EBE">
      <w:pPr>
        <w:spacing w:after="0" w:line="276" w:lineRule="auto"/>
        <w:rPr>
          <w:rFonts w:cstheme="minorHAnsi"/>
        </w:rPr>
      </w:pPr>
      <w:r w:rsidRPr="002E432F">
        <w:rPr>
          <w:rFonts w:cstheme="minorHAnsi"/>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2E432F">
        <w:rPr>
          <w:rFonts w:cstheme="minorHAnsi"/>
          <w:highlight w:val="yellow"/>
        </w:rPr>
        <w:t>(a.rapp@klett-mex.de)</w:t>
      </w:r>
      <w:r w:rsidRPr="002E432F">
        <w:rPr>
          <w:rFonts w:cstheme="minorHAnsi"/>
        </w:rPr>
        <w:t xml:space="preserve"> davon in Kenntnis zu setzen, damit bei Nachdruck der Nachweis gelöscht wird.</w:t>
      </w:r>
    </w:p>
    <w:p w14:paraId="262CDAAD" w14:textId="77777777" w:rsidR="00EC3EBE" w:rsidRPr="002E432F" w:rsidRDefault="00EC3EBE" w:rsidP="00EC3EBE">
      <w:pPr>
        <w:spacing w:after="0" w:line="276" w:lineRule="auto"/>
        <w:rPr>
          <w:rFonts w:cstheme="minorHAnsi"/>
        </w:rPr>
      </w:pPr>
    </w:p>
    <w:p w14:paraId="64DFD31A" w14:textId="7174BABD" w:rsidR="00EC3EBE" w:rsidRPr="002E432F" w:rsidRDefault="00EC3EBE" w:rsidP="00EC3EBE">
      <w:pPr>
        <w:spacing w:after="0" w:line="276" w:lineRule="auto"/>
        <w:rPr>
          <w:rFonts w:cstheme="minorHAnsi"/>
        </w:rPr>
      </w:pPr>
      <w:r w:rsidRPr="002E432F">
        <w:rPr>
          <w:rFonts w:cstheme="minorHAnsi"/>
          <w:b/>
          <w:bCs/>
        </w:rPr>
        <w:t>Autor:</w:t>
      </w:r>
      <w:r w:rsidRPr="002E432F">
        <w:rPr>
          <w:rFonts w:cstheme="minorHAnsi"/>
        </w:rPr>
        <w:t xml:space="preserve"> Michael Kohl</w:t>
      </w:r>
    </w:p>
    <w:p w14:paraId="79B28740" w14:textId="77777777" w:rsidR="00EC3EBE" w:rsidRPr="002E432F" w:rsidRDefault="00EC3EBE" w:rsidP="00EC3EBE">
      <w:pPr>
        <w:spacing w:after="0" w:line="276" w:lineRule="auto"/>
        <w:rPr>
          <w:rFonts w:cstheme="minorHAnsi"/>
        </w:rPr>
      </w:pPr>
      <w:r w:rsidRPr="002E432F">
        <w:rPr>
          <w:rFonts w:cstheme="minorHAnsi"/>
          <w:b/>
          <w:bCs/>
        </w:rPr>
        <w:t>Redaktion und Autorenkoordination:</w:t>
      </w:r>
      <w:r w:rsidRPr="002E432F">
        <w:rPr>
          <w:rFonts w:cstheme="minorHAnsi"/>
        </w:rPr>
        <w:t xml:space="preserve"> Fabienne Schmaus</w:t>
      </w:r>
    </w:p>
    <w:p w14:paraId="50FB974A" w14:textId="62DA86D8" w:rsidR="00EC3EBE" w:rsidRPr="002E432F" w:rsidRDefault="00EC3EBE" w:rsidP="00EC3EBE">
      <w:pPr>
        <w:spacing w:after="0" w:line="276" w:lineRule="auto"/>
        <w:rPr>
          <w:rFonts w:cstheme="minorHAnsi"/>
        </w:rPr>
      </w:pPr>
      <w:r w:rsidRPr="002E432F">
        <w:rPr>
          <w:rFonts w:cstheme="minorHAnsi"/>
          <w:b/>
          <w:bCs/>
        </w:rPr>
        <w:t>Projektkoordination:</w:t>
      </w:r>
      <w:r w:rsidRPr="002E432F">
        <w:rPr>
          <w:rFonts w:cstheme="minorHAnsi"/>
        </w:rPr>
        <w:t xml:space="preserve"> </w:t>
      </w:r>
      <w:r w:rsidRPr="002E432F">
        <w:rPr>
          <w:rFonts w:cstheme="minorHAnsi"/>
          <w:highlight w:val="yellow"/>
        </w:rPr>
        <w:t>Annkathrin Rapp</w:t>
      </w:r>
      <w:r w:rsidRPr="002E432F">
        <w:rPr>
          <w:rFonts w:cstheme="minorHAnsi"/>
        </w:rPr>
        <w:t>, Klett MEX GmbH</w:t>
      </w:r>
    </w:p>
    <w:p w14:paraId="5EE7C13B" w14:textId="77777777" w:rsidR="00EC3EBE" w:rsidRPr="002E432F" w:rsidRDefault="00EC3EBE" w:rsidP="00EC3EBE">
      <w:pPr>
        <w:spacing w:after="0" w:line="276" w:lineRule="auto"/>
        <w:rPr>
          <w:rFonts w:cstheme="minorHAnsi"/>
        </w:rPr>
      </w:pPr>
      <w:r w:rsidRPr="002E432F">
        <w:rPr>
          <w:rFonts w:cstheme="minorHAnsi"/>
          <w:b/>
          <w:bCs/>
          <w:lang w:val="en-US"/>
        </w:rPr>
        <w:t>Layout und Satz</w:t>
      </w:r>
      <w:r w:rsidRPr="002E432F">
        <w:rPr>
          <w:rFonts w:cstheme="minorHAnsi"/>
          <w:lang w:val="en-US"/>
        </w:rPr>
        <w:t xml:space="preserve">: We are Family GmbH &amp; Co. </w:t>
      </w:r>
      <w:r w:rsidRPr="002E432F">
        <w:rPr>
          <w:rFonts w:cstheme="minorHAnsi"/>
        </w:rPr>
        <w:t>KG, Stuttgart</w:t>
      </w:r>
    </w:p>
    <w:p w14:paraId="7BECDBFB" w14:textId="77777777" w:rsidR="00EC3EBE" w:rsidRPr="002E432F" w:rsidRDefault="00EC3EBE" w:rsidP="00EC3EBE">
      <w:pPr>
        <w:spacing w:after="0" w:line="276" w:lineRule="auto"/>
        <w:rPr>
          <w:rFonts w:cstheme="minorHAnsi"/>
        </w:rPr>
      </w:pPr>
      <w:r w:rsidRPr="002E432F">
        <w:rPr>
          <w:rFonts w:cstheme="minorHAnsi"/>
          <w:b/>
          <w:bCs/>
        </w:rPr>
        <w:t>Herausgeber:</w:t>
      </w:r>
      <w:r w:rsidRPr="002E432F">
        <w:rPr>
          <w:rFonts w:cstheme="minorHAnsi"/>
        </w:rPr>
        <w:t xml:space="preserve"> BARMER, Axel-Springer-Straße 44, 10969 Berlin</w:t>
      </w:r>
    </w:p>
    <w:p w14:paraId="48C02D6F" w14:textId="77777777" w:rsidR="00EC3EBE" w:rsidRPr="002E432F" w:rsidRDefault="00EC3EBE" w:rsidP="00EC3EBE">
      <w:pPr>
        <w:spacing w:after="0" w:line="276" w:lineRule="auto"/>
        <w:rPr>
          <w:rFonts w:cstheme="minorHAnsi"/>
        </w:rPr>
      </w:pPr>
      <w:r w:rsidRPr="002E432F">
        <w:rPr>
          <w:rFonts w:cstheme="minorHAnsi"/>
        </w:rPr>
        <w:t>Eine Zusammenarbeit der BARMER und der Klett MEX GmbH</w:t>
      </w:r>
    </w:p>
    <w:p w14:paraId="0F9BE1E8" w14:textId="77777777" w:rsidR="00EC3EBE" w:rsidRPr="002E432F" w:rsidRDefault="00EC3EBE" w:rsidP="00EC3EBE">
      <w:pPr>
        <w:spacing w:after="0" w:line="276" w:lineRule="auto"/>
        <w:rPr>
          <w:rFonts w:cstheme="minorHAnsi"/>
        </w:rPr>
      </w:pPr>
      <w:r w:rsidRPr="002E432F">
        <w:rPr>
          <w:rFonts w:cstheme="minorHAnsi"/>
        </w:rPr>
        <w:t>©BARMER, Berlin, Klett MEX GmbH, Stuttgart und We are Family GmbH &amp; Co. KG, Stuttgart.</w:t>
      </w:r>
    </w:p>
    <w:p w14:paraId="36559846" w14:textId="77777777" w:rsidR="00EC3EBE" w:rsidRPr="002E432F" w:rsidRDefault="00EC3EBE" w:rsidP="00EC3EBE">
      <w:pPr>
        <w:spacing w:after="0" w:line="276" w:lineRule="auto"/>
        <w:rPr>
          <w:rFonts w:cstheme="minorHAnsi"/>
        </w:rPr>
      </w:pPr>
    </w:p>
    <w:p w14:paraId="6A3627F1" w14:textId="7268B787" w:rsidR="00EC3EBE" w:rsidRPr="002E432F" w:rsidRDefault="00EC3EBE" w:rsidP="00EC3EBE">
      <w:pPr>
        <w:spacing w:after="0" w:line="276" w:lineRule="auto"/>
        <w:rPr>
          <w:rFonts w:cstheme="minorHAnsi"/>
          <w:b/>
          <w:bCs/>
        </w:rPr>
      </w:pPr>
      <w:r w:rsidRPr="002E432F">
        <w:rPr>
          <w:rFonts w:cstheme="minorHAnsi"/>
          <w:b/>
          <w:bCs/>
        </w:rPr>
        <w:t>Digital in eine gesunde Zukunft.</w:t>
      </w:r>
    </w:p>
    <w:p w14:paraId="6EDC1D17" w14:textId="3AA73E44" w:rsidR="00EC3EBE" w:rsidRPr="002E432F" w:rsidRDefault="00EC3EBE" w:rsidP="00EC3EBE">
      <w:pPr>
        <w:spacing w:after="0" w:line="276" w:lineRule="auto"/>
        <w:rPr>
          <w:rFonts w:cstheme="minorHAnsi"/>
        </w:rPr>
      </w:pPr>
      <w:r w:rsidRPr="002E432F">
        <w:rPr>
          <w:rFonts w:cstheme="minorHAnsi"/>
        </w:rPr>
        <w:t>Wir wollen die Chancen und Potenziale der Digitalisierung für unsere Gesundheit nutzen, indem wir digitale Kompetenz für selbstbestimmte Entscheidungen in allen Gesundheitsfragen vermitteln.</w:t>
      </w:r>
    </w:p>
    <w:p w14:paraId="4ED859C9" w14:textId="77777777" w:rsidR="00EC3EBE" w:rsidRPr="002E432F" w:rsidRDefault="00EC3EBE" w:rsidP="008B765F">
      <w:pPr>
        <w:spacing w:after="0" w:line="276" w:lineRule="auto"/>
        <w:rPr>
          <w:rFonts w:cstheme="minorHAnsi"/>
        </w:rPr>
      </w:pPr>
    </w:p>
    <w:p w14:paraId="5354B8AD" w14:textId="0EB6481C" w:rsidR="00EC3EBE" w:rsidRPr="002E432F" w:rsidRDefault="00EC3EBE" w:rsidP="008B765F">
      <w:pPr>
        <w:spacing w:after="0" w:line="276" w:lineRule="auto"/>
        <w:rPr>
          <w:rFonts w:cstheme="minorHAnsi"/>
        </w:rPr>
      </w:pPr>
      <w:r w:rsidRPr="002E432F">
        <w:rPr>
          <w:rFonts w:cstheme="minorHAnsi"/>
          <w:highlight w:val="yellow"/>
        </w:rPr>
        <w:t>((+ Logos))</w:t>
      </w:r>
    </w:p>
    <w:sectPr w:rsidR="00EC3EBE" w:rsidRPr="002E432F" w:rsidSect="003F1E39">
      <w:headerReference w:type="even" r:id="rId30"/>
      <w:headerReference w:type="default" r:id="rId31"/>
      <w:footerReference w:type="even" r:id="rId32"/>
      <w:footerReference w:type="default" r:id="rId33"/>
      <w:headerReference w:type="first" r:id="rId34"/>
      <w:footerReference w:type="first" r:id="rId35"/>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3T07:57:00Z" w:initials="MK">
    <w:p w14:paraId="472A8B27" w14:textId="77777777" w:rsidR="003C4E68" w:rsidRDefault="003C4E68" w:rsidP="003C4E68">
      <w:pPr>
        <w:pStyle w:val="Kommentartext"/>
      </w:pPr>
      <w:r>
        <w:rPr>
          <w:rStyle w:val="Kommentarzeichen"/>
        </w:rPr>
        <w:annotationRef/>
      </w:r>
      <w:r>
        <w:t>Eher zweitrangig...kann auch weggelassen werden denke ich</w:t>
      </w:r>
    </w:p>
  </w:comment>
  <w:comment w:id="1" w:author="Michael Kohl" w:date="2026-06-05T20:51:00Z" w:initials="MK">
    <w:p w14:paraId="173379E7" w14:textId="77777777" w:rsidR="00E84E2A" w:rsidRDefault="00E84E2A" w:rsidP="00E84E2A">
      <w:pPr>
        <w:pStyle w:val="Kommentartext"/>
      </w:pPr>
      <w:r>
        <w:rPr>
          <w:rStyle w:val="Kommentarzeichen"/>
        </w:rPr>
        <w:annotationRef/>
      </w:r>
      <w:r>
        <w:t>Brauchen sie gar nicht, glaub ich...</w:t>
      </w:r>
    </w:p>
  </w:comment>
  <w:comment w:id="3" w:author="Michael Kohl" w:date="2026-06-05T08:39:00Z" w:initials="MK">
    <w:p w14:paraId="7C9D6C9A" w14:textId="77777777" w:rsidR="006F7363" w:rsidRDefault="006F7363" w:rsidP="006F7363">
      <w:pPr>
        <w:pStyle w:val="Kommentartext"/>
      </w:pPr>
      <w:r>
        <w:rPr>
          <w:rStyle w:val="Kommentarzeichen"/>
        </w:rPr>
        <w:annotationRef/>
      </w:r>
      <w:r>
        <w:t>Rückmeldungen aus Grobkonzept sind auch in dieser LH alle eingearbeitet.</w:t>
      </w:r>
    </w:p>
  </w:comment>
  <w:comment w:id="6" w:author="Michael Kohl" w:date="2026-06-05T11:02:00Z" w:initials="MK">
    <w:p w14:paraId="1B9BE6EF" w14:textId="77777777" w:rsidR="005C5E51" w:rsidRDefault="005C5E51" w:rsidP="005C5E51">
      <w:pPr>
        <w:pStyle w:val="Kommentartext"/>
      </w:pPr>
      <w:r>
        <w:rPr>
          <w:rStyle w:val="Kommentarzeichen"/>
        </w:rPr>
        <w:annotationRef/>
      </w:r>
      <w:r>
        <w:t>Oder einfach als Hefteintrag? Dazu müsste man aber zumindest ne Überschrift und Hinweise für die Lehrkraft mit einbauen. Zeitfaktor fürs Abschreiben und Pfeile malen?</w:t>
      </w:r>
    </w:p>
  </w:comment>
  <w:comment w:id="7" w:author="Michael Kohl" w:date="2026-06-05T15:03:00Z" w:initials="MK">
    <w:p w14:paraId="06F6CA57" w14:textId="77777777" w:rsidR="00DC16A0" w:rsidRDefault="00DB5E8D" w:rsidP="00DC16A0">
      <w:pPr>
        <w:pStyle w:val="Kommentartext"/>
      </w:pPr>
      <w:r>
        <w:rPr>
          <w:rStyle w:val="Kommentarzeichen"/>
        </w:rPr>
        <w:annotationRef/>
      </w:r>
      <w:r w:rsidR="00DC16A0">
        <w:rPr>
          <w:b/>
          <w:bCs/>
        </w:rPr>
        <w:t>Maeda-Nishino, N. J., Yoshimoto, R., Ono, T., Chiba, S., &amp; Nishino, S. (2025).</w:t>
      </w:r>
      <w:r w:rsidR="00DC16A0">
        <w:t xml:space="preserve"> Partial blue light blocking glasses at night advanced sleep phase and reduced daytime irritability, disruptive behavior and improved morning mood, but did not alter salivary melatonin secretion in Japanese male schoolchildren. </w:t>
      </w:r>
      <w:r w:rsidR="00DC16A0">
        <w:rPr>
          <w:i/>
          <w:iCs/>
        </w:rPr>
        <w:t>PloS one</w:t>
      </w:r>
      <w:r w:rsidR="00DC16A0">
        <w:t>, </w:t>
      </w:r>
      <w:r w:rsidR="00DC16A0">
        <w:rPr>
          <w:i/>
          <w:iCs/>
        </w:rPr>
        <w:t>20</w:t>
      </w:r>
      <w:r w:rsidR="00DC16A0">
        <w:t xml:space="preserve">(10), e0332877. </w:t>
      </w:r>
      <w:hyperlink r:id="rId1" w:history="1">
        <w:r w:rsidR="00DC16A0" w:rsidRPr="0031018C">
          <w:rPr>
            <w:rStyle w:val="Hyperlink"/>
          </w:rPr>
          <w:t>https://doi.org/10.1371/journal.pone.0332877</w:t>
        </w:r>
      </w:hyperlink>
    </w:p>
    <w:p w14:paraId="44BD150A" w14:textId="77777777" w:rsidR="00DC16A0" w:rsidRDefault="00DC16A0" w:rsidP="00DC16A0">
      <w:pPr>
        <w:pStyle w:val="Kommentartext"/>
      </w:pPr>
      <w:r>
        <w:t>Und</w:t>
      </w:r>
    </w:p>
    <w:p w14:paraId="7FB52BC3" w14:textId="77777777" w:rsidR="00DC16A0" w:rsidRDefault="00DC16A0" w:rsidP="00DC16A0">
      <w:pPr>
        <w:pStyle w:val="Kommentartext"/>
      </w:pPr>
      <w:r>
        <w:rPr>
          <w:b/>
          <w:bCs/>
        </w:rPr>
        <w:t>Chang, A. M., Aeschbach, D., Duffy, J. F. &amp; Czeisler, C. A. (2015).</w:t>
      </w:r>
      <w:r>
        <w:t xml:space="preserve"> Evening use of light-emitting eReaders negatively affects sleep, circadian timing, and next-morning alertness. </w:t>
      </w:r>
      <w:r>
        <w:rPr>
          <w:i/>
          <w:iCs/>
        </w:rPr>
        <w:t>Proceedings of the National Academy of Sciences, 112</w:t>
      </w:r>
      <w:r>
        <w:t xml:space="preserve">(4), 1232–1237. → </w:t>
      </w:r>
      <w:hyperlink r:id="rId2" w:history="1">
        <w:r w:rsidRPr="0031018C">
          <w:rPr>
            <w:rStyle w:val="Hyperlink"/>
          </w:rPr>
          <w:t>https://www.pnas.org/doi/10.1073/pnas.1418490112</w:t>
        </w:r>
      </w:hyperlink>
    </w:p>
  </w:comment>
  <w:comment w:id="8" w:author="Michael Kohl" w:date="2026-06-05T14:53:00Z" w:initials="MK">
    <w:p w14:paraId="65CE042B" w14:textId="77777777" w:rsidR="009869E6" w:rsidRDefault="009869E6" w:rsidP="009869E6">
      <w:pPr>
        <w:pStyle w:val="Kommentartext"/>
      </w:pPr>
      <w:r>
        <w:rPr>
          <w:rStyle w:val="Kommentarzeichen"/>
        </w:rPr>
        <w:annotationRef/>
      </w:r>
      <w:r>
        <w:rPr>
          <w:b/>
          <w:bCs/>
        </w:rPr>
        <w:t>Bauducco, S., Pillion, M., Bartel, K., Reynolds, C., Kahn, M. &amp; Gradisar, M. (2024).</w:t>
      </w:r>
      <w:r>
        <w:t xml:space="preserve"> A bidirectional model of sleep and technology use: A theoretical review. </w:t>
      </w:r>
      <w:r>
        <w:rPr>
          <w:i/>
          <w:iCs/>
        </w:rPr>
        <w:t>Sleep Medicine Reviews, 76</w:t>
      </w:r>
      <w:r>
        <w:t xml:space="preserve">, 101941. → </w:t>
      </w:r>
      <w:hyperlink r:id="rId3" w:history="1">
        <w:r w:rsidRPr="0045420F">
          <w:rPr>
            <w:rStyle w:val="Hyperlink"/>
          </w:rPr>
          <w:t>https://pubmed.ncbi.nlm.nih.gov/38657359/</w:t>
        </w:r>
      </w:hyperlink>
    </w:p>
  </w:comment>
  <w:comment w:id="9" w:author="Michael Kohl" w:date="2026-06-05T15:06:00Z" w:initials="MK">
    <w:p w14:paraId="59F95EF7" w14:textId="4F140803" w:rsidR="00DB5E8D" w:rsidRDefault="00DB5E8D" w:rsidP="00DB5E8D">
      <w:pPr>
        <w:pStyle w:val="Kommentartext"/>
      </w:pPr>
      <w:r>
        <w:rPr>
          <w:rStyle w:val="Kommentarzeichen"/>
        </w:rPr>
        <w:annotationRef/>
      </w:r>
      <w:r>
        <w:rPr>
          <w:b/>
          <w:bCs/>
        </w:rPr>
        <w:t>Roenneberg, T., Wirz-Justice, A. &amp; Merrow, M. (2003).</w:t>
      </w:r>
      <w:r>
        <w:t xml:space="preserve"> Life between clocks: Daily temporal patterns of human chronotypes. </w:t>
      </w:r>
      <w:r>
        <w:rPr>
          <w:i/>
          <w:iCs/>
        </w:rPr>
        <w:t>Journal of Biological Rhythms, 18</w:t>
      </w:r>
      <w:r>
        <w:t xml:space="preserve">(1), 80–90. → </w:t>
      </w:r>
      <w:hyperlink r:id="rId4" w:history="1">
        <w:r w:rsidRPr="007F46F7">
          <w:rPr>
            <w:rStyle w:val="Hyperlink"/>
          </w:rPr>
          <w:t>https://pubmed.ncbi.nlm.nih.gov/12568247/</w:t>
        </w:r>
      </w:hyperlink>
    </w:p>
    <w:p w14:paraId="4EBD1720" w14:textId="77777777" w:rsidR="00DB5E8D" w:rsidRDefault="00DB5E8D" w:rsidP="00DB5E8D">
      <w:pPr>
        <w:pStyle w:val="Kommentartext"/>
      </w:pPr>
      <w:r>
        <w:t>Und</w:t>
      </w:r>
    </w:p>
    <w:p w14:paraId="30BE35C6" w14:textId="77777777" w:rsidR="00DB5E8D" w:rsidRDefault="00DB5E8D" w:rsidP="00DB5E8D">
      <w:pPr>
        <w:pStyle w:val="Kommentartext"/>
      </w:pPr>
      <w:r>
        <w:rPr>
          <w:b/>
          <w:bCs/>
        </w:rPr>
        <w:t>Roenneberg, T., Allebrandt, K. V., Merrow, M. &amp; Vetter, C. (2012).</w:t>
      </w:r>
      <w:r>
        <w:t xml:space="preserve"> Social Jetlag and Obesity. </w:t>
      </w:r>
      <w:r>
        <w:rPr>
          <w:i/>
          <w:iCs/>
        </w:rPr>
        <w:t>Current Biology, 22</w:t>
      </w:r>
      <w:r>
        <w:t xml:space="preserve">(10), 939–943. → </w:t>
      </w:r>
      <w:hyperlink r:id="rId5" w:history="1">
        <w:r w:rsidRPr="007F46F7">
          <w:rPr>
            <w:rStyle w:val="Hyperlink"/>
          </w:rPr>
          <w:t>https://www.cell.com/current-biology/fulltext/S0960-9822(12)00325-9</w:t>
        </w:r>
      </w:hyperlink>
    </w:p>
  </w:comment>
  <w:comment w:id="10" w:author="Michael Kohl" w:date="2026-06-04T18:50:00Z" w:initials="MK">
    <w:p w14:paraId="1053029E" w14:textId="77777777" w:rsidR="003F5352" w:rsidRDefault="003F5352" w:rsidP="003F5352">
      <w:pPr>
        <w:pStyle w:val="Kommentartext"/>
      </w:pPr>
      <w:r>
        <w:rPr>
          <w:rStyle w:val="Kommentarzeichen"/>
        </w:rPr>
        <w:annotationRef/>
      </w:r>
      <w:r>
        <w:t>Jede Gruppe ein positives und ein negatives? Ist von der Zeit her drin, glaub ich</w:t>
      </w:r>
    </w:p>
  </w:comment>
  <w:comment w:id="11" w:author="Michael Kohl" w:date="2026-06-05T14:47:00Z" w:initials="MK">
    <w:p w14:paraId="0A428AAA" w14:textId="77777777" w:rsidR="009869E6" w:rsidRDefault="009869E6" w:rsidP="009869E6">
      <w:pPr>
        <w:pStyle w:val="Kommentartext"/>
      </w:pPr>
      <w:r>
        <w:rPr>
          <w:rStyle w:val="Kommentarzeichen"/>
        </w:rPr>
        <w:annotationRef/>
      </w:r>
      <w:r>
        <w:t>Ausführlichste Antworten auf die Fragen des Arbeitsblattes in der Arbeitsblatt-Datei. Je nachdem wir umfangreich sie sein sollen, kann ich sie dementsprechend skalieren.</w:t>
      </w:r>
    </w:p>
  </w:comment>
  <w:comment w:id="12" w:author="Michael Kohl" w:date="2026-06-04T20:02:00Z" w:initials="MK">
    <w:p w14:paraId="5D5DC882" w14:textId="77777777" w:rsidR="007F5EC0" w:rsidRDefault="007F5EC0" w:rsidP="007F5EC0">
      <w:pPr>
        <w:pStyle w:val="Kommentartext"/>
      </w:pPr>
      <w:r>
        <w:rPr>
          <w:rStyle w:val="Kommentarzeichen"/>
        </w:rPr>
        <w:annotationRef/>
      </w:r>
      <w:r>
        <w:t>Infobox mit 7Mind@School Übung?</w:t>
      </w:r>
    </w:p>
  </w:comment>
  <w:comment w:id="13" w:author="Michael Kohl" w:date="2026-06-05T15:14:00Z" w:initials="MK">
    <w:p w14:paraId="0A7989AC" w14:textId="77777777" w:rsidR="003F325F" w:rsidRDefault="003F325F" w:rsidP="003F325F">
      <w:pPr>
        <w:pStyle w:val="Kommentartext"/>
      </w:pPr>
      <w:r>
        <w:rPr>
          <w:rStyle w:val="Kommentarzeichen"/>
        </w:rPr>
        <w:annotationRef/>
      </w:r>
      <w:r>
        <w:t xml:space="preserve">Gollwitzer, P. M. (1999).** Implementation Intentions: Strong Effects of Simple Plans. </w:t>
      </w:r>
      <w:r>
        <w:rPr>
          <w:i/>
          <w:iCs/>
        </w:rPr>
        <w:t>American Psychologist, 54</w:t>
      </w:r>
      <w:r>
        <w:t>(7), 493–503.</w:t>
      </w:r>
    </w:p>
    <w:p w14:paraId="73A330F2" w14:textId="77777777" w:rsidR="003F325F" w:rsidRDefault="003F325F" w:rsidP="003F325F">
      <w:pPr>
        <w:pStyle w:val="Kommentartext"/>
      </w:pPr>
      <w:r>
        <w:rPr>
          <w:i/>
          <w:iCs/>
        </w:rPr>
        <w:t>Grundlagenarbeit zu Implementation Intentions: „Wenn-Dann"-Pläne (Auslöser + konkrete Reaktion) erhöhen die Umsetzungswahrscheinlichkeit von Vorsätzen deutlich im Vergleich zu einfachen Zielformulierungen. Wissenschaftliche Grundlage für die Wenn-Dann-Aufgabe in Phase 5 der Handreichung.</w:t>
      </w:r>
    </w:p>
    <w:p w14:paraId="6D77C2C3" w14:textId="77777777" w:rsidR="003F325F" w:rsidRDefault="003F325F" w:rsidP="003F325F">
      <w:pPr>
        <w:pStyle w:val="Kommentartext"/>
      </w:pPr>
      <w:r>
        <w:t xml:space="preserve">→ Übersicht auf Deutsch: </w:t>
      </w:r>
      <w:hyperlink r:id="rId6" w:history="1">
        <w:r w:rsidRPr="00541D0B">
          <w:rPr>
            <w:rStyle w:val="Hyperlink"/>
          </w:rPr>
          <w:t>https://lexikon.stangl.eu/39722/implementation-intentions</w:t>
        </w:r>
      </w:hyperlink>
    </w:p>
  </w:comment>
  <w:comment w:id="14" w:author="Michael Kohl" w:date="2026-06-04T20:08:00Z" w:initials="MK">
    <w:p w14:paraId="30DD4CB8" w14:textId="77777777" w:rsidR="007F5EC0" w:rsidRDefault="007F5EC0" w:rsidP="007F5EC0">
      <w:pPr>
        <w:pStyle w:val="Kommentartext"/>
      </w:pPr>
      <w:r>
        <w:rPr>
          <w:rStyle w:val="Kommentarzeichen"/>
        </w:rPr>
        <w:annotationRef/>
      </w:r>
      <w:r>
        <w:t>Dort Platz einfügen?</w:t>
      </w:r>
    </w:p>
  </w:comment>
  <w:comment w:id="16" w:author="Michael Kohl" w:date="2026-06-05T10:01:00Z" w:initials="MK">
    <w:p w14:paraId="73F20E9E" w14:textId="77777777" w:rsidR="00933FB7" w:rsidRDefault="00933FB7" w:rsidP="00933FB7">
      <w:pPr>
        <w:pStyle w:val="Kommentartext"/>
      </w:pPr>
      <w:r>
        <w:rPr>
          <w:rStyle w:val="Kommentarzeichen"/>
        </w:rPr>
        <w:annotationRef/>
      </w:r>
      <w:r>
        <w:t>Auch als „schöne“ Grafik als Extradatei mitgeschickt.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2A8B27" w15:done="0"/>
  <w15:commentEx w15:paraId="173379E7" w15:done="0"/>
  <w15:commentEx w15:paraId="7C9D6C9A" w15:done="0"/>
  <w15:commentEx w15:paraId="1B9BE6EF" w15:done="0"/>
  <w15:commentEx w15:paraId="7FB52BC3" w15:done="0"/>
  <w15:commentEx w15:paraId="65CE042B" w15:done="0"/>
  <w15:commentEx w15:paraId="30BE35C6" w15:done="0"/>
  <w15:commentEx w15:paraId="1053029E" w15:done="0"/>
  <w15:commentEx w15:paraId="0A428AAA" w15:done="0"/>
  <w15:commentEx w15:paraId="5D5DC882" w15:done="0"/>
  <w15:commentEx w15:paraId="6D77C2C3" w15:done="0"/>
  <w15:commentEx w15:paraId="30DD4CB8" w15:done="0"/>
  <w15:commentEx w15:paraId="73F20E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994A08" w16cex:dateUtc="2026-06-03T05:57:00Z"/>
  <w16cex:commentExtensible w16cex:durableId="66317351" w16cex:dateUtc="2026-06-05T18:51:00Z"/>
  <w16cex:commentExtensible w16cex:durableId="3B039C77" w16cex:dateUtc="2026-06-05T06:39:00Z"/>
  <w16cex:commentExtensible w16cex:durableId="27C5F5F1" w16cex:dateUtc="2026-06-05T09:02:00Z"/>
  <w16cex:commentExtensible w16cex:durableId="10C71D8A" w16cex:dateUtc="2026-06-05T13:03:00Z"/>
  <w16cex:commentExtensible w16cex:durableId="05EE3EBB" w16cex:dateUtc="2026-06-05T12:53:00Z"/>
  <w16cex:commentExtensible w16cex:durableId="5227D229" w16cex:dateUtc="2026-06-05T13:06:00Z"/>
  <w16cex:commentExtensible w16cex:durableId="280A8A22" w16cex:dateUtc="2026-06-04T16:50:00Z"/>
  <w16cex:commentExtensible w16cex:durableId="6E99BEE2" w16cex:dateUtc="2026-06-05T12:47:00Z"/>
  <w16cex:commentExtensible w16cex:durableId="05E6FDC5" w16cex:dateUtc="2026-06-04T18:02:00Z"/>
  <w16cex:commentExtensible w16cex:durableId="57836790" w16cex:dateUtc="2026-06-05T13:14:00Z"/>
  <w16cex:commentExtensible w16cex:durableId="6CB61528" w16cex:dateUtc="2026-06-04T18:08:00Z"/>
  <w16cex:commentExtensible w16cex:durableId="406FB142" w16cex:dateUtc="2026-06-05T0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2A8B27" w16cid:durableId="45994A08"/>
  <w16cid:commentId w16cid:paraId="173379E7" w16cid:durableId="66317351"/>
  <w16cid:commentId w16cid:paraId="7C9D6C9A" w16cid:durableId="3B039C77"/>
  <w16cid:commentId w16cid:paraId="1B9BE6EF" w16cid:durableId="27C5F5F1"/>
  <w16cid:commentId w16cid:paraId="7FB52BC3" w16cid:durableId="10C71D8A"/>
  <w16cid:commentId w16cid:paraId="65CE042B" w16cid:durableId="05EE3EBB"/>
  <w16cid:commentId w16cid:paraId="30BE35C6" w16cid:durableId="5227D229"/>
  <w16cid:commentId w16cid:paraId="1053029E" w16cid:durableId="280A8A22"/>
  <w16cid:commentId w16cid:paraId="0A428AAA" w16cid:durableId="6E99BEE2"/>
  <w16cid:commentId w16cid:paraId="5D5DC882" w16cid:durableId="05E6FDC5"/>
  <w16cid:commentId w16cid:paraId="6D77C2C3" w16cid:durableId="57836790"/>
  <w16cid:commentId w16cid:paraId="30DD4CB8" w16cid:durableId="6CB61528"/>
  <w16cid:commentId w16cid:paraId="73F20E9E" w16cid:durableId="406FB1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668AA" w14:textId="77777777" w:rsidR="00514217" w:rsidRDefault="00514217" w:rsidP="00DE2E6C">
      <w:pPr>
        <w:spacing w:after="0" w:line="240" w:lineRule="auto"/>
      </w:pPr>
      <w:r>
        <w:separator/>
      </w:r>
    </w:p>
  </w:endnote>
  <w:endnote w:type="continuationSeparator" w:id="0">
    <w:p w14:paraId="574EA83B" w14:textId="77777777" w:rsidR="00514217" w:rsidRDefault="00514217"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5B9BD" w14:textId="77777777" w:rsidR="00514217" w:rsidRDefault="00514217" w:rsidP="00DE2E6C">
      <w:pPr>
        <w:spacing w:after="0" w:line="240" w:lineRule="auto"/>
      </w:pPr>
      <w:r>
        <w:separator/>
      </w:r>
    </w:p>
  </w:footnote>
  <w:footnote w:type="continuationSeparator" w:id="0">
    <w:p w14:paraId="621E36D9" w14:textId="77777777" w:rsidR="00514217" w:rsidRDefault="00514217"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F873079"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F61123">
      <w:rPr>
        <w:sz w:val="20"/>
        <w:szCs w:val="20"/>
      </w:rPr>
      <w:t>Schlafgesundheit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905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B5556C"/>
    <w:multiLevelType w:val="multilevel"/>
    <w:tmpl w:val="948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004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717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B8B0D76"/>
    <w:multiLevelType w:val="multilevel"/>
    <w:tmpl w:val="1C58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C53EB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90FB6"/>
    <w:multiLevelType w:val="hybridMultilevel"/>
    <w:tmpl w:val="CFA0BC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EB665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3E19CF"/>
    <w:multiLevelType w:val="multilevel"/>
    <w:tmpl w:val="9D2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602658"/>
    <w:multiLevelType w:val="hybridMultilevel"/>
    <w:tmpl w:val="69E86CF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F8F459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6E37D7"/>
    <w:multiLevelType w:val="multilevel"/>
    <w:tmpl w:val="DA7E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2A27E0"/>
    <w:multiLevelType w:val="multilevel"/>
    <w:tmpl w:val="F72C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6BA30C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DB1A2E"/>
    <w:multiLevelType w:val="hybridMultilevel"/>
    <w:tmpl w:val="08DA1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D8553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7C048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373E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0536B"/>
    <w:multiLevelType w:val="hybridMultilevel"/>
    <w:tmpl w:val="DB12C8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5"/>
  </w:num>
  <w:num w:numId="2" w16cid:durableId="1125269462">
    <w:abstractNumId w:val="0"/>
  </w:num>
  <w:num w:numId="3" w16cid:durableId="1097870664">
    <w:abstractNumId w:val="15"/>
  </w:num>
  <w:num w:numId="4" w16cid:durableId="674461014">
    <w:abstractNumId w:val="4"/>
  </w:num>
  <w:num w:numId="5" w16cid:durableId="272785797">
    <w:abstractNumId w:val="21"/>
  </w:num>
  <w:num w:numId="6" w16cid:durableId="2020161405">
    <w:abstractNumId w:val="17"/>
  </w:num>
  <w:num w:numId="7" w16cid:durableId="1992442348">
    <w:abstractNumId w:val="8"/>
  </w:num>
  <w:num w:numId="8" w16cid:durableId="753933575">
    <w:abstractNumId w:val="10"/>
  </w:num>
  <w:num w:numId="9" w16cid:durableId="621617993">
    <w:abstractNumId w:val="18"/>
  </w:num>
  <w:num w:numId="10" w16cid:durableId="806514935">
    <w:abstractNumId w:val="14"/>
  </w:num>
  <w:num w:numId="11" w16cid:durableId="318383735">
    <w:abstractNumId w:val="13"/>
  </w:num>
  <w:num w:numId="12" w16cid:durableId="407045243">
    <w:abstractNumId w:val="6"/>
  </w:num>
  <w:num w:numId="13" w16cid:durableId="535698163">
    <w:abstractNumId w:val="1"/>
  </w:num>
  <w:num w:numId="14" w16cid:durableId="67044567">
    <w:abstractNumId w:val="19"/>
  </w:num>
  <w:num w:numId="15" w16cid:durableId="1883981307">
    <w:abstractNumId w:val="9"/>
  </w:num>
  <w:num w:numId="16" w16cid:durableId="1092505318">
    <w:abstractNumId w:val="16"/>
  </w:num>
  <w:num w:numId="17" w16cid:durableId="553541994">
    <w:abstractNumId w:val="2"/>
  </w:num>
  <w:num w:numId="18" w16cid:durableId="232547159">
    <w:abstractNumId w:val="12"/>
  </w:num>
  <w:num w:numId="19" w16cid:durableId="1518886167">
    <w:abstractNumId w:val="7"/>
  </w:num>
  <w:num w:numId="20" w16cid:durableId="1901865968">
    <w:abstractNumId w:val="11"/>
  </w:num>
  <w:num w:numId="21" w16cid:durableId="1079711766">
    <w:abstractNumId w:val="3"/>
  </w:num>
  <w:num w:numId="22" w16cid:durableId="977881671">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55"/>
    <w:rsid w:val="000003B9"/>
    <w:rsid w:val="00000FD0"/>
    <w:rsid w:val="00001222"/>
    <w:rsid w:val="000012E7"/>
    <w:rsid w:val="00001A93"/>
    <w:rsid w:val="00001B00"/>
    <w:rsid w:val="00001D88"/>
    <w:rsid w:val="000027EC"/>
    <w:rsid w:val="00003128"/>
    <w:rsid w:val="000031A5"/>
    <w:rsid w:val="000032CD"/>
    <w:rsid w:val="00003505"/>
    <w:rsid w:val="00003903"/>
    <w:rsid w:val="00006184"/>
    <w:rsid w:val="00006B3E"/>
    <w:rsid w:val="00006C95"/>
    <w:rsid w:val="00007733"/>
    <w:rsid w:val="00007820"/>
    <w:rsid w:val="000117E2"/>
    <w:rsid w:val="00011BC7"/>
    <w:rsid w:val="00012669"/>
    <w:rsid w:val="00015428"/>
    <w:rsid w:val="000179AB"/>
    <w:rsid w:val="00017E9E"/>
    <w:rsid w:val="00023038"/>
    <w:rsid w:val="0002346A"/>
    <w:rsid w:val="000237D3"/>
    <w:rsid w:val="00023BFA"/>
    <w:rsid w:val="00023D05"/>
    <w:rsid w:val="000267AB"/>
    <w:rsid w:val="00027395"/>
    <w:rsid w:val="00030284"/>
    <w:rsid w:val="000305AF"/>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03A"/>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2D9"/>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77411"/>
    <w:rsid w:val="0008206B"/>
    <w:rsid w:val="00082D88"/>
    <w:rsid w:val="00083043"/>
    <w:rsid w:val="000847CB"/>
    <w:rsid w:val="00084C14"/>
    <w:rsid w:val="00085776"/>
    <w:rsid w:val="00085CE1"/>
    <w:rsid w:val="00085F1D"/>
    <w:rsid w:val="00086165"/>
    <w:rsid w:val="000911CA"/>
    <w:rsid w:val="00092AFE"/>
    <w:rsid w:val="00092FF0"/>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0F10"/>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652F"/>
    <w:rsid w:val="000D79FC"/>
    <w:rsid w:val="000E1512"/>
    <w:rsid w:val="000E194F"/>
    <w:rsid w:val="000E2212"/>
    <w:rsid w:val="000E2B6E"/>
    <w:rsid w:val="000E2DEF"/>
    <w:rsid w:val="000E37BF"/>
    <w:rsid w:val="000E3B42"/>
    <w:rsid w:val="000E4E90"/>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30AE"/>
    <w:rsid w:val="00104438"/>
    <w:rsid w:val="00104846"/>
    <w:rsid w:val="001067D4"/>
    <w:rsid w:val="001103BE"/>
    <w:rsid w:val="00110A50"/>
    <w:rsid w:val="00111335"/>
    <w:rsid w:val="001113E3"/>
    <w:rsid w:val="00111572"/>
    <w:rsid w:val="00112856"/>
    <w:rsid w:val="001151A5"/>
    <w:rsid w:val="0011717A"/>
    <w:rsid w:val="0011793E"/>
    <w:rsid w:val="001201E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5B70"/>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26D"/>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252"/>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3B5C"/>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5CB"/>
    <w:rsid w:val="00254C69"/>
    <w:rsid w:val="0025501D"/>
    <w:rsid w:val="00255356"/>
    <w:rsid w:val="00255667"/>
    <w:rsid w:val="00255BB9"/>
    <w:rsid w:val="0025715F"/>
    <w:rsid w:val="00260582"/>
    <w:rsid w:val="0026080A"/>
    <w:rsid w:val="00260816"/>
    <w:rsid w:val="00261E3D"/>
    <w:rsid w:val="00262054"/>
    <w:rsid w:val="00262C81"/>
    <w:rsid w:val="00264D3B"/>
    <w:rsid w:val="00265B1F"/>
    <w:rsid w:val="00265F5F"/>
    <w:rsid w:val="00266670"/>
    <w:rsid w:val="0026745A"/>
    <w:rsid w:val="0027013C"/>
    <w:rsid w:val="00270ABF"/>
    <w:rsid w:val="00271125"/>
    <w:rsid w:val="00271902"/>
    <w:rsid w:val="0027414A"/>
    <w:rsid w:val="0027615A"/>
    <w:rsid w:val="002762A9"/>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32F"/>
    <w:rsid w:val="002E4B63"/>
    <w:rsid w:val="002E56AD"/>
    <w:rsid w:val="002E63CC"/>
    <w:rsid w:val="002F0360"/>
    <w:rsid w:val="002F0FA4"/>
    <w:rsid w:val="002F1598"/>
    <w:rsid w:val="002F1CB1"/>
    <w:rsid w:val="002F1D65"/>
    <w:rsid w:val="002F1D92"/>
    <w:rsid w:val="002F29E9"/>
    <w:rsid w:val="002F3402"/>
    <w:rsid w:val="002F47D0"/>
    <w:rsid w:val="002F5E1D"/>
    <w:rsid w:val="002F6311"/>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5DBA"/>
    <w:rsid w:val="0032628D"/>
    <w:rsid w:val="003267F6"/>
    <w:rsid w:val="00327536"/>
    <w:rsid w:val="00327A73"/>
    <w:rsid w:val="00327F17"/>
    <w:rsid w:val="003302D4"/>
    <w:rsid w:val="003308F9"/>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85896"/>
    <w:rsid w:val="0038751D"/>
    <w:rsid w:val="003908C9"/>
    <w:rsid w:val="00392C0F"/>
    <w:rsid w:val="00392F01"/>
    <w:rsid w:val="003935DB"/>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4E68"/>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905"/>
    <w:rsid w:val="003F1729"/>
    <w:rsid w:val="003F1E39"/>
    <w:rsid w:val="003F23F5"/>
    <w:rsid w:val="003F325F"/>
    <w:rsid w:val="003F3E88"/>
    <w:rsid w:val="003F3FC7"/>
    <w:rsid w:val="003F5352"/>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2A05"/>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35B92"/>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97824"/>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61A"/>
    <w:rsid w:val="004C3F8C"/>
    <w:rsid w:val="004C437B"/>
    <w:rsid w:val="004C47BB"/>
    <w:rsid w:val="004C6AB2"/>
    <w:rsid w:val="004C6CFA"/>
    <w:rsid w:val="004C7251"/>
    <w:rsid w:val="004D03B9"/>
    <w:rsid w:val="004D04A4"/>
    <w:rsid w:val="004D1202"/>
    <w:rsid w:val="004D265C"/>
    <w:rsid w:val="004D2E21"/>
    <w:rsid w:val="004D4C64"/>
    <w:rsid w:val="004D5915"/>
    <w:rsid w:val="004D656C"/>
    <w:rsid w:val="004D6ABF"/>
    <w:rsid w:val="004D705C"/>
    <w:rsid w:val="004D79CD"/>
    <w:rsid w:val="004E1F93"/>
    <w:rsid w:val="004E25C1"/>
    <w:rsid w:val="004E2BF6"/>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4217"/>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9F1"/>
    <w:rsid w:val="00537C70"/>
    <w:rsid w:val="00540DC1"/>
    <w:rsid w:val="00541181"/>
    <w:rsid w:val="00542C7F"/>
    <w:rsid w:val="00543C7B"/>
    <w:rsid w:val="00543FD6"/>
    <w:rsid w:val="00544D15"/>
    <w:rsid w:val="00544EAC"/>
    <w:rsid w:val="00545567"/>
    <w:rsid w:val="00545784"/>
    <w:rsid w:val="005473BC"/>
    <w:rsid w:val="005504D0"/>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668"/>
    <w:rsid w:val="00570CB8"/>
    <w:rsid w:val="0057151D"/>
    <w:rsid w:val="005719CC"/>
    <w:rsid w:val="00571BFD"/>
    <w:rsid w:val="00571C58"/>
    <w:rsid w:val="00571DE5"/>
    <w:rsid w:val="0057272D"/>
    <w:rsid w:val="00573BB1"/>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06BC"/>
    <w:rsid w:val="0059148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08F"/>
    <w:rsid w:val="005B5BEC"/>
    <w:rsid w:val="005B6DC6"/>
    <w:rsid w:val="005B722C"/>
    <w:rsid w:val="005C0191"/>
    <w:rsid w:val="005C44C5"/>
    <w:rsid w:val="005C580F"/>
    <w:rsid w:val="005C589D"/>
    <w:rsid w:val="005C5CF7"/>
    <w:rsid w:val="005C5CFC"/>
    <w:rsid w:val="005C5E51"/>
    <w:rsid w:val="005C65B8"/>
    <w:rsid w:val="005D0256"/>
    <w:rsid w:val="005D037A"/>
    <w:rsid w:val="005D1DB4"/>
    <w:rsid w:val="005D1F8C"/>
    <w:rsid w:val="005D267A"/>
    <w:rsid w:val="005D336B"/>
    <w:rsid w:val="005D3C62"/>
    <w:rsid w:val="005D3C66"/>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A75"/>
    <w:rsid w:val="005F6BEF"/>
    <w:rsid w:val="005F784D"/>
    <w:rsid w:val="00600033"/>
    <w:rsid w:val="00603E75"/>
    <w:rsid w:val="00604C30"/>
    <w:rsid w:val="00605B22"/>
    <w:rsid w:val="00606749"/>
    <w:rsid w:val="00606FD8"/>
    <w:rsid w:val="00607A69"/>
    <w:rsid w:val="00607CA3"/>
    <w:rsid w:val="00610B87"/>
    <w:rsid w:val="00611C15"/>
    <w:rsid w:val="0061212C"/>
    <w:rsid w:val="00612D78"/>
    <w:rsid w:val="0061430C"/>
    <w:rsid w:val="0061621A"/>
    <w:rsid w:val="00616C79"/>
    <w:rsid w:val="00617393"/>
    <w:rsid w:val="00617AB4"/>
    <w:rsid w:val="00620279"/>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0DA"/>
    <w:rsid w:val="00636AAD"/>
    <w:rsid w:val="00637693"/>
    <w:rsid w:val="00637EE9"/>
    <w:rsid w:val="00637FC7"/>
    <w:rsid w:val="0064015F"/>
    <w:rsid w:val="00640A08"/>
    <w:rsid w:val="00640C7A"/>
    <w:rsid w:val="006435F8"/>
    <w:rsid w:val="00643CF5"/>
    <w:rsid w:val="00645CB8"/>
    <w:rsid w:val="00646342"/>
    <w:rsid w:val="006465FA"/>
    <w:rsid w:val="006471C7"/>
    <w:rsid w:val="0064726B"/>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5C4"/>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636"/>
    <w:rsid w:val="006A6979"/>
    <w:rsid w:val="006A7519"/>
    <w:rsid w:val="006B135C"/>
    <w:rsid w:val="006B2863"/>
    <w:rsid w:val="006B2FDB"/>
    <w:rsid w:val="006B3436"/>
    <w:rsid w:val="006B489F"/>
    <w:rsid w:val="006B48CA"/>
    <w:rsid w:val="006B6E6D"/>
    <w:rsid w:val="006B7840"/>
    <w:rsid w:val="006C0DCB"/>
    <w:rsid w:val="006C0E14"/>
    <w:rsid w:val="006C0FC0"/>
    <w:rsid w:val="006C10B7"/>
    <w:rsid w:val="006C2311"/>
    <w:rsid w:val="006C2C41"/>
    <w:rsid w:val="006C2D78"/>
    <w:rsid w:val="006C3359"/>
    <w:rsid w:val="006C3B22"/>
    <w:rsid w:val="006C3CC0"/>
    <w:rsid w:val="006C50AA"/>
    <w:rsid w:val="006C5143"/>
    <w:rsid w:val="006C5BDB"/>
    <w:rsid w:val="006C5F4A"/>
    <w:rsid w:val="006C653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222"/>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5399"/>
    <w:rsid w:val="006F7363"/>
    <w:rsid w:val="006F7DB9"/>
    <w:rsid w:val="00700209"/>
    <w:rsid w:val="00700941"/>
    <w:rsid w:val="0070158E"/>
    <w:rsid w:val="007021A3"/>
    <w:rsid w:val="00705F29"/>
    <w:rsid w:val="00706E44"/>
    <w:rsid w:val="00706FBE"/>
    <w:rsid w:val="00707DA0"/>
    <w:rsid w:val="007105B2"/>
    <w:rsid w:val="00711B41"/>
    <w:rsid w:val="00712584"/>
    <w:rsid w:val="00712EAB"/>
    <w:rsid w:val="00713AEB"/>
    <w:rsid w:val="0071418E"/>
    <w:rsid w:val="00716166"/>
    <w:rsid w:val="00716E4D"/>
    <w:rsid w:val="0071706B"/>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CFA"/>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39D3"/>
    <w:rsid w:val="007639F3"/>
    <w:rsid w:val="00764188"/>
    <w:rsid w:val="0076437A"/>
    <w:rsid w:val="007643FE"/>
    <w:rsid w:val="00764931"/>
    <w:rsid w:val="007655FD"/>
    <w:rsid w:val="00766BDF"/>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2F2F"/>
    <w:rsid w:val="00784D93"/>
    <w:rsid w:val="00785A09"/>
    <w:rsid w:val="00785BA6"/>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EC0"/>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31E"/>
    <w:rsid w:val="008117D2"/>
    <w:rsid w:val="0081240B"/>
    <w:rsid w:val="00812E8C"/>
    <w:rsid w:val="008133B2"/>
    <w:rsid w:val="00814699"/>
    <w:rsid w:val="00815C6D"/>
    <w:rsid w:val="00816035"/>
    <w:rsid w:val="0081611F"/>
    <w:rsid w:val="00817E2A"/>
    <w:rsid w:val="0082062E"/>
    <w:rsid w:val="0082064F"/>
    <w:rsid w:val="00821572"/>
    <w:rsid w:val="00824F4F"/>
    <w:rsid w:val="008251EF"/>
    <w:rsid w:val="0082571B"/>
    <w:rsid w:val="00825A16"/>
    <w:rsid w:val="00826D7A"/>
    <w:rsid w:val="00827227"/>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315"/>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201C"/>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97A08"/>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10"/>
    <w:rsid w:val="008D0A1F"/>
    <w:rsid w:val="008D0DAD"/>
    <w:rsid w:val="008D38A2"/>
    <w:rsid w:val="008D4192"/>
    <w:rsid w:val="008D439A"/>
    <w:rsid w:val="008D43C5"/>
    <w:rsid w:val="008D4932"/>
    <w:rsid w:val="008D7E9C"/>
    <w:rsid w:val="008E26DE"/>
    <w:rsid w:val="008E3740"/>
    <w:rsid w:val="008E3C07"/>
    <w:rsid w:val="008E42E4"/>
    <w:rsid w:val="008E4490"/>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27F2"/>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2AE"/>
    <w:rsid w:val="0092783C"/>
    <w:rsid w:val="00927B2A"/>
    <w:rsid w:val="009308C1"/>
    <w:rsid w:val="0093232C"/>
    <w:rsid w:val="00933FB7"/>
    <w:rsid w:val="00934175"/>
    <w:rsid w:val="009347D6"/>
    <w:rsid w:val="00934D13"/>
    <w:rsid w:val="00937A98"/>
    <w:rsid w:val="00941CE3"/>
    <w:rsid w:val="00942E55"/>
    <w:rsid w:val="00943A71"/>
    <w:rsid w:val="00944094"/>
    <w:rsid w:val="00945416"/>
    <w:rsid w:val="00945BA3"/>
    <w:rsid w:val="00947F72"/>
    <w:rsid w:val="00950E61"/>
    <w:rsid w:val="00950EC5"/>
    <w:rsid w:val="0095382B"/>
    <w:rsid w:val="0095390E"/>
    <w:rsid w:val="00954804"/>
    <w:rsid w:val="00954EBD"/>
    <w:rsid w:val="00955834"/>
    <w:rsid w:val="00955B36"/>
    <w:rsid w:val="009562D3"/>
    <w:rsid w:val="009574B3"/>
    <w:rsid w:val="009600BF"/>
    <w:rsid w:val="00960549"/>
    <w:rsid w:val="0096144C"/>
    <w:rsid w:val="00962D2F"/>
    <w:rsid w:val="00962E9D"/>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9E6"/>
    <w:rsid w:val="00986C79"/>
    <w:rsid w:val="009877D9"/>
    <w:rsid w:val="00987897"/>
    <w:rsid w:val="009902C1"/>
    <w:rsid w:val="0099098C"/>
    <w:rsid w:val="00992416"/>
    <w:rsid w:val="009927FD"/>
    <w:rsid w:val="00992B30"/>
    <w:rsid w:val="00993D5B"/>
    <w:rsid w:val="009953AD"/>
    <w:rsid w:val="00995782"/>
    <w:rsid w:val="00996133"/>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CE9"/>
    <w:rsid w:val="009F7E14"/>
    <w:rsid w:val="009F7F54"/>
    <w:rsid w:val="00A0120B"/>
    <w:rsid w:val="00A020D6"/>
    <w:rsid w:val="00A032B3"/>
    <w:rsid w:val="00A03586"/>
    <w:rsid w:val="00A03D49"/>
    <w:rsid w:val="00A03D65"/>
    <w:rsid w:val="00A03F10"/>
    <w:rsid w:val="00A05100"/>
    <w:rsid w:val="00A053E5"/>
    <w:rsid w:val="00A074DF"/>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3936"/>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5984"/>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1BFB"/>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0E5F"/>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164"/>
    <w:rsid w:val="00B60A4B"/>
    <w:rsid w:val="00B62051"/>
    <w:rsid w:val="00B640A0"/>
    <w:rsid w:val="00B642AF"/>
    <w:rsid w:val="00B659DE"/>
    <w:rsid w:val="00B65A68"/>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156D"/>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A09B9"/>
    <w:rsid w:val="00BA1B50"/>
    <w:rsid w:val="00BA1E04"/>
    <w:rsid w:val="00BA2D34"/>
    <w:rsid w:val="00BA3479"/>
    <w:rsid w:val="00BA3B08"/>
    <w:rsid w:val="00BA3F12"/>
    <w:rsid w:val="00BA53A5"/>
    <w:rsid w:val="00BA548E"/>
    <w:rsid w:val="00BA5991"/>
    <w:rsid w:val="00BA5EF9"/>
    <w:rsid w:val="00BA62D7"/>
    <w:rsid w:val="00BA6569"/>
    <w:rsid w:val="00BA68F9"/>
    <w:rsid w:val="00BA76D5"/>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349"/>
    <w:rsid w:val="00C276FE"/>
    <w:rsid w:val="00C309E1"/>
    <w:rsid w:val="00C31A80"/>
    <w:rsid w:val="00C325D0"/>
    <w:rsid w:val="00C33259"/>
    <w:rsid w:val="00C3347E"/>
    <w:rsid w:val="00C3423C"/>
    <w:rsid w:val="00C3501F"/>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55EB"/>
    <w:rsid w:val="00C85798"/>
    <w:rsid w:val="00C864C6"/>
    <w:rsid w:val="00C86687"/>
    <w:rsid w:val="00C8684F"/>
    <w:rsid w:val="00C86C45"/>
    <w:rsid w:val="00C86F69"/>
    <w:rsid w:val="00C87256"/>
    <w:rsid w:val="00C9003E"/>
    <w:rsid w:val="00C92034"/>
    <w:rsid w:val="00C9303E"/>
    <w:rsid w:val="00C9329C"/>
    <w:rsid w:val="00C93AB6"/>
    <w:rsid w:val="00C93EAA"/>
    <w:rsid w:val="00C952AE"/>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35D"/>
    <w:rsid w:val="00CD2583"/>
    <w:rsid w:val="00CD2AF1"/>
    <w:rsid w:val="00CD30AB"/>
    <w:rsid w:val="00CD32BD"/>
    <w:rsid w:val="00CD3382"/>
    <w:rsid w:val="00CD3B7E"/>
    <w:rsid w:val="00CD3B9B"/>
    <w:rsid w:val="00CD482D"/>
    <w:rsid w:val="00CD55B7"/>
    <w:rsid w:val="00CD5EC9"/>
    <w:rsid w:val="00CD6B49"/>
    <w:rsid w:val="00CD6D13"/>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5AF"/>
    <w:rsid w:val="00D04615"/>
    <w:rsid w:val="00D04691"/>
    <w:rsid w:val="00D06AF5"/>
    <w:rsid w:val="00D11B4A"/>
    <w:rsid w:val="00D11C56"/>
    <w:rsid w:val="00D12B28"/>
    <w:rsid w:val="00D12BDC"/>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3B61"/>
    <w:rsid w:val="00D746DB"/>
    <w:rsid w:val="00D75EFC"/>
    <w:rsid w:val="00D76BDD"/>
    <w:rsid w:val="00D76C33"/>
    <w:rsid w:val="00D76EC8"/>
    <w:rsid w:val="00D81353"/>
    <w:rsid w:val="00D81A76"/>
    <w:rsid w:val="00D8302C"/>
    <w:rsid w:val="00D8310B"/>
    <w:rsid w:val="00D83B0D"/>
    <w:rsid w:val="00D83F0C"/>
    <w:rsid w:val="00D84196"/>
    <w:rsid w:val="00D8522C"/>
    <w:rsid w:val="00D85984"/>
    <w:rsid w:val="00D85BB3"/>
    <w:rsid w:val="00D86376"/>
    <w:rsid w:val="00D86900"/>
    <w:rsid w:val="00D8727E"/>
    <w:rsid w:val="00D903E5"/>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0A01"/>
    <w:rsid w:val="00DB215B"/>
    <w:rsid w:val="00DB390C"/>
    <w:rsid w:val="00DB4C62"/>
    <w:rsid w:val="00DB4E05"/>
    <w:rsid w:val="00DB526D"/>
    <w:rsid w:val="00DB5B3C"/>
    <w:rsid w:val="00DB5BA0"/>
    <w:rsid w:val="00DB5E8D"/>
    <w:rsid w:val="00DB6FC9"/>
    <w:rsid w:val="00DC0918"/>
    <w:rsid w:val="00DC1113"/>
    <w:rsid w:val="00DC129F"/>
    <w:rsid w:val="00DC16A0"/>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0150"/>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0AA1"/>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4F6B"/>
    <w:rsid w:val="00E7507F"/>
    <w:rsid w:val="00E75D59"/>
    <w:rsid w:val="00E769FE"/>
    <w:rsid w:val="00E76F6F"/>
    <w:rsid w:val="00E77CDB"/>
    <w:rsid w:val="00E8030E"/>
    <w:rsid w:val="00E8102E"/>
    <w:rsid w:val="00E8166F"/>
    <w:rsid w:val="00E816F6"/>
    <w:rsid w:val="00E8201E"/>
    <w:rsid w:val="00E832A9"/>
    <w:rsid w:val="00E83743"/>
    <w:rsid w:val="00E84583"/>
    <w:rsid w:val="00E84973"/>
    <w:rsid w:val="00E84E2A"/>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82"/>
    <w:rsid w:val="00EC3EBE"/>
    <w:rsid w:val="00EC40EE"/>
    <w:rsid w:val="00EC4149"/>
    <w:rsid w:val="00EC4223"/>
    <w:rsid w:val="00EC440D"/>
    <w:rsid w:val="00EC4963"/>
    <w:rsid w:val="00EC4ED4"/>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252E"/>
    <w:rsid w:val="00EE4DB1"/>
    <w:rsid w:val="00EE5983"/>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15D1"/>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6E5C"/>
    <w:rsid w:val="00F47813"/>
    <w:rsid w:val="00F50753"/>
    <w:rsid w:val="00F516B2"/>
    <w:rsid w:val="00F51CB1"/>
    <w:rsid w:val="00F52686"/>
    <w:rsid w:val="00F528B6"/>
    <w:rsid w:val="00F53575"/>
    <w:rsid w:val="00F53749"/>
    <w:rsid w:val="00F54191"/>
    <w:rsid w:val="00F577C5"/>
    <w:rsid w:val="00F600EA"/>
    <w:rsid w:val="00F60586"/>
    <w:rsid w:val="00F60743"/>
    <w:rsid w:val="00F60AC9"/>
    <w:rsid w:val="00F60D6A"/>
    <w:rsid w:val="00F61123"/>
    <w:rsid w:val="00F63DD7"/>
    <w:rsid w:val="00F65174"/>
    <w:rsid w:val="00F658EE"/>
    <w:rsid w:val="00F66560"/>
    <w:rsid w:val="00F67049"/>
    <w:rsid w:val="00F67149"/>
    <w:rsid w:val="00F71346"/>
    <w:rsid w:val="00F7152F"/>
    <w:rsid w:val="00F71BBA"/>
    <w:rsid w:val="00F727E4"/>
    <w:rsid w:val="00F72A15"/>
    <w:rsid w:val="00F72CDB"/>
    <w:rsid w:val="00F72D05"/>
    <w:rsid w:val="00F73514"/>
    <w:rsid w:val="00F73BCB"/>
    <w:rsid w:val="00F7420F"/>
    <w:rsid w:val="00F76370"/>
    <w:rsid w:val="00F76E6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4DEC"/>
    <w:rsid w:val="00FD5238"/>
    <w:rsid w:val="00FD5557"/>
    <w:rsid w:val="00FD5A7D"/>
    <w:rsid w:val="00FD60E8"/>
    <w:rsid w:val="00FD6185"/>
    <w:rsid w:val="00FD627A"/>
    <w:rsid w:val="00FD630F"/>
    <w:rsid w:val="00FD7818"/>
    <w:rsid w:val="00FE09BB"/>
    <w:rsid w:val="00FE2C04"/>
    <w:rsid w:val="00FE2C95"/>
    <w:rsid w:val="00FE35B8"/>
    <w:rsid w:val="00FE3F05"/>
    <w:rsid w:val="00FE4CFC"/>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653A"/>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pubmed.ncbi.nlm.nih.gov/38657359/" TargetMode="External"/><Relationship Id="rId2" Type="http://schemas.openxmlformats.org/officeDocument/2006/relationships/hyperlink" Target="https://www.pnas.org/doi/10.1073/pnas.1418490112" TargetMode="External"/><Relationship Id="rId1" Type="http://schemas.openxmlformats.org/officeDocument/2006/relationships/hyperlink" Target="https://doi.org/10.1371/journal.pone.0332877" TargetMode="External"/><Relationship Id="rId6" Type="http://schemas.openxmlformats.org/officeDocument/2006/relationships/hyperlink" Target="https://lexikon.stangl.eu/39722/implementation-intentions" TargetMode="External"/><Relationship Id="rId5" Type="http://schemas.openxmlformats.org/officeDocument/2006/relationships/hyperlink" Target="https://www.cell.com/current-biology/fulltext/S0960-9822(12)00325-9" TargetMode="External"/><Relationship Id="rId4" Type="http://schemas.openxmlformats.org/officeDocument/2006/relationships/hyperlink" Target="https://pubmed.ncbi.nlm.nih.gov/12568247/"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cell.com/current-biology/fulltext/S0960-9822(12)00325-9" TargetMode="External"/><Relationship Id="rId26" Type="http://schemas.openxmlformats.org/officeDocument/2006/relationships/hyperlink" Target="http://www.thensf.org/teen-sleep-toolkit/" TargetMode="External"/><Relationship Id="rId21" Type="http://schemas.openxmlformats.org/officeDocument/2006/relationships/hyperlink" Target="https://doi.org/10.3390/ijerph22101517" TargetMode="External"/><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oi.org/10.1093/sleepadvances/zpaa002" TargetMode="External"/><Relationship Id="rId25" Type="http://schemas.openxmlformats.org/officeDocument/2006/relationships/hyperlink" Target="http://www.gesundheitsinformation.de/wie-wird-der-schlaf-gesteuert.html"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371/journal.pone.0332877" TargetMode="External"/><Relationship Id="rId20" Type="http://schemas.openxmlformats.org/officeDocument/2006/relationships/hyperlink" Target="https://pubmed.ncbi.nlm.nih.gov/38657359/" TargetMode="External"/><Relationship Id="rId29" Type="http://schemas.openxmlformats.org/officeDocument/2006/relationships/hyperlink" Target="http://www.gesundheitsinformation.de/probleme-mit-dem-schlafen-infos-fuer-jugendliche.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gesundheitsinformation.de/was-ist-normaler-schlaf.html" TargetMode="External"/><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s://www.pnas.org/doi/10.1073/pnas.1418490112" TargetMode="External"/><Relationship Id="rId23" Type="http://schemas.openxmlformats.org/officeDocument/2006/relationships/hyperlink" Target="https://pubmed.ncbi.nlm.nih.gov/34023235/" TargetMode="External"/><Relationship Id="rId28" Type="http://schemas.openxmlformats.org/officeDocument/2006/relationships/hyperlink" Target="http://www.barmer.de/gesundheit-verstehen/leben/schlaf/schlafqualitaet-digitale-medien-1056086"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pubmed.ncbi.nlm.nih.gov/12568247/"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jahonline.org/article/S1054-139X(24)00289-1/fulltext" TargetMode="External"/><Relationship Id="rId27" Type="http://schemas.openxmlformats.org/officeDocument/2006/relationships/hyperlink" Target="http://www.barmer.de/gesundheit-verstehen/leben/schlaf/schlafstoerungen-jugendliche-1071486"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6415</Words>
  <Characters>38428</Characters>
  <Application>Microsoft Office Word</Application>
  <DocSecurity>0</DocSecurity>
  <Lines>1200</Lines>
  <Paragraphs>735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29</cp:revision>
  <cp:lastPrinted>2026-05-21T09:13:00Z</cp:lastPrinted>
  <dcterms:created xsi:type="dcterms:W3CDTF">2026-05-23T13:17:00Z</dcterms:created>
  <dcterms:modified xsi:type="dcterms:W3CDTF">2026-06-05T19:01:00Z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